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EA4" w:rsidRPr="005B2EA4" w:rsidRDefault="005B2EA4" w:rsidP="005B2EA4">
      <w:pPr>
        <w:jc w:val="right"/>
        <w:rPr>
          <w:sz w:val="28"/>
          <w:szCs w:val="28"/>
        </w:rPr>
      </w:pPr>
      <w:r w:rsidRPr="005B2EA4">
        <w:rPr>
          <w:sz w:val="28"/>
          <w:szCs w:val="28"/>
        </w:rPr>
        <w:t>Ф.7-03-11</w:t>
      </w:r>
    </w:p>
    <w:p w:rsidR="005B2EA4" w:rsidRPr="00881E1E" w:rsidRDefault="005B2EA4" w:rsidP="005B2EA4">
      <w:pPr>
        <w:rPr>
          <w:i/>
          <w:sz w:val="28"/>
          <w:szCs w:val="28"/>
        </w:rPr>
      </w:pPr>
    </w:p>
    <w:p w:rsidR="005B2EA4" w:rsidRPr="00881E1E" w:rsidRDefault="005B2EA4" w:rsidP="005B2EA4">
      <w:pPr>
        <w:jc w:val="center"/>
        <w:rPr>
          <w:i/>
          <w:sz w:val="28"/>
          <w:szCs w:val="28"/>
        </w:rPr>
      </w:pPr>
    </w:p>
    <w:p w:rsidR="005B2EA4" w:rsidRPr="00881E1E" w:rsidRDefault="005B2EA4" w:rsidP="005B2EA4">
      <w:pPr>
        <w:jc w:val="center"/>
        <w:rPr>
          <w:i/>
          <w:sz w:val="28"/>
          <w:szCs w:val="28"/>
        </w:rPr>
      </w:pPr>
    </w:p>
    <w:p w:rsidR="005B2EA4" w:rsidRPr="00881E1E" w:rsidRDefault="005B2EA4" w:rsidP="005B2EA4">
      <w:pPr>
        <w:jc w:val="center"/>
        <w:rPr>
          <w:sz w:val="28"/>
          <w:szCs w:val="28"/>
          <w:lang w:eastAsia="ko-KR"/>
        </w:rPr>
      </w:pPr>
    </w:p>
    <w:p w:rsidR="005B2EA4" w:rsidRPr="000E4335" w:rsidRDefault="005B2EA4" w:rsidP="005B2EA4">
      <w:pPr>
        <w:ind w:firstLine="0"/>
        <w:jc w:val="center"/>
        <w:rPr>
          <w:caps/>
          <w:sz w:val="28"/>
          <w:szCs w:val="28"/>
          <w:lang w:eastAsia="ko-KR"/>
        </w:rPr>
      </w:pPr>
      <w:r w:rsidRPr="000E4335">
        <w:rPr>
          <w:b/>
          <w:caps/>
          <w:sz w:val="28"/>
          <w:szCs w:val="28"/>
          <w:lang w:val="kk-KZ" w:eastAsia="ko-KR"/>
        </w:rPr>
        <w:t>Мороз В., Паранчук Г., Сахметова Г.</w:t>
      </w:r>
      <w:r>
        <w:rPr>
          <w:b/>
          <w:caps/>
          <w:sz w:val="28"/>
          <w:szCs w:val="28"/>
          <w:lang w:val="kk-KZ" w:eastAsia="ko-KR"/>
        </w:rPr>
        <w:t>Уралов Б.</w:t>
      </w:r>
    </w:p>
    <w:p w:rsidR="005B2EA4" w:rsidRDefault="005B2EA4" w:rsidP="005B2EA4">
      <w:pPr>
        <w:jc w:val="center"/>
        <w:rPr>
          <w:caps/>
          <w:sz w:val="28"/>
          <w:szCs w:val="28"/>
          <w:lang w:val="kk-KZ" w:eastAsia="ko-KR"/>
        </w:rPr>
      </w:pPr>
    </w:p>
    <w:p w:rsidR="005B2EA4" w:rsidRDefault="005B2EA4" w:rsidP="005B2EA4">
      <w:pPr>
        <w:jc w:val="center"/>
        <w:rPr>
          <w:caps/>
          <w:sz w:val="28"/>
          <w:szCs w:val="28"/>
          <w:lang w:val="kk-KZ" w:eastAsia="ko-KR"/>
        </w:rPr>
      </w:pPr>
    </w:p>
    <w:p w:rsidR="005B2EA4" w:rsidRPr="00E823EB" w:rsidRDefault="005B2EA4" w:rsidP="005B2EA4">
      <w:pPr>
        <w:jc w:val="center"/>
        <w:rPr>
          <w:caps/>
          <w:sz w:val="28"/>
          <w:szCs w:val="28"/>
          <w:lang w:val="kk-KZ" w:eastAsia="ko-KR"/>
        </w:rPr>
      </w:pPr>
    </w:p>
    <w:p w:rsidR="005B2EA4" w:rsidRPr="00881E1E" w:rsidRDefault="005B2EA4" w:rsidP="005B2EA4">
      <w:pPr>
        <w:jc w:val="center"/>
        <w:rPr>
          <w:caps/>
          <w:sz w:val="28"/>
          <w:szCs w:val="28"/>
          <w:lang w:eastAsia="ko-KR"/>
        </w:rPr>
      </w:pPr>
    </w:p>
    <w:p w:rsidR="005B2EA4" w:rsidRPr="000E4335" w:rsidRDefault="005B2EA4" w:rsidP="005B2EA4">
      <w:pPr>
        <w:jc w:val="center"/>
        <w:rPr>
          <w:b/>
          <w:caps/>
          <w:sz w:val="28"/>
          <w:szCs w:val="28"/>
          <w:lang w:val="kk-KZ" w:eastAsia="ko-KR"/>
        </w:rPr>
      </w:pPr>
      <w:r w:rsidRPr="000E4335">
        <w:rPr>
          <w:b/>
          <w:caps/>
          <w:sz w:val="28"/>
          <w:szCs w:val="28"/>
          <w:lang w:val="kk-KZ" w:eastAsia="ko-KR"/>
        </w:rPr>
        <w:t>ОСОБЕННОСТИ ПРИМЕНЕНИЯ MATHCAD ПРИ</w:t>
      </w:r>
    </w:p>
    <w:p w:rsidR="005B2EA4" w:rsidRPr="000E4335" w:rsidRDefault="005B2EA4" w:rsidP="005B2EA4">
      <w:pPr>
        <w:jc w:val="center"/>
        <w:rPr>
          <w:b/>
          <w:caps/>
          <w:sz w:val="28"/>
          <w:szCs w:val="28"/>
          <w:lang w:val="kk-KZ" w:eastAsia="ko-KR"/>
        </w:rPr>
      </w:pPr>
      <w:r w:rsidRPr="000E4335">
        <w:rPr>
          <w:b/>
          <w:caps/>
          <w:sz w:val="28"/>
          <w:szCs w:val="28"/>
          <w:lang w:val="kk-KZ" w:eastAsia="ko-KR"/>
        </w:rPr>
        <w:t>ПРЕПОДАВАНИЯ ЭЛЕКТРОТЕХНИЧЕСКИХ</w:t>
      </w:r>
    </w:p>
    <w:p w:rsidR="005B2EA4" w:rsidRDefault="005B2EA4" w:rsidP="005B2EA4">
      <w:pPr>
        <w:jc w:val="center"/>
        <w:rPr>
          <w:b/>
          <w:caps/>
          <w:sz w:val="28"/>
          <w:szCs w:val="28"/>
          <w:lang w:val="kk-KZ" w:eastAsia="ko-KR"/>
        </w:rPr>
      </w:pPr>
      <w:r w:rsidRPr="000E4335">
        <w:rPr>
          <w:b/>
          <w:caps/>
          <w:sz w:val="28"/>
          <w:szCs w:val="28"/>
          <w:lang w:val="kk-KZ" w:eastAsia="ko-KR"/>
        </w:rPr>
        <w:t>ДИСЦИПЛИН</w:t>
      </w: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Pr="00E823EB" w:rsidRDefault="005B2EA4" w:rsidP="005B2EA4">
      <w:pPr>
        <w:jc w:val="center"/>
        <w:rPr>
          <w:b/>
          <w:caps/>
          <w:sz w:val="28"/>
          <w:szCs w:val="28"/>
          <w:lang w:val="kk-KZ" w:eastAsia="ko-KR"/>
        </w:rPr>
      </w:pPr>
    </w:p>
    <w:p w:rsidR="005B2EA4" w:rsidRPr="00881E1E" w:rsidRDefault="005B2EA4" w:rsidP="005B2EA4">
      <w:pPr>
        <w:rPr>
          <w:b/>
          <w:caps/>
          <w:sz w:val="28"/>
          <w:szCs w:val="28"/>
          <w:lang w:eastAsia="ko-KR"/>
        </w:rPr>
      </w:pPr>
      <w:r>
        <w:rPr>
          <w:b/>
          <w:caps/>
          <w:sz w:val="28"/>
          <w:szCs w:val="28"/>
          <w:lang w:eastAsia="ko-KR"/>
        </w:rPr>
        <w:t xml:space="preserve">                                  </w:t>
      </w:r>
      <w:r w:rsidRPr="00881E1E">
        <w:rPr>
          <w:b/>
          <w:caps/>
          <w:sz w:val="28"/>
          <w:szCs w:val="28"/>
          <w:lang w:eastAsia="ko-KR"/>
        </w:rPr>
        <w:t>Учебник</w:t>
      </w:r>
    </w:p>
    <w:p w:rsidR="005B2EA4" w:rsidRPr="00881E1E" w:rsidRDefault="005B2EA4" w:rsidP="005B2EA4">
      <w:pPr>
        <w:jc w:val="center"/>
        <w:rPr>
          <w:b/>
          <w:caps/>
          <w:sz w:val="28"/>
          <w:szCs w:val="28"/>
          <w:lang w:eastAsia="ko-KR"/>
        </w:rPr>
      </w:pPr>
    </w:p>
    <w:p w:rsidR="005B2EA4" w:rsidRPr="00881E1E" w:rsidRDefault="005B2EA4" w:rsidP="005B2EA4">
      <w:pPr>
        <w:jc w:val="center"/>
        <w:rPr>
          <w:b/>
          <w:caps/>
          <w:sz w:val="28"/>
          <w:szCs w:val="28"/>
          <w:lang w:eastAsia="ko-KR"/>
        </w:rPr>
      </w:pPr>
    </w:p>
    <w:p w:rsidR="005B2EA4" w:rsidRPr="00881E1E" w:rsidRDefault="005B2EA4" w:rsidP="005B2EA4">
      <w:pPr>
        <w:ind w:firstLine="142"/>
        <w:jc w:val="center"/>
        <w:rPr>
          <w:b/>
          <w:caps/>
          <w:sz w:val="28"/>
          <w:szCs w:val="28"/>
          <w:lang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Default="005B2EA4" w:rsidP="005B2EA4">
      <w:pPr>
        <w:jc w:val="center"/>
        <w:rPr>
          <w:b/>
          <w:caps/>
          <w:sz w:val="28"/>
          <w:szCs w:val="28"/>
          <w:lang w:val="kk-KZ" w:eastAsia="ko-KR"/>
        </w:rPr>
      </w:pPr>
    </w:p>
    <w:p w:rsidR="005B2EA4" w:rsidRPr="00E823EB" w:rsidRDefault="005B2EA4" w:rsidP="005B2EA4">
      <w:pPr>
        <w:jc w:val="center"/>
        <w:rPr>
          <w:b/>
          <w:caps/>
          <w:sz w:val="28"/>
          <w:szCs w:val="28"/>
          <w:lang w:val="kk-KZ" w:eastAsia="ko-KR"/>
        </w:rPr>
      </w:pPr>
    </w:p>
    <w:p w:rsidR="005B2EA4" w:rsidRPr="00881E1E" w:rsidRDefault="005B2EA4" w:rsidP="005B2EA4">
      <w:pPr>
        <w:jc w:val="center"/>
        <w:rPr>
          <w:b/>
          <w:caps/>
          <w:sz w:val="28"/>
          <w:szCs w:val="28"/>
          <w:lang w:eastAsia="ko-KR"/>
        </w:rPr>
      </w:pPr>
    </w:p>
    <w:p w:rsidR="005B2EA4" w:rsidRPr="00881E1E" w:rsidRDefault="005B2EA4" w:rsidP="005B2EA4">
      <w:pPr>
        <w:jc w:val="center"/>
        <w:rPr>
          <w:b/>
          <w:caps/>
          <w:sz w:val="28"/>
          <w:szCs w:val="28"/>
          <w:lang w:val="kk-KZ" w:eastAsia="ko-KR"/>
        </w:rPr>
      </w:pPr>
    </w:p>
    <w:p w:rsidR="005B2EA4" w:rsidRPr="00E823EB" w:rsidRDefault="005B2EA4" w:rsidP="005B2EA4">
      <w:pPr>
        <w:jc w:val="center"/>
        <w:rPr>
          <w:sz w:val="28"/>
          <w:szCs w:val="28"/>
          <w:lang w:val="kk-KZ"/>
        </w:rPr>
      </w:pPr>
      <w:r>
        <w:rPr>
          <w:sz w:val="28"/>
          <w:szCs w:val="28"/>
          <w:lang w:val="kk-KZ"/>
        </w:rPr>
        <w:t>Шымкент, 2023</w:t>
      </w:r>
    </w:p>
    <w:p w:rsidR="00A93606" w:rsidRPr="00D02CBC" w:rsidRDefault="000626F0" w:rsidP="00D67F64">
      <w:pPr>
        <w:spacing w:line="240" w:lineRule="auto"/>
        <w:ind w:firstLine="426"/>
        <w:jc w:val="center"/>
        <w:rPr>
          <w:b/>
          <w:caps/>
          <w:sz w:val="26"/>
          <w:szCs w:val="26"/>
        </w:rPr>
      </w:pPr>
      <w:r w:rsidRPr="00D02CBC">
        <w:rPr>
          <w:b/>
          <w:caps/>
          <w:sz w:val="26"/>
          <w:szCs w:val="26"/>
        </w:rPr>
        <w:lastRenderedPageBreak/>
        <w:t>Министерство науки и высшего образов</w:t>
      </w:r>
      <w:r w:rsidR="00D67F64">
        <w:rPr>
          <w:b/>
          <w:caps/>
          <w:sz w:val="26"/>
          <w:szCs w:val="26"/>
        </w:rPr>
        <w:t>а</w:t>
      </w:r>
      <w:r w:rsidRPr="00D02CBC">
        <w:rPr>
          <w:b/>
          <w:caps/>
          <w:sz w:val="26"/>
          <w:szCs w:val="26"/>
        </w:rPr>
        <w:t xml:space="preserve">ния </w:t>
      </w:r>
    </w:p>
    <w:p w:rsidR="000626F0" w:rsidRPr="00D02CBC" w:rsidRDefault="000626F0" w:rsidP="000B265F">
      <w:pPr>
        <w:spacing w:line="240" w:lineRule="auto"/>
        <w:jc w:val="center"/>
        <w:rPr>
          <w:b/>
          <w:caps/>
          <w:sz w:val="26"/>
          <w:szCs w:val="26"/>
        </w:rPr>
      </w:pPr>
      <w:r w:rsidRPr="00D02CBC">
        <w:rPr>
          <w:b/>
          <w:caps/>
          <w:sz w:val="26"/>
          <w:szCs w:val="26"/>
        </w:rPr>
        <w:t>Республики Казахстан</w:t>
      </w:r>
    </w:p>
    <w:p w:rsidR="000626F0" w:rsidRPr="00D02CBC" w:rsidRDefault="000626F0" w:rsidP="000B265F">
      <w:pPr>
        <w:spacing w:line="240" w:lineRule="auto"/>
        <w:jc w:val="center"/>
        <w:rPr>
          <w:b/>
          <w:caps/>
          <w:sz w:val="26"/>
          <w:szCs w:val="26"/>
        </w:rPr>
      </w:pPr>
    </w:p>
    <w:tbl>
      <w:tblPr>
        <w:tblW w:w="0" w:type="auto"/>
        <w:tblLook w:val="04A0"/>
      </w:tblPr>
      <w:tblGrid>
        <w:gridCol w:w="3574"/>
        <w:gridCol w:w="4297"/>
      </w:tblGrid>
      <w:tr w:rsidR="000626F0" w:rsidRPr="00D02CBC" w:rsidTr="00A93606">
        <w:trPr>
          <w:trHeight w:val="1472"/>
        </w:trPr>
        <w:tc>
          <w:tcPr>
            <w:tcW w:w="3936" w:type="dxa"/>
          </w:tcPr>
          <w:p w:rsidR="000626F0" w:rsidRPr="00D02CBC" w:rsidRDefault="000626F0" w:rsidP="000B265F">
            <w:pPr>
              <w:spacing w:line="240" w:lineRule="auto"/>
              <w:rPr>
                <w:b/>
                <w:sz w:val="26"/>
                <w:szCs w:val="26"/>
              </w:rPr>
            </w:pPr>
            <w:r w:rsidRPr="00D02CBC">
              <w:rPr>
                <w:b/>
                <w:noProof/>
                <w:sz w:val="26"/>
                <w:szCs w:val="26"/>
                <w:lang w:eastAsia="ru-RU"/>
              </w:rPr>
              <w:drawing>
                <wp:inline distT="0" distB="0" distL="0" distR="0">
                  <wp:extent cx="1762125" cy="866775"/>
                  <wp:effectExtent l="19050" t="0" r="9525" b="0"/>
                  <wp:docPr id="4"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769871" cy="870585"/>
                          </a:xfrm>
                          <a:prstGeom prst="rect">
                            <a:avLst/>
                          </a:prstGeom>
                          <a:noFill/>
                          <a:ln w="9525">
                            <a:noFill/>
                            <a:miter lim="800000"/>
                            <a:headEnd/>
                            <a:tailEnd/>
                          </a:ln>
                        </pic:spPr>
                      </pic:pic>
                    </a:graphicData>
                  </a:graphic>
                </wp:inline>
              </w:drawing>
            </w:r>
          </w:p>
        </w:tc>
        <w:tc>
          <w:tcPr>
            <w:tcW w:w="5850" w:type="dxa"/>
          </w:tcPr>
          <w:p w:rsidR="000626F0" w:rsidRPr="00D02CBC" w:rsidRDefault="000626F0" w:rsidP="000B265F">
            <w:pPr>
              <w:spacing w:line="240" w:lineRule="auto"/>
              <w:jc w:val="center"/>
              <w:rPr>
                <w:b/>
                <w:color w:val="17365D"/>
                <w:sz w:val="26"/>
                <w:szCs w:val="26"/>
              </w:rPr>
            </w:pPr>
          </w:p>
          <w:p w:rsidR="000626F0" w:rsidRPr="00D02CBC" w:rsidRDefault="000626F0" w:rsidP="000B265F">
            <w:pPr>
              <w:spacing w:line="240" w:lineRule="auto"/>
              <w:jc w:val="center"/>
              <w:rPr>
                <w:b/>
                <w:color w:val="000000"/>
                <w:sz w:val="26"/>
                <w:szCs w:val="26"/>
              </w:rPr>
            </w:pPr>
            <w:r w:rsidRPr="00D02CBC">
              <w:rPr>
                <w:b/>
                <w:color w:val="000000"/>
                <w:sz w:val="26"/>
                <w:szCs w:val="26"/>
              </w:rPr>
              <w:t>Независимое акционерное общество «Южно-Казахстанский университет им.М.Ауэзова»</w:t>
            </w:r>
          </w:p>
        </w:tc>
      </w:tr>
    </w:tbl>
    <w:p w:rsidR="000626F0" w:rsidRPr="00D02CBC" w:rsidRDefault="000626F0" w:rsidP="000B265F">
      <w:pPr>
        <w:pStyle w:val="a5"/>
        <w:widowControl w:val="0"/>
        <w:rPr>
          <w:sz w:val="26"/>
          <w:szCs w:val="26"/>
        </w:rPr>
      </w:pPr>
    </w:p>
    <w:p w:rsidR="000626F0" w:rsidRPr="00D02CBC" w:rsidRDefault="000626F0" w:rsidP="000B265F">
      <w:pPr>
        <w:pStyle w:val="a5"/>
        <w:widowControl w:val="0"/>
        <w:rPr>
          <w:sz w:val="26"/>
          <w:szCs w:val="26"/>
        </w:rPr>
      </w:pPr>
    </w:p>
    <w:p w:rsidR="000626F0" w:rsidRPr="00D02CBC" w:rsidRDefault="000626F0" w:rsidP="000B265F">
      <w:pPr>
        <w:pStyle w:val="a5"/>
        <w:widowControl w:val="0"/>
        <w:rPr>
          <w:rStyle w:val="Bold"/>
          <w:sz w:val="26"/>
          <w:szCs w:val="26"/>
        </w:rPr>
      </w:pPr>
      <w:r w:rsidRPr="00D02CBC">
        <w:rPr>
          <w:rStyle w:val="Bold"/>
          <w:sz w:val="26"/>
          <w:szCs w:val="26"/>
        </w:rPr>
        <w:t> Мороз В., Паранчук Г., Сахметова Г.</w:t>
      </w:r>
      <w:r w:rsidR="00E6744E">
        <w:rPr>
          <w:rStyle w:val="Bold"/>
          <w:sz w:val="26"/>
          <w:szCs w:val="26"/>
        </w:rPr>
        <w:t>Уралов Б.</w:t>
      </w:r>
    </w:p>
    <w:p w:rsidR="000626F0" w:rsidRPr="00D02CBC" w:rsidRDefault="000626F0" w:rsidP="000B265F">
      <w:pPr>
        <w:widowControl w:val="0"/>
        <w:rPr>
          <w:sz w:val="26"/>
          <w:szCs w:val="26"/>
        </w:rPr>
      </w:pPr>
    </w:p>
    <w:p w:rsidR="000626F0" w:rsidRPr="00D02CBC" w:rsidRDefault="000626F0" w:rsidP="000B265F">
      <w:pPr>
        <w:widowControl w:val="0"/>
        <w:rPr>
          <w:sz w:val="26"/>
          <w:szCs w:val="26"/>
        </w:rPr>
      </w:pPr>
    </w:p>
    <w:p w:rsidR="000626F0" w:rsidRPr="00D02CBC" w:rsidRDefault="000626F0" w:rsidP="000B265F">
      <w:pPr>
        <w:widowControl w:val="0"/>
        <w:rPr>
          <w:sz w:val="26"/>
          <w:szCs w:val="26"/>
        </w:rPr>
      </w:pPr>
    </w:p>
    <w:p w:rsidR="000626F0" w:rsidRPr="00D02CBC" w:rsidRDefault="000626F0" w:rsidP="000B265F">
      <w:pPr>
        <w:widowControl w:val="0"/>
        <w:rPr>
          <w:sz w:val="26"/>
          <w:szCs w:val="26"/>
        </w:rPr>
      </w:pPr>
    </w:p>
    <w:p w:rsidR="000626F0" w:rsidRPr="00D02CBC" w:rsidRDefault="000626F0" w:rsidP="000B265F">
      <w:pPr>
        <w:pStyle w:val="af7"/>
        <w:suppressAutoHyphens w:val="0"/>
        <w:rPr>
          <w:sz w:val="26"/>
          <w:szCs w:val="26"/>
        </w:rPr>
      </w:pPr>
      <w:r w:rsidRPr="00D02CBC">
        <w:rPr>
          <w:sz w:val="26"/>
          <w:szCs w:val="26"/>
        </w:rPr>
        <w:t xml:space="preserve">ОСОБЕННОСТИ ПРИМЕНЕНИЯ MATHCAD ПРИ </w:t>
      </w:r>
    </w:p>
    <w:p w:rsidR="00D02CBC" w:rsidRDefault="000626F0" w:rsidP="000B265F">
      <w:pPr>
        <w:pStyle w:val="af7"/>
        <w:suppressAutoHyphens w:val="0"/>
        <w:rPr>
          <w:sz w:val="26"/>
          <w:szCs w:val="26"/>
        </w:rPr>
      </w:pPr>
      <w:r w:rsidRPr="00D02CBC">
        <w:rPr>
          <w:sz w:val="26"/>
          <w:szCs w:val="26"/>
        </w:rPr>
        <w:t xml:space="preserve">ПРЕПОДАВАНИЯ ЭЛЕКТРОТЕХНИЧЕСКИХ </w:t>
      </w:r>
    </w:p>
    <w:p w:rsidR="000626F0" w:rsidRPr="00D02CBC" w:rsidRDefault="000626F0" w:rsidP="000B265F">
      <w:pPr>
        <w:pStyle w:val="af7"/>
        <w:suppressAutoHyphens w:val="0"/>
        <w:rPr>
          <w:sz w:val="26"/>
          <w:szCs w:val="26"/>
        </w:rPr>
      </w:pPr>
      <w:r w:rsidRPr="00D02CBC">
        <w:rPr>
          <w:sz w:val="26"/>
          <w:szCs w:val="26"/>
        </w:rPr>
        <w:t xml:space="preserve">ДИСЦИПЛИН </w:t>
      </w:r>
    </w:p>
    <w:p w:rsidR="000626F0" w:rsidRPr="00D02CBC" w:rsidRDefault="000626F0" w:rsidP="000B265F">
      <w:pPr>
        <w:widowControl w:val="0"/>
        <w:ind w:firstLine="0"/>
        <w:rPr>
          <w:sz w:val="26"/>
          <w:szCs w:val="26"/>
        </w:rPr>
      </w:pPr>
    </w:p>
    <w:p w:rsidR="000626F0" w:rsidRPr="00D02CBC" w:rsidRDefault="000626F0" w:rsidP="000B265F">
      <w:pPr>
        <w:widowControl w:val="0"/>
        <w:ind w:firstLine="0"/>
        <w:rPr>
          <w:sz w:val="26"/>
          <w:szCs w:val="26"/>
        </w:rPr>
      </w:pPr>
    </w:p>
    <w:p w:rsidR="000626F0" w:rsidRPr="00D02CBC" w:rsidRDefault="000626F0" w:rsidP="000B265F">
      <w:pPr>
        <w:pStyle w:val="a5"/>
        <w:widowControl w:val="0"/>
        <w:rPr>
          <w:rStyle w:val="Bold"/>
          <w:sz w:val="26"/>
          <w:szCs w:val="26"/>
        </w:rPr>
      </w:pPr>
      <w:r w:rsidRPr="00D02CBC">
        <w:rPr>
          <w:rStyle w:val="Bold"/>
          <w:sz w:val="26"/>
          <w:szCs w:val="26"/>
        </w:rPr>
        <w:t>УЧЕБНИК</w:t>
      </w:r>
    </w:p>
    <w:p w:rsidR="000626F0" w:rsidRPr="00D02CBC" w:rsidRDefault="000626F0" w:rsidP="000B265F">
      <w:pPr>
        <w:pStyle w:val="a5"/>
        <w:widowControl w:val="0"/>
        <w:rPr>
          <w:sz w:val="26"/>
          <w:szCs w:val="26"/>
        </w:rPr>
      </w:pPr>
    </w:p>
    <w:p w:rsidR="000626F0" w:rsidRPr="00D02CBC" w:rsidRDefault="000626F0" w:rsidP="000B265F">
      <w:pPr>
        <w:pStyle w:val="a5"/>
        <w:widowControl w:val="0"/>
        <w:rPr>
          <w:sz w:val="26"/>
          <w:szCs w:val="26"/>
        </w:rPr>
      </w:pPr>
    </w:p>
    <w:p w:rsidR="00A93606" w:rsidRPr="00D02CBC" w:rsidRDefault="000626F0" w:rsidP="000B265F">
      <w:pPr>
        <w:pStyle w:val="a5"/>
        <w:widowControl w:val="0"/>
        <w:rPr>
          <w:sz w:val="26"/>
          <w:szCs w:val="26"/>
        </w:rPr>
      </w:pPr>
      <w:r w:rsidRPr="00D02CBC">
        <w:rPr>
          <w:sz w:val="26"/>
          <w:szCs w:val="26"/>
        </w:rPr>
        <w:t>для магистрантов ОП 7М07150-Электроэнергетика,  7М07152-Электроэнергетика, 7М07153- Цифровые технологии</w:t>
      </w:r>
    </w:p>
    <w:p w:rsidR="000626F0" w:rsidRPr="00D02CBC" w:rsidRDefault="000626F0" w:rsidP="000B265F">
      <w:pPr>
        <w:pStyle w:val="a5"/>
        <w:widowControl w:val="0"/>
        <w:rPr>
          <w:sz w:val="26"/>
          <w:szCs w:val="26"/>
        </w:rPr>
      </w:pPr>
      <w:r w:rsidRPr="00D02CBC">
        <w:rPr>
          <w:sz w:val="26"/>
          <w:szCs w:val="26"/>
        </w:rPr>
        <w:t xml:space="preserve"> электроэнергетики</w:t>
      </w:r>
    </w:p>
    <w:p w:rsidR="00D52727" w:rsidRPr="00D02CBC" w:rsidRDefault="00D52727" w:rsidP="000B265F">
      <w:pPr>
        <w:pStyle w:val="a5"/>
        <w:widowControl w:val="0"/>
        <w:rPr>
          <w:sz w:val="26"/>
          <w:szCs w:val="26"/>
        </w:rPr>
      </w:pPr>
    </w:p>
    <w:p w:rsidR="00D52727" w:rsidRPr="00D02CBC" w:rsidRDefault="00D52727" w:rsidP="000B265F">
      <w:pPr>
        <w:pStyle w:val="a5"/>
        <w:widowControl w:val="0"/>
        <w:rPr>
          <w:sz w:val="26"/>
          <w:szCs w:val="26"/>
        </w:rPr>
      </w:pPr>
    </w:p>
    <w:p w:rsidR="00D52727" w:rsidRPr="00D02CBC" w:rsidRDefault="00D52727" w:rsidP="000B265F">
      <w:pPr>
        <w:pStyle w:val="a5"/>
        <w:widowControl w:val="0"/>
        <w:rPr>
          <w:sz w:val="26"/>
          <w:szCs w:val="26"/>
        </w:rPr>
      </w:pPr>
    </w:p>
    <w:p w:rsidR="009D77EA" w:rsidRPr="00D02CBC" w:rsidRDefault="009D77EA" w:rsidP="000B265F">
      <w:pPr>
        <w:pStyle w:val="a5"/>
        <w:widowControl w:val="0"/>
        <w:rPr>
          <w:sz w:val="26"/>
          <w:szCs w:val="26"/>
        </w:rPr>
      </w:pPr>
    </w:p>
    <w:p w:rsidR="00D61D1A" w:rsidRDefault="00D61D1A" w:rsidP="000B265F">
      <w:pPr>
        <w:pStyle w:val="a5"/>
        <w:widowControl w:val="0"/>
        <w:rPr>
          <w:sz w:val="26"/>
          <w:szCs w:val="26"/>
        </w:rPr>
      </w:pPr>
    </w:p>
    <w:p w:rsidR="00D67F64" w:rsidRPr="00D02CBC" w:rsidRDefault="00D67F64" w:rsidP="000B265F">
      <w:pPr>
        <w:pStyle w:val="a5"/>
        <w:widowControl w:val="0"/>
        <w:rPr>
          <w:sz w:val="26"/>
          <w:szCs w:val="26"/>
        </w:rPr>
      </w:pPr>
    </w:p>
    <w:p w:rsidR="00D61D1A" w:rsidRPr="00D02CBC" w:rsidRDefault="00D61D1A" w:rsidP="000B265F">
      <w:pPr>
        <w:pStyle w:val="a5"/>
        <w:widowControl w:val="0"/>
        <w:rPr>
          <w:sz w:val="26"/>
          <w:szCs w:val="26"/>
        </w:rPr>
      </w:pPr>
    </w:p>
    <w:p w:rsidR="00855922" w:rsidRPr="00D02CBC" w:rsidRDefault="00855922" w:rsidP="000B265F">
      <w:pPr>
        <w:pStyle w:val="a5"/>
        <w:widowControl w:val="0"/>
        <w:rPr>
          <w:sz w:val="26"/>
          <w:szCs w:val="26"/>
        </w:rPr>
      </w:pPr>
    </w:p>
    <w:p w:rsidR="00D52727" w:rsidRPr="00D02CBC" w:rsidRDefault="00030E0E" w:rsidP="000B265F">
      <w:pPr>
        <w:pStyle w:val="a5"/>
        <w:widowControl w:val="0"/>
        <w:rPr>
          <w:sz w:val="26"/>
          <w:szCs w:val="26"/>
        </w:rPr>
      </w:pPr>
      <w:r w:rsidRPr="00D02CBC">
        <w:rPr>
          <w:sz w:val="26"/>
          <w:szCs w:val="26"/>
        </w:rPr>
        <w:t>Шымкент</w:t>
      </w:r>
      <w:r w:rsidR="000626F0" w:rsidRPr="00D02CBC">
        <w:rPr>
          <w:sz w:val="26"/>
          <w:szCs w:val="26"/>
        </w:rPr>
        <w:t xml:space="preserve">, </w:t>
      </w:r>
      <w:r w:rsidR="00D52727" w:rsidRPr="00D02CBC">
        <w:rPr>
          <w:sz w:val="26"/>
          <w:szCs w:val="26"/>
        </w:rPr>
        <w:t>20</w:t>
      </w:r>
      <w:r w:rsidR="00CD5855" w:rsidRPr="00D02CBC">
        <w:rPr>
          <w:sz w:val="26"/>
          <w:szCs w:val="26"/>
        </w:rPr>
        <w:t>23</w:t>
      </w:r>
    </w:p>
    <w:p w:rsidR="000626F0" w:rsidRDefault="000626F0" w:rsidP="000B265F">
      <w:pPr>
        <w:pStyle w:val="a5"/>
        <w:widowControl w:val="0"/>
        <w:jc w:val="left"/>
        <w:rPr>
          <w:sz w:val="26"/>
          <w:szCs w:val="26"/>
        </w:rPr>
      </w:pPr>
      <w:r w:rsidRPr="00D02CBC">
        <w:rPr>
          <w:sz w:val="26"/>
          <w:szCs w:val="26"/>
        </w:rPr>
        <w:lastRenderedPageBreak/>
        <w:t xml:space="preserve">УДК </w:t>
      </w:r>
      <w:r w:rsidR="006E7319">
        <w:rPr>
          <w:sz w:val="26"/>
          <w:szCs w:val="26"/>
        </w:rPr>
        <w:t>621.3</w:t>
      </w:r>
    </w:p>
    <w:p w:rsidR="00FB0F7D" w:rsidRPr="00881E1E" w:rsidRDefault="00FB0F7D" w:rsidP="00FB0F7D">
      <w:pPr>
        <w:ind w:firstLine="0"/>
        <w:rPr>
          <w:sz w:val="28"/>
          <w:szCs w:val="28"/>
        </w:rPr>
      </w:pPr>
      <w:r w:rsidRPr="00881E1E">
        <w:rPr>
          <w:sz w:val="28"/>
          <w:szCs w:val="28"/>
        </w:rPr>
        <w:t>ББК ……</w:t>
      </w:r>
    </w:p>
    <w:p w:rsidR="00FB0F7D" w:rsidRPr="00D02CBC" w:rsidRDefault="00FB0F7D" w:rsidP="000B265F">
      <w:pPr>
        <w:pStyle w:val="a5"/>
        <w:widowControl w:val="0"/>
        <w:jc w:val="left"/>
        <w:rPr>
          <w:sz w:val="26"/>
          <w:szCs w:val="26"/>
        </w:rPr>
      </w:pPr>
    </w:p>
    <w:p w:rsidR="000626F0" w:rsidRPr="00D02CBC" w:rsidRDefault="000626F0" w:rsidP="004C3EB5">
      <w:pPr>
        <w:pStyle w:val="23"/>
      </w:pPr>
    </w:p>
    <w:p w:rsidR="000B265F" w:rsidRPr="00D02CBC" w:rsidRDefault="000B265F" w:rsidP="000B265F">
      <w:pPr>
        <w:pStyle w:val="af7"/>
        <w:suppressAutoHyphens w:val="0"/>
        <w:rPr>
          <w:rStyle w:val="Bold"/>
          <w:sz w:val="26"/>
          <w:szCs w:val="26"/>
        </w:rPr>
      </w:pPr>
    </w:p>
    <w:p w:rsidR="00324D8D" w:rsidRPr="00D02CBC" w:rsidRDefault="000626F0" w:rsidP="000B265F">
      <w:pPr>
        <w:pStyle w:val="af7"/>
        <w:suppressAutoHyphens w:val="0"/>
        <w:rPr>
          <w:b w:val="0"/>
          <w:color w:val="000000"/>
          <w:sz w:val="26"/>
          <w:szCs w:val="26"/>
        </w:rPr>
      </w:pPr>
      <w:r w:rsidRPr="00D02CBC">
        <w:rPr>
          <w:rStyle w:val="Bold"/>
          <w:sz w:val="26"/>
          <w:szCs w:val="26"/>
        </w:rPr>
        <w:t>Мороз В., Паранчук Г., Сахметова Г.</w:t>
      </w:r>
      <w:r w:rsidR="00E6744E">
        <w:rPr>
          <w:rStyle w:val="Bold"/>
          <w:sz w:val="26"/>
          <w:szCs w:val="26"/>
        </w:rPr>
        <w:t>, Уралов Б.</w:t>
      </w:r>
      <w:r w:rsidRPr="00D02CBC">
        <w:rPr>
          <w:rStyle w:val="Bold"/>
          <w:sz w:val="26"/>
          <w:szCs w:val="26"/>
        </w:rPr>
        <w:t xml:space="preserve"> О</w:t>
      </w:r>
      <w:r w:rsidRPr="00D02CBC">
        <w:rPr>
          <w:b w:val="0"/>
          <w:sz w:val="26"/>
          <w:szCs w:val="26"/>
        </w:rPr>
        <w:t>собенности пр</w:t>
      </w:r>
      <w:r w:rsidRPr="00D02CBC">
        <w:rPr>
          <w:b w:val="0"/>
          <w:sz w:val="26"/>
          <w:szCs w:val="26"/>
        </w:rPr>
        <w:t>и</w:t>
      </w:r>
      <w:r w:rsidRPr="00D02CBC">
        <w:rPr>
          <w:b w:val="0"/>
          <w:sz w:val="26"/>
          <w:szCs w:val="26"/>
        </w:rPr>
        <w:t xml:space="preserve">менения </w:t>
      </w:r>
      <w:r w:rsidR="001A2612" w:rsidRPr="00D02CBC">
        <w:rPr>
          <w:b w:val="0"/>
          <w:sz w:val="26"/>
          <w:szCs w:val="26"/>
        </w:rPr>
        <w:t>MATHCAD</w:t>
      </w:r>
      <w:r w:rsidRPr="00D02CBC">
        <w:rPr>
          <w:b w:val="0"/>
          <w:sz w:val="26"/>
          <w:szCs w:val="26"/>
        </w:rPr>
        <w:t xml:space="preserve"> при  преподавания электротехнических дисц</w:t>
      </w:r>
      <w:r w:rsidRPr="00D02CBC">
        <w:rPr>
          <w:b w:val="0"/>
          <w:sz w:val="26"/>
          <w:szCs w:val="26"/>
        </w:rPr>
        <w:t>и</w:t>
      </w:r>
      <w:r w:rsidRPr="00D02CBC">
        <w:rPr>
          <w:b w:val="0"/>
          <w:sz w:val="26"/>
          <w:szCs w:val="26"/>
        </w:rPr>
        <w:t xml:space="preserve">плин /Учебник.- Шымкент: Южно-Казахстанский </w:t>
      </w:r>
      <w:r w:rsidRPr="00D02CBC">
        <w:rPr>
          <w:b w:val="0"/>
          <w:color w:val="000000"/>
          <w:sz w:val="26"/>
          <w:szCs w:val="26"/>
        </w:rPr>
        <w:t>университет им.М.Ауэзова»</w:t>
      </w:r>
      <w:r w:rsidR="00324D8D" w:rsidRPr="00D02CBC">
        <w:rPr>
          <w:b w:val="0"/>
          <w:color w:val="000000"/>
          <w:sz w:val="26"/>
          <w:szCs w:val="26"/>
        </w:rPr>
        <w:t xml:space="preserve">, 2023.-340с. </w:t>
      </w:r>
    </w:p>
    <w:p w:rsidR="00324D8D" w:rsidRPr="001435E8" w:rsidRDefault="00B55AFF" w:rsidP="00B55AFF">
      <w:pPr>
        <w:pStyle w:val="af7"/>
        <w:suppressAutoHyphens w:val="0"/>
        <w:jc w:val="left"/>
        <w:rPr>
          <w:b w:val="0"/>
          <w:color w:val="000000"/>
          <w:sz w:val="26"/>
          <w:szCs w:val="26"/>
        </w:rPr>
      </w:pPr>
      <w:r>
        <w:rPr>
          <w:b w:val="0"/>
          <w:color w:val="000000"/>
          <w:sz w:val="26"/>
          <w:szCs w:val="26"/>
          <w:lang w:val="en-US"/>
        </w:rPr>
        <w:t>ISBN</w:t>
      </w:r>
      <w:r w:rsidRPr="001435E8">
        <w:rPr>
          <w:b w:val="0"/>
          <w:color w:val="000000"/>
          <w:sz w:val="26"/>
          <w:szCs w:val="26"/>
        </w:rPr>
        <w:t xml:space="preserve"> </w:t>
      </w:r>
    </w:p>
    <w:p w:rsidR="00324D8D" w:rsidRPr="00D02CBC" w:rsidRDefault="00324D8D" w:rsidP="000B265F">
      <w:pPr>
        <w:pStyle w:val="af7"/>
        <w:suppressAutoHyphens w:val="0"/>
        <w:rPr>
          <w:b w:val="0"/>
          <w:color w:val="000000"/>
          <w:sz w:val="26"/>
          <w:szCs w:val="26"/>
        </w:rPr>
      </w:pPr>
    </w:p>
    <w:p w:rsidR="00324D8D" w:rsidRPr="00D02CBC" w:rsidRDefault="00324D8D" w:rsidP="000B265F">
      <w:pPr>
        <w:pStyle w:val="af7"/>
        <w:suppressAutoHyphens w:val="0"/>
        <w:spacing w:line="240" w:lineRule="auto"/>
        <w:ind w:firstLine="709"/>
        <w:jc w:val="left"/>
        <w:rPr>
          <w:b w:val="0"/>
          <w:sz w:val="26"/>
          <w:szCs w:val="26"/>
        </w:rPr>
      </w:pPr>
      <w:r w:rsidRPr="00D02CBC">
        <w:rPr>
          <w:b w:val="0"/>
          <w:color w:val="000000"/>
          <w:sz w:val="26"/>
          <w:szCs w:val="26"/>
        </w:rPr>
        <w:t>Д</w:t>
      </w:r>
      <w:r w:rsidRPr="00D02CBC">
        <w:rPr>
          <w:b w:val="0"/>
          <w:sz w:val="26"/>
          <w:szCs w:val="26"/>
        </w:rPr>
        <w:t>анный учебник предназначен для для магистрантов оп «7</w:t>
      </w:r>
      <w:r w:rsidR="00C66E68" w:rsidRPr="00D02CBC">
        <w:rPr>
          <w:b w:val="0"/>
          <w:sz w:val="26"/>
          <w:szCs w:val="26"/>
        </w:rPr>
        <w:t>М</w:t>
      </w:r>
      <w:r w:rsidRPr="00D02CBC">
        <w:rPr>
          <w:b w:val="0"/>
          <w:sz w:val="26"/>
          <w:szCs w:val="26"/>
        </w:rPr>
        <w:t>07150-электроэнергетика», « 7</w:t>
      </w:r>
      <w:r w:rsidR="00C66E68" w:rsidRPr="00D02CBC">
        <w:rPr>
          <w:b w:val="0"/>
          <w:sz w:val="26"/>
          <w:szCs w:val="26"/>
        </w:rPr>
        <w:t>М</w:t>
      </w:r>
      <w:r w:rsidRPr="00D02CBC">
        <w:rPr>
          <w:b w:val="0"/>
          <w:sz w:val="26"/>
          <w:szCs w:val="26"/>
        </w:rPr>
        <w:t>07152-электроэнергетика», «7</w:t>
      </w:r>
      <w:r w:rsidR="00C66E68" w:rsidRPr="00D02CBC">
        <w:rPr>
          <w:b w:val="0"/>
          <w:sz w:val="26"/>
          <w:szCs w:val="26"/>
        </w:rPr>
        <w:t>М</w:t>
      </w:r>
      <w:r w:rsidRPr="00D02CBC">
        <w:rPr>
          <w:b w:val="0"/>
          <w:sz w:val="26"/>
          <w:szCs w:val="26"/>
        </w:rPr>
        <w:t xml:space="preserve">07153- цифровые технологии электроэнергетики. </w:t>
      </w:r>
    </w:p>
    <w:p w:rsidR="00324D8D" w:rsidRPr="00D02CBC" w:rsidRDefault="00324D8D" w:rsidP="000B265F">
      <w:pPr>
        <w:pStyle w:val="af7"/>
        <w:suppressAutoHyphens w:val="0"/>
        <w:spacing w:line="240" w:lineRule="auto"/>
        <w:ind w:firstLine="709"/>
        <w:jc w:val="left"/>
        <w:rPr>
          <w:b w:val="0"/>
          <w:sz w:val="26"/>
          <w:szCs w:val="26"/>
        </w:rPr>
      </w:pPr>
      <w:r w:rsidRPr="00D02CBC">
        <w:rPr>
          <w:b w:val="0"/>
          <w:color w:val="000000"/>
          <w:sz w:val="26"/>
          <w:szCs w:val="26"/>
        </w:rPr>
        <w:t>Д</w:t>
      </w:r>
      <w:r w:rsidRPr="00D02CBC">
        <w:rPr>
          <w:b w:val="0"/>
          <w:sz w:val="26"/>
          <w:szCs w:val="26"/>
        </w:rPr>
        <w:t>анный учебник соответствует учебной программе «Метод</w:t>
      </w:r>
      <w:r w:rsidRPr="00D02CBC">
        <w:rPr>
          <w:b w:val="0"/>
          <w:sz w:val="26"/>
          <w:szCs w:val="26"/>
        </w:rPr>
        <w:t>и</w:t>
      </w:r>
      <w:r w:rsidRPr="00D02CBC">
        <w:rPr>
          <w:b w:val="0"/>
          <w:sz w:val="26"/>
          <w:szCs w:val="26"/>
        </w:rPr>
        <w:t>ка преподавания профильных дисциплин».</w:t>
      </w:r>
    </w:p>
    <w:p w:rsidR="00324D8D" w:rsidRPr="00D02CBC" w:rsidRDefault="00324D8D" w:rsidP="000B265F">
      <w:pPr>
        <w:pStyle w:val="af7"/>
        <w:suppressAutoHyphens w:val="0"/>
        <w:spacing w:line="240" w:lineRule="auto"/>
        <w:ind w:firstLine="709"/>
        <w:jc w:val="left"/>
        <w:rPr>
          <w:b w:val="0"/>
          <w:sz w:val="26"/>
          <w:szCs w:val="26"/>
        </w:rPr>
      </w:pPr>
    </w:p>
    <w:p w:rsidR="00324D8D" w:rsidRPr="00D02CBC" w:rsidRDefault="00324D8D" w:rsidP="000B265F">
      <w:pPr>
        <w:pStyle w:val="af7"/>
        <w:suppressAutoHyphens w:val="0"/>
        <w:spacing w:line="240" w:lineRule="auto"/>
        <w:ind w:firstLine="709"/>
        <w:jc w:val="left"/>
        <w:rPr>
          <w:b w:val="0"/>
          <w:sz w:val="26"/>
          <w:szCs w:val="26"/>
        </w:rPr>
      </w:pPr>
    </w:p>
    <w:p w:rsidR="00324D8D" w:rsidRPr="00D02CBC" w:rsidRDefault="00324D8D" w:rsidP="000B265F">
      <w:pPr>
        <w:pStyle w:val="af7"/>
        <w:suppressAutoHyphens w:val="0"/>
        <w:spacing w:line="240" w:lineRule="auto"/>
        <w:ind w:firstLine="709"/>
        <w:jc w:val="left"/>
        <w:rPr>
          <w:b w:val="0"/>
          <w:sz w:val="26"/>
          <w:szCs w:val="26"/>
        </w:rPr>
      </w:pPr>
      <w:r w:rsidRPr="00D02CBC">
        <w:rPr>
          <w:b w:val="0"/>
          <w:sz w:val="26"/>
          <w:szCs w:val="26"/>
        </w:rPr>
        <w:t>Рецензенты:</w:t>
      </w:r>
    </w:p>
    <w:p w:rsidR="00324D8D" w:rsidRPr="00D02CBC" w:rsidRDefault="00324D8D" w:rsidP="000B265F">
      <w:pPr>
        <w:pStyle w:val="af7"/>
        <w:suppressAutoHyphens w:val="0"/>
        <w:spacing w:line="240" w:lineRule="auto"/>
        <w:ind w:firstLine="709"/>
        <w:jc w:val="left"/>
        <w:rPr>
          <w:b w:val="0"/>
          <w:sz w:val="26"/>
          <w:szCs w:val="26"/>
        </w:rPr>
      </w:pPr>
      <w:r w:rsidRPr="00D02CBC">
        <w:rPr>
          <w:b w:val="0"/>
          <w:sz w:val="26"/>
          <w:szCs w:val="26"/>
        </w:rPr>
        <w:t>1.Жукова Т.А. – к.т.н., доцент начальник ИТО Центрально-Азиатского инновационного университета.</w:t>
      </w:r>
    </w:p>
    <w:p w:rsidR="000626F0" w:rsidRPr="00D02CBC" w:rsidRDefault="00324D8D" w:rsidP="000B265F">
      <w:pPr>
        <w:pStyle w:val="af7"/>
        <w:suppressAutoHyphens w:val="0"/>
        <w:spacing w:line="240" w:lineRule="auto"/>
        <w:ind w:firstLine="709"/>
        <w:jc w:val="left"/>
        <w:rPr>
          <w:b w:val="0"/>
          <w:sz w:val="26"/>
          <w:szCs w:val="26"/>
        </w:rPr>
      </w:pPr>
      <w:r w:rsidRPr="00D02CBC">
        <w:rPr>
          <w:b w:val="0"/>
          <w:sz w:val="26"/>
          <w:szCs w:val="26"/>
        </w:rPr>
        <w:t>2. Бердалиева А.А. -  к.т.н. Южно-Казахстанской медици</w:t>
      </w:r>
      <w:r w:rsidRPr="00D02CBC">
        <w:rPr>
          <w:b w:val="0"/>
          <w:sz w:val="26"/>
          <w:szCs w:val="26"/>
        </w:rPr>
        <w:t>н</w:t>
      </w:r>
      <w:r w:rsidRPr="00D02CBC">
        <w:rPr>
          <w:b w:val="0"/>
          <w:sz w:val="26"/>
          <w:szCs w:val="26"/>
        </w:rPr>
        <w:t>ской академии.</w:t>
      </w:r>
    </w:p>
    <w:p w:rsidR="001A2612" w:rsidRPr="00D02CBC" w:rsidRDefault="00324D8D" w:rsidP="000B265F">
      <w:pPr>
        <w:spacing w:line="240" w:lineRule="auto"/>
        <w:rPr>
          <w:sz w:val="26"/>
          <w:szCs w:val="26"/>
        </w:rPr>
      </w:pPr>
      <w:r w:rsidRPr="00D02CBC">
        <w:rPr>
          <w:color w:val="000000"/>
          <w:sz w:val="26"/>
          <w:szCs w:val="26"/>
        </w:rPr>
        <w:t>3.Турымбетова Г.Д.-доктор PhD, Заведующая кафедры «ИТиЭ»  ЮКУ им.М.Ауэзова</w:t>
      </w:r>
      <w:r w:rsidR="001A2612" w:rsidRPr="00D02CBC">
        <w:rPr>
          <w:color w:val="000000"/>
          <w:sz w:val="26"/>
          <w:szCs w:val="26"/>
        </w:rPr>
        <w:t>.</w:t>
      </w:r>
    </w:p>
    <w:p w:rsidR="001A2612" w:rsidRPr="00D02CBC" w:rsidRDefault="001A2612" w:rsidP="000B265F">
      <w:pPr>
        <w:spacing w:line="240" w:lineRule="auto"/>
        <w:rPr>
          <w:sz w:val="26"/>
          <w:szCs w:val="26"/>
        </w:rPr>
      </w:pPr>
    </w:p>
    <w:p w:rsidR="001A2612" w:rsidRPr="00D02CBC" w:rsidRDefault="001A2612" w:rsidP="000B265F">
      <w:pPr>
        <w:spacing w:line="240" w:lineRule="auto"/>
        <w:rPr>
          <w:sz w:val="26"/>
          <w:szCs w:val="26"/>
        </w:rPr>
      </w:pPr>
    </w:p>
    <w:p w:rsidR="001A2612" w:rsidRPr="00D02CBC" w:rsidRDefault="001A2612" w:rsidP="000B265F">
      <w:pPr>
        <w:spacing w:line="240" w:lineRule="auto"/>
        <w:rPr>
          <w:sz w:val="26"/>
          <w:szCs w:val="26"/>
        </w:rPr>
      </w:pPr>
    </w:p>
    <w:p w:rsidR="001A2612" w:rsidRPr="00D02CBC" w:rsidRDefault="001A2612" w:rsidP="000B265F">
      <w:pPr>
        <w:spacing w:line="240" w:lineRule="auto"/>
        <w:rPr>
          <w:color w:val="000000"/>
          <w:sz w:val="26"/>
          <w:szCs w:val="26"/>
        </w:rPr>
      </w:pPr>
      <w:r w:rsidRPr="00D02CBC">
        <w:rPr>
          <w:sz w:val="26"/>
          <w:szCs w:val="26"/>
        </w:rPr>
        <w:t>У</w:t>
      </w:r>
      <w:r w:rsidRPr="00D02CBC">
        <w:rPr>
          <w:color w:val="000000"/>
          <w:sz w:val="26"/>
          <w:szCs w:val="26"/>
        </w:rPr>
        <w:t>чебник рекомендован к изданию Учебно-методическим сов</w:t>
      </w:r>
      <w:r w:rsidRPr="00D02CBC">
        <w:rPr>
          <w:color w:val="000000"/>
          <w:sz w:val="26"/>
          <w:szCs w:val="26"/>
        </w:rPr>
        <w:t>е</w:t>
      </w:r>
      <w:r w:rsidRPr="00D02CBC">
        <w:rPr>
          <w:color w:val="000000"/>
          <w:sz w:val="26"/>
          <w:szCs w:val="26"/>
        </w:rPr>
        <w:t>том»  ЮКУ им.М.Ауэзова, протокол №__от «__» ______2023г.</w:t>
      </w:r>
    </w:p>
    <w:p w:rsidR="001A2612" w:rsidRPr="00D02CBC" w:rsidRDefault="001A2612" w:rsidP="000B265F">
      <w:pPr>
        <w:spacing w:line="240" w:lineRule="auto"/>
        <w:rPr>
          <w:color w:val="000000"/>
          <w:sz w:val="26"/>
          <w:szCs w:val="26"/>
        </w:rPr>
      </w:pPr>
    </w:p>
    <w:p w:rsidR="000B265F" w:rsidRPr="00D02CBC" w:rsidRDefault="000B265F" w:rsidP="000B265F">
      <w:pPr>
        <w:spacing w:line="240" w:lineRule="auto"/>
        <w:ind w:firstLine="0"/>
        <w:rPr>
          <w:sz w:val="26"/>
          <w:szCs w:val="26"/>
        </w:rPr>
      </w:pPr>
    </w:p>
    <w:p w:rsidR="000B265F" w:rsidRPr="00D02CBC" w:rsidRDefault="000B265F" w:rsidP="000B265F">
      <w:pPr>
        <w:spacing w:line="240" w:lineRule="auto"/>
        <w:ind w:firstLine="0"/>
        <w:rPr>
          <w:sz w:val="26"/>
          <w:szCs w:val="26"/>
        </w:rPr>
      </w:pPr>
    </w:p>
    <w:p w:rsidR="000626F0" w:rsidRPr="00D02CBC" w:rsidRDefault="00B55AFF" w:rsidP="000B265F">
      <w:pPr>
        <w:spacing w:line="240" w:lineRule="auto"/>
        <w:ind w:firstLine="0"/>
        <w:rPr>
          <w:sz w:val="26"/>
          <w:szCs w:val="26"/>
        </w:rPr>
      </w:pPr>
      <w:r>
        <w:rPr>
          <w:sz w:val="26"/>
          <w:szCs w:val="26"/>
          <w:lang w:val="en-US"/>
        </w:rPr>
        <w:t>ISBN</w:t>
      </w:r>
      <w:r w:rsidRPr="00B55AFF">
        <w:rPr>
          <w:sz w:val="26"/>
          <w:szCs w:val="26"/>
        </w:rPr>
        <w:t xml:space="preserve">          </w:t>
      </w:r>
      <w:r w:rsidR="000B265F" w:rsidRPr="00D02CBC">
        <w:rPr>
          <w:sz w:val="26"/>
          <w:szCs w:val="26"/>
        </w:rPr>
        <w:t xml:space="preserve">©Южно-Казахстанскийуниверситет </w:t>
      </w:r>
      <w:r w:rsidR="001A2612" w:rsidRPr="00D02CBC">
        <w:rPr>
          <w:color w:val="000000"/>
          <w:sz w:val="26"/>
          <w:szCs w:val="26"/>
        </w:rPr>
        <w:t xml:space="preserve"> им.М.Ауэзова, 2023</w:t>
      </w:r>
    </w:p>
    <w:p w:rsidR="00B2563B" w:rsidRPr="001435E8" w:rsidRDefault="00B2563B" w:rsidP="004C3EB5">
      <w:pPr>
        <w:pStyle w:val="23"/>
      </w:pPr>
    </w:p>
    <w:p w:rsidR="00B55AFF" w:rsidRPr="001435E8" w:rsidRDefault="00B55AFF" w:rsidP="00B55AFF"/>
    <w:p w:rsidR="00B55AFF" w:rsidRPr="001435E8" w:rsidRDefault="00B55AFF" w:rsidP="00B55AFF"/>
    <w:p w:rsidR="00F657FE" w:rsidRPr="00DF590B" w:rsidRDefault="00F657FE" w:rsidP="004C3EB5">
      <w:pPr>
        <w:pStyle w:val="23"/>
      </w:pPr>
      <w:r w:rsidRPr="00DF590B">
        <w:lastRenderedPageBreak/>
        <w:t>содержание</w:t>
      </w:r>
    </w:p>
    <w:p w:rsidR="00F657FE" w:rsidRPr="00DF590B" w:rsidRDefault="00F657FE" w:rsidP="004C3EB5">
      <w:pPr>
        <w:pStyle w:val="23"/>
      </w:pPr>
    </w:p>
    <w:p w:rsidR="00F657FE" w:rsidRPr="00DF590B" w:rsidRDefault="00F657FE" w:rsidP="004C3EB5">
      <w:pPr>
        <w:pStyle w:val="23"/>
      </w:pPr>
    </w:p>
    <w:p w:rsidR="0090028D" w:rsidRPr="00DF590B" w:rsidRDefault="0090028D" w:rsidP="004C3EB5">
      <w:pPr>
        <w:pStyle w:val="23"/>
      </w:pPr>
      <w:r w:rsidRPr="00DF590B">
        <w:t>В</w:t>
      </w:r>
      <w:r w:rsidR="002229E2" w:rsidRPr="00DF590B">
        <w:t>в</w:t>
      </w:r>
      <w:r w:rsidR="00F657FE" w:rsidRPr="00DF590B">
        <w:t>еде</w:t>
      </w:r>
      <w:r w:rsidRPr="00DF590B">
        <w:t>ние</w:t>
      </w:r>
      <w:r w:rsidR="00EA7016" w:rsidRPr="00DF590B">
        <w:t>…………………………………………</w:t>
      </w:r>
      <w:r w:rsidR="002229E2" w:rsidRPr="00DF590B">
        <w:t>.</w:t>
      </w:r>
      <w:r w:rsidR="00EA7016" w:rsidRPr="00DF590B">
        <w:t>……</w:t>
      </w:r>
      <w:r w:rsidR="000B265F" w:rsidRPr="00DF590B">
        <w:t>…………..</w:t>
      </w:r>
      <w:r w:rsidR="00EA7016" w:rsidRPr="00DF590B">
        <w:t>……</w:t>
      </w:r>
      <w:r w:rsidR="0082326B">
        <w:t>……</w:t>
      </w:r>
      <w:r w:rsidR="00B317FF">
        <w:t>7</w:t>
      </w:r>
    </w:p>
    <w:p w:rsidR="00F657FE" w:rsidRPr="00DF590B" w:rsidRDefault="0090028D" w:rsidP="000B265F">
      <w:pPr>
        <w:spacing w:line="240" w:lineRule="auto"/>
        <w:ind w:firstLine="0"/>
        <w:jc w:val="left"/>
        <w:rPr>
          <w:sz w:val="24"/>
          <w:szCs w:val="24"/>
        </w:rPr>
      </w:pPr>
      <w:r w:rsidRPr="00DF590B">
        <w:rPr>
          <w:sz w:val="24"/>
          <w:szCs w:val="24"/>
        </w:rPr>
        <w:t>ГЛАВА</w:t>
      </w:r>
      <w:r w:rsidR="00F657FE" w:rsidRPr="00DF590B">
        <w:rPr>
          <w:sz w:val="24"/>
          <w:szCs w:val="24"/>
        </w:rPr>
        <w:t>1  ИСПОЛЬЗОВАНИЕ МАТЕМАТИЧЕСКОЙ СРЕДЫ MATHCAD В ЭЛЕКТРОТЕХНИЧЕСКИХ РАСЧЕТАХ</w:t>
      </w:r>
      <w:r w:rsidR="0082326B">
        <w:rPr>
          <w:sz w:val="24"/>
          <w:szCs w:val="24"/>
        </w:rPr>
        <w:t>…………………13</w:t>
      </w:r>
    </w:p>
    <w:p w:rsidR="0090028D" w:rsidRPr="00DF590B" w:rsidRDefault="00F657FE" w:rsidP="000B265F">
      <w:pPr>
        <w:spacing w:line="240" w:lineRule="auto"/>
        <w:ind w:firstLine="0"/>
        <w:jc w:val="left"/>
        <w:rPr>
          <w:sz w:val="24"/>
          <w:szCs w:val="24"/>
        </w:rPr>
      </w:pPr>
      <w:r w:rsidRPr="00DF590B">
        <w:rPr>
          <w:sz w:val="24"/>
          <w:szCs w:val="24"/>
        </w:rPr>
        <w:t xml:space="preserve">1  </w:t>
      </w:r>
      <w:r w:rsidR="0090028D" w:rsidRPr="00DF590B">
        <w:rPr>
          <w:sz w:val="24"/>
          <w:szCs w:val="24"/>
        </w:rPr>
        <w:t xml:space="preserve"> СОВРЕМЕННЫЕ МЕТОДИКИ ПРЕПОДАВАНИЯ В ВЫСШЕМ УЧЕБ</w:t>
      </w:r>
      <w:r w:rsidR="000B265F" w:rsidRPr="00DF590B">
        <w:rPr>
          <w:sz w:val="24"/>
          <w:szCs w:val="24"/>
        </w:rPr>
        <w:t>НОМ ЗАВЕДЕНИИ……</w:t>
      </w:r>
      <w:r w:rsidR="00DF590B" w:rsidRPr="00DF590B">
        <w:rPr>
          <w:sz w:val="24"/>
          <w:szCs w:val="24"/>
        </w:rPr>
        <w:t>……</w:t>
      </w:r>
      <w:r w:rsidR="000B265F" w:rsidRPr="00DF590B">
        <w:rPr>
          <w:sz w:val="24"/>
          <w:szCs w:val="24"/>
        </w:rPr>
        <w:t>………………………</w:t>
      </w:r>
      <w:r w:rsidR="00DF590B">
        <w:rPr>
          <w:sz w:val="24"/>
          <w:szCs w:val="24"/>
        </w:rPr>
        <w:t>…………..</w:t>
      </w:r>
      <w:r w:rsidR="000B265F" w:rsidRPr="00DF590B">
        <w:rPr>
          <w:sz w:val="24"/>
          <w:szCs w:val="24"/>
        </w:rPr>
        <w:t>…</w:t>
      </w:r>
      <w:r w:rsidR="0082326B">
        <w:rPr>
          <w:sz w:val="24"/>
          <w:szCs w:val="24"/>
        </w:rPr>
        <w:t>….</w:t>
      </w:r>
      <w:r w:rsidR="000B265F" w:rsidRPr="00DF590B">
        <w:rPr>
          <w:sz w:val="24"/>
          <w:szCs w:val="24"/>
        </w:rPr>
        <w:t>1</w:t>
      </w:r>
      <w:r w:rsidR="0082326B">
        <w:rPr>
          <w:sz w:val="24"/>
          <w:szCs w:val="24"/>
        </w:rPr>
        <w:t>3</w:t>
      </w:r>
    </w:p>
    <w:p w:rsidR="002C3D49" w:rsidRPr="00DF590B" w:rsidRDefault="0090028D" w:rsidP="000B265F">
      <w:pPr>
        <w:spacing w:line="240" w:lineRule="auto"/>
        <w:ind w:firstLine="0"/>
        <w:jc w:val="left"/>
        <w:rPr>
          <w:rFonts w:eastAsiaTheme="minorEastAsia"/>
          <w:iCs/>
          <w:noProof/>
          <w:sz w:val="24"/>
          <w:szCs w:val="24"/>
          <w:lang w:eastAsia="en-US"/>
        </w:rPr>
      </w:pPr>
      <w:r w:rsidRPr="00DF590B">
        <w:rPr>
          <w:sz w:val="24"/>
          <w:szCs w:val="24"/>
        </w:rPr>
        <w:t>1.1 Понятие активных методов обучения и их классификация</w:t>
      </w:r>
      <w:r w:rsidR="00EA7016" w:rsidRPr="00DF590B">
        <w:rPr>
          <w:sz w:val="24"/>
          <w:szCs w:val="24"/>
        </w:rPr>
        <w:t>……</w:t>
      </w:r>
      <w:r w:rsidR="002229E2" w:rsidRPr="00DF590B">
        <w:rPr>
          <w:sz w:val="24"/>
          <w:szCs w:val="24"/>
        </w:rPr>
        <w:t>…</w:t>
      </w:r>
      <w:r w:rsidR="0082326B">
        <w:rPr>
          <w:sz w:val="24"/>
          <w:szCs w:val="24"/>
        </w:rPr>
        <w:t>….</w:t>
      </w:r>
      <w:r w:rsidR="003C6557" w:rsidRPr="00DF590B">
        <w:rPr>
          <w:sz w:val="24"/>
          <w:szCs w:val="24"/>
        </w:rPr>
        <w:t>.</w:t>
      </w:r>
      <w:r w:rsidR="00EA7016" w:rsidRPr="00DF590B">
        <w:rPr>
          <w:sz w:val="24"/>
          <w:szCs w:val="24"/>
        </w:rPr>
        <w:t>1</w:t>
      </w:r>
      <w:r w:rsidR="0082326B">
        <w:rPr>
          <w:sz w:val="24"/>
          <w:szCs w:val="24"/>
        </w:rPr>
        <w:t>3</w:t>
      </w:r>
      <w:r w:rsidR="00811F30" w:rsidRPr="00811F30">
        <w:rPr>
          <w:bCs/>
          <w:caps/>
          <w:sz w:val="24"/>
          <w:szCs w:val="24"/>
        </w:rPr>
        <w:fldChar w:fldCharType="begin"/>
      </w:r>
      <w:r w:rsidR="00D34E15" w:rsidRPr="00DF590B">
        <w:rPr>
          <w:bCs/>
          <w:caps/>
          <w:sz w:val="24"/>
          <w:szCs w:val="24"/>
        </w:rPr>
        <w:instrText xml:space="preserve"> TOC \h \z \t "Heading 1,2,Heading 2,3,Heading 3,4,Heading 9,1" </w:instrText>
      </w:r>
      <w:r w:rsidR="00811F30" w:rsidRPr="00811F30">
        <w:rPr>
          <w:bCs/>
          <w:caps/>
          <w:sz w:val="24"/>
          <w:szCs w:val="24"/>
        </w:rPr>
        <w:fldChar w:fldCharType="separate"/>
      </w:r>
    </w:p>
    <w:p w:rsidR="002C3D49" w:rsidRPr="00DF590B" w:rsidRDefault="0090028D" w:rsidP="00FE09FE">
      <w:pPr>
        <w:pStyle w:val="32"/>
        <w:rPr>
          <w:rFonts w:eastAsiaTheme="minorEastAsia"/>
          <w:noProof/>
          <w:lang w:val="en-US" w:eastAsia="en-US"/>
        </w:rPr>
      </w:pPr>
      <w:r w:rsidRPr="00DF590B">
        <w:t>1.</w:t>
      </w:r>
      <w:r w:rsidR="00EA7016" w:rsidRPr="00DF590B">
        <w:t>2</w:t>
      </w:r>
      <w:hyperlink w:anchor="_Toc5392312" w:history="1">
        <w:r w:rsidR="002C3D49" w:rsidRPr="00DF590B">
          <w:rPr>
            <w:rStyle w:val="aff4"/>
            <w:rFonts w:cs="Times New Roman"/>
            <w:noProof/>
            <w:sz w:val="24"/>
            <w:szCs w:val="24"/>
          </w:rPr>
          <w:t xml:space="preserve">Оформление технических документов в </w:t>
        </w:r>
        <w:r w:rsidR="002C3D49" w:rsidRPr="00DF590B">
          <w:rPr>
            <w:rStyle w:val="aff4"/>
            <w:rFonts w:cs="Times New Roman"/>
            <w:noProof/>
            <w:sz w:val="24"/>
            <w:szCs w:val="24"/>
            <w:lang w:val="en-US"/>
          </w:rPr>
          <w:t>Mathcad</w:t>
        </w:r>
        <w:r w:rsidR="002229E2" w:rsidRPr="00DF590B">
          <w:rPr>
            <w:rStyle w:val="aff4"/>
            <w:rFonts w:cs="Times New Roman"/>
            <w:noProof/>
            <w:sz w:val="24"/>
            <w:szCs w:val="24"/>
          </w:rPr>
          <w:t>…</w:t>
        </w:r>
        <w:r w:rsidR="002C3D49" w:rsidRPr="00DF590B">
          <w:rPr>
            <w:noProof/>
            <w:webHidden/>
          </w:rPr>
          <w:tab/>
        </w:r>
        <w:r w:rsidR="00811F30" w:rsidRPr="00DF590B">
          <w:rPr>
            <w:noProof/>
            <w:webHidden/>
          </w:rPr>
          <w:fldChar w:fldCharType="begin"/>
        </w:r>
        <w:r w:rsidR="002C3D49" w:rsidRPr="00DF590B">
          <w:rPr>
            <w:noProof/>
            <w:webHidden/>
          </w:rPr>
          <w:instrText xml:space="preserve"> PAGEREF _Toc5392312 \h </w:instrText>
        </w:r>
        <w:r w:rsidR="00811F30" w:rsidRPr="00DF590B">
          <w:rPr>
            <w:noProof/>
            <w:webHidden/>
          </w:rPr>
        </w:r>
        <w:r w:rsidR="00811F30" w:rsidRPr="00DF590B">
          <w:rPr>
            <w:noProof/>
            <w:webHidden/>
          </w:rPr>
          <w:fldChar w:fldCharType="separate"/>
        </w:r>
        <w:r w:rsidR="00782763">
          <w:rPr>
            <w:noProof/>
            <w:webHidden/>
          </w:rPr>
          <w:t>15</w:t>
        </w:r>
        <w:r w:rsidR="00811F30" w:rsidRPr="00DF590B">
          <w:rPr>
            <w:noProof/>
            <w:webHidden/>
          </w:rPr>
          <w:fldChar w:fldCharType="end"/>
        </w:r>
      </w:hyperlink>
    </w:p>
    <w:p w:rsidR="002C3D49" w:rsidRPr="00DF590B" w:rsidRDefault="0090028D" w:rsidP="004C3EB5">
      <w:pPr>
        <w:pStyle w:val="23"/>
        <w:rPr>
          <w:rFonts w:eastAsiaTheme="minorEastAsia"/>
          <w:noProof/>
          <w:lang w:val="en-US" w:eastAsia="en-US"/>
        </w:rPr>
      </w:pPr>
      <w:r w:rsidRPr="00DF590B">
        <w:t>2</w:t>
      </w:r>
      <w:hyperlink w:anchor="_Toc5392313" w:history="1">
        <w:r w:rsidR="002C3D49" w:rsidRPr="00DF590B">
          <w:rPr>
            <w:rStyle w:val="aff4"/>
            <w:noProof/>
          </w:rPr>
          <w:t xml:space="preserve">ГРАФИКИ В </w:t>
        </w:r>
        <w:r w:rsidR="002C3D49" w:rsidRPr="00DF590B">
          <w:rPr>
            <w:rStyle w:val="aff4"/>
            <w:noProof/>
            <w:lang w:val="en-US"/>
          </w:rPr>
          <w:t>M</w:t>
        </w:r>
        <w:r w:rsidR="003C6557" w:rsidRPr="00DF590B">
          <w:rPr>
            <w:rStyle w:val="aff4"/>
            <w:noProof/>
            <w:lang w:val="en-US"/>
          </w:rPr>
          <w:t>ATHCAD</w:t>
        </w:r>
        <w:r w:rsidR="002C3D49" w:rsidRPr="00DF590B">
          <w:rPr>
            <w:noProof/>
            <w:webHidden/>
          </w:rPr>
          <w:tab/>
        </w:r>
      </w:hyperlink>
      <w:r w:rsidR="0082326B">
        <w:t>19</w:t>
      </w:r>
    </w:p>
    <w:p w:rsidR="002C3D49" w:rsidRPr="00DF590B" w:rsidRDefault="002229E2" w:rsidP="00FE09FE">
      <w:pPr>
        <w:pStyle w:val="32"/>
        <w:rPr>
          <w:rFonts w:eastAsiaTheme="minorEastAsia"/>
          <w:noProof/>
          <w:lang w:val="en-US" w:eastAsia="en-US"/>
        </w:rPr>
      </w:pPr>
      <w:r w:rsidRPr="00DF590B">
        <w:t>2</w:t>
      </w:r>
      <w:hyperlink w:anchor="_Toc5392314" w:history="1">
        <w:r w:rsidRPr="00DF590B">
          <w:rPr>
            <w:rStyle w:val="aff4"/>
            <w:rFonts w:cs="Times New Roman"/>
            <w:noProof/>
            <w:sz w:val="24"/>
            <w:szCs w:val="24"/>
          </w:rPr>
          <w:t xml:space="preserve">.1 </w:t>
        </w:r>
        <w:r w:rsidR="002C3D49" w:rsidRPr="00DF590B">
          <w:rPr>
            <w:rStyle w:val="aff4"/>
            <w:rFonts w:cs="Times New Roman"/>
            <w:noProof/>
            <w:sz w:val="24"/>
            <w:szCs w:val="24"/>
          </w:rPr>
          <w:t>Графики в декартовых координатах</w:t>
        </w:r>
        <w:r w:rsidR="002C3D49" w:rsidRPr="00DF590B">
          <w:rPr>
            <w:noProof/>
            <w:webHidden/>
          </w:rPr>
          <w:tab/>
        </w:r>
        <w:r w:rsidR="00811F30" w:rsidRPr="00DF590B">
          <w:rPr>
            <w:noProof/>
            <w:webHidden/>
          </w:rPr>
          <w:fldChar w:fldCharType="begin"/>
        </w:r>
        <w:r w:rsidR="002C3D49" w:rsidRPr="00DF590B">
          <w:rPr>
            <w:noProof/>
            <w:webHidden/>
          </w:rPr>
          <w:instrText xml:space="preserve"> PAGEREF _Toc5392314 \h </w:instrText>
        </w:r>
        <w:r w:rsidR="00811F30" w:rsidRPr="00DF590B">
          <w:rPr>
            <w:noProof/>
            <w:webHidden/>
          </w:rPr>
        </w:r>
        <w:r w:rsidR="00811F30" w:rsidRPr="00DF590B">
          <w:rPr>
            <w:noProof/>
            <w:webHidden/>
          </w:rPr>
          <w:fldChar w:fldCharType="separate"/>
        </w:r>
        <w:r w:rsidR="00782763">
          <w:rPr>
            <w:noProof/>
            <w:webHidden/>
          </w:rPr>
          <w:t>19</w:t>
        </w:r>
        <w:r w:rsidR="00811F30" w:rsidRPr="00DF590B">
          <w:rPr>
            <w:noProof/>
            <w:webHidden/>
          </w:rPr>
          <w:fldChar w:fldCharType="end"/>
        </w:r>
      </w:hyperlink>
    </w:p>
    <w:p w:rsidR="002C3D49" w:rsidRPr="00DF590B" w:rsidRDefault="00811F30" w:rsidP="004C3EB5">
      <w:pPr>
        <w:pStyle w:val="42"/>
        <w:rPr>
          <w:rFonts w:eastAsiaTheme="minorEastAsia"/>
          <w:noProof/>
          <w:lang w:val="en-US" w:eastAsia="en-US"/>
        </w:rPr>
      </w:pPr>
      <w:hyperlink w:anchor="_Toc5392315" w:history="1">
        <w:r w:rsidR="002229E2" w:rsidRPr="00DF590B">
          <w:rPr>
            <w:rStyle w:val="aff4"/>
            <w:rFonts w:cs="Times New Roman"/>
            <w:noProof/>
            <w:sz w:val="24"/>
            <w:szCs w:val="24"/>
          </w:rPr>
          <w:t xml:space="preserve">2.1.1 </w:t>
        </w:r>
        <w:r w:rsidR="002C3D49" w:rsidRPr="00DF590B">
          <w:rPr>
            <w:rStyle w:val="aff4"/>
            <w:rFonts w:cs="Times New Roman"/>
            <w:noProof/>
            <w:sz w:val="24"/>
            <w:szCs w:val="24"/>
          </w:rPr>
          <w:t>Изменение масштаба графика</w:t>
        </w:r>
        <w:r w:rsidR="002C3D49" w:rsidRPr="00DF590B">
          <w:rPr>
            <w:noProof/>
            <w:webHidden/>
          </w:rPr>
          <w:tab/>
        </w:r>
        <w:r w:rsidR="004C3EB5">
          <w:rPr>
            <w:noProof/>
            <w:webHidden/>
          </w:rPr>
          <w:t>23</w:t>
        </w:r>
      </w:hyperlink>
    </w:p>
    <w:p w:rsidR="002C3D49" w:rsidRPr="00DF590B" w:rsidRDefault="002229E2" w:rsidP="004C3EB5">
      <w:pPr>
        <w:pStyle w:val="42"/>
        <w:tabs>
          <w:tab w:val="left" w:pos="7655"/>
        </w:tabs>
        <w:rPr>
          <w:rFonts w:eastAsiaTheme="minorEastAsia"/>
          <w:noProof/>
          <w:lang w:val="en-US" w:eastAsia="en-US"/>
        </w:rPr>
      </w:pPr>
      <w:r w:rsidRPr="00DF590B">
        <w:t>2</w:t>
      </w:r>
      <w:hyperlink w:anchor="_Toc5392316" w:history="1">
        <w:r w:rsidR="002C3D49" w:rsidRPr="00DF590B">
          <w:rPr>
            <w:rStyle w:val="aff4"/>
            <w:rFonts w:cs="Times New Roman"/>
            <w:noProof/>
            <w:sz w:val="24"/>
            <w:szCs w:val="24"/>
          </w:rPr>
          <w:t>.1.2Построение нескольких графиков в одной графической области</w:t>
        </w:r>
        <w:r w:rsidR="004C3EB5">
          <w:rPr>
            <w:rStyle w:val="aff4"/>
            <w:rFonts w:cs="Times New Roman"/>
            <w:noProof/>
            <w:sz w:val="24"/>
            <w:szCs w:val="24"/>
          </w:rPr>
          <w:t>…..2</w:t>
        </w:r>
      </w:hyperlink>
      <w:r w:rsidR="004C3EB5">
        <w:t>4</w:t>
      </w:r>
    </w:p>
    <w:p w:rsidR="002C3D49" w:rsidRPr="00DF590B" w:rsidRDefault="00811F30" w:rsidP="004C3EB5">
      <w:pPr>
        <w:pStyle w:val="42"/>
        <w:rPr>
          <w:rFonts w:eastAsiaTheme="minorEastAsia"/>
          <w:noProof/>
          <w:lang w:val="en-US" w:eastAsia="en-US"/>
        </w:rPr>
      </w:pPr>
      <w:hyperlink w:anchor="_Toc5392317" w:history="1">
        <w:r w:rsidR="002229E2" w:rsidRPr="00DF590B">
          <w:rPr>
            <w:rStyle w:val="aff4"/>
            <w:rFonts w:cs="Times New Roman"/>
            <w:noProof/>
            <w:sz w:val="24"/>
            <w:szCs w:val="24"/>
          </w:rPr>
          <w:t xml:space="preserve">2.1.3 </w:t>
        </w:r>
        <w:r w:rsidR="002C3D49" w:rsidRPr="00DF590B">
          <w:rPr>
            <w:rStyle w:val="aff4"/>
            <w:rFonts w:cs="Times New Roman"/>
            <w:noProof/>
            <w:sz w:val="24"/>
            <w:szCs w:val="24"/>
          </w:rPr>
          <w:t>Форматирования двумерных графиков</w:t>
        </w:r>
        <w:r w:rsidR="002C3D49" w:rsidRPr="00DF590B">
          <w:rPr>
            <w:noProof/>
            <w:webHidden/>
          </w:rPr>
          <w:tab/>
        </w:r>
        <w:r w:rsidR="004C3EB5">
          <w:rPr>
            <w:noProof/>
            <w:webHidden/>
          </w:rPr>
          <w:t>25</w:t>
        </w:r>
      </w:hyperlink>
    </w:p>
    <w:p w:rsidR="002C3D49" w:rsidRPr="00DF590B" w:rsidRDefault="00811F30" w:rsidP="004C3EB5">
      <w:pPr>
        <w:pStyle w:val="42"/>
        <w:rPr>
          <w:rFonts w:eastAsiaTheme="minorEastAsia"/>
          <w:noProof/>
          <w:lang w:val="en-US" w:eastAsia="en-US"/>
        </w:rPr>
      </w:pPr>
      <w:hyperlink w:anchor="_Toc5392318" w:history="1">
        <w:r w:rsidR="002229E2" w:rsidRPr="00DF590B">
          <w:rPr>
            <w:rStyle w:val="aff4"/>
            <w:rFonts w:cs="Times New Roman"/>
            <w:noProof/>
            <w:sz w:val="24"/>
            <w:szCs w:val="24"/>
          </w:rPr>
          <w:t xml:space="preserve">2.1.4 </w:t>
        </w:r>
        <w:r w:rsidR="002C3D49" w:rsidRPr="00DF590B">
          <w:rPr>
            <w:rStyle w:val="aff4"/>
            <w:rFonts w:cs="Times New Roman"/>
            <w:noProof/>
            <w:sz w:val="24"/>
            <w:szCs w:val="24"/>
          </w:rPr>
          <w:t>Форматирование линий графика</w:t>
        </w:r>
        <w:r w:rsidR="002C3D49" w:rsidRPr="00DF590B">
          <w:rPr>
            <w:noProof/>
            <w:webHidden/>
          </w:rPr>
          <w:tab/>
        </w:r>
        <w:r w:rsidR="004C3EB5">
          <w:rPr>
            <w:noProof/>
            <w:webHidden/>
          </w:rPr>
          <w:t>28</w:t>
        </w:r>
      </w:hyperlink>
    </w:p>
    <w:p w:rsidR="002C3D49" w:rsidRPr="00DF590B" w:rsidRDefault="00811F30" w:rsidP="004C3EB5">
      <w:pPr>
        <w:pStyle w:val="42"/>
        <w:rPr>
          <w:rFonts w:eastAsiaTheme="minorEastAsia"/>
          <w:noProof/>
          <w:lang w:val="en-US" w:eastAsia="en-US"/>
        </w:rPr>
      </w:pPr>
      <w:hyperlink w:anchor="_Toc5392319" w:history="1">
        <w:r w:rsidR="002229E2" w:rsidRPr="00DF590B">
          <w:rPr>
            <w:rStyle w:val="aff4"/>
            <w:rFonts w:cs="Times New Roman"/>
            <w:noProof/>
            <w:sz w:val="24"/>
            <w:szCs w:val="24"/>
          </w:rPr>
          <w:t xml:space="preserve">2.1.5 </w:t>
        </w:r>
        <w:r w:rsidR="002C3D49" w:rsidRPr="00DF590B">
          <w:rPr>
            <w:rStyle w:val="aff4"/>
            <w:rFonts w:cs="Times New Roman"/>
            <w:noProof/>
            <w:sz w:val="24"/>
            <w:szCs w:val="24"/>
          </w:rPr>
          <w:t>Создание заголовка графической области и названий осей</w:t>
        </w:r>
        <w:r w:rsidR="002C3D49" w:rsidRPr="00DF590B">
          <w:rPr>
            <w:noProof/>
            <w:webHidden/>
          </w:rPr>
          <w:tab/>
        </w:r>
        <w:r w:rsidR="004C3EB5">
          <w:rPr>
            <w:noProof/>
            <w:webHidden/>
          </w:rPr>
          <w:t>31</w:t>
        </w:r>
      </w:hyperlink>
    </w:p>
    <w:p w:rsidR="002C3D49" w:rsidRPr="00DF590B" w:rsidRDefault="00811F30" w:rsidP="00FE09FE">
      <w:pPr>
        <w:pStyle w:val="32"/>
        <w:rPr>
          <w:rFonts w:eastAsiaTheme="minorEastAsia"/>
          <w:noProof/>
          <w:lang w:val="en-US" w:eastAsia="en-US"/>
        </w:rPr>
      </w:pPr>
      <w:hyperlink w:anchor="_Toc5392320" w:history="1">
        <w:r w:rsidR="002229E2" w:rsidRPr="00DF590B">
          <w:rPr>
            <w:rStyle w:val="aff4"/>
            <w:rFonts w:cs="Times New Roman"/>
            <w:noProof/>
            <w:sz w:val="24"/>
            <w:szCs w:val="24"/>
          </w:rPr>
          <w:t>2</w:t>
        </w:r>
        <w:r w:rsidR="002C3D49" w:rsidRPr="00DF590B">
          <w:rPr>
            <w:rStyle w:val="aff4"/>
            <w:rFonts w:cs="Times New Roman"/>
            <w:noProof/>
            <w:sz w:val="24"/>
            <w:szCs w:val="24"/>
          </w:rPr>
          <w:t>.2.Графики в полярных координатах</w:t>
        </w:r>
        <w:r w:rsidR="002C3D49" w:rsidRPr="00DF590B">
          <w:rPr>
            <w:noProof/>
            <w:webHidden/>
          </w:rPr>
          <w:tab/>
        </w:r>
        <w:r w:rsidRPr="00DF590B">
          <w:rPr>
            <w:noProof/>
            <w:webHidden/>
          </w:rPr>
          <w:fldChar w:fldCharType="begin"/>
        </w:r>
        <w:r w:rsidR="002C3D49" w:rsidRPr="00DF590B">
          <w:rPr>
            <w:noProof/>
            <w:webHidden/>
          </w:rPr>
          <w:instrText xml:space="preserve"> PAGEREF _Toc5392320 \h </w:instrText>
        </w:r>
        <w:r w:rsidRPr="00DF590B">
          <w:rPr>
            <w:noProof/>
            <w:webHidden/>
          </w:rPr>
        </w:r>
        <w:r w:rsidRPr="00DF590B">
          <w:rPr>
            <w:noProof/>
            <w:webHidden/>
          </w:rPr>
          <w:fldChar w:fldCharType="separate"/>
        </w:r>
        <w:r w:rsidR="00782763">
          <w:rPr>
            <w:noProof/>
            <w:webHidden/>
          </w:rPr>
          <w:t>34</w:t>
        </w:r>
        <w:r w:rsidRPr="00DF590B">
          <w:rPr>
            <w:noProof/>
            <w:webHidden/>
          </w:rPr>
          <w:fldChar w:fldCharType="end"/>
        </w:r>
      </w:hyperlink>
    </w:p>
    <w:p w:rsidR="002C3D49" w:rsidRPr="00DF590B" w:rsidRDefault="00811F30" w:rsidP="00FE09FE">
      <w:pPr>
        <w:pStyle w:val="32"/>
        <w:rPr>
          <w:rFonts w:eastAsiaTheme="minorEastAsia"/>
          <w:noProof/>
          <w:lang w:val="en-US" w:eastAsia="en-US"/>
        </w:rPr>
      </w:pPr>
      <w:hyperlink w:anchor="_Toc5392321" w:history="1">
        <w:r w:rsidR="002229E2" w:rsidRPr="00DF590B">
          <w:rPr>
            <w:rStyle w:val="aff4"/>
            <w:rFonts w:cs="Times New Roman"/>
            <w:noProof/>
            <w:sz w:val="24"/>
            <w:szCs w:val="24"/>
          </w:rPr>
          <w:t>2</w:t>
        </w:r>
        <w:r w:rsidR="002C3D49" w:rsidRPr="00DF590B">
          <w:rPr>
            <w:rStyle w:val="aff4"/>
            <w:rFonts w:cs="Times New Roman"/>
            <w:noProof/>
            <w:sz w:val="24"/>
            <w:szCs w:val="24"/>
          </w:rPr>
          <w:t>.3.Трехмерные (поверхностные) графики</w:t>
        </w:r>
        <w:r w:rsidR="002C3D49" w:rsidRPr="00DF590B">
          <w:rPr>
            <w:noProof/>
            <w:webHidden/>
          </w:rPr>
          <w:tab/>
        </w:r>
        <w:r w:rsidR="004C3EB5">
          <w:rPr>
            <w:noProof/>
            <w:webHidden/>
          </w:rPr>
          <w:t>3</w:t>
        </w:r>
      </w:hyperlink>
      <w:r w:rsidR="0082326B">
        <w:t>5</w:t>
      </w:r>
    </w:p>
    <w:p w:rsidR="002C3D49" w:rsidRPr="00DF590B" w:rsidRDefault="0090028D" w:rsidP="004C3EB5">
      <w:pPr>
        <w:pStyle w:val="23"/>
        <w:rPr>
          <w:rFonts w:eastAsiaTheme="minorEastAsia"/>
          <w:noProof/>
          <w:lang w:val="en-US" w:eastAsia="en-US"/>
        </w:rPr>
      </w:pPr>
      <w:r w:rsidRPr="00DF590B">
        <w:t>3</w:t>
      </w:r>
      <w:hyperlink w:anchor="_Toc5392322" w:history="1">
        <w:r w:rsidR="002C3D49" w:rsidRPr="00DF590B">
          <w:rPr>
            <w:rStyle w:val="aff4"/>
            <w:noProof/>
          </w:rPr>
          <w:t>РЕШЕНИЕ АЛГЕБРАИЧЕСКИХ УРАВНЕНИЙ</w:t>
        </w:r>
        <w:r w:rsidR="002C3D49" w:rsidRPr="00DF590B">
          <w:rPr>
            <w:noProof/>
            <w:webHidden/>
          </w:rPr>
          <w:tab/>
        </w:r>
      </w:hyperlink>
      <w:r w:rsidR="004C3EB5">
        <w:t>40</w:t>
      </w:r>
    </w:p>
    <w:p w:rsidR="004C3EB5" w:rsidRDefault="00811F30" w:rsidP="00FE09FE">
      <w:pPr>
        <w:pStyle w:val="32"/>
      </w:pPr>
      <w:hyperlink w:anchor="_Toc5392323" w:history="1">
        <w:r w:rsidR="002229E2" w:rsidRPr="00DF590B">
          <w:rPr>
            <w:rStyle w:val="aff4"/>
            <w:rFonts w:cs="Times New Roman"/>
            <w:noProof/>
            <w:sz w:val="24"/>
            <w:szCs w:val="24"/>
          </w:rPr>
          <w:t>3</w:t>
        </w:r>
        <w:r w:rsidR="002C3D49" w:rsidRPr="00DF590B">
          <w:rPr>
            <w:rStyle w:val="aff4"/>
            <w:rFonts w:cs="Times New Roman"/>
            <w:noProof/>
            <w:sz w:val="24"/>
            <w:szCs w:val="24"/>
          </w:rPr>
          <w:t>.1Нахождение изолированного корня нелинейного уравнения</w:t>
        </w:r>
        <w:r w:rsidR="004C3EB5">
          <w:rPr>
            <w:rStyle w:val="aff4"/>
            <w:rFonts w:cs="Times New Roman"/>
            <w:noProof/>
            <w:sz w:val="24"/>
            <w:szCs w:val="24"/>
          </w:rPr>
          <w:t>…………</w:t>
        </w:r>
        <w:r w:rsidR="0082326B">
          <w:rPr>
            <w:noProof/>
            <w:webHidden/>
          </w:rPr>
          <w:t>40</w:t>
        </w:r>
      </w:hyperlink>
    </w:p>
    <w:p w:rsidR="002C3D49" w:rsidRPr="00DF590B" w:rsidRDefault="00811F30" w:rsidP="00FE09FE">
      <w:pPr>
        <w:pStyle w:val="32"/>
        <w:rPr>
          <w:rFonts w:eastAsiaTheme="minorEastAsia"/>
          <w:noProof/>
          <w:lang w:val="en-US" w:eastAsia="en-US"/>
        </w:rPr>
      </w:pPr>
      <w:hyperlink w:anchor="_Toc5392324" w:history="1">
        <w:r w:rsidR="002229E2" w:rsidRPr="00DF590B">
          <w:rPr>
            <w:rStyle w:val="aff4"/>
            <w:rFonts w:cs="Times New Roman"/>
            <w:noProof/>
            <w:sz w:val="24"/>
            <w:szCs w:val="24"/>
          </w:rPr>
          <w:t>3</w:t>
        </w:r>
        <w:r w:rsidR="002C3D49" w:rsidRPr="00DF590B">
          <w:rPr>
            <w:rStyle w:val="aff4"/>
            <w:rFonts w:cs="Times New Roman"/>
            <w:noProof/>
            <w:sz w:val="24"/>
            <w:szCs w:val="24"/>
          </w:rPr>
          <w:t>.2Нахождение корней полинома</w:t>
        </w:r>
        <w:r w:rsidR="002C3D49" w:rsidRPr="00DF590B">
          <w:rPr>
            <w:noProof/>
            <w:webHidden/>
          </w:rPr>
          <w:tab/>
        </w:r>
        <w:r w:rsidR="0082326B">
          <w:rPr>
            <w:noProof/>
            <w:webHidden/>
          </w:rPr>
          <w:t>42</w:t>
        </w:r>
      </w:hyperlink>
    </w:p>
    <w:p w:rsidR="002C3D49" w:rsidRPr="00DF590B" w:rsidRDefault="00811F30" w:rsidP="00FE09FE">
      <w:pPr>
        <w:pStyle w:val="32"/>
        <w:rPr>
          <w:rFonts w:eastAsiaTheme="minorEastAsia"/>
          <w:noProof/>
          <w:lang w:val="en-US" w:eastAsia="en-US"/>
        </w:rPr>
      </w:pPr>
      <w:hyperlink w:anchor="_Toc5392325" w:history="1">
        <w:r w:rsidR="002229E2" w:rsidRPr="00DF590B">
          <w:rPr>
            <w:rStyle w:val="aff4"/>
            <w:rFonts w:cs="Times New Roman"/>
            <w:noProof/>
            <w:sz w:val="24"/>
            <w:szCs w:val="24"/>
          </w:rPr>
          <w:t>3</w:t>
        </w:r>
        <w:r w:rsidR="002C3D49" w:rsidRPr="00DF590B">
          <w:rPr>
            <w:rStyle w:val="aff4"/>
            <w:rFonts w:cs="Times New Roman"/>
            <w:noProof/>
            <w:sz w:val="24"/>
            <w:szCs w:val="24"/>
          </w:rPr>
          <w:t>.3Нахождение решения системы N линейных уравнений с N неизвестными</w:t>
        </w:r>
        <w:r w:rsidR="002C3D49" w:rsidRPr="00DF590B">
          <w:rPr>
            <w:noProof/>
            <w:webHidden/>
          </w:rPr>
          <w:tab/>
        </w:r>
        <w:r w:rsidR="0082326B">
          <w:rPr>
            <w:noProof/>
            <w:webHidden/>
          </w:rPr>
          <w:t>44</w:t>
        </w:r>
      </w:hyperlink>
    </w:p>
    <w:p w:rsidR="002C3D49" w:rsidRPr="00DF590B" w:rsidRDefault="00811F30" w:rsidP="00FE09FE">
      <w:pPr>
        <w:pStyle w:val="32"/>
        <w:rPr>
          <w:rFonts w:eastAsiaTheme="minorEastAsia"/>
          <w:noProof/>
          <w:lang w:val="en-US" w:eastAsia="en-US"/>
        </w:rPr>
      </w:pPr>
      <w:hyperlink w:anchor="_Toc5392326" w:history="1">
        <w:r w:rsidR="002229E2" w:rsidRPr="00DF590B">
          <w:rPr>
            <w:rStyle w:val="aff4"/>
            <w:rFonts w:cs="Times New Roman"/>
            <w:noProof/>
            <w:sz w:val="24"/>
            <w:szCs w:val="24"/>
          </w:rPr>
          <w:t>3</w:t>
        </w:r>
        <w:r w:rsidR="002C3D49" w:rsidRPr="00DF590B">
          <w:rPr>
            <w:rStyle w:val="aff4"/>
            <w:rFonts w:cs="Times New Roman"/>
            <w:noProof/>
            <w:sz w:val="24"/>
            <w:szCs w:val="24"/>
          </w:rPr>
          <w:t>.4Нахождение решения системы N уравнений и/или неравенств с N неизвестными</w:t>
        </w:r>
        <w:r w:rsidR="002C3D49" w:rsidRPr="00DF590B">
          <w:rPr>
            <w:noProof/>
            <w:webHidden/>
          </w:rPr>
          <w:tab/>
        </w:r>
        <w:r w:rsidR="004C3EB5">
          <w:rPr>
            <w:noProof/>
            <w:webHidden/>
          </w:rPr>
          <w:t>46</w:t>
        </w:r>
      </w:hyperlink>
    </w:p>
    <w:p w:rsidR="002C3D49" w:rsidRPr="00DF590B" w:rsidRDefault="00811F30" w:rsidP="00FE09FE">
      <w:pPr>
        <w:pStyle w:val="32"/>
        <w:rPr>
          <w:rFonts w:eastAsiaTheme="minorEastAsia"/>
          <w:noProof/>
          <w:lang w:val="en-US" w:eastAsia="en-US"/>
        </w:rPr>
      </w:pPr>
      <w:hyperlink w:anchor="_Toc5392327" w:history="1">
        <w:r w:rsidR="002229E2" w:rsidRPr="00DF590B">
          <w:rPr>
            <w:rStyle w:val="aff4"/>
            <w:rFonts w:cs="Times New Roman"/>
            <w:noProof/>
            <w:sz w:val="24"/>
            <w:szCs w:val="24"/>
          </w:rPr>
          <w:t>3</w:t>
        </w:r>
        <w:r w:rsidR="002C3D49" w:rsidRPr="00DF590B">
          <w:rPr>
            <w:rStyle w:val="aff4"/>
            <w:rFonts w:cs="Times New Roman"/>
            <w:noProof/>
            <w:sz w:val="24"/>
            <w:szCs w:val="24"/>
          </w:rPr>
          <w:t>.5Нахождение координат экстремумов функций</w:t>
        </w:r>
        <w:r w:rsidR="002C3D49" w:rsidRPr="00DF590B">
          <w:rPr>
            <w:noProof/>
            <w:webHidden/>
          </w:rPr>
          <w:tab/>
        </w:r>
        <w:r w:rsidR="0082326B">
          <w:rPr>
            <w:noProof/>
            <w:webHidden/>
          </w:rPr>
          <w:t>53</w:t>
        </w:r>
      </w:hyperlink>
    </w:p>
    <w:p w:rsidR="002C3D49" w:rsidRPr="00DF590B" w:rsidRDefault="0090028D" w:rsidP="004C3EB5">
      <w:pPr>
        <w:pStyle w:val="23"/>
        <w:rPr>
          <w:rFonts w:eastAsiaTheme="minorEastAsia"/>
          <w:noProof/>
          <w:lang w:val="en-US" w:eastAsia="en-US"/>
        </w:rPr>
      </w:pPr>
      <w:r w:rsidRPr="00DF590B">
        <w:t>4</w:t>
      </w:r>
      <w:hyperlink w:anchor="_Toc5392328" w:history="1">
        <w:r w:rsidR="002C3D49" w:rsidRPr="00DF590B">
          <w:rPr>
            <w:rStyle w:val="aff4"/>
            <w:noProof/>
          </w:rPr>
          <w:t>РЕШЕНИЕ ДИФФЕРЕНЦИАЛЬНЫХ УРАВНЕНИЙ</w:t>
        </w:r>
        <w:r w:rsidR="002C3D49" w:rsidRPr="00DF590B">
          <w:rPr>
            <w:noProof/>
            <w:webHidden/>
          </w:rPr>
          <w:tab/>
        </w:r>
      </w:hyperlink>
      <w:r w:rsidR="002F3112">
        <w:t>55</w:t>
      </w:r>
    </w:p>
    <w:p w:rsidR="002C3D49" w:rsidRPr="00DF590B" w:rsidRDefault="00811F30" w:rsidP="00FE09FE">
      <w:pPr>
        <w:pStyle w:val="32"/>
        <w:rPr>
          <w:rFonts w:eastAsiaTheme="minorEastAsia"/>
          <w:noProof/>
          <w:lang w:val="en-US" w:eastAsia="en-US"/>
        </w:rPr>
      </w:pPr>
      <w:hyperlink w:anchor="_Toc5392329" w:history="1">
        <w:r w:rsidR="002229E2" w:rsidRPr="00DF590B">
          <w:rPr>
            <w:rStyle w:val="aff4"/>
            <w:rFonts w:cs="Times New Roman"/>
            <w:noProof/>
            <w:sz w:val="24"/>
            <w:szCs w:val="24"/>
          </w:rPr>
          <w:t>4</w:t>
        </w:r>
        <w:r w:rsidR="002C3D49" w:rsidRPr="00DF590B">
          <w:rPr>
            <w:rStyle w:val="aff4"/>
            <w:rFonts w:cs="Times New Roman"/>
            <w:noProof/>
            <w:sz w:val="24"/>
            <w:szCs w:val="24"/>
          </w:rPr>
          <w:t>.1Функции для решения обыкновенных дифференциальных уравнений</w:t>
        </w:r>
        <w:r w:rsidR="002229E2" w:rsidRPr="00DF590B">
          <w:rPr>
            <w:rStyle w:val="aff4"/>
            <w:rFonts w:cs="Times New Roman"/>
            <w:noProof/>
            <w:sz w:val="24"/>
            <w:szCs w:val="24"/>
          </w:rPr>
          <w:t>……….</w:t>
        </w:r>
        <w:r w:rsidR="002C3D49" w:rsidRPr="00DF590B">
          <w:rPr>
            <w:noProof/>
            <w:webHidden/>
          </w:rPr>
          <w:tab/>
        </w:r>
        <w:r w:rsidR="004C3EB5">
          <w:rPr>
            <w:noProof/>
            <w:webHidden/>
          </w:rPr>
          <w:t>55</w:t>
        </w:r>
      </w:hyperlink>
    </w:p>
    <w:p w:rsidR="002C3D49" w:rsidRPr="00DF590B" w:rsidRDefault="00811F30" w:rsidP="00FE09FE">
      <w:pPr>
        <w:pStyle w:val="32"/>
        <w:rPr>
          <w:rFonts w:eastAsiaTheme="minorEastAsia"/>
          <w:noProof/>
          <w:lang w:val="en-US" w:eastAsia="en-US"/>
        </w:rPr>
      </w:pPr>
      <w:hyperlink w:anchor="_Toc5392330" w:history="1">
        <w:r w:rsidR="002229E2" w:rsidRPr="00DF590B">
          <w:rPr>
            <w:rStyle w:val="aff4"/>
            <w:rFonts w:cs="Times New Roman"/>
            <w:noProof/>
            <w:sz w:val="24"/>
            <w:szCs w:val="24"/>
          </w:rPr>
          <w:t>4</w:t>
        </w:r>
        <w:r w:rsidR="002C3D49" w:rsidRPr="00DF590B">
          <w:rPr>
            <w:rStyle w:val="aff4"/>
            <w:rFonts w:cs="Times New Roman"/>
            <w:noProof/>
            <w:sz w:val="24"/>
            <w:szCs w:val="24"/>
          </w:rPr>
          <w:t xml:space="preserve">.2Блок решения </w:t>
        </w:r>
        <w:r w:rsidR="002C3D49" w:rsidRPr="00DF590B">
          <w:rPr>
            <w:rStyle w:val="aff4"/>
            <w:rFonts w:cs="Times New Roman"/>
            <w:noProof/>
            <w:sz w:val="24"/>
            <w:szCs w:val="24"/>
            <w:lang w:val="en-US"/>
          </w:rPr>
          <w:t>Given</w:t>
        </w:r>
        <w:r w:rsidR="002C3D49" w:rsidRPr="00DF590B">
          <w:rPr>
            <w:rStyle w:val="aff4"/>
            <w:rFonts w:cs="Times New Roman"/>
            <w:noProof/>
            <w:sz w:val="24"/>
            <w:szCs w:val="24"/>
          </w:rPr>
          <w:t xml:space="preserve"> ... </w:t>
        </w:r>
        <w:r w:rsidR="002C3D49" w:rsidRPr="00DF590B">
          <w:rPr>
            <w:rStyle w:val="aff4"/>
            <w:rFonts w:cs="Times New Roman"/>
            <w:noProof/>
            <w:sz w:val="24"/>
            <w:szCs w:val="24"/>
            <w:lang w:val="en-US"/>
          </w:rPr>
          <w:t>Odesolve</w:t>
        </w:r>
        <w:r w:rsidR="002C3D49" w:rsidRPr="00DF590B">
          <w:rPr>
            <w:noProof/>
            <w:webHidden/>
          </w:rPr>
          <w:tab/>
        </w:r>
        <w:r w:rsidR="0082326B">
          <w:rPr>
            <w:noProof/>
            <w:webHidden/>
          </w:rPr>
          <w:t>62</w:t>
        </w:r>
      </w:hyperlink>
    </w:p>
    <w:p w:rsidR="002C3D49" w:rsidRPr="00DF590B" w:rsidRDefault="00811F30" w:rsidP="00FE09FE">
      <w:pPr>
        <w:pStyle w:val="32"/>
        <w:rPr>
          <w:rFonts w:eastAsiaTheme="minorEastAsia" w:cs="Times New Roman"/>
          <w:noProof/>
          <w:sz w:val="24"/>
          <w:szCs w:val="24"/>
          <w:lang w:val="en-US" w:eastAsia="en-US"/>
        </w:rPr>
      </w:pPr>
      <w:hyperlink w:anchor="_Toc5392331" w:history="1">
        <w:r w:rsidR="002229E2" w:rsidRPr="00DF590B">
          <w:rPr>
            <w:rStyle w:val="aff4"/>
            <w:rFonts w:cs="Times New Roman"/>
            <w:noProof/>
            <w:sz w:val="24"/>
            <w:szCs w:val="24"/>
          </w:rPr>
          <w:t>4</w:t>
        </w:r>
        <w:r w:rsidR="002C3D49" w:rsidRPr="00DF590B">
          <w:rPr>
            <w:rStyle w:val="aff4"/>
            <w:rFonts w:cs="Times New Roman"/>
            <w:noProof/>
            <w:sz w:val="24"/>
            <w:szCs w:val="24"/>
          </w:rPr>
          <w:t>.3Пример решения задачи</w:t>
        </w:r>
        <w:r w:rsidR="002C3D49" w:rsidRPr="00DF590B">
          <w:rPr>
            <w:rFonts w:cs="Times New Roman"/>
            <w:noProof/>
            <w:webHidden/>
            <w:sz w:val="24"/>
            <w:szCs w:val="24"/>
          </w:rPr>
          <w:tab/>
        </w:r>
        <w:r w:rsidR="0082326B">
          <w:rPr>
            <w:rFonts w:cs="Times New Roman"/>
            <w:noProof/>
            <w:webHidden/>
            <w:sz w:val="24"/>
            <w:szCs w:val="24"/>
          </w:rPr>
          <w:t>75</w:t>
        </w:r>
      </w:hyperlink>
    </w:p>
    <w:p w:rsidR="002C3D49" w:rsidRPr="00DF590B" w:rsidRDefault="00811F30" w:rsidP="004C3EB5">
      <w:pPr>
        <w:pStyle w:val="23"/>
        <w:rPr>
          <w:rFonts w:eastAsiaTheme="minorEastAsia"/>
          <w:noProof/>
          <w:lang w:val="en-US" w:eastAsia="en-US"/>
        </w:rPr>
      </w:pPr>
      <w:hyperlink w:anchor="_Toc5392332" w:history="1">
        <w:r w:rsidR="0090028D" w:rsidRPr="00DF590B">
          <w:rPr>
            <w:rStyle w:val="aff4"/>
            <w:noProof/>
          </w:rPr>
          <w:t>5</w:t>
        </w:r>
        <w:r w:rsidR="002C3D49" w:rsidRPr="00DF590B">
          <w:rPr>
            <w:rStyle w:val="aff4"/>
            <w:noProof/>
          </w:rPr>
          <w:t>ПРОГРАММИРОВАНИЕ В MATHCAD</w:t>
        </w:r>
        <w:r w:rsidR="002C3D49" w:rsidRPr="00DF590B">
          <w:rPr>
            <w:noProof/>
            <w:webHidden/>
          </w:rPr>
          <w:tab/>
        </w:r>
        <w:r w:rsidR="0082326B">
          <w:rPr>
            <w:noProof/>
            <w:webHidden/>
          </w:rPr>
          <w:t>77</w:t>
        </w:r>
      </w:hyperlink>
    </w:p>
    <w:p w:rsidR="002C3D49" w:rsidRPr="00DF590B" w:rsidRDefault="00811F30" w:rsidP="00FE09FE">
      <w:pPr>
        <w:pStyle w:val="32"/>
        <w:rPr>
          <w:rFonts w:eastAsiaTheme="minorEastAsia"/>
          <w:noProof/>
          <w:lang w:val="en-US" w:eastAsia="en-US"/>
        </w:rPr>
      </w:pPr>
      <w:hyperlink w:anchor="_Toc5392333" w:history="1">
        <w:r w:rsidR="002229E2" w:rsidRPr="00DF590B">
          <w:rPr>
            <w:rStyle w:val="aff4"/>
            <w:rFonts w:cs="Times New Roman"/>
            <w:noProof/>
            <w:sz w:val="24"/>
            <w:szCs w:val="24"/>
          </w:rPr>
          <w:t>5</w:t>
        </w:r>
        <w:r w:rsidR="002C3D49" w:rsidRPr="00DF590B">
          <w:rPr>
            <w:rStyle w:val="aff4"/>
            <w:rFonts w:cs="Times New Roman"/>
            <w:noProof/>
            <w:sz w:val="24"/>
            <w:szCs w:val="24"/>
          </w:rPr>
          <w:t>.1Оператор создания новой строки программы</w:t>
        </w:r>
        <w:r w:rsidR="002C3D49" w:rsidRPr="00DF590B">
          <w:rPr>
            <w:noProof/>
            <w:webHidden/>
          </w:rPr>
          <w:tab/>
        </w:r>
        <w:r w:rsidR="004C3EB5">
          <w:rPr>
            <w:noProof/>
            <w:webHidden/>
          </w:rPr>
          <w:t>78</w:t>
        </w:r>
      </w:hyperlink>
    </w:p>
    <w:p w:rsidR="002C3D49" w:rsidRPr="00DF590B" w:rsidRDefault="00811F30" w:rsidP="00FE09FE">
      <w:pPr>
        <w:pStyle w:val="32"/>
        <w:rPr>
          <w:rFonts w:eastAsiaTheme="minorEastAsia"/>
          <w:noProof/>
          <w:lang w:val="en-US" w:eastAsia="en-US"/>
        </w:rPr>
      </w:pPr>
      <w:hyperlink w:anchor="_Toc5392334" w:history="1">
        <w:r w:rsidR="002229E2" w:rsidRPr="00DF590B">
          <w:rPr>
            <w:rStyle w:val="aff4"/>
            <w:rFonts w:cs="Times New Roman"/>
            <w:noProof/>
            <w:sz w:val="24"/>
            <w:szCs w:val="24"/>
          </w:rPr>
          <w:t>5</w:t>
        </w:r>
        <w:r w:rsidR="002C3D49" w:rsidRPr="00DF590B">
          <w:rPr>
            <w:rStyle w:val="aff4"/>
            <w:rFonts w:cs="Times New Roman"/>
            <w:noProof/>
            <w:sz w:val="24"/>
            <w:szCs w:val="24"/>
          </w:rPr>
          <w:t>.2Оператор локального присвоения</w:t>
        </w:r>
        <w:r w:rsidR="002C3D49" w:rsidRPr="00DF590B">
          <w:rPr>
            <w:noProof/>
            <w:webHidden/>
          </w:rPr>
          <w:tab/>
        </w:r>
        <w:r w:rsidR="004C3EB5">
          <w:rPr>
            <w:noProof/>
            <w:webHidden/>
          </w:rPr>
          <w:t>79</w:t>
        </w:r>
      </w:hyperlink>
    </w:p>
    <w:p w:rsidR="002C3D49" w:rsidRPr="00DF590B" w:rsidRDefault="00811F30" w:rsidP="00FE09FE">
      <w:pPr>
        <w:pStyle w:val="32"/>
        <w:rPr>
          <w:rFonts w:eastAsiaTheme="minorEastAsia"/>
          <w:noProof/>
          <w:lang w:val="en-US" w:eastAsia="en-US"/>
        </w:rPr>
      </w:pPr>
      <w:hyperlink w:anchor="_Toc5392335" w:history="1">
        <w:r w:rsidR="002229E2" w:rsidRPr="00DF590B">
          <w:rPr>
            <w:rStyle w:val="aff4"/>
            <w:rFonts w:cs="Times New Roman"/>
            <w:noProof/>
            <w:sz w:val="24"/>
            <w:szCs w:val="24"/>
          </w:rPr>
          <w:t>5</w:t>
        </w:r>
        <w:r w:rsidR="002C3D49" w:rsidRPr="00DF590B">
          <w:rPr>
            <w:rStyle w:val="aff4"/>
            <w:rFonts w:cs="Times New Roman"/>
            <w:noProof/>
            <w:sz w:val="24"/>
            <w:szCs w:val="24"/>
          </w:rPr>
          <w:t>.3Условный оператор (оператор условного выбора)</w:t>
        </w:r>
        <w:r w:rsidR="002C3D49" w:rsidRPr="00DF590B">
          <w:rPr>
            <w:noProof/>
            <w:webHidden/>
          </w:rPr>
          <w:tab/>
        </w:r>
        <w:r w:rsidR="004C3EB5">
          <w:rPr>
            <w:noProof/>
            <w:webHidden/>
          </w:rPr>
          <w:t>79</w:t>
        </w:r>
      </w:hyperlink>
    </w:p>
    <w:p w:rsidR="002C3D49" w:rsidRPr="00DF590B" w:rsidRDefault="00811F30" w:rsidP="00FE09FE">
      <w:pPr>
        <w:pStyle w:val="32"/>
        <w:rPr>
          <w:rFonts w:eastAsiaTheme="minorEastAsia"/>
          <w:noProof/>
          <w:lang w:val="en-US" w:eastAsia="en-US"/>
        </w:rPr>
      </w:pPr>
      <w:hyperlink w:anchor="_Toc5392336" w:history="1">
        <w:r w:rsidR="002229E2" w:rsidRPr="00DF590B">
          <w:rPr>
            <w:rStyle w:val="aff4"/>
            <w:rFonts w:cs="Times New Roman"/>
            <w:noProof/>
            <w:sz w:val="24"/>
            <w:szCs w:val="24"/>
          </w:rPr>
          <w:t>5</w:t>
        </w:r>
        <w:r w:rsidR="002C3D49" w:rsidRPr="00DF590B">
          <w:rPr>
            <w:rStyle w:val="aff4"/>
            <w:rFonts w:cs="Times New Roman"/>
            <w:noProof/>
            <w:sz w:val="24"/>
            <w:szCs w:val="24"/>
          </w:rPr>
          <w:t>.4Универсальный оператор цикла</w:t>
        </w:r>
        <w:r w:rsidR="002C3D49" w:rsidRPr="00DF590B">
          <w:rPr>
            <w:noProof/>
            <w:webHidden/>
          </w:rPr>
          <w:tab/>
        </w:r>
        <w:r w:rsidR="0082326B">
          <w:rPr>
            <w:noProof/>
            <w:webHidden/>
          </w:rPr>
          <w:t>83</w:t>
        </w:r>
      </w:hyperlink>
    </w:p>
    <w:p w:rsidR="002C3D49" w:rsidRPr="00DF590B" w:rsidRDefault="00811F30" w:rsidP="00FE09FE">
      <w:pPr>
        <w:pStyle w:val="32"/>
        <w:rPr>
          <w:rFonts w:eastAsiaTheme="minorEastAsia"/>
          <w:noProof/>
          <w:lang w:val="en-US" w:eastAsia="en-US"/>
        </w:rPr>
      </w:pPr>
      <w:hyperlink w:anchor="_Toc5392337" w:history="1">
        <w:r w:rsidR="002229E2" w:rsidRPr="00DF590B">
          <w:rPr>
            <w:rStyle w:val="aff4"/>
            <w:rFonts w:cs="Times New Roman"/>
            <w:noProof/>
            <w:sz w:val="24"/>
            <w:szCs w:val="24"/>
          </w:rPr>
          <w:t>5</w:t>
        </w:r>
        <w:r w:rsidR="002C3D49" w:rsidRPr="00DF590B">
          <w:rPr>
            <w:rStyle w:val="aff4"/>
            <w:rFonts w:cs="Times New Roman"/>
            <w:noProof/>
            <w:sz w:val="24"/>
            <w:szCs w:val="24"/>
          </w:rPr>
          <w:t>.5Оператор</w:t>
        </w:r>
        <w:r w:rsidR="002C3D49" w:rsidRPr="00DF590B">
          <w:rPr>
            <w:rStyle w:val="aff4"/>
            <w:rFonts w:cs="Times New Roman"/>
            <w:noProof/>
            <w:sz w:val="24"/>
            <w:szCs w:val="24"/>
            <w:lang w:val="en-US"/>
          </w:rPr>
          <w:t>ы</w:t>
        </w:r>
        <w:r w:rsidR="002C3D49" w:rsidRPr="00DF590B">
          <w:rPr>
            <w:rStyle w:val="aff4"/>
            <w:rFonts w:cs="Times New Roman"/>
            <w:noProof/>
            <w:sz w:val="24"/>
            <w:szCs w:val="24"/>
          </w:rPr>
          <w:t xml:space="preserve"> прерывания вычислений</w:t>
        </w:r>
        <w:r w:rsidR="002C3D49" w:rsidRPr="00DF590B">
          <w:rPr>
            <w:noProof/>
            <w:webHidden/>
          </w:rPr>
          <w:tab/>
        </w:r>
        <w:r w:rsidR="004C3EB5">
          <w:rPr>
            <w:noProof/>
            <w:webHidden/>
          </w:rPr>
          <w:t>87</w:t>
        </w:r>
      </w:hyperlink>
    </w:p>
    <w:p w:rsidR="002C3D49" w:rsidRPr="00DF590B" w:rsidRDefault="00811F30" w:rsidP="00FE09FE">
      <w:pPr>
        <w:pStyle w:val="32"/>
        <w:rPr>
          <w:rFonts w:eastAsiaTheme="minorEastAsia"/>
          <w:noProof/>
          <w:lang w:val="en-US" w:eastAsia="en-US"/>
        </w:rPr>
      </w:pPr>
      <w:hyperlink w:anchor="_Toc5392338" w:history="1">
        <w:r w:rsidR="002229E2" w:rsidRPr="00DF590B">
          <w:rPr>
            <w:rStyle w:val="aff4"/>
            <w:rFonts w:cs="Times New Roman"/>
            <w:noProof/>
            <w:sz w:val="24"/>
            <w:szCs w:val="24"/>
          </w:rPr>
          <w:t>5</w:t>
        </w:r>
        <w:r w:rsidR="002C3D49" w:rsidRPr="00DF590B">
          <w:rPr>
            <w:rStyle w:val="aff4"/>
            <w:rFonts w:cs="Times New Roman"/>
            <w:noProof/>
            <w:sz w:val="24"/>
            <w:szCs w:val="24"/>
          </w:rPr>
          <w:t>.6Оператор обработки ошибок выполнения программ</w:t>
        </w:r>
        <w:r w:rsidR="002C3D49" w:rsidRPr="00DF590B">
          <w:rPr>
            <w:noProof/>
            <w:webHidden/>
          </w:rPr>
          <w:tab/>
        </w:r>
        <w:r w:rsidR="0082326B">
          <w:rPr>
            <w:noProof/>
            <w:webHidden/>
          </w:rPr>
          <w:t>90</w:t>
        </w:r>
      </w:hyperlink>
    </w:p>
    <w:p w:rsidR="002C3D49" w:rsidRPr="00DF590B" w:rsidRDefault="00811F30" w:rsidP="00FE09FE">
      <w:pPr>
        <w:pStyle w:val="32"/>
        <w:rPr>
          <w:rFonts w:eastAsiaTheme="minorEastAsia" w:cs="Times New Roman"/>
          <w:noProof/>
          <w:sz w:val="24"/>
          <w:szCs w:val="24"/>
          <w:lang w:val="en-US" w:eastAsia="en-US"/>
        </w:rPr>
      </w:pPr>
      <w:hyperlink w:anchor="_Toc5392339" w:history="1">
        <w:r w:rsidR="002229E2" w:rsidRPr="00DF590B">
          <w:rPr>
            <w:rStyle w:val="aff4"/>
            <w:rFonts w:cs="Times New Roman"/>
            <w:noProof/>
            <w:sz w:val="24"/>
            <w:szCs w:val="24"/>
          </w:rPr>
          <w:t>5</w:t>
        </w:r>
        <w:r w:rsidR="002C3D49" w:rsidRPr="00DF590B">
          <w:rPr>
            <w:rStyle w:val="aff4"/>
            <w:rFonts w:cs="Times New Roman"/>
            <w:noProof/>
            <w:sz w:val="24"/>
            <w:szCs w:val="24"/>
          </w:rPr>
          <w:t>.7Средства отладки программ</w:t>
        </w:r>
        <w:r w:rsidR="002C3D49" w:rsidRPr="00DF590B">
          <w:rPr>
            <w:rFonts w:cs="Times New Roman"/>
            <w:noProof/>
            <w:webHidden/>
            <w:sz w:val="24"/>
            <w:szCs w:val="24"/>
          </w:rPr>
          <w:tab/>
        </w:r>
      </w:hyperlink>
      <w:r w:rsidR="0082326B">
        <w:t>91</w:t>
      </w:r>
    </w:p>
    <w:p w:rsidR="002C3D49" w:rsidRPr="00DF590B" w:rsidRDefault="00811F30" w:rsidP="00FE09FE">
      <w:pPr>
        <w:pStyle w:val="32"/>
        <w:rPr>
          <w:rFonts w:eastAsiaTheme="minorEastAsia"/>
          <w:noProof/>
          <w:lang w:val="en-US" w:eastAsia="en-US"/>
        </w:rPr>
      </w:pPr>
      <w:hyperlink w:anchor="_Toc5392340" w:history="1">
        <w:r w:rsidR="002229E2" w:rsidRPr="00DF590B">
          <w:rPr>
            <w:rStyle w:val="aff4"/>
            <w:rFonts w:cs="Times New Roman"/>
            <w:noProof/>
            <w:sz w:val="24"/>
            <w:szCs w:val="24"/>
          </w:rPr>
          <w:t>5</w:t>
        </w:r>
        <w:r w:rsidR="002C3D49" w:rsidRPr="00DF590B">
          <w:rPr>
            <w:rStyle w:val="aff4"/>
            <w:rFonts w:cs="Times New Roman"/>
            <w:noProof/>
            <w:sz w:val="24"/>
            <w:szCs w:val="24"/>
          </w:rPr>
          <w:t>.8Примеры программирования</w:t>
        </w:r>
        <w:r w:rsidR="002C3D49" w:rsidRPr="00DF590B">
          <w:rPr>
            <w:noProof/>
            <w:webHidden/>
          </w:rPr>
          <w:tab/>
        </w:r>
        <w:r w:rsidR="0082326B">
          <w:rPr>
            <w:noProof/>
            <w:webHidden/>
          </w:rPr>
          <w:t>93</w:t>
        </w:r>
      </w:hyperlink>
    </w:p>
    <w:p w:rsidR="002C3D49" w:rsidRPr="00DF590B" w:rsidRDefault="00811F30" w:rsidP="004C3EB5">
      <w:pPr>
        <w:pStyle w:val="42"/>
        <w:rPr>
          <w:rFonts w:eastAsiaTheme="minorEastAsia"/>
          <w:noProof/>
          <w:lang w:val="en-US" w:eastAsia="en-US"/>
        </w:rPr>
      </w:pPr>
      <w:hyperlink w:anchor="_Toc5392341" w:history="1">
        <w:r w:rsidR="002229E2" w:rsidRPr="00DF590B">
          <w:rPr>
            <w:rStyle w:val="aff4"/>
            <w:rFonts w:cs="Times New Roman"/>
            <w:noProof/>
            <w:sz w:val="24"/>
            <w:szCs w:val="24"/>
          </w:rPr>
          <w:t>5</w:t>
        </w:r>
        <w:r w:rsidR="002C3D49" w:rsidRPr="00DF590B">
          <w:rPr>
            <w:rStyle w:val="aff4"/>
            <w:rFonts w:cs="Times New Roman"/>
            <w:noProof/>
            <w:sz w:val="24"/>
            <w:szCs w:val="24"/>
          </w:rPr>
          <w:t>.8.1Программирование алгоритмов решения  нелинейных уравнений</w:t>
        </w:r>
        <w:r w:rsidR="002229E2" w:rsidRPr="00DF590B">
          <w:rPr>
            <w:rStyle w:val="aff4"/>
            <w:rFonts w:cs="Times New Roman"/>
            <w:noProof/>
            <w:sz w:val="24"/>
            <w:szCs w:val="24"/>
          </w:rPr>
          <w:t>…………</w:t>
        </w:r>
        <w:r w:rsidR="002C3D49" w:rsidRPr="00DF590B">
          <w:rPr>
            <w:noProof/>
            <w:webHidden/>
          </w:rPr>
          <w:tab/>
        </w:r>
        <w:r w:rsidR="0082326B">
          <w:rPr>
            <w:noProof/>
            <w:webHidden/>
          </w:rPr>
          <w:t>93</w:t>
        </w:r>
      </w:hyperlink>
    </w:p>
    <w:p w:rsidR="002C3D49" w:rsidRPr="00DF590B" w:rsidRDefault="00811F30" w:rsidP="004C3EB5">
      <w:pPr>
        <w:pStyle w:val="42"/>
        <w:rPr>
          <w:rFonts w:eastAsiaTheme="minorEastAsia"/>
          <w:noProof/>
          <w:lang w:val="en-US" w:eastAsia="en-US"/>
        </w:rPr>
      </w:pPr>
      <w:hyperlink w:anchor="_Toc5392342" w:history="1">
        <w:r w:rsidR="002229E2" w:rsidRPr="00DF590B">
          <w:rPr>
            <w:rStyle w:val="aff4"/>
            <w:rFonts w:cs="Times New Roman"/>
            <w:noProof/>
            <w:sz w:val="24"/>
            <w:szCs w:val="24"/>
          </w:rPr>
          <w:t>5</w:t>
        </w:r>
        <w:r w:rsidR="002C3D49" w:rsidRPr="00DF590B">
          <w:rPr>
            <w:rStyle w:val="aff4"/>
            <w:rFonts w:cs="Times New Roman"/>
            <w:noProof/>
            <w:sz w:val="24"/>
            <w:szCs w:val="24"/>
          </w:rPr>
          <w:t>.8.</w:t>
        </w:r>
        <w:r w:rsidR="0082326B">
          <w:rPr>
            <w:rStyle w:val="aff4"/>
            <w:rFonts w:cs="Times New Roman"/>
            <w:noProof/>
            <w:sz w:val="24"/>
            <w:szCs w:val="24"/>
          </w:rPr>
          <w:t>2</w:t>
        </w:r>
        <w:r w:rsidR="002C3D49" w:rsidRPr="00DF590B">
          <w:rPr>
            <w:rStyle w:val="aff4"/>
            <w:rFonts w:cs="Times New Roman"/>
            <w:noProof/>
            <w:sz w:val="24"/>
            <w:szCs w:val="24"/>
          </w:rPr>
          <w:t>Метод половинного деления</w:t>
        </w:r>
        <w:r w:rsidR="002C3D49" w:rsidRPr="00DF590B">
          <w:rPr>
            <w:noProof/>
            <w:webHidden/>
          </w:rPr>
          <w:tab/>
        </w:r>
        <w:r w:rsidR="0082326B">
          <w:rPr>
            <w:noProof/>
            <w:webHidden/>
          </w:rPr>
          <w:t>94</w:t>
        </w:r>
      </w:hyperlink>
    </w:p>
    <w:p w:rsidR="002C3D49" w:rsidRPr="00DF590B" w:rsidRDefault="00811F30" w:rsidP="004C3EB5">
      <w:pPr>
        <w:pStyle w:val="42"/>
        <w:rPr>
          <w:rFonts w:eastAsiaTheme="minorEastAsia" w:cs="Times New Roman"/>
          <w:noProof/>
          <w:sz w:val="24"/>
          <w:szCs w:val="24"/>
          <w:lang w:val="en-US" w:eastAsia="en-US"/>
        </w:rPr>
      </w:pPr>
      <w:hyperlink w:anchor="_Toc5392343" w:history="1">
        <w:r w:rsidR="002229E2" w:rsidRPr="00DF590B">
          <w:rPr>
            <w:rStyle w:val="aff4"/>
            <w:rFonts w:cs="Times New Roman"/>
            <w:noProof/>
            <w:sz w:val="24"/>
            <w:szCs w:val="24"/>
          </w:rPr>
          <w:t>5</w:t>
        </w:r>
        <w:r w:rsidR="002C3D49" w:rsidRPr="00DF590B">
          <w:rPr>
            <w:rStyle w:val="aff4"/>
            <w:rFonts w:cs="Times New Roman"/>
            <w:noProof/>
            <w:sz w:val="24"/>
            <w:szCs w:val="24"/>
          </w:rPr>
          <w:t>.8.3Метод Ньютона</w:t>
        </w:r>
        <w:r w:rsidR="002C3D49" w:rsidRPr="00DF590B">
          <w:rPr>
            <w:rFonts w:cs="Times New Roman"/>
            <w:noProof/>
            <w:webHidden/>
            <w:sz w:val="24"/>
            <w:szCs w:val="24"/>
          </w:rPr>
          <w:tab/>
        </w:r>
        <w:r w:rsidR="0082326B">
          <w:rPr>
            <w:rFonts w:cs="Times New Roman"/>
            <w:noProof/>
            <w:webHidden/>
            <w:sz w:val="24"/>
            <w:szCs w:val="24"/>
          </w:rPr>
          <w:t>95</w:t>
        </w:r>
      </w:hyperlink>
    </w:p>
    <w:p w:rsidR="002C3D49" w:rsidRPr="00DF590B" w:rsidRDefault="00811F30" w:rsidP="004C3EB5">
      <w:pPr>
        <w:pStyle w:val="42"/>
        <w:rPr>
          <w:rFonts w:eastAsiaTheme="minorEastAsia"/>
          <w:noProof/>
          <w:lang w:val="en-US" w:eastAsia="en-US"/>
        </w:rPr>
      </w:pPr>
      <w:hyperlink w:anchor="_Toc5392344" w:history="1">
        <w:r w:rsidR="002229E2" w:rsidRPr="00DF590B">
          <w:rPr>
            <w:rStyle w:val="aff4"/>
            <w:rFonts w:cs="Times New Roman"/>
            <w:noProof/>
            <w:sz w:val="24"/>
            <w:szCs w:val="24"/>
          </w:rPr>
          <w:t>5</w:t>
        </w:r>
        <w:r w:rsidR="002C3D49" w:rsidRPr="00DF590B">
          <w:rPr>
            <w:rStyle w:val="aff4"/>
            <w:rFonts w:cs="Times New Roman"/>
            <w:noProof/>
            <w:sz w:val="24"/>
            <w:szCs w:val="24"/>
          </w:rPr>
          <w:t>.8.4Метод простой итерации</w:t>
        </w:r>
        <w:r w:rsidR="002C3D49" w:rsidRPr="00DF590B">
          <w:rPr>
            <w:noProof/>
            <w:webHidden/>
          </w:rPr>
          <w:tab/>
        </w:r>
        <w:r w:rsidR="0082326B">
          <w:rPr>
            <w:noProof/>
            <w:webHidden/>
          </w:rPr>
          <w:t>97</w:t>
        </w:r>
      </w:hyperlink>
    </w:p>
    <w:p w:rsidR="002C3D49" w:rsidRPr="00DF590B" w:rsidRDefault="00811F30" w:rsidP="004C3EB5">
      <w:pPr>
        <w:pStyle w:val="42"/>
        <w:rPr>
          <w:rFonts w:eastAsiaTheme="minorEastAsia" w:cs="Times New Roman"/>
          <w:noProof/>
          <w:sz w:val="24"/>
          <w:szCs w:val="24"/>
          <w:lang w:val="en-US" w:eastAsia="en-US"/>
        </w:rPr>
      </w:pPr>
      <w:hyperlink w:anchor="_Toc5392345" w:history="1">
        <w:r w:rsidR="002229E2" w:rsidRPr="00DF590B">
          <w:rPr>
            <w:rStyle w:val="aff4"/>
            <w:rFonts w:cs="Times New Roman"/>
            <w:noProof/>
            <w:sz w:val="24"/>
            <w:szCs w:val="24"/>
          </w:rPr>
          <w:t>5</w:t>
        </w:r>
        <w:r w:rsidR="002C3D49" w:rsidRPr="00DF590B">
          <w:rPr>
            <w:rStyle w:val="aff4"/>
            <w:rFonts w:cs="Times New Roman"/>
            <w:noProof/>
            <w:sz w:val="24"/>
            <w:szCs w:val="24"/>
          </w:rPr>
          <w:t>.8.5Метод секущих</w:t>
        </w:r>
        <w:r w:rsidR="002C3D49" w:rsidRPr="00DF590B">
          <w:rPr>
            <w:rFonts w:cs="Times New Roman"/>
            <w:noProof/>
            <w:webHidden/>
            <w:sz w:val="24"/>
            <w:szCs w:val="24"/>
          </w:rPr>
          <w:tab/>
        </w:r>
      </w:hyperlink>
      <w:r w:rsidR="0082326B">
        <w:t>100</w:t>
      </w:r>
    </w:p>
    <w:p w:rsidR="002C3D49" w:rsidRPr="00DF590B" w:rsidRDefault="00811F30" w:rsidP="004C3EB5">
      <w:pPr>
        <w:pStyle w:val="42"/>
        <w:rPr>
          <w:rFonts w:eastAsiaTheme="minorEastAsia"/>
          <w:noProof/>
          <w:lang w:val="en-US" w:eastAsia="en-US"/>
        </w:rPr>
      </w:pPr>
      <w:hyperlink w:anchor="_Toc5392346" w:history="1">
        <w:r w:rsidR="00F5474C" w:rsidRPr="00DF590B">
          <w:rPr>
            <w:rStyle w:val="aff4"/>
            <w:rFonts w:cs="Times New Roman"/>
            <w:noProof/>
            <w:sz w:val="24"/>
            <w:szCs w:val="24"/>
          </w:rPr>
          <w:t>5</w:t>
        </w:r>
        <w:r w:rsidR="002C3D49" w:rsidRPr="00DF590B">
          <w:rPr>
            <w:rStyle w:val="aff4"/>
            <w:rFonts w:cs="Times New Roman"/>
            <w:noProof/>
            <w:sz w:val="24"/>
            <w:szCs w:val="24"/>
          </w:rPr>
          <w:t>.8.6Метод хорд</w:t>
        </w:r>
        <w:r w:rsidR="00DF590B">
          <w:rPr>
            <w:noProof/>
            <w:webHidden/>
          </w:rPr>
          <w:t>………………………………………………………</w:t>
        </w:r>
        <w:r w:rsidR="004C3EB5">
          <w:rPr>
            <w:noProof/>
            <w:webHidden/>
          </w:rPr>
          <w:t>……..</w:t>
        </w:r>
        <w:r w:rsidR="00DF590B">
          <w:rPr>
            <w:noProof/>
            <w:webHidden/>
          </w:rPr>
          <w:t>.</w:t>
        </w:r>
      </w:hyperlink>
      <w:r w:rsidR="0082326B">
        <w:t>.......102</w:t>
      </w:r>
    </w:p>
    <w:p w:rsidR="002C3D49" w:rsidRPr="00DF590B" w:rsidRDefault="00811F30" w:rsidP="004C3EB5">
      <w:pPr>
        <w:pStyle w:val="42"/>
        <w:rPr>
          <w:rFonts w:eastAsiaTheme="minorEastAsia"/>
          <w:noProof/>
          <w:lang w:val="en-US" w:eastAsia="en-US"/>
        </w:rPr>
      </w:pPr>
      <w:hyperlink w:anchor="_Toc5392347" w:history="1">
        <w:r w:rsidR="00F5474C" w:rsidRPr="00DF590B">
          <w:rPr>
            <w:rStyle w:val="aff4"/>
            <w:rFonts w:cs="Times New Roman"/>
            <w:noProof/>
            <w:sz w:val="24"/>
            <w:szCs w:val="24"/>
          </w:rPr>
          <w:t>5</w:t>
        </w:r>
        <w:r w:rsidR="002C3D49" w:rsidRPr="00DF590B">
          <w:rPr>
            <w:rStyle w:val="aff4"/>
            <w:rFonts w:cs="Times New Roman"/>
            <w:noProof/>
            <w:sz w:val="24"/>
            <w:szCs w:val="24"/>
          </w:rPr>
          <w:t>.8.7Комбинированный метод</w:t>
        </w:r>
        <w:r w:rsidR="002C3D49" w:rsidRPr="00DF590B">
          <w:rPr>
            <w:noProof/>
            <w:webHidden/>
          </w:rPr>
          <w:tab/>
        </w:r>
        <w:r w:rsidR="0082326B">
          <w:rPr>
            <w:noProof/>
            <w:webHidden/>
          </w:rPr>
          <w:t>10</w:t>
        </w:r>
        <w:r w:rsidR="00FE09FE">
          <w:rPr>
            <w:noProof/>
            <w:webHidden/>
          </w:rPr>
          <w:t>7</w:t>
        </w:r>
      </w:hyperlink>
    </w:p>
    <w:p w:rsidR="002C3D49" w:rsidRPr="00DF590B" w:rsidRDefault="00811F30" w:rsidP="00FE09FE">
      <w:pPr>
        <w:pStyle w:val="32"/>
        <w:rPr>
          <w:rFonts w:eastAsiaTheme="minorEastAsia"/>
          <w:noProof/>
          <w:lang w:val="en-US" w:eastAsia="en-US"/>
        </w:rPr>
      </w:pPr>
      <w:hyperlink w:anchor="_Toc5392348" w:history="1">
        <w:r w:rsidR="00F5474C" w:rsidRPr="00DF590B">
          <w:rPr>
            <w:rStyle w:val="aff4"/>
            <w:rFonts w:cs="Times New Roman"/>
            <w:noProof/>
            <w:sz w:val="24"/>
            <w:szCs w:val="24"/>
          </w:rPr>
          <w:t>5</w:t>
        </w:r>
        <w:r w:rsidR="002C3D49" w:rsidRPr="00DF590B">
          <w:rPr>
            <w:rStyle w:val="aff4"/>
            <w:rFonts w:cs="Times New Roman"/>
            <w:noProof/>
            <w:sz w:val="24"/>
            <w:szCs w:val="24"/>
          </w:rPr>
          <w:t>.9Программирование алгоритмов поиска экстремума однопараметрических функций</w:t>
        </w:r>
        <w:r w:rsidR="002C3D49" w:rsidRPr="00DF590B">
          <w:rPr>
            <w:noProof/>
            <w:webHidden/>
          </w:rPr>
          <w:tab/>
        </w:r>
        <w:r w:rsidR="0082326B">
          <w:rPr>
            <w:noProof/>
            <w:webHidden/>
          </w:rPr>
          <w:t>107</w:t>
        </w:r>
      </w:hyperlink>
    </w:p>
    <w:p w:rsidR="002C3D49" w:rsidRPr="003A041E" w:rsidRDefault="00811F30" w:rsidP="004C3EB5">
      <w:pPr>
        <w:pStyle w:val="42"/>
        <w:rPr>
          <w:rFonts w:eastAsiaTheme="minorEastAsia"/>
          <w:noProof/>
          <w:lang w:val="kk-KZ" w:eastAsia="en-US"/>
        </w:rPr>
      </w:pPr>
      <w:hyperlink w:anchor="_Toc5392349" w:history="1">
        <w:r w:rsidR="00F5474C" w:rsidRPr="00DF590B">
          <w:rPr>
            <w:rStyle w:val="aff4"/>
            <w:rFonts w:cs="Times New Roman"/>
            <w:noProof/>
            <w:sz w:val="24"/>
            <w:szCs w:val="24"/>
          </w:rPr>
          <w:t>5</w:t>
        </w:r>
        <w:r w:rsidR="002C3D49" w:rsidRPr="00DF590B">
          <w:rPr>
            <w:rStyle w:val="aff4"/>
            <w:rFonts w:cs="Times New Roman"/>
            <w:noProof/>
            <w:sz w:val="24"/>
            <w:szCs w:val="24"/>
          </w:rPr>
          <w:t>.9.1Программирование метода половинного деления</w:t>
        </w:r>
        <w:r w:rsidR="002C3D49" w:rsidRPr="00DF590B">
          <w:rPr>
            <w:noProof/>
            <w:webHidden/>
          </w:rPr>
          <w:tab/>
        </w:r>
        <w:r w:rsidR="0082326B">
          <w:rPr>
            <w:noProof/>
            <w:webHidden/>
          </w:rPr>
          <w:t>1</w:t>
        </w:r>
        <w:r w:rsidR="00FE09FE">
          <w:rPr>
            <w:noProof/>
            <w:webHidden/>
          </w:rPr>
          <w:t>0</w:t>
        </w:r>
      </w:hyperlink>
      <w:r w:rsidR="003A041E">
        <w:rPr>
          <w:noProof/>
          <w:lang w:val="kk-KZ"/>
        </w:rPr>
        <w:t>8</w:t>
      </w:r>
    </w:p>
    <w:p w:rsidR="002C3D49" w:rsidRPr="00DF590B" w:rsidRDefault="00811F30" w:rsidP="004C3EB5">
      <w:pPr>
        <w:pStyle w:val="42"/>
        <w:rPr>
          <w:rFonts w:eastAsiaTheme="minorEastAsia" w:cs="Times New Roman"/>
          <w:noProof/>
          <w:sz w:val="24"/>
          <w:szCs w:val="24"/>
          <w:lang w:val="en-US" w:eastAsia="en-US"/>
        </w:rPr>
      </w:pPr>
      <w:hyperlink w:anchor="_Toc5392350" w:history="1">
        <w:r w:rsidR="00F5474C" w:rsidRPr="00DF590B">
          <w:rPr>
            <w:rStyle w:val="aff4"/>
            <w:rFonts w:cs="Times New Roman"/>
            <w:noProof/>
            <w:sz w:val="24"/>
            <w:szCs w:val="24"/>
          </w:rPr>
          <w:t>5</w:t>
        </w:r>
        <w:r w:rsidR="002C3D49" w:rsidRPr="00DF590B">
          <w:rPr>
            <w:rStyle w:val="aff4"/>
            <w:rFonts w:cs="Times New Roman"/>
            <w:noProof/>
            <w:sz w:val="24"/>
            <w:szCs w:val="24"/>
          </w:rPr>
          <w:t>.9.2Метод дихотомии</w:t>
        </w:r>
        <w:r w:rsidR="002C3D49" w:rsidRPr="00DF590B">
          <w:rPr>
            <w:rFonts w:cs="Times New Roman"/>
            <w:noProof/>
            <w:webHidden/>
            <w:sz w:val="24"/>
            <w:szCs w:val="24"/>
          </w:rPr>
          <w:tab/>
        </w:r>
        <w:r w:rsidR="0082326B">
          <w:rPr>
            <w:rFonts w:cs="Times New Roman"/>
            <w:noProof/>
            <w:webHidden/>
            <w:sz w:val="24"/>
            <w:szCs w:val="24"/>
          </w:rPr>
          <w:t>11</w:t>
        </w:r>
        <w:r w:rsidR="00FE09FE">
          <w:rPr>
            <w:rFonts w:cs="Times New Roman"/>
            <w:noProof/>
            <w:webHidden/>
            <w:sz w:val="24"/>
            <w:szCs w:val="24"/>
          </w:rPr>
          <w:t>2</w:t>
        </w:r>
      </w:hyperlink>
    </w:p>
    <w:p w:rsidR="002C3D49" w:rsidRPr="00DF590B" w:rsidRDefault="00811F30" w:rsidP="004C3EB5">
      <w:pPr>
        <w:pStyle w:val="42"/>
        <w:rPr>
          <w:rFonts w:eastAsiaTheme="minorEastAsia"/>
          <w:noProof/>
          <w:lang w:val="en-US" w:eastAsia="en-US"/>
        </w:rPr>
      </w:pPr>
      <w:hyperlink w:anchor="_Toc5392351" w:history="1">
        <w:r w:rsidR="00F5474C" w:rsidRPr="00DF590B">
          <w:rPr>
            <w:rStyle w:val="aff4"/>
            <w:rFonts w:cs="Times New Roman"/>
            <w:noProof/>
            <w:sz w:val="24"/>
            <w:szCs w:val="24"/>
          </w:rPr>
          <w:t>5</w:t>
        </w:r>
        <w:r w:rsidR="002C3D49" w:rsidRPr="00DF590B">
          <w:rPr>
            <w:rStyle w:val="aff4"/>
            <w:rFonts w:cs="Times New Roman"/>
            <w:noProof/>
            <w:sz w:val="24"/>
            <w:szCs w:val="24"/>
          </w:rPr>
          <w:t>.9.3Метод золотого сечения</w:t>
        </w:r>
        <w:r w:rsidR="002C3D49" w:rsidRPr="00DF590B">
          <w:rPr>
            <w:noProof/>
            <w:webHidden/>
          </w:rPr>
          <w:tab/>
        </w:r>
        <w:r w:rsidR="0082326B">
          <w:rPr>
            <w:noProof/>
            <w:webHidden/>
          </w:rPr>
          <w:t>116</w:t>
        </w:r>
      </w:hyperlink>
    </w:p>
    <w:p w:rsidR="002C3D49" w:rsidRPr="00DF590B" w:rsidRDefault="00811F30" w:rsidP="00FE09FE">
      <w:pPr>
        <w:pStyle w:val="32"/>
        <w:rPr>
          <w:rFonts w:eastAsiaTheme="minorEastAsia" w:cs="Times New Roman"/>
          <w:noProof/>
          <w:sz w:val="24"/>
          <w:szCs w:val="24"/>
          <w:lang w:val="en-US" w:eastAsia="en-US"/>
        </w:rPr>
      </w:pPr>
      <w:hyperlink w:anchor="_Toc5392352" w:history="1">
        <w:r w:rsidR="00F5474C" w:rsidRPr="00DF590B">
          <w:rPr>
            <w:rStyle w:val="aff4"/>
            <w:rFonts w:cs="Times New Roman"/>
            <w:noProof/>
            <w:sz w:val="24"/>
            <w:szCs w:val="24"/>
          </w:rPr>
          <w:t>5</w:t>
        </w:r>
        <w:r w:rsidR="002C3D49" w:rsidRPr="00DF590B">
          <w:rPr>
            <w:rStyle w:val="aff4"/>
            <w:rFonts w:cs="Times New Roman"/>
            <w:noProof/>
            <w:sz w:val="24"/>
            <w:szCs w:val="24"/>
          </w:rPr>
          <w:t>.10Вопросы к разделу</w:t>
        </w:r>
        <w:r w:rsidR="002C3D49" w:rsidRPr="00DF590B">
          <w:rPr>
            <w:rFonts w:cs="Times New Roman"/>
            <w:noProof/>
            <w:webHidden/>
            <w:sz w:val="24"/>
            <w:szCs w:val="24"/>
          </w:rPr>
          <w:tab/>
        </w:r>
        <w:r w:rsidR="0082326B">
          <w:rPr>
            <w:rFonts w:cs="Times New Roman"/>
            <w:noProof/>
            <w:webHidden/>
            <w:sz w:val="24"/>
            <w:szCs w:val="24"/>
          </w:rPr>
          <w:t>119</w:t>
        </w:r>
      </w:hyperlink>
    </w:p>
    <w:p w:rsidR="002C3D49" w:rsidRPr="00DF590B" w:rsidRDefault="000B265F" w:rsidP="000B265F">
      <w:pPr>
        <w:pStyle w:val="14"/>
        <w:tabs>
          <w:tab w:val="right" w:leader="dot" w:pos="7645"/>
        </w:tabs>
        <w:spacing w:before="0" w:after="0" w:line="240" w:lineRule="auto"/>
        <w:ind w:left="0" w:firstLine="0"/>
        <w:rPr>
          <w:rFonts w:ascii="Times New Roman" w:eastAsiaTheme="minorEastAsia" w:hAnsi="Times New Roman" w:cs="Times New Roman"/>
          <w:b w:val="0"/>
          <w:bCs w:val="0"/>
          <w:caps w:val="0"/>
          <w:noProof/>
          <w:sz w:val="24"/>
          <w:szCs w:val="24"/>
          <w:lang w:val="en-US" w:eastAsia="en-US"/>
        </w:rPr>
      </w:pPr>
      <w:r w:rsidRPr="00DF590B">
        <w:rPr>
          <w:rFonts w:ascii="Times New Roman" w:hAnsi="Times New Roman" w:cs="Times New Roman"/>
          <w:b w:val="0"/>
          <w:sz w:val="24"/>
          <w:szCs w:val="24"/>
        </w:rPr>
        <w:t xml:space="preserve">ГЛАВА </w:t>
      </w:r>
      <w:hyperlink w:anchor="_Toc5392353" w:history="1">
        <w:r w:rsidR="002C3D49" w:rsidRPr="00DF590B">
          <w:rPr>
            <w:rStyle w:val="aff4"/>
            <w:rFonts w:ascii="Times New Roman" w:hAnsi="Times New Roman" w:cs="Times New Roman"/>
            <w:b w:val="0"/>
            <w:noProof/>
            <w:sz w:val="24"/>
            <w:szCs w:val="24"/>
          </w:rPr>
          <w:t xml:space="preserve">II Математика в </w:t>
        </w:r>
        <w:r w:rsidR="002C3D49" w:rsidRPr="00DF590B">
          <w:rPr>
            <w:rStyle w:val="aff4"/>
            <w:rFonts w:ascii="Times New Roman" w:hAnsi="Times New Roman" w:cs="Times New Roman"/>
            <w:b w:val="0"/>
            <w:noProof/>
            <w:sz w:val="24"/>
            <w:szCs w:val="24"/>
            <w:lang w:val="en-US"/>
          </w:rPr>
          <w:t>Mathcad</w:t>
        </w:r>
        <w:r w:rsidR="002C3D49" w:rsidRPr="00DF590B">
          <w:rPr>
            <w:rFonts w:ascii="Times New Roman" w:hAnsi="Times New Roman" w:cs="Times New Roman"/>
            <w:b w:val="0"/>
            <w:noProof/>
            <w:webHidden/>
            <w:sz w:val="24"/>
            <w:szCs w:val="24"/>
          </w:rPr>
          <w:tab/>
        </w:r>
        <w:r w:rsidR="00FE09FE">
          <w:rPr>
            <w:rFonts w:ascii="Times New Roman" w:hAnsi="Times New Roman" w:cs="Times New Roman"/>
            <w:b w:val="0"/>
            <w:noProof/>
            <w:webHidden/>
            <w:sz w:val="24"/>
            <w:szCs w:val="24"/>
          </w:rPr>
          <w:t>121</w:t>
        </w:r>
      </w:hyperlink>
    </w:p>
    <w:p w:rsidR="002C3D49" w:rsidRPr="00DF590B" w:rsidRDefault="00811F30" w:rsidP="004C3EB5">
      <w:pPr>
        <w:pStyle w:val="23"/>
        <w:rPr>
          <w:rFonts w:eastAsiaTheme="minorEastAsia"/>
          <w:noProof/>
          <w:lang w:val="en-US" w:eastAsia="en-US"/>
        </w:rPr>
      </w:pPr>
      <w:hyperlink w:anchor="_Toc5392354" w:history="1">
        <w:r w:rsidR="00F5474C" w:rsidRPr="00DF590B">
          <w:rPr>
            <w:rStyle w:val="aff4"/>
            <w:noProof/>
          </w:rPr>
          <w:t xml:space="preserve">6 </w:t>
        </w:r>
        <w:r w:rsidR="002C3D49" w:rsidRPr="00DF590B">
          <w:rPr>
            <w:rStyle w:val="aff4"/>
            <w:noProof/>
          </w:rPr>
          <w:t xml:space="preserve">СИМВОЛЬНАЯ МАТЕМАТИКА  В </w:t>
        </w:r>
        <w:r w:rsidR="002C3D49" w:rsidRPr="00DF590B">
          <w:rPr>
            <w:rStyle w:val="aff4"/>
            <w:noProof/>
            <w:lang w:val="en-US"/>
          </w:rPr>
          <w:t>M</w:t>
        </w:r>
        <w:r w:rsidR="003C6557" w:rsidRPr="00DF590B">
          <w:rPr>
            <w:rStyle w:val="aff4"/>
            <w:noProof/>
            <w:lang w:val="en-US"/>
          </w:rPr>
          <w:t>ATHCAD</w:t>
        </w:r>
        <w:r w:rsidR="002C3D49" w:rsidRPr="00DF590B">
          <w:rPr>
            <w:noProof/>
            <w:webHidden/>
          </w:rPr>
          <w:tab/>
        </w:r>
        <w:r w:rsidR="00FE09FE">
          <w:rPr>
            <w:noProof/>
            <w:webHidden/>
          </w:rPr>
          <w:t>121</w:t>
        </w:r>
      </w:hyperlink>
    </w:p>
    <w:p w:rsidR="002C3D49" w:rsidRPr="00DF590B" w:rsidRDefault="00811F30" w:rsidP="00FE09FE">
      <w:pPr>
        <w:pStyle w:val="32"/>
        <w:rPr>
          <w:rFonts w:eastAsiaTheme="minorEastAsia"/>
          <w:noProof/>
          <w:lang w:val="en-US" w:eastAsia="en-US"/>
        </w:rPr>
      </w:pPr>
      <w:hyperlink w:anchor="_Toc5392355" w:history="1">
        <w:r w:rsidR="00F5474C" w:rsidRPr="00DF590B">
          <w:rPr>
            <w:rStyle w:val="aff4"/>
            <w:rFonts w:cs="Times New Roman"/>
            <w:noProof/>
            <w:sz w:val="24"/>
            <w:szCs w:val="24"/>
          </w:rPr>
          <w:t>6</w:t>
        </w:r>
        <w:r w:rsidR="002C3D49" w:rsidRPr="00DF590B">
          <w:rPr>
            <w:rStyle w:val="aff4"/>
            <w:rFonts w:cs="Times New Roman"/>
            <w:noProof/>
            <w:sz w:val="24"/>
            <w:szCs w:val="24"/>
          </w:rPr>
          <w:t>.1Простые символьные операции</w:t>
        </w:r>
        <w:r w:rsidR="002C3D49" w:rsidRPr="00DF590B">
          <w:rPr>
            <w:noProof/>
            <w:webHidden/>
          </w:rPr>
          <w:tab/>
        </w:r>
        <w:r w:rsidR="00FE09FE">
          <w:rPr>
            <w:noProof/>
            <w:webHidden/>
          </w:rPr>
          <w:t>121</w:t>
        </w:r>
      </w:hyperlink>
    </w:p>
    <w:p w:rsidR="002C3D49" w:rsidRPr="00DF590B" w:rsidRDefault="00811F30" w:rsidP="00FE09FE">
      <w:pPr>
        <w:pStyle w:val="32"/>
        <w:rPr>
          <w:rFonts w:eastAsiaTheme="minorEastAsia"/>
          <w:noProof/>
          <w:lang w:val="en-US" w:eastAsia="en-US"/>
        </w:rPr>
      </w:pPr>
      <w:hyperlink w:anchor="_Toc5392356" w:history="1">
        <w:r w:rsidR="00F5474C" w:rsidRPr="00DF590B">
          <w:rPr>
            <w:rStyle w:val="aff4"/>
            <w:rFonts w:cs="Times New Roman"/>
            <w:noProof/>
            <w:sz w:val="24"/>
            <w:szCs w:val="24"/>
          </w:rPr>
          <w:t>6</w:t>
        </w:r>
        <w:r w:rsidR="002C3D49" w:rsidRPr="00DF590B">
          <w:rPr>
            <w:rStyle w:val="aff4"/>
            <w:rFonts w:cs="Times New Roman"/>
            <w:noProof/>
            <w:sz w:val="24"/>
            <w:szCs w:val="24"/>
          </w:rPr>
          <w:t>.2Расширенные возможности символьной математики Mathcad</w:t>
        </w:r>
        <w:r w:rsidR="002C3D49" w:rsidRPr="00DF590B">
          <w:rPr>
            <w:noProof/>
            <w:webHidden/>
          </w:rPr>
          <w:tab/>
        </w:r>
        <w:r w:rsidR="00FE09FE">
          <w:rPr>
            <w:noProof/>
            <w:webHidden/>
          </w:rPr>
          <w:t>125</w:t>
        </w:r>
      </w:hyperlink>
    </w:p>
    <w:p w:rsidR="002C3D49" w:rsidRPr="00DF590B" w:rsidRDefault="00811F30" w:rsidP="00FE09FE">
      <w:pPr>
        <w:pStyle w:val="32"/>
        <w:rPr>
          <w:rFonts w:eastAsiaTheme="minorEastAsia" w:cs="Times New Roman"/>
          <w:noProof/>
          <w:sz w:val="24"/>
          <w:szCs w:val="24"/>
          <w:lang w:val="en-US" w:eastAsia="en-US"/>
        </w:rPr>
      </w:pPr>
      <w:hyperlink w:anchor="_Toc5392357" w:history="1">
        <w:r w:rsidR="00F5474C" w:rsidRPr="00DF590B">
          <w:rPr>
            <w:rStyle w:val="aff4"/>
            <w:rFonts w:cs="Times New Roman"/>
            <w:noProof/>
            <w:sz w:val="24"/>
            <w:szCs w:val="24"/>
          </w:rPr>
          <w:t>6</w:t>
        </w:r>
        <w:r w:rsidR="002C3D49" w:rsidRPr="00DF590B">
          <w:rPr>
            <w:rStyle w:val="aff4"/>
            <w:rFonts w:cs="Times New Roman"/>
            <w:noProof/>
            <w:sz w:val="24"/>
            <w:szCs w:val="24"/>
          </w:rPr>
          <w:t>.3Вопросы к разделу</w:t>
        </w:r>
        <w:r w:rsidR="002C3D49" w:rsidRPr="00DF590B">
          <w:rPr>
            <w:rFonts w:cs="Times New Roman"/>
            <w:noProof/>
            <w:webHidden/>
            <w:sz w:val="24"/>
            <w:szCs w:val="24"/>
          </w:rPr>
          <w:tab/>
        </w:r>
        <w:r w:rsidR="00FE09FE">
          <w:rPr>
            <w:rFonts w:cs="Times New Roman"/>
            <w:noProof/>
            <w:webHidden/>
            <w:sz w:val="24"/>
            <w:szCs w:val="24"/>
          </w:rPr>
          <w:t>146</w:t>
        </w:r>
      </w:hyperlink>
    </w:p>
    <w:p w:rsidR="002C3D49" w:rsidRPr="00DF590B" w:rsidRDefault="00811F30" w:rsidP="004C3EB5">
      <w:pPr>
        <w:pStyle w:val="23"/>
        <w:rPr>
          <w:rFonts w:eastAsiaTheme="minorEastAsia"/>
          <w:noProof/>
          <w:lang w:val="en-US" w:eastAsia="en-US"/>
        </w:rPr>
      </w:pPr>
      <w:hyperlink w:anchor="_Toc5392358" w:history="1">
        <w:r w:rsidR="00F5474C" w:rsidRPr="00DF590B">
          <w:rPr>
            <w:rStyle w:val="aff4"/>
            <w:noProof/>
          </w:rPr>
          <w:t>7</w:t>
        </w:r>
        <w:r w:rsidR="002C3D49" w:rsidRPr="00DF590B">
          <w:rPr>
            <w:rStyle w:val="aff4"/>
            <w:noProof/>
          </w:rPr>
          <w:t>РЕШЕНИЕ ЗАДАЧ МАТЕМАТИЧЕСКОГО АНАЛИЗА</w:t>
        </w:r>
        <w:r w:rsidR="002C3D49" w:rsidRPr="00DF590B">
          <w:rPr>
            <w:noProof/>
            <w:webHidden/>
          </w:rPr>
          <w:tab/>
        </w:r>
        <w:r w:rsidR="00FE09FE">
          <w:rPr>
            <w:noProof/>
            <w:webHidden/>
          </w:rPr>
          <w:t>148</w:t>
        </w:r>
      </w:hyperlink>
    </w:p>
    <w:p w:rsidR="002C3D49" w:rsidRPr="00DF590B" w:rsidRDefault="00811F30" w:rsidP="00FE09FE">
      <w:pPr>
        <w:pStyle w:val="32"/>
        <w:rPr>
          <w:rFonts w:eastAsiaTheme="minorEastAsia" w:cs="Times New Roman"/>
          <w:noProof/>
          <w:sz w:val="24"/>
          <w:szCs w:val="24"/>
          <w:lang w:val="en-US" w:eastAsia="en-US"/>
        </w:rPr>
      </w:pPr>
      <w:hyperlink w:anchor="_Toc5392359" w:history="1">
        <w:r w:rsidR="00F5474C" w:rsidRPr="00DF590B">
          <w:rPr>
            <w:rStyle w:val="aff4"/>
            <w:rFonts w:cs="Times New Roman"/>
            <w:noProof/>
            <w:sz w:val="24"/>
            <w:szCs w:val="24"/>
          </w:rPr>
          <w:t>7</w:t>
        </w:r>
        <w:r w:rsidR="002C3D49" w:rsidRPr="00DF590B">
          <w:rPr>
            <w:rStyle w:val="aff4"/>
            <w:rFonts w:cs="Times New Roman"/>
            <w:noProof/>
            <w:sz w:val="24"/>
            <w:szCs w:val="24"/>
          </w:rPr>
          <w:t>.1Вычисление сумм</w:t>
        </w:r>
        <w:r w:rsidR="002C3D49" w:rsidRPr="00DF590B">
          <w:rPr>
            <w:rFonts w:cs="Times New Roman"/>
            <w:noProof/>
            <w:webHidden/>
            <w:sz w:val="24"/>
            <w:szCs w:val="24"/>
          </w:rPr>
          <w:tab/>
        </w:r>
        <w:r w:rsidR="00FE09FE">
          <w:rPr>
            <w:rFonts w:cs="Times New Roman"/>
            <w:noProof/>
            <w:webHidden/>
            <w:sz w:val="24"/>
            <w:szCs w:val="24"/>
          </w:rPr>
          <w:t>148</w:t>
        </w:r>
      </w:hyperlink>
    </w:p>
    <w:p w:rsidR="002C3D49" w:rsidRPr="00DF590B" w:rsidRDefault="00811F30" w:rsidP="00FE09FE">
      <w:pPr>
        <w:pStyle w:val="32"/>
        <w:rPr>
          <w:rFonts w:eastAsiaTheme="minorEastAsia"/>
          <w:noProof/>
          <w:lang w:val="en-US" w:eastAsia="en-US"/>
        </w:rPr>
      </w:pPr>
      <w:hyperlink w:anchor="_Toc5392360" w:history="1">
        <w:r w:rsidR="00F5474C" w:rsidRPr="00DF590B">
          <w:rPr>
            <w:rStyle w:val="aff4"/>
            <w:rFonts w:cs="Times New Roman"/>
            <w:noProof/>
            <w:sz w:val="24"/>
            <w:szCs w:val="24"/>
          </w:rPr>
          <w:t>7</w:t>
        </w:r>
        <w:r w:rsidR="002C3D49" w:rsidRPr="00DF590B">
          <w:rPr>
            <w:rStyle w:val="aff4"/>
            <w:rFonts w:cs="Times New Roman"/>
            <w:noProof/>
            <w:sz w:val="24"/>
            <w:szCs w:val="24"/>
          </w:rPr>
          <w:t>.2Вычисление произведения</w:t>
        </w:r>
        <w:r w:rsidR="002C3D49" w:rsidRPr="00DF590B">
          <w:rPr>
            <w:noProof/>
            <w:webHidden/>
          </w:rPr>
          <w:tab/>
        </w:r>
        <w:r w:rsidR="00FE09FE">
          <w:rPr>
            <w:noProof/>
            <w:webHidden/>
          </w:rPr>
          <w:t>154</w:t>
        </w:r>
      </w:hyperlink>
    </w:p>
    <w:p w:rsidR="002C3D49" w:rsidRPr="00DF590B" w:rsidRDefault="00811F30" w:rsidP="00FE09FE">
      <w:pPr>
        <w:pStyle w:val="32"/>
        <w:rPr>
          <w:rFonts w:eastAsiaTheme="minorEastAsia"/>
          <w:noProof/>
          <w:lang w:val="en-US" w:eastAsia="en-US"/>
        </w:rPr>
      </w:pPr>
      <w:hyperlink w:anchor="_Toc5392361" w:history="1">
        <w:r w:rsidR="00F5474C" w:rsidRPr="00DF590B">
          <w:rPr>
            <w:rStyle w:val="aff4"/>
            <w:rFonts w:cs="Times New Roman"/>
            <w:noProof/>
            <w:sz w:val="24"/>
            <w:szCs w:val="24"/>
          </w:rPr>
          <w:t>7</w:t>
        </w:r>
        <w:r w:rsidR="002C3D49" w:rsidRPr="00DF590B">
          <w:rPr>
            <w:rStyle w:val="aff4"/>
            <w:rFonts w:cs="Times New Roman"/>
            <w:noProof/>
            <w:sz w:val="24"/>
            <w:szCs w:val="24"/>
          </w:rPr>
          <w:t>.3Вычисление производных (дифференцирование функций)</w:t>
        </w:r>
        <w:r w:rsidR="002C3D49" w:rsidRPr="00DF590B">
          <w:rPr>
            <w:noProof/>
            <w:webHidden/>
          </w:rPr>
          <w:tab/>
        </w:r>
        <w:r w:rsidR="00FE09FE">
          <w:rPr>
            <w:noProof/>
            <w:webHidden/>
          </w:rPr>
          <w:t>157</w:t>
        </w:r>
      </w:hyperlink>
    </w:p>
    <w:p w:rsidR="002C3D49" w:rsidRPr="00DF590B" w:rsidRDefault="00811F30" w:rsidP="00FE09FE">
      <w:pPr>
        <w:pStyle w:val="32"/>
        <w:rPr>
          <w:rFonts w:eastAsiaTheme="minorEastAsia"/>
          <w:noProof/>
          <w:lang w:val="en-US" w:eastAsia="en-US"/>
        </w:rPr>
      </w:pPr>
      <w:hyperlink w:anchor="_Toc5392362" w:history="1">
        <w:r w:rsidR="00F5474C" w:rsidRPr="00DF590B">
          <w:rPr>
            <w:rStyle w:val="aff4"/>
            <w:rFonts w:cs="Times New Roman"/>
            <w:noProof/>
            <w:sz w:val="24"/>
            <w:szCs w:val="24"/>
          </w:rPr>
          <w:t>7</w:t>
        </w:r>
        <w:r w:rsidR="002C3D49" w:rsidRPr="00DF590B">
          <w:rPr>
            <w:rStyle w:val="aff4"/>
            <w:rFonts w:cs="Times New Roman"/>
            <w:noProof/>
            <w:sz w:val="24"/>
            <w:szCs w:val="24"/>
          </w:rPr>
          <w:t>.4Вычисление интегралов (интегрирование в Mathcad)</w:t>
        </w:r>
        <w:r w:rsidR="002C3D49" w:rsidRPr="00DF590B">
          <w:rPr>
            <w:noProof/>
            <w:webHidden/>
          </w:rPr>
          <w:tab/>
        </w:r>
        <w:r w:rsidR="00FE09FE">
          <w:rPr>
            <w:noProof/>
            <w:webHidden/>
          </w:rPr>
          <w:t>164</w:t>
        </w:r>
      </w:hyperlink>
    </w:p>
    <w:p w:rsidR="002C3D49" w:rsidRPr="00DF590B" w:rsidRDefault="00811F30" w:rsidP="00FE09FE">
      <w:pPr>
        <w:pStyle w:val="32"/>
        <w:rPr>
          <w:rFonts w:eastAsiaTheme="minorEastAsia"/>
          <w:noProof/>
          <w:lang w:val="en-US" w:eastAsia="en-US"/>
        </w:rPr>
      </w:pPr>
      <w:hyperlink w:anchor="_Toc5392363" w:history="1">
        <w:r w:rsidR="00F5474C" w:rsidRPr="00DF590B">
          <w:rPr>
            <w:rStyle w:val="aff4"/>
            <w:rFonts w:cs="Times New Roman"/>
            <w:noProof/>
            <w:sz w:val="24"/>
            <w:szCs w:val="24"/>
          </w:rPr>
          <w:t>7</w:t>
        </w:r>
        <w:r w:rsidR="002C3D49" w:rsidRPr="00DF590B">
          <w:rPr>
            <w:rStyle w:val="aff4"/>
            <w:rFonts w:cs="Times New Roman"/>
            <w:noProof/>
            <w:sz w:val="24"/>
            <w:szCs w:val="24"/>
          </w:rPr>
          <w:t>.5Вычисление границ последовательностей и функций</w:t>
        </w:r>
        <w:r w:rsidR="002C3D49" w:rsidRPr="00DF590B">
          <w:rPr>
            <w:noProof/>
            <w:webHidden/>
          </w:rPr>
          <w:tab/>
        </w:r>
        <w:r w:rsidR="00FE09FE">
          <w:rPr>
            <w:noProof/>
            <w:webHidden/>
          </w:rPr>
          <w:t>171</w:t>
        </w:r>
      </w:hyperlink>
    </w:p>
    <w:p w:rsidR="002C3D49" w:rsidRPr="00DF590B" w:rsidRDefault="00FA1614" w:rsidP="000B265F">
      <w:pPr>
        <w:pStyle w:val="14"/>
        <w:tabs>
          <w:tab w:val="right" w:leader="dot" w:pos="7645"/>
        </w:tabs>
        <w:spacing w:before="0" w:after="0" w:line="240" w:lineRule="auto"/>
        <w:ind w:left="0" w:firstLine="0"/>
        <w:rPr>
          <w:rFonts w:ascii="Times New Roman" w:eastAsiaTheme="minorEastAsia" w:hAnsi="Times New Roman" w:cs="Times New Roman"/>
          <w:b w:val="0"/>
          <w:bCs w:val="0"/>
          <w:caps w:val="0"/>
          <w:noProof/>
          <w:sz w:val="24"/>
          <w:szCs w:val="24"/>
          <w:lang w:val="en-US" w:eastAsia="en-US"/>
        </w:rPr>
      </w:pPr>
      <w:r w:rsidRPr="00DF590B">
        <w:rPr>
          <w:rFonts w:ascii="Times New Roman" w:hAnsi="Times New Roman" w:cs="Times New Roman"/>
          <w:b w:val="0"/>
          <w:sz w:val="24"/>
          <w:szCs w:val="24"/>
        </w:rPr>
        <w:t xml:space="preserve">ГЛАВА </w:t>
      </w:r>
      <w:hyperlink w:anchor="_Toc5392364" w:history="1">
        <w:r w:rsidR="002C3D49" w:rsidRPr="00DF590B">
          <w:rPr>
            <w:rStyle w:val="aff4"/>
            <w:rFonts w:ascii="Times New Roman" w:hAnsi="Times New Roman" w:cs="Times New Roman"/>
            <w:b w:val="0"/>
            <w:noProof/>
            <w:sz w:val="24"/>
            <w:szCs w:val="24"/>
          </w:rPr>
          <w:t>III  Расчёты электрических цепей</w:t>
        </w:r>
        <w:r w:rsidR="002C3D49" w:rsidRPr="00DF590B">
          <w:rPr>
            <w:rFonts w:ascii="Times New Roman" w:hAnsi="Times New Roman" w:cs="Times New Roman"/>
            <w:b w:val="0"/>
            <w:noProof/>
            <w:webHidden/>
            <w:sz w:val="24"/>
            <w:szCs w:val="24"/>
          </w:rPr>
          <w:tab/>
        </w:r>
        <w:r w:rsidR="00FE09FE">
          <w:rPr>
            <w:rFonts w:ascii="Times New Roman" w:hAnsi="Times New Roman" w:cs="Times New Roman"/>
            <w:b w:val="0"/>
            <w:noProof/>
            <w:webHidden/>
            <w:sz w:val="24"/>
            <w:szCs w:val="24"/>
          </w:rPr>
          <w:t>177</w:t>
        </w:r>
      </w:hyperlink>
    </w:p>
    <w:p w:rsidR="002C3D49" w:rsidRPr="00DF590B" w:rsidRDefault="00811F30" w:rsidP="004C3EB5">
      <w:pPr>
        <w:pStyle w:val="23"/>
        <w:rPr>
          <w:rFonts w:eastAsiaTheme="minorEastAsia"/>
          <w:noProof/>
          <w:lang w:val="en-US" w:eastAsia="en-US"/>
        </w:rPr>
      </w:pPr>
      <w:hyperlink w:anchor="_Toc5392365" w:history="1">
        <w:r w:rsidR="00F5474C" w:rsidRPr="00DF590B">
          <w:rPr>
            <w:rStyle w:val="aff4"/>
            <w:noProof/>
          </w:rPr>
          <w:t>8</w:t>
        </w:r>
        <w:r w:rsidR="002C3D49" w:rsidRPr="00DF590B">
          <w:rPr>
            <w:rStyle w:val="aff4"/>
            <w:noProof/>
          </w:rPr>
          <w:t>Электрические цепи постоянного тока</w:t>
        </w:r>
        <w:r w:rsidR="002C3D49" w:rsidRPr="00DF590B">
          <w:rPr>
            <w:noProof/>
            <w:webHidden/>
          </w:rPr>
          <w:tab/>
        </w:r>
        <w:r w:rsidR="00FE09FE">
          <w:rPr>
            <w:noProof/>
            <w:webHidden/>
          </w:rPr>
          <w:t>177</w:t>
        </w:r>
      </w:hyperlink>
    </w:p>
    <w:p w:rsidR="002C3D49" w:rsidRPr="00DF590B" w:rsidRDefault="00811F30" w:rsidP="00FE09FE">
      <w:pPr>
        <w:pStyle w:val="32"/>
        <w:rPr>
          <w:rFonts w:eastAsiaTheme="minorEastAsia"/>
          <w:noProof/>
          <w:lang w:val="en-US" w:eastAsia="en-US"/>
        </w:rPr>
      </w:pPr>
      <w:hyperlink w:anchor="_Toc5392366" w:history="1">
        <w:r w:rsidR="00F5474C" w:rsidRPr="00DF590B">
          <w:rPr>
            <w:rStyle w:val="aff4"/>
            <w:rFonts w:cs="Times New Roman"/>
            <w:noProof/>
            <w:sz w:val="24"/>
            <w:szCs w:val="24"/>
          </w:rPr>
          <w:t>8</w:t>
        </w:r>
        <w:r w:rsidR="002C3D49" w:rsidRPr="00DF590B">
          <w:rPr>
            <w:rStyle w:val="aff4"/>
            <w:rFonts w:cs="Times New Roman"/>
            <w:noProof/>
            <w:sz w:val="24"/>
            <w:szCs w:val="24"/>
          </w:rPr>
          <w:t xml:space="preserve">.1Общие принципы расчёта цепей постоянного тока в среде </w:t>
        </w:r>
        <w:r w:rsidR="002C3D49" w:rsidRPr="00DF590B">
          <w:rPr>
            <w:rStyle w:val="aff4"/>
            <w:rFonts w:cs="Times New Roman"/>
            <w:noProof/>
            <w:sz w:val="24"/>
            <w:szCs w:val="24"/>
            <w:lang w:val="en-US"/>
          </w:rPr>
          <w:t>Mathcad</w:t>
        </w:r>
        <w:r w:rsidR="00F5474C" w:rsidRPr="00DF590B">
          <w:rPr>
            <w:rStyle w:val="aff4"/>
            <w:rFonts w:cs="Times New Roman"/>
            <w:noProof/>
            <w:sz w:val="24"/>
            <w:szCs w:val="24"/>
          </w:rPr>
          <w:t>……………………………………………………………</w:t>
        </w:r>
        <w:r w:rsidR="003C6557" w:rsidRPr="00DF590B">
          <w:rPr>
            <w:rStyle w:val="aff4"/>
            <w:rFonts w:cs="Times New Roman"/>
            <w:noProof/>
            <w:sz w:val="24"/>
            <w:szCs w:val="24"/>
          </w:rPr>
          <w:t>…...</w:t>
        </w:r>
        <w:r w:rsidR="00F5474C" w:rsidRPr="00DF590B">
          <w:rPr>
            <w:rStyle w:val="aff4"/>
            <w:rFonts w:cs="Times New Roman"/>
            <w:noProof/>
            <w:sz w:val="24"/>
            <w:szCs w:val="24"/>
          </w:rPr>
          <w:t>…</w:t>
        </w:r>
        <w:r w:rsidR="00FE09FE">
          <w:rPr>
            <w:rStyle w:val="aff4"/>
            <w:rFonts w:cs="Times New Roman"/>
            <w:noProof/>
            <w:sz w:val="24"/>
            <w:szCs w:val="24"/>
          </w:rPr>
          <w:t>…177</w:t>
        </w:r>
      </w:hyperlink>
    </w:p>
    <w:p w:rsidR="002C3D49" w:rsidRPr="00DF590B" w:rsidRDefault="00811F30" w:rsidP="00FE09FE">
      <w:pPr>
        <w:pStyle w:val="32"/>
        <w:rPr>
          <w:rFonts w:eastAsiaTheme="minorEastAsia"/>
          <w:noProof/>
          <w:lang w:val="en-US" w:eastAsia="en-US"/>
        </w:rPr>
      </w:pPr>
      <w:hyperlink w:anchor="_Toc5392367" w:history="1">
        <w:r w:rsidR="00F5474C" w:rsidRPr="00DF590B">
          <w:rPr>
            <w:rStyle w:val="aff4"/>
            <w:rFonts w:cs="Times New Roman"/>
            <w:noProof/>
            <w:sz w:val="24"/>
            <w:szCs w:val="24"/>
          </w:rPr>
          <w:t>8</w:t>
        </w:r>
        <w:r w:rsidR="002C3D49" w:rsidRPr="00DF590B">
          <w:rPr>
            <w:rStyle w:val="aff4"/>
            <w:rFonts w:cs="Times New Roman"/>
            <w:noProof/>
            <w:sz w:val="24"/>
            <w:szCs w:val="24"/>
          </w:rPr>
          <w:t>.2Примеры расчёта цепей постоянного тока</w:t>
        </w:r>
        <w:r w:rsidR="002C3D49" w:rsidRPr="00DF590B">
          <w:rPr>
            <w:noProof/>
            <w:webHidden/>
          </w:rPr>
          <w:tab/>
        </w:r>
        <w:r w:rsidR="00FE09FE">
          <w:rPr>
            <w:noProof/>
            <w:webHidden/>
          </w:rPr>
          <w:t>183</w:t>
        </w:r>
      </w:hyperlink>
    </w:p>
    <w:p w:rsidR="002C3D49" w:rsidRPr="00DF590B" w:rsidRDefault="00811F30" w:rsidP="004C3EB5">
      <w:pPr>
        <w:pStyle w:val="23"/>
        <w:rPr>
          <w:rFonts w:eastAsiaTheme="minorEastAsia"/>
          <w:noProof/>
          <w:lang w:val="en-US" w:eastAsia="en-US"/>
        </w:rPr>
      </w:pPr>
      <w:hyperlink w:anchor="_Toc5392371" w:history="1">
        <w:r w:rsidR="00F5474C" w:rsidRPr="00DF590B">
          <w:rPr>
            <w:rStyle w:val="aff4"/>
            <w:noProof/>
          </w:rPr>
          <w:t>9</w:t>
        </w:r>
        <w:r w:rsidR="002C3D49" w:rsidRPr="00DF590B">
          <w:rPr>
            <w:rStyle w:val="aff4"/>
            <w:noProof/>
          </w:rPr>
          <w:t>РАСЧЁТЫ ПО ПЕРЕМЕННОМУ ТОКУ</w:t>
        </w:r>
        <w:r w:rsidR="002C3D49" w:rsidRPr="00DF590B">
          <w:rPr>
            <w:noProof/>
            <w:webHidden/>
          </w:rPr>
          <w:tab/>
        </w:r>
        <w:r w:rsidR="00FE09FE">
          <w:rPr>
            <w:noProof/>
            <w:webHidden/>
          </w:rPr>
          <w:t>197</w:t>
        </w:r>
      </w:hyperlink>
    </w:p>
    <w:p w:rsidR="002C3D49" w:rsidRPr="00DF590B" w:rsidRDefault="00811F30" w:rsidP="00FE09FE">
      <w:pPr>
        <w:pStyle w:val="32"/>
        <w:rPr>
          <w:rFonts w:eastAsiaTheme="minorEastAsia"/>
          <w:noProof/>
          <w:lang w:val="en-US" w:eastAsia="en-US"/>
        </w:rPr>
      </w:pPr>
      <w:hyperlink w:anchor="_Toc5392372" w:history="1">
        <w:r w:rsidR="00F5474C" w:rsidRPr="00DF590B">
          <w:rPr>
            <w:rStyle w:val="aff4"/>
            <w:rFonts w:cs="Times New Roman"/>
            <w:noProof/>
            <w:sz w:val="24"/>
            <w:szCs w:val="24"/>
          </w:rPr>
          <w:t>9</w:t>
        </w:r>
        <w:r w:rsidR="002C3D49" w:rsidRPr="00DF590B">
          <w:rPr>
            <w:rStyle w:val="aff4"/>
            <w:rFonts w:cs="Times New Roman"/>
            <w:noProof/>
            <w:sz w:val="24"/>
            <w:szCs w:val="24"/>
          </w:rPr>
          <w:t xml:space="preserve">.1Общие принципы расчёта цепей переменного тока в среде </w:t>
        </w:r>
        <w:r w:rsidR="002C3D49" w:rsidRPr="00DF590B">
          <w:rPr>
            <w:rStyle w:val="aff4"/>
            <w:rFonts w:cs="Times New Roman"/>
            <w:noProof/>
            <w:sz w:val="24"/>
            <w:szCs w:val="24"/>
            <w:lang w:val="en-US"/>
          </w:rPr>
          <w:t>Mathcad</w:t>
        </w:r>
        <w:r w:rsidR="00F5474C" w:rsidRPr="00DF590B">
          <w:rPr>
            <w:rStyle w:val="aff4"/>
            <w:rFonts w:cs="Times New Roman"/>
            <w:noProof/>
            <w:sz w:val="24"/>
            <w:szCs w:val="24"/>
          </w:rPr>
          <w:t>…………………………………………………………………</w:t>
        </w:r>
        <w:r w:rsidR="003C6557" w:rsidRPr="00DF590B">
          <w:rPr>
            <w:rStyle w:val="aff4"/>
            <w:rFonts w:cs="Times New Roman"/>
            <w:noProof/>
            <w:sz w:val="24"/>
            <w:szCs w:val="24"/>
          </w:rPr>
          <w:t>...</w:t>
        </w:r>
        <w:r w:rsidR="00FE09FE">
          <w:rPr>
            <w:rStyle w:val="aff4"/>
            <w:rFonts w:cs="Times New Roman"/>
            <w:noProof/>
            <w:sz w:val="24"/>
            <w:szCs w:val="24"/>
          </w:rPr>
          <w:t>....197</w:t>
        </w:r>
      </w:hyperlink>
    </w:p>
    <w:p w:rsidR="002C3D49" w:rsidRPr="00DF590B" w:rsidRDefault="00811F30" w:rsidP="00FE09FE">
      <w:pPr>
        <w:pStyle w:val="32"/>
        <w:rPr>
          <w:rFonts w:eastAsiaTheme="minorEastAsia"/>
          <w:noProof/>
          <w:lang w:val="en-US" w:eastAsia="en-US"/>
        </w:rPr>
      </w:pPr>
      <w:hyperlink w:anchor="_Toc5392373" w:history="1">
        <w:r w:rsidR="00F5474C" w:rsidRPr="00DF590B">
          <w:rPr>
            <w:rStyle w:val="aff4"/>
            <w:rFonts w:cs="Times New Roman"/>
            <w:noProof/>
            <w:sz w:val="24"/>
            <w:szCs w:val="24"/>
          </w:rPr>
          <w:t>9</w:t>
        </w:r>
        <w:r w:rsidR="002C3D49" w:rsidRPr="00DF590B">
          <w:rPr>
            <w:rStyle w:val="aff4"/>
            <w:rFonts w:cs="Times New Roman"/>
            <w:noProof/>
            <w:sz w:val="24"/>
            <w:szCs w:val="24"/>
          </w:rPr>
          <w:t>.2Пример расчёта цепи переменного тока</w:t>
        </w:r>
        <w:r w:rsidR="002C3D49" w:rsidRPr="00DF590B">
          <w:rPr>
            <w:noProof/>
            <w:webHidden/>
          </w:rPr>
          <w:tab/>
        </w:r>
        <w:r w:rsidR="00FE09FE">
          <w:rPr>
            <w:noProof/>
            <w:webHidden/>
          </w:rPr>
          <w:t>198</w:t>
        </w:r>
      </w:hyperlink>
    </w:p>
    <w:p w:rsidR="002C3D49" w:rsidRPr="00DF590B" w:rsidRDefault="00811F30" w:rsidP="004C3EB5">
      <w:pPr>
        <w:pStyle w:val="23"/>
        <w:rPr>
          <w:rFonts w:eastAsiaTheme="minorEastAsia"/>
          <w:noProof/>
          <w:lang w:val="en-US" w:eastAsia="en-US"/>
        </w:rPr>
      </w:pPr>
      <w:hyperlink w:anchor="_Toc5392374" w:history="1">
        <w:r w:rsidR="003C6557" w:rsidRPr="00DF590B">
          <w:rPr>
            <w:rStyle w:val="aff4"/>
            <w:noProof/>
          </w:rPr>
          <w:t>10</w:t>
        </w:r>
        <w:r w:rsidR="002C3D49" w:rsidRPr="00DF590B">
          <w:rPr>
            <w:rStyle w:val="aff4"/>
            <w:noProof/>
          </w:rPr>
          <w:t>ЗАДАЧИ РАСЧЁТА ПЕРЕХОДНЫХ ПРОЦЕССОВ В ЭЛЕКТРИЧЕСКИХ ЦЕПЯХ</w:t>
        </w:r>
        <w:r w:rsidR="002C3D49" w:rsidRPr="00DF590B">
          <w:rPr>
            <w:noProof/>
            <w:webHidden/>
          </w:rPr>
          <w:tab/>
        </w:r>
        <w:r w:rsidR="00FE09FE">
          <w:rPr>
            <w:noProof/>
            <w:webHidden/>
          </w:rPr>
          <w:t>201</w:t>
        </w:r>
      </w:hyperlink>
    </w:p>
    <w:p w:rsidR="002C3D49" w:rsidRPr="00DF590B" w:rsidRDefault="00811F30" w:rsidP="00FE09FE">
      <w:pPr>
        <w:pStyle w:val="32"/>
        <w:rPr>
          <w:rFonts w:eastAsiaTheme="minorEastAsia"/>
          <w:noProof/>
          <w:lang w:val="en-US" w:eastAsia="en-US"/>
        </w:rPr>
      </w:pPr>
      <w:hyperlink w:anchor="_Toc5392375" w:history="1">
        <w:r w:rsidR="00F5474C" w:rsidRPr="00DF590B">
          <w:rPr>
            <w:rStyle w:val="aff4"/>
            <w:rFonts w:cs="Times New Roman"/>
            <w:noProof/>
            <w:sz w:val="24"/>
            <w:szCs w:val="24"/>
          </w:rPr>
          <w:t>10</w:t>
        </w:r>
        <w:r w:rsidR="002C3D49" w:rsidRPr="00DF590B">
          <w:rPr>
            <w:rStyle w:val="aff4"/>
            <w:rFonts w:cs="Times New Roman"/>
            <w:noProof/>
            <w:sz w:val="24"/>
            <w:szCs w:val="24"/>
          </w:rPr>
          <w:t>.1.Расчёт переходных процессов в электрических цепях операторным методом</w:t>
        </w:r>
        <w:r w:rsidR="003C6557" w:rsidRPr="00DF590B">
          <w:rPr>
            <w:rStyle w:val="aff4"/>
            <w:rFonts w:cs="Times New Roman"/>
            <w:noProof/>
            <w:sz w:val="24"/>
            <w:szCs w:val="24"/>
          </w:rPr>
          <w:t>…..</w:t>
        </w:r>
        <w:r w:rsidR="002C3D49" w:rsidRPr="00DF590B">
          <w:rPr>
            <w:noProof/>
            <w:webHidden/>
          </w:rPr>
          <w:tab/>
        </w:r>
        <w:r w:rsidR="00FE09FE">
          <w:rPr>
            <w:noProof/>
            <w:webHidden/>
          </w:rPr>
          <w:t>201</w:t>
        </w:r>
      </w:hyperlink>
    </w:p>
    <w:p w:rsidR="002C3D49" w:rsidRPr="00DF590B" w:rsidRDefault="00811F30" w:rsidP="00FE09FE">
      <w:pPr>
        <w:pStyle w:val="32"/>
        <w:rPr>
          <w:rFonts w:eastAsiaTheme="minorEastAsia"/>
          <w:noProof/>
          <w:lang w:val="en-US" w:eastAsia="en-US"/>
        </w:rPr>
      </w:pPr>
      <w:hyperlink w:anchor="_Toc5392376" w:history="1">
        <w:r w:rsidR="00F5474C" w:rsidRPr="00DF590B">
          <w:rPr>
            <w:rStyle w:val="aff4"/>
            <w:rFonts w:cs="Times New Roman"/>
            <w:noProof/>
            <w:sz w:val="24"/>
            <w:szCs w:val="24"/>
          </w:rPr>
          <w:t xml:space="preserve">10.2 </w:t>
        </w:r>
        <w:r w:rsidR="002C3D49" w:rsidRPr="00DF590B">
          <w:rPr>
            <w:rStyle w:val="aff4"/>
            <w:rFonts w:cs="Times New Roman"/>
            <w:noProof/>
            <w:sz w:val="24"/>
            <w:szCs w:val="24"/>
          </w:rPr>
          <w:t>Пример расчёта переходных процессов в электрических цепях операторным методом</w:t>
        </w:r>
        <w:r w:rsidR="002C3D49" w:rsidRPr="00DF590B">
          <w:rPr>
            <w:noProof/>
            <w:webHidden/>
          </w:rPr>
          <w:tab/>
        </w:r>
        <w:r w:rsidR="00FE09FE">
          <w:rPr>
            <w:noProof/>
            <w:webHidden/>
          </w:rPr>
          <w:t>206</w:t>
        </w:r>
      </w:hyperlink>
    </w:p>
    <w:p w:rsidR="002C3D49" w:rsidRPr="00DF590B" w:rsidRDefault="00811F30" w:rsidP="00FE09FE">
      <w:pPr>
        <w:pStyle w:val="32"/>
        <w:rPr>
          <w:rFonts w:eastAsiaTheme="minorEastAsia"/>
          <w:noProof/>
          <w:lang w:val="en-US" w:eastAsia="en-US"/>
        </w:rPr>
      </w:pPr>
      <w:hyperlink w:anchor="_Toc5392377" w:history="1">
        <w:r w:rsidR="00F5474C" w:rsidRPr="00DF590B">
          <w:rPr>
            <w:rStyle w:val="aff4"/>
            <w:rFonts w:cs="Times New Roman"/>
            <w:noProof/>
            <w:sz w:val="24"/>
            <w:szCs w:val="24"/>
          </w:rPr>
          <w:t>10</w:t>
        </w:r>
        <w:r w:rsidR="002C3D49" w:rsidRPr="00DF590B">
          <w:rPr>
            <w:rStyle w:val="aff4"/>
            <w:rFonts w:cs="Times New Roman"/>
            <w:noProof/>
            <w:sz w:val="24"/>
            <w:szCs w:val="24"/>
          </w:rPr>
          <w:t>.3Расчёт переходных процессов в электрических цепях численным методом</w:t>
        </w:r>
        <w:r w:rsidR="003C6557" w:rsidRPr="00DF590B">
          <w:rPr>
            <w:noProof/>
            <w:webHidden/>
          </w:rPr>
          <w:t>…………………………………………………………………</w:t>
        </w:r>
        <w:r w:rsidR="00FE09FE">
          <w:rPr>
            <w:noProof/>
            <w:webHidden/>
          </w:rPr>
          <w:t>……..…..210</w:t>
        </w:r>
      </w:hyperlink>
    </w:p>
    <w:p w:rsidR="002C3D49" w:rsidRPr="00DF590B" w:rsidRDefault="00811F30" w:rsidP="00FE09FE">
      <w:pPr>
        <w:pStyle w:val="32"/>
        <w:rPr>
          <w:rFonts w:eastAsiaTheme="minorEastAsia"/>
          <w:noProof/>
          <w:lang w:val="en-US" w:eastAsia="en-US"/>
        </w:rPr>
      </w:pPr>
      <w:hyperlink w:anchor="_Toc5392378" w:history="1">
        <w:r w:rsidR="00F5474C" w:rsidRPr="00DF590B">
          <w:rPr>
            <w:rStyle w:val="aff4"/>
            <w:rFonts w:cs="Times New Roman"/>
            <w:noProof/>
            <w:sz w:val="24"/>
            <w:szCs w:val="24"/>
          </w:rPr>
          <w:t>10</w:t>
        </w:r>
        <w:r w:rsidR="002C3D49" w:rsidRPr="00DF590B">
          <w:rPr>
            <w:rStyle w:val="aff4"/>
            <w:rFonts w:cs="Times New Roman"/>
            <w:noProof/>
            <w:sz w:val="24"/>
            <w:szCs w:val="24"/>
          </w:rPr>
          <w:t>.4Пример расчёта переходных процессов в электрических цепях численным методом</w:t>
        </w:r>
        <w:r w:rsidR="002C3D49" w:rsidRPr="00DF590B">
          <w:rPr>
            <w:noProof/>
            <w:webHidden/>
          </w:rPr>
          <w:tab/>
        </w:r>
        <w:r w:rsidR="00FE09FE">
          <w:rPr>
            <w:noProof/>
            <w:webHidden/>
          </w:rPr>
          <w:t>212</w:t>
        </w:r>
      </w:hyperlink>
    </w:p>
    <w:p w:rsidR="002C3D49" w:rsidRPr="00DF590B" w:rsidRDefault="00811F30" w:rsidP="00FE09FE">
      <w:pPr>
        <w:pStyle w:val="32"/>
        <w:tabs>
          <w:tab w:val="clear" w:pos="7645"/>
          <w:tab w:val="right" w:leader="dot" w:pos="7655"/>
        </w:tabs>
        <w:rPr>
          <w:rFonts w:eastAsiaTheme="minorEastAsia"/>
          <w:noProof/>
          <w:lang w:val="en-US" w:eastAsia="en-US"/>
        </w:rPr>
      </w:pPr>
      <w:hyperlink w:anchor="_Toc5392379" w:history="1">
        <w:r w:rsidR="002C3D49" w:rsidRPr="00DF590B">
          <w:rPr>
            <w:rStyle w:val="aff4"/>
            <w:rFonts w:cs="Times New Roman"/>
            <w:noProof/>
            <w:sz w:val="24"/>
            <w:szCs w:val="24"/>
          </w:rPr>
          <w:t>1</w:t>
        </w:r>
        <w:r w:rsidR="00F5474C" w:rsidRPr="00DF590B">
          <w:rPr>
            <w:rStyle w:val="aff4"/>
            <w:rFonts w:cs="Times New Roman"/>
            <w:noProof/>
            <w:sz w:val="24"/>
            <w:szCs w:val="24"/>
          </w:rPr>
          <w:t>0</w:t>
        </w:r>
        <w:r w:rsidR="002C3D49" w:rsidRPr="00DF590B">
          <w:rPr>
            <w:rStyle w:val="aff4"/>
            <w:rFonts w:cs="Times New Roman"/>
            <w:noProof/>
            <w:sz w:val="24"/>
            <w:szCs w:val="24"/>
          </w:rPr>
          <w:t>.5Примеры расчёта переходных процессов в нелинейных цепях</w:t>
        </w:r>
        <w:r w:rsidR="00F5474C" w:rsidRPr="00DF590B">
          <w:rPr>
            <w:noProof/>
            <w:webHidden/>
          </w:rPr>
          <w:t>…</w:t>
        </w:r>
        <w:r w:rsidR="00FE09FE">
          <w:rPr>
            <w:noProof/>
            <w:webHidden/>
          </w:rPr>
          <w:t>...215</w:t>
        </w:r>
      </w:hyperlink>
    </w:p>
    <w:p w:rsidR="002C3D49" w:rsidRPr="00DF590B" w:rsidRDefault="00FA1614" w:rsidP="000B265F">
      <w:pPr>
        <w:pStyle w:val="14"/>
        <w:tabs>
          <w:tab w:val="right" w:leader="dot" w:pos="7645"/>
        </w:tabs>
        <w:spacing w:before="0" w:after="0" w:line="240" w:lineRule="auto"/>
        <w:ind w:left="0" w:firstLine="0"/>
        <w:rPr>
          <w:rFonts w:ascii="Times New Roman" w:eastAsiaTheme="minorEastAsia" w:hAnsi="Times New Roman" w:cs="Times New Roman"/>
          <w:b w:val="0"/>
          <w:bCs w:val="0"/>
          <w:caps w:val="0"/>
          <w:noProof/>
          <w:sz w:val="24"/>
          <w:szCs w:val="24"/>
          <w:lang w:val="en-US" w:eastAsia="en-US"/>
        </w:rPr>
      </w:pPr>
      <w:r w:rsidRPr="00DF590B">
        <w:rPr>
          <w:rFonts w:ascii="Times New Roman" w:hAnsi="Times New Roman" w:cs="Times New Roman"/>
          <w:b w:val="0"/>
          <w:caps w:val="0"/>
          <w:sz w:val="24"/>
          <w:szCs w:val="24"/>
        </w:rPr>
        <w:t xml:space="preserve">ГЛАВА </w:t>
      </w:r>
      <w:hyperlink w:anchor="_Toc5392382" w:history="1">
        <w:r w:rsidRPr="00DF590B">
          <w:rPr>
            <w:rStyle w:val="aff4"/>
            <w:rFonts w:ascii="Times New Roman" w:hAnsi="Times New Roman" w:cs="Times New Roman"/>
            <w:b w:val="0"/>
            <w:caps w:val="0"/>
            <w:noProof/>
            <w:sz w:val="24"/>
            <w:szCs w:val="24"/>
          </w:rPr>
          <w:t>IV  ЗАДАЧИ ТЕОРИИ АВТОМАТИЧЕСКОГО УПРАВЛЕНИЯ</w:t>
        </w:r>
        <w:r w:rsidR="00FE09FE">
          <w:rPr>
            <w:rStyle w:val="aff4"/>
            <w:rFonts w:ascii="Times New Roman" w:hAnsi="Times New Roman" w:cs="Times New Roman"/>
            <w:b w:val="0"/>
            <w:caps w:val="0"/>
            <w:noProof/>
            <w:sz w:val="24"/>
            <w:szCs w:val="24"/>
          </w:rPr>
          <w:t>……………………………………………………………..221</w:t>
        </w:r>
      </w:hyperlink>
    </w:p>
    <w:p w:rsidR="002C3D49" w:rsidRPr="00DF590B" w:rsidRDefault="00811F30" w:rsidP="004C3EB5">
      <w:pPr>
        <w:pStyle w:val="23"/>
        <w:rPr>
          <w:rFonts w:eastAsiaTheme="minorEastAsia"/>
          <w:noProof/>
          <w:lang w:val="en-US" w:eastAsia="en-US"/>
        </w:rPr>
      </w:pPr>
      <w:hyperlink w:anchor="_Toc5392383" w:history="1">
        <w:r w:rsidR="002C3D49" w:rsidRPr="00DF590B">
          <w:rPr>
            <w:rStyle w:val="aff4"/>
            <w:noProof/>
          </w:rPr>
          <w:t>1</w:t>
        </w:r>
        <w:r w:rsidR="00F5474C" w:rsidRPr="00DF590B">
          <w:rPr>
            <w:rStyle w:val="aff4"/>
            <w:noProof/>
          </w:rPr>
          <w:t>1</w:t>
        </w:r>
        <w:r w:rsidR="002C3D49" w:rsidRPr="00DF590B">
          <w:rPr>
            <w:rStyle w:val="aff4"/>
            <w:noProof/>
          </w:rPr>
          <w:t>ПОСТРОЕНИЕ БАЗОВЫХ ХАРАКТЕРИСТИК СИСТЕМ АВТОМАТИЧЕСКОГО УПРАВЛЕНИЯ</w:t>
        </w:r>
        <w:r w:rsidR="002C3D49" w:rsidRPr="00DF590B">
          <w:rPr>
            <w:noProof/>
            <w:webHidden/>
          </w:rPr>
          <w:tab/>
        </w:r>
        <w:r w:rsidR="00FE09FE">
          <w:rPr>
            <w:noProof/>
            <w:webHidden/>
          </w:rPr>
          <w:t>221</w:t>
        </w:r>
      </w:hyperlink>
    </w:p>
    <w:p w:rsidR="002C3D49" w:rsidRPr="00DF590B" w:rsidRDefault="00811F30" w:rsidP="00FE09FE">
      <w:pPr>
        <w:pStyle w:val="32"/>
        <w:rPr>
          <w:rFonts w:eastAsiaTheme="minorEastAsia"/>
          <w:noProof/>
          <w:lang w:val="en-US" w:eastAsia="en-US"/>
        </w:rPr>
      </w:pPr>
      <w:hyperlink w:anchor="_Toc5392384" w:history="1">
        <w:r w:rsidR="00F5474C" w:rsidRPr="00DF590B">
          <w:rPr>
            <w:rStyle w:val="aff4"/>
            <w:rFonts w:cs="Times New Roman"/>
            <w:noProof/>
            <w:sz w:val="24"/>
            <w:szCs w:val="24"/>
          </w:rPr>
          <w:t>11</w:t>
        </w:r>
        <w:r w:rsidR="002C3D49" w:rsidRPr="00DF590B">
          <w:rPr>
            <w:rStyle w:val="aff4"/>
            <w:rFonts w:cs="Times New Roman"/>
            <w:noProof/>
            <w:sz w:val="24"/>
            <w:szCs w:val="24"/>
          </w:rPr>
          <w:t>.1Построение частотных характеристик САУ</w:t>
        </w:r>
        <w:r w:rsidR="002C3D49" w:rsidRPr="00DF590B">
          <w:rPr>
            <w:noProof/>
            <w:webHidden/>
          </w:rPr>
          <w:tab/>
        </w:r>
        <w:r w:rsidR="00FE09FE">
          <w:rPr>
            <w:noProof/>
            <w:webHidden/>
          </w:rPr>
          <w:t>221</w:t>
        </w:r>
      </w:hyperlink>
    </w:p>
    <w:p w:rsidR="002C3D49" w:rsidRPr="00DF590B" w:rsidRDefault="00811F30" w:rsidP="00FE09FE">
      <w:pPr>
        <w:pStyle w:val="32"/>
        <w:rPr>
          <w:rFonts w:eastAsiaTheme="minorEastAsia"/>
          <w:noProof/>
          <w:lang w:val="en-US" w:eastAsia="en-US"/>
        </w:rPr>
      </w:pPr>
      <w:hyperlink w:anchor="_Toc5392385" w:history="1">
        <w:r w:rsidR="00F5474C" w:rsidRPr="00DF590B">
          <w:rPr>
            <w:rStyle w:val="aff4"/>
            <w:rFonts w:cs="Times New Roman"/>
            <w:noProof/>
            <w:sz w:val="24"/>
            <w:szCs w:val="24"/>
          </w:rPr>
          <w:t>11.</w:t>
        </w:r>
        <w:r w:rsidR="002C3D49" w:rsidRPr="00DF590B">
          <w:rPr>
            <w:rStyle w:val="aff4"/>
            <w:rFonts w:cs="Times New Roman"/>
            <w:noProof/>
            <w:sz w:val="24"/>
            <w:szCs w:val="24"/>
          </w:rPr>
          <w:t xml:space="preserve">2Примеры анализа САУ средствами </w:t>
        </w:r>
        <w:r w:rsidR="002C3D49" w:rsidRPr="00DF590B">
          <w:rPr>
            <w:rStyle w:val="aff4"/>
            <w:rFonts w:cs="Times New Roman"/>
            <w:noProof/>
            <w:sz w:val="24"/>
            <w:szCs w:val="24"/>
            <w:lang w:val="en-US"/>
          </w:rPr>
          <w:t>Mathcad</w:t>
        </w:r>
        <w:r w:rsidR="002C3D49" w:rsidRPr="00DF590B">
          <w:rPr>
            <w:noProof/>
            <w:webHidden/>
          </w:rPr>
          <w:tab/>
        </w:r>
        <w:r w:rsidR="00FE09FE">
          <w:rPr>
            <w:noProof/>
            <w:webHidden/>
          </w:rPr>
          <w:t>226</w:t>
        </w:r>
      </w:hyperlink>
    </w:p>
    <w:p w:rsidR="002C3D49" w:rsidRPr="00DF590B" w:rsidRDefault="00811F30" w:rsidP="004C3EB5">
      <w:pPr>
        <w:pStyle w:val="42"/>
        <w:rPr>
          <w:rFonts w:eastAsiaTheme="minorEastAsia"/>
          <w:noProof/>
          <w:lang w:val="en-US" w:eastAsia="en-US"/>
        </w:rPr>
      </w:pPr>
      <w:hyperlink w:anchor="_Toc5392386" w:history="1">
        <w:r w:rsidR="00F5474C" w:rsidRPr="00DF590B">
          <w:rPr>
            <w:rStyle w:val="aff4"/>
            <w:rFonts w:cs="Times New Roman"/>
            <w:noProof/>
            <w:sz w:val="24"/>
            <w:szCs w:val="24"/>
          </w:rPr>
          <w:t>11</w:t>
        </w:r>
        <w:r w:rsidR="002C3D49" w:rsidRPr="00DF590B">
          <w:rPr>
            <w:rStyle w:val="aff4"/>
            <w:rFonts w:cs="Times New Roman"/>
            <w:noProof/>
            <w:sz w:val="24"/>
            <w:szCs w:val="24"/>
          </w:rPr>
          <w:t>.2.1Колебательное звено второго порядка</w:t>
        </w:r>
        <w:r w:rsidR="002C3D49" w:rsidRPr="00DF590B">
          <w:rPr>
            <w:noProof/>
            <w:webHidden/>
          </w:rPr>
          <w:tab/>
        </w:r>
        <w:r w:rsidR="00FE09FE">
          <w:rPr>
            <w:noProof/>
            <w:webHidden/>
          </w:rPr>
          <w:t>226</w:t>
        </w:r>
      </w:hyperlink>
    </w:p>
    <w:p w:rsidR="002C3D49" w:rsidRPr="00DF590B" w:rsidRDefault="00811F30" w:rsidP="004C3EB5">
      <w:pPr>
        <w:pStyle w:val="42"/>
        <w:rPr>
          <w:rFonts w:eastAsiaTheme="minorEastAsia"/>
          <w:noProof/>
          <w:lang w:val="en-US" w:eastAsia="en-US"/>
        </w:rPr>
      </w:pPr>
      <w:hyperlink w:anchor="_Toc5392387" w:history="1">
        <w:r w:rsidR="00F5474C" w:rsidRPr="00DF590B">
          <w:rPr>
            <w:rStyle w:val="aff4"/>
            <w:rFonts w:cs="Times New Roman"/>
            <w:noProof/>
            <w:sz w:val="24"/>
            <w:szCs w:val="24"/>
          </w:rPr>
          <w:t xml:space="preserve">11.2.2 </w:t>
        </w:r>
        <w:r w:rsidR="002C3D49" w:rsidRPr="00DF590B">
          <w:rPr>
            <w:rStyle w:val="aff4"/>
            <w:rFonts w:cs="Times New Roman"/>
            <w:noProof/>
            <w:sz w:val="24"/>
            <w:szCs w:val="24"/>
          </w:rPr>
          <w:t>Пример передаточной функции четвёртого порядка</w:t>
        </w:r>
        <w:r w:rsidR="002C3D49" w:rsidRPr="00DF590B">
          <w:rPr>
            <w:noProof/>
            <w:webHidden/>
          </w:rPr>
          <w:tab/>
        </w:r>
        <w:r w:rsidR="00FE09FE">
          <w:rPr>
            <w:noProof/>
            <w:webHidden/>
          </w:rPr>
          <w:t>231</w:t>
        </w:r>
      </w:hyperlink>
    </w:p>
    <w:p w:rsidR="002C3D49" w:rsidRPr="00DF590B" w:rsidRDefault="00811F30" w:rsidP="004C3EB5">
      <w:pPr>
        <w:pStyle w:val="42"/>
        <w:rPr>
          <w:rFonts w:eastAsiaTheme="minorEastAsia"/>
          <w:noProof/>
          <w:lang w:val="en-US" w:eastAsia="en-US"/>
        </w:rPr>
      </w:pPr>
      <w:hyperlink w:anchor="_Toc5392388" w:history="1">
        <w:r w:rsidR="00F5474C" w:rsidRPr="00DF590B">
          <w:rPr>
            <w:rStyle w:val="aff4"/>
            <w:rFonts w:cs="Times New Roman"/>
            <w:noProof/>
            <w:sz w:val="24"/>
            <w:szCs w:val="24"/>
          </w:rPr>
          <w:t>11</w:t>
        </w:r>
        <w:r w:rsidR="002C3D49" w:rsidRPr="00DF590B">
          <w:rPr>
            <w:rStyle w:val="aff4"/>
            <w:rFonts w:cs="Times New Roman"/>
            <w:noProof/>
            <w:sz w:val="24"/>
            <w:szCs w:val="24"/>
          </w:rPr>
          <w:t>.2.3Пример расчета временных характеристик для передаточной функции четвёртого порядка</w:t>
        </w:r>
        <w:r w:rsidR="002C3D49" w:rsidRPr="00DF590B">
          <w:rPr>
            <w:noProof/>
            <w:webHidden/>
          </w:rPr>
          <w:tab/>
        </w:r>
        <w:r w:rsidR="00FE09FE">
          <w:rPr>
            <w:noProof/>
            <w:webHidden/>
          </w:rPr>
          <w:t>235</w:t>
        </w:r>
      </w:hyperlink>
    </w:p>
    <w:p w:rsidR="002C3D49" w:rsidRPr="00DF590B" w:rsidRDefault="00811F30" w:rsidP="004C3EB5">
      <w:pPr>
        <w:pStyle w:val="23"/>
        <w:rPr>
          <w:rFonts w:eastAsiaTheme="minorEastAsia"/>
          <w:noProof/>
          <w:lang w:val="en-US" w:eastAsia="en-US"/>
        </w:rPr>
      </w:pPr>
      <w:hyperlink w:anchor="_Toc5392389" w:history="1">
        <w:r w:rsidR="002C3D49" w:rsidRPr="00DF590B">
          <w:rPr>
            <w:rStyle w:val="aff4"/>
            <w:noProof/>
          </w:rPr>
          <w:t>1</w:t>
        </w:r>
        <w:r w:rsidR="00F5474C" w:rsidRPr="00DF590B">
          <w:rPr>
            <w:rStyle w:val="aff4"/>
            <w:noProof/>
          </w:rPr>
          <w:t>2</w:t>
        </w:r>
        <w:r w:rsidR="002C3D49" w:rsidRPr="00DF590B">
          <w:rPr>
            <w:rStyle w:val="aff4"/>
            <w:noProof/>
          </w:rPr>
          <w:t>АНАЛИЗ САУ ПО ПЕРЕДАТОЧНЫМ ФУНКЦИЯМ: ДОПОЛНИТЕЛЬНЫЕ ВОЗМОЖНОСТИ</w:t>
        </w:r>
        <w:r w:rsidR="002C3D49" w:rsidRPr="00DF590B">
          <w:rPr>
            <w:noProof/>
            <w:webHidden/>
          </w:rPr>
          <w:tab/>
        </w:r>
        <w:r w:rsidR="00FE09FE">
          <w:rPr>
            <w:noProof/>
            <w:webHidden/>
          </w:rPr>
          <w:t>241</w:t>
        </w:r>
      </w:hyperlink>
    </w:p>
    <w:p w:rsidR="002C3D49" w:rsidRPr="00DF590B" w:rsidRDefault="00811F30" w:rsidP="00FE09FE">
      <w:pPr>
        <w:pStyle w:val="32"/>
        <w:rPr>
          <w:rFonts w:eastAsiaTheme="minorEastAsia"/>
          <w:noProof/>
          <w:lang w:val="en-US" w:eastAsia="en-US"/>
        </w:rPr>
      </w:pPr>
      <w:hyperlink w:anchor="_Toc5392390" w:history="1">
        <w:r w:rsidR="002C3D49" w:rsidRPr="00DF590B">
          <w:rPr>
            <w:rStyle w:val="aff4"/>
            <w:rFonts w:cs="Times New Roman"/>
            <w:noProof/>
            <w:sz w:val="24"/>
            <w:szCs w:val="24"/>
          </w:rPr>
          <w:t>1</w:t>
        </w:r>
        <w:r w:rsidR="008A12B8" w:rsidRPr="00DF590B">
          <w:rPr>
            <w:rStyle w:val="aff4"/>
            <w:rFonts w:cs="Times New Roman"/>
            <w:noProof/>
            <w:sz w:val="24"/>
            <w:szCs w:val="24"/>
          </w:rPr>
          <w:t>2</w:t>
        </w:r>
        <w:r w:rsidR="002C3D49" w:rsidRPr="00DF590B">
          <w:rPr>
            <w:rStyle w:val="aff4"/>
            <w:rFonts w:cs="Times New Roman"/>
            <w:noProof/>
            <w:sz w:val="24"/>
            <w:szCs w:val="24"/>
          </w:rPr>
          <w:t>.1Символьные преобразования для замкнутых САУ</w:t>
        </w:r>
        <w:r w:rsidR="002C3D49" w:rsidRPr="00DF590B">
          <w:rPr>
            <w:noProof/>
            <w:webHidden/>
          </w:rPr>
          <w:tab/>
        </w:r>
        <w:r w:rsidR="00FE09FE">
          <w:rPr>
            <w:noProof/>
            <w:webHidden/>
          </w:rPr>
          <w:t>241</w:t>
        </w:r>
      </w:hyperlink>
    </w:p>
    <w:p w:rsidR="002C3D49" w:rsidRPr="00DF590B" w:rsidRDefault="00811F30" w:rsidP="004C3EB5">
      <w:pPr>
        <w:pStyle w:val="42"/>
        <w:rPr>
          <w:rFonts w:eastAsiaTheme="minorEastAsia"/>
          <w:noProof/>
          <w:lang w:val="en-US" w:eastAsia="en-US"/>
        </w:rPr>
      </w:pPr>
      <w:hyperlink w:anchor="_Toc5392391" w:history="1">
        <w:r w:rsidR="002C3D49" w:rsidRPr="00DF590B">
          <w:rPr>
            <w:rStyle w:val="aff4"/>
            <w:rFonts w:cs="Times New Roman"/>
            <w:noProof/>
            <w:sz w:val="24"/>
            <w:szCs w:val="24"/>
          </w:rPr>
          <w:t>1</w:t>
        </w:r>
        <w:r w:rsidR="008A12B8" w:rsidRPr="00DF590B">
          <w:rPr>
            <w:rStyle w:val="aff4"/>
            <w:rFonts w:cs="Times New Roman"/>
            <w:noProof/>
            <w:sz w:val="24"/>
            <w:szCs w:val="24"/>
          </w:rPr>
          <w:t>2</w:t>
        </w:r>
        <w:r w:rsidR="002C3D49" w:rsidRPr="00DF590B">
          <w:rPr>
            <w:rStyle w:val="aff4"/>
            <w:rFonts w:cs="Times New Roman"/>
            <w:noProof/>
            <w:sz w:val="24"/>
            <w:szCs w:val="24"/>
          </w:rPr>
          <w:t>.1.1Нахождение передаточных функций замкнутых САУ</w:t>
        </w:r>
        <w:r w:rsidR="002C3D49" w:rsidRPr="00DF590B">
          <w:rPr>
            <w:noProof/>
            <w:webHidden/>
          </w:rPr>
          <w:tab/>
        </w:r>
        <w:r w:rsidR="00FE09FE">
          <w:rPr>
            <w:noProof/>
            <w:webHidden/>
          </w:rPr>
          <w:t>241</w:t>
        </w:r>
      </w:hyperlink>
    </w:p>
    <w:p w:rsidR="002C3D49" w:rsidRPr="00DF590B" w:rsidRDefault="00811F30" w:rsidP="004C3EB5">
      <w:pPr>
        <w:pStyle w:val="42"/>
        <w:rPr>
          <w:rFonts w:eastAsiaTheme="minorEastAsia"/>
          <w:noProof/>
          <w:lang w:val="en-US" w:eastAsia="en-US"/>
        </w:rPr>
      </w:pPr>
      <w:hyperlink w:anchor="_Toc5392392" w:history="1">
        <w:r w:rsidR="002C3D49" w:rsidRPr="00DF590B">
          <w:rPr>
            <w:rStyle w:val="aff4"/>
            <w:rFonts w:cs="Times New Roman"/>
            <w:noProof/>
            <w:sz w:val="24"/>
            <w:szCs w:val="24"/>
          </w:rPr>
          <w:t>1</w:t>
        </w:r>
        <w:r w:rsidR="008A12B8" w:rsidRPr="00DF590B">
          <w:rPr>
            <w:rStyle w:val="aff4"/>
            <w:rFonts w:cs="Times New Roman"/>
            <w:noProof/>
            <w:sz w:val="24"/>
            <w:szCs w:val="24"/>
          </w:rPr>
          <w:t>2</w:t>
        </w:r>
        <w:r w:rsidR="002C3D49" w:rsidRPr="00DF590B">
          <w:rPr>
            <w:rStyle w:val="aff4"/>
            <w:rFonts w:cs="Times New Roman"/>
            <w:noProof/>
            <w:sz w:val="24"/>
            <w:szCs w:val="24"/>
          </w:rPr>
          <w:t>.1.2Аналитический синтез регуляторов</w:t>
        </w:r>
        <w:r w:rsidR="002C3D49" w:rsidRPr="00DF590B">
          <w:rPr>
            <w:noProof/>
            <w:webHidden/>
          </w:rPr>
          <w:tab/>
        </w:r>
        <w:r w:rsidR="00FE09FE">
          <w:rPr>
            <w:noProof/>
            <w:webHidden/>
          </w:rPr>
          <w:t>244</w:t>
        </w:r>
      </w:hyperlink>
    </w:p>
    <w:p w:rsidR="002C3D49" w:rsidRPr="00DF590B" w:rsidRDefault="00811F30" w:rsidP="00FE09FE">
      <w:pPr>
        <w:pStyle w:val="32"/>
        <w:rPr>
          <w:rFonts w:eastAsiaTheme="minorEastAsia"/>
          <w:noProof/>
          <w:lang w:val="en-US" w:eastAsia="en-US"/>
        </w:rPr>
      </w:pPr>
      <w:hyperlink w:anchor="_Toc5392393" w:history="1">
        <w:r w:rsidR="002C3D49" w:rsidRPr="00DF590B">
          <w:rPr>
            <w:rStyle w:val="aff4"/>
            <w:rFonts w:cs="Times New Roman"/>
            <w:noProof/>
            <w:sz w:val="24"/>
            <w:szCs w:val="24"/>
          </w:rPr>
          <w:t>1</w:t>
        </w:r>
        <w:r w:rsidR="008A12B8" w:rsidRPr="00DF590B">
          <w:rPr>
            <w:rStyle w:val="aff4"/>
            <w:rFonts w:cs="Times New Roman"/>
            <w:noProof/>
            <w:sz w:val="24"/>
            <w:szCs w:val="24"/>
          </w:rPr>
          <w:t>2</w:t>
        </w:r>
        <w:r w:rsidR="002C3D49" w:rsidRPr="00DF590B">
          <w:rPr>
            <w:rStyle w:val="aff4"/>
            <w:rFonts w:cs="Times New Roman"/>
            <w:noProof/>
            <w:sz w:val="24"/>
            <w:szCs w:val="24"/>
          </w:rPr>
          <w:t>.2Исследование временных характеристик САУ</w:t>
        </w:r>
        <w:r w:rsidR="002C3D49" w:rsidRPr="00DF590B">
          <w:rPr>
            <w:noProof/>
            <w:webHidden/>
          </w:rPr>
          <w:tab/>
        </w:r>
        <w:r w:rsidR="00FE09FE">
          <w:rPr>
            <w:noProof/>
            <w:webHidden/>
          </w:rPr>
          <w:t>249</w:t>
        </w:r>
      </w:hyperlink>
    </w:p>
    <w:p w:rsidR="002C3D49" w:rsidRPr="00DF590B" w:rsidRDefault="00811F30" w:rsidP="00FE09FE">
      <w:pPr>
        <w:pStyle w:val="32"/>
        <w:rPr>
          <w:rFonts w:eastAsiaTheme="minorEastAsia"/>
          <w:noProof/>
          <w:lang w:val="en-US" w:eastAsia="en-US"/>
        </w:rPr>
      </w:pPr>
      <w:hyperlink w:anchor="_Toc5392394" w:history="1">
        <w:r w:rsidR="008A12B8" w:rsidRPr="00DF590B">
          <w:rPr>
            <w:rStyle w:val="aff4"/>
            <w:rFonts w:cs="Times New Roman"/>
            <w:noProof/>
            <w:sz w:val="24"/>
            <w:szCs w:val="24"/>
          </w:rPr>
          <w:t>12</w:t>
        </w:r>
        <w:r w:rsidR="002C3D49" w:rsidRPr="00DF590B">
          <w:rPr>
            <w:rStyle w:val="aff4"/>
            <w:rFonts w:cs="Times New Roman"/>
            <w:noProof/>
            <w:sz w:val="24"/>
            <w:szCs w:val="24"/>
          </w:rPr>
          <w:t>.3Исследование устойчивости САУ</w:t>
        </w:r>
        <w:r w:rsidR="002C3D49" w:rsidRPr="00DF590B">
          <w:rPr>
            <w:noProof/>
            <w:webHidden/>
          </w:rPr>
          <w:tab/>
        </w:r>
        <w:r w:rsidR="00FE09FE">
          <w:rPr>
            <w:noProof/>
            <w:webHidden/>
          </w:rPr>
          <w:t>250</w:t>
        </w:r>
      </w:hyperlink>
    </w:p>
    <w:p w:rsidR="002C3D49" w:rsidRPr="00DF590B" w:rsidRDefault="00FA1614" w:rsidP="000B265F">
      <w:pPr>
        <w:pStyle w:val="14"/>
        <w:tabs>
          <w:tab w:val="right" w:leader="dot" w:pos="7645"/>
        </w:tabs>
        <w:spacing w:before="0" w:after="0" w:line="240" w:lineRule="auto"/>
        <w:ind w:left="0" w:firstLine="0"/>
        <w:rPr>
          <w:rFonts w:ascii="Times New Roman" w:eastAsiaTheme="minorEastAsia" w:hAnsi="Times New Roman" w:cs="Times New Roman"/>
          <w:b w:val="0"/>
          <w:bCs w:val="0"/>
          <w:caps w:val="0"/>
          <w:noProof/>
          <w:sz w:val="24"/>
          <w:szCs w:val="24"/>
          <w:lang w:val="en-US" w:eastAsia="en-US"/>
        </w:rPr>
      </w:pPr>
      <w:r w:rsidRPr="00DF590B">
        <w:rPr>
          <w:rFonts w:ascii="Times New Roman" w:hAnsi="Times New Roman" w:cs="Times New Roman"/>
          <w:b w:val="0"/>
          <w:sz w:val="24"/>
          <w:szCs w:val="24"/>
        </w:rPr>
        <w:t xml:space="preserve">ГЛАВА </w:t>
      </w:r>
      <w:hyperlink w:anchor="_Toc5392395" w:history="1">
        <w:r w:rsidR="002C3D49" w:rsidRPr="00DF590B">
          <w:rPr>
            <w:rStyle w:val="aff4"/>
            <w:rFonts w:ascii="Times New Roman" w:hAnsi="Times New Roman" w:cs="Times New Roman"/>
            <w:b w:val="0"/>
            <w:noProof/>
            <w:sz w:val="24"/>
            <w:szCs w:val="24"/>
          </w:rPr>
          <w:t>VОбработка данных. Статистика</w:t>
        </w:r>
        <w:r w:rsidR="002C3D49" w:rsidRPr="00DF590B">
          <w:rPr>
            <w:rFonts w:ascii="Times New Roman" w:hAnsi="Times New Roman" w:cs="Times New Roman"/>
            <w:b w:val="0"/>
            <w:noProof/>
            <w:webHidden/>
            <w:sz w:val="24"/>
            <w:szCs w:val="24"/>
          </w:rPr>
          <w:tab/>
        </w:r>
        <w:r w:rsidR="00FE09FE">
          <w:rPr>
            <w:rFonts w:ascii="Times New Roman" w:hAnsi="Times New Roman" w:cs="Times New Roman"/>
            <w:b w:val="0"/>
            <w:noProof/>
            <w:webHidden/>
            <w:sz w:val="24"/>
            <w:szCs w:val="24"/>
          </w:rPr>
          <w:t>258</w:t>
        </w:r>
      </w:hyperlink>
    </w:p>
    <w:p w:rsidR="002C3D49" w:rsidRPr="00DF590B" w:rsidRDefault="00811F30" w:rsidP="004C3EB5">
      <w:pPr>
        <w:pStyle w:val="23"/>
        <w:rPr>
          <w:rFonts w:eastAsiaTheme="minorEastAsia"/>
          <w:noProof/>
          <w:lang w:val="en-US" w:eastAsia="en-US"/>
        </w:rPr>
      </w:pPr>
      <w:hyperlink w:anchor="_Toc5392396" w:history="1">
        <w:r w:rsidR="002C3D49" w:rsidRPr="00DF590B">
          <w:rPr>
            <w:rStyle w:val="aff4"/>
            <w:noProof/>
          </w:rPr>
          <w:t>1</w:t>
        </w:r>
        <w:r w:rsidR="003C6557" w:rsidRPr="00DF590B">
          <w:rPr>
            <w:rStyle w:val="aff4"/>
            <w:noProof/>
          </w:rPr>
          <w:t>3</w:t>
        </w:r>
        <w:r w:rsidR="002C3D49" w:rsidRPr="00DF590B">
          <w:rPr>
            <w:rStyle w:val="aff4"/>
            <w:noProof/>
          </w:rPr>
          <w:t>ОБРАБОТКА ЭКСПЕРИМЕНТАЛЬНЫХ ДАННЫХ: ИНТЕРПОЛЯЦИЯ, АППРОКСИМАЦИЯ, ЭКСТРАПОЛЯЦИЯ, СГЛАЖИВАНИЕ</w:t>
        </w:r>
        <w:r w:rsidR="002C3D49" w:rsidRPr="00DF590B">
          <w:rPr>
            <w:noProof/>
            <w:webHidden/>
          </w:rPr>
          <w:tab/>
        </w:r>
        <w:r w:rsidR="00FE09FE">
          <w:rPr>
            <w:noProof/>
            <w:webHidden/>
          </w:rPr>
          <w:t>258</w:t>
        </w:r>
      </w:hyperlink>
    </w:p>
    <w:p w:rsidR="002C3D49" w:rsidRPr="00DF590B" w:rsidRDefault="00811F30" w:rsidP="00FE09FE">
      <w:pPr>
        <w:pStyle w:val="32"/>
        <w:rPr>
          <w:rFonts w:eastAsiaTheme="minorEastAsia"/>
          <w:noProof/>
          <w:lang w:val="en-US" w:eastAsia="en-US"/>
        </w:rPr>
      </w:pPr>
      <w:hyperlink w:anchor="_Toc5392397" w:history="1">
        <w:r w:rsidR="008A12B8" w:rsidRPr="00DF590B">
          <w:rPr>
            <w:rStyle w:val="aff4"/>
            <w:rFonts w:cs="Times New Roman"/>
            <w:noProof/>
            <w:sz w:val="24"/>
            <w:szCs w:val="24"/>
          </w:rPr>
          <w:t>13</w:t>
        </w:r>
        <w:r w:rsidR="002C3D49" w:rsidRPr="00DF590B">
          <w:rPr>
            <w:rStyle w:val="aff4"/>
            <w:rFonts w:cs="Times New Roman"/>
            <w:noProof/>
            <w:sz w:val="24"/>
            <w:szCs w:val="24"/>
          </w:rPr>
          <w:t>.1Работа с файлами данных</w:t>
        </w:r>
        <w:r w:rsidR="002C3D49" w:rsidRPr="00DF590B">
          <w:rPr>
            <w:noProof/>
            <w:webHidden/>
          </w:rPr>
          <w:tab/>
        </w:r>
        <w:r w:rsidR="00FE09FE">
          <w:rPr>
            <w:noProof/>
            <w:webHidden/>
          </w:rPr>
          <w:t>258</w:t>
        </w:r>
      </w:hyperlink>
    </w:p>
    <w:p w:rsidR="002C3D49" w:rsidRPr="00DF590B" w:rsidRDefault="00811F30" w:rsidP="00FE09FE">
      <w:pPr>
        <w:pStyle w:val="32"/>
        <w:rPr>
          <w:rFonts w:eastAsiaTheme="minorEastAsia"/>
          <w:noProof/>
          <w:lang w:val="en-US" w:eastAsia="en-US"/>
        </w:rPr>
      </w:pPr>
      <w:hyperlink w:anchor="_Toc5392398" w:history="1">
        <w:r w:rsidR="008A12B8" w:rsidRPr="00DF590B">
          <w:rPr>
            <w:rStyle w:val="aff4"/>
            <w:rFonts w:cs="Times New Roman"/>
            <w:noProof/>
            <w:sz w:val="24"/>
            <w:szCs w:val="24"/>
          </w:rPr>
          <w:t xml:space="preserve">13.2 </w:t>
        </w:r>
        <w:r w:rsidR="002C3D49" w:rsidRPr="00DF590B">
          <w:rPr>
            <w:rStyle w:val="aff4"/>
            <w:rFonts w:cs="Times New Roman"/>
            <w:noProof/>
            <w:sz w:val="24"/>
            <w:szCs w:val="24"/>
          </w:rPr>
          <w:t>Интерполяция</w:t>
        </w:r>
        <w:r w:rsidR="002C3D49" w:rsidRPr="00DF590B">
          <w:rPr>
            <w:noProof/>
            <w:webHidden/>
          </w:rPr>
          <w:tab/>
        </w:r>
        <w:r w:rsidR="00FE09FE">
          <w:rPr>
            <w:noProof/>
            <w:webHidden/>
          </w:rPr>
          <w:t>268</w:t>
        </w:r>
      </w:hyperlink>
    </w:p>
    <w:p w:rsidR="002C3D49" w:rsidRPr="00DF590B" w:rsidRDefault="00811F30" w:rsidP="00FE09FE">
      <w:pPr>
        <w:pStyle w:val="32"/>
        <w:rPr>
          <w:rFonts w:eastAsiaTheme="minorEastAsia"/>
          <w:noProof/>
          <w:lang w:val="en-US" w:eastAsia="en-US"/>
        </w:rPr>
      </w:pPr>
      <w:hyperlink w:anchor="_Toc5392399" w:history="1">
        <w:r w:rsidR="008A12B8" w:rsidRPr="00DF590B">
          <w:rPr>
            <w:rStyle w:val="aff4"/>
            <w:rFonts w:cs="Times New Roman"/>
            <w:noProof/>
            <w:sz w:val="24"/>
            <w:szCs w:val="24"/>
          </w:rPr>
          <w:t>13</w:t>
        </w:r>
        <w:r w:rsidR="002C3D49" w:rsidRPr="00DF590B">
          <w:rPr>
            <w:rStyle w:val="aff4"/>
            <w:rFonts w:cs="Times New Roman"/>
            <w:noProof/>
            <w:sz w:val="24"/>
            <w:szCs w:val="24"/>
          </w:rPr>
          <w:t>.3Аппроксимация</w:t>
        </w:r>
        <w:r w:rsidR="002C3D49" w:rsidRPr="00DF590B">
          <w:rPr>
            <w:noProof/>
            <w:webHidden/>
          </w:rPr>
          <w:tab/>
        </w:r>
        <w:r w:rsidR="00FE09FE">
          <w:rPr>
            <w:noProof/>
            <w:webHidden/>
          </w:rPr>
          <w:t>271</w:t>
        </w:r>
      </w:hyperlink>
    </w:p>
    <w:p w:rsidR="002C3D49" w:rsidRPr="00DF590B" w:rsidRDefault="00811F30" w:rsidP="00FE09FE">
      <w:pPr>
        <w:pStyle w:val="32"/>
        <w:rPr>
          <w:rFonts w:eastAsiaTheme="minorEastAsia"/>
          <w:noProof/>
          <w:lang w:val="en-US" w:eastAsia="en-US"/>
        </w:rPr>
      </w:pPr>
      <w:hyperlink w:anchor="_Toc5392400" w:history="1">
        <w:r w:rsidR="008A12B8" w:rsidRPr="00DF590B">
          <w:rPr>
            <w:rStyle w:val="aff4"/>
            <w:rFonts w:cs="Times New Roman"/>
            <w:noProof/>
            <w:sz w:val="24"/>
            <w:szCs w:val="24"/>
          </w:rPr>
          <w:t>13.</w:t>
        </w:r>
        <w:r w:rsidR="002C3D49" w:rsidRPr="00DF590B">
          <w:rPr>
            <w:rStyle w:val="aff4"/>
            <w:rFonts w:cs="Times New Roman"/>
            <w:noProof/>
            <w:sz w:val="24"/>
            <w:szCs w:val="24"/>
          </w:rPr>
          <w:t>4.Экстраполяция</w:t>
        </w:r>
        <w:r w:rsidR="002C3D49" w:rsidRPr="00DF590B">
          <w:rPr>
            <w:noProof/>
            <w:webHidden/>
          </w:rPr>
          <w:tab/>
        </w:r>
        <w:r w:rsidR="00FE09FE">
          <w:rPr>
            <w:noProof/>
            <w:webHidden/>
          </w:rPr>
          <w:t>271</w:t>
        </w:r>
      </w:hyperlink>
    </w:p>
    <w:p w:rsidR="002C3D49" w:rsidRPr="00DF590B" w:rsidRDefault="00811F30" w:rsidP="00FE09FE">
      <w:pPr>
        <w:pStyle w:val="32"/>
        <w:rPr>
          <w:rFonts w:eastAsiaTheme="minorEastAsia"/>
          <w:noProof/>
          <w:lang w:val="en-US" w:eastAsia="en-US"/>
        </w:rPr>
      </w:pPr>
      <w:hyperlink w:anchor="_Toc5392401" w:history="1">
        <w:r w:rsidR="008A12B8" w:rsidRPr="00DF590B">
          <w:rPr>
            <w:rStyle w:val="aff4"/>
            <w:rFonts w:cs="Times New Roman"/>
            <w:noProof/>
            <w:sz w:val="24"/>
            <w:szCs w:val="24"/>
          </w:rPr>
          <w:t xml:space="preserve">13.5 </w:t>
        </w:r>
        <w:r w:rsidR="002C3D49" w:rsidRPr="00DF590B">
          <w:rPr>
            <w:rStyle w:val="aff4"/>
            <w:rFonts w:cs="Times New Roman"/>
            <w:noProof/>
            <w:sz w:val="24"/>
            <w:szCs w:val="24"/>
          </w:rPr>
          <w:t>Сглаживание</w:t>
        </w:r>
        <w:r w:rsidR="002C3D49" w:rsidRPr="00DF590B">
          <w:rPr>
            <w:noProof/>
            <w:webHidden/>
          </w:rPr>
          <w:tab/>
        </w:r>
        <w:r w:rsidR="00FE09FE">
          <w:rPr>
            <w:noProof/>
            <w:webHidden/>
          </w:rPr>
          <w:t>283</w:t>
        </w:r>
      </w:hyperlink>
    </w:p>
    <w:p w:rsidR="002C3D49" w:rsidRPr="00DF590B" w:rsidRDefault="00811F30" w:rsidP="004C3EB5">
      <w:pPr>
        <w:pStyle w:val="23"/>
        <w:rPr>
          <w:rFonts w:eastAsiaTheme="minorEastAsia"/>
          <w:noProof/>
          <w:lang w:val="en-US" w:eastAsia="en-US"/>
        </w:rPr>
      </w:pPr>
      <w:hyperlink w:anchor="_Toc5392402" w:history="1">
        <w:r w:rsidR="008A12B8" w:rsidRPr="00DF590B">
          <w:rPr>
            <w:rStyle w:val="aff4"/>
            <w:noProof/>
          </w:rPr>
          <w:t>1</w:t>
        </w:r>
        <w:r w:rsidR="003C6557" w:rsidRPr="00DF590B">
          <w:rPr>
            <w:rStyle w:val="aff4"/>
            <w:noProof/>
          </w:rPr>
          <w:t xml:space="preserve">4 </w:t>
        </w:r>
        <w:r w:rsidR="002C3D49" w:rsidRPr="00DF590B">
          <w:rPr>
            <w:rStyle w:val="aff4"/>
            <w:noProof/>
          </w:rPr>
          <w:t>ГЕНЕРИРОВАНИЕ И СТАТИСТИЧЕСКАЯ ОБРАБОТКА СЛУЧАЙНЫХ ВЕЛИЧИН</w:t>
        </w:r>
        <w:r w:rsidR="002C3D49" w:rsidRPr="00DF590B">
          <w:rPr>
            <w:noProof/>
            <w:webHidden/>
          </w:rPr>
          <w:tab/>
        </w:r>
        <w:r w:rsidR="00FE09FE">
          <w:rPr>
            <w:noProof/>
            <w:webHidden/>
          </w:rPr>
          <w:t>285</w:t>
        </w:r>
      </w:hyperlink>
    </w:p>
    <w:p w:rsidR="002C3D49" w:rsidRPr="00DF590B" w:rsidRDefault="00811F30" w:rsidP="00FE09FE">
      <w:pPr>
        <w:pStyle w:val="32"/>
        <w:rPr>
          <w:rFonts w:eastAsiaTheme="minorEastAsia"/>
          <w:noProof/>
          <w:lang w:val="en-US" w:eastAsia="en-US"/>
        </w:rPr>
      </w:pPr>
      <w:hyperlink w:anchor="_Toc5392403" w:history="1">
        <w:r w:rsidR="008A12B8" w:rsidRPr="00DF590B">
          <w:rPr>
            <w:rStyle w:val="aff4"/>
            <w:rFonts w:cs="Times New Roman"/>
            <w:noProof/>
            <w:sz w:val="24"/>
            <w:szCs w:val="24"/>
          </w:rPr>
          <w:t>14</w:t>
        </w:r>
        <w:r w:rsidR="002C3D49" w:rsidRPr="00DF590B">
          <w:rPr>
            <w:rStyle w:val="aff4"/>
            <w:rFonts w:cs="Times New Roman"/>
            <w:noProof/>
            <w:sz w:val="24"/>
            <w:szCs w:val="24"/>
          </w:rPr>
          <w:t>.1.Статистические функции Mathcad</w:t>
        </w:r>
        <w:r w:rsidR="002C3D49" w:rsidRPr="00DF590B">
          <w:rPr>
            <w:noProof/>
            <w:webHidden/>
          </w:rPr>
          <w:tab/>
        </w:r>
        <w:r w:rsidR="00FE09FE">
          <w:rPr>
            <w:noProof/>
            <w:webHidden/>
          </w:rPr>
          <w:t>286</w:t>
        </w:r>
      </w:hyperlink>
    </w:p>
    <w:p w:rsidR="002C3D49" w:rsidRPr="00DF590B" w:rsidRDefault="00811F30" w:rsidP="00FE09FE">
      <w:pPr>
        <w:pStyle w:val="32"/>
        <w:rPr>
          <w:rFonts w:eastAsiaTheme="minorEastAsia"/>
          <w:noProof/>
          <w:lang w:val="en-US" w:eastAsia="en-US"/>
        </w:rPr>
      </w:pPr>
      <w:hyperlink w:anchor="_Toc5392404" w:history="1">
        <w:r w:rsidR="008A12B8" w:rsidRPr="00DF590B">
          <w:rPr>
            <w:rStyle w:val="aff4"/>
            <w:rFonts w:cs="Times New Roman"/>
            <w:noProof/>
            <w:sz w:val="24"/>
            <w:szCs w:val="24"/>
          </w:rPr>
          <w:t>14</w:t>
        </w:r>
        <w:r w:rsidR="002C3D49" w:rsidRPr="00DF590B">
          <w:rPr>
            <w:rStyle w:val="aff4"/>
            <w:rFonts w:cs="Times New Roman"/>
            <w:noProof/>
            <w:sz w:val="24"/>
            <w:szCs w:val="24"/>
          </w:rPr>
          <w:t>.2.Статистическая обработка экспериментальных данных</w:t>
        </w:r>
        <w:r w:rsidR="002C3D49" w:rsidRPr="00DF590B">
          <w:rPr>
            <w:noProof/>
            <w:webHidden/>
          </w:rPr>
          <w:tab/>
        </w:r>
        <w:r w:rsidR="00520DE3">
          <w:rPr>
            <w:noProof/>
            <w:webHidden/>
          </w:rPr>
          <w:t>289</w:t>
        </w:r>
      </w:hyperlink>
    </w:p>
    <w:p w:rsidR="002C3D49" w:rsidRPr="00DF590B" w:rsidRDefault="00811F30" w:rsidP="00FE09FE">
      <w:pPr>
        <w:pStyle w:val="32"/>
        <w:rPr>
          <w:rFonts w:eastAsiaTheme="minorEastAsia"/>
          <w:noProof/>
          <w:lang w:val="en-US" w:eastAsia="en-US"/>
        </w:rPr>
      </w:pPr>
      <w:hyperlink w:anchor="_Toc5392405" w:history="1">
        <w:r w:rsidR="008A12B8" w:rsidRPr="00DF590B">
          <w:rPr>
            <w:rStyle w:val="aff4"/>
            <w:rFonts w:cs="Times New Roman"/>
            <w:noProof/>
            <w:sz w:val="24"/>
            <w:szCs w:val="24"/>
          </w:rPr>
          <w:t>14</w:t>
        </w:r>
        <w:r w:rsidR="002C3D49" w:rsidRPr="00DF590B">
          <w:rPr>
            <w:rStyle w:val="aff4"/>
            <w:rFonts w:cs="Times New Roman"/>
            <w:noProof/>
            <w:sz w:val="24"/>
            <w:szCs w:val="24"/>
          </w:rPr>
          <w:t>.3.Преобразование Фурье</w:t>
        </w:r>
        <w:r w:rsidR="002C3D49" w:rsidRPr="00DF590B">
          <w:rPr>
            <w:noProof/>
            <w:webHidden/>
          </w:rPr>
          <w:tab/>
        </w:r>
        <w:r w:rsidR="00520DE3">
          <w:rPr>
            <w:noProof/>
            <w:webHidden/>
          </w:rPr>
          <w:t>296</w:t>
        </w:r>
      </w:hyperlink>
    </w:p>
    <w:p w:rsidR="002C3D49" w:rsidRPr="00DF590B" w:rsidRDefault="00811F30" w:rsidP="00FE09FE">
      <w:pPr>
        <w:pStyle w:val="32"/>
        <w:rPr>
          <w:rFonts w:eastAsiaTheme="minorEastAsia"/>
          <w:noProof/>
          <w:lang w:val="en-US" w:eastAsia="en-US"/>
        </w:rPr>
      </w:pPr>
      <w:hyperlink w:anchor="_Toc5392406" w:history="1">
        <w:r w:rsidR="008A12B8" w:rsidRPr="00DF590B">
          <w:rPr>
            <w:rStyle w:val="aff4"/>
            <w:rFonts w:cs="Times New Roman"/>
            <w:noProof/>
            <w:sz w:val="24"/>
            <w:szCs w:val="24"/>
          </w:rPr>
          <w:t>14</w:t>
        </w:r>
        <w:r w:rsidR="002C3D49" w:rsidRPr="00DF590B">
          <w:rPr>
            <w:rStyle w:val="aff4"/>
            <w:rFonts w:cs="Times New Roman"/>
            <w:noProof/>
            <w:sz w:val="24"/>
            <w:szCs w:val="24"/>
          </w:rPr>
          <w:t>.4.Вейвлет-преобразование</w:t>
        </w:r>
        <w:r w:rsidR="002C3D49" w:rsidRPr="00DF590B">
          <w:rPr>
            <w:noProof/>
            <w:webHidden/>
          </w:rPr>
          <w:tab/>
        </w:r>
        <w:r w:rsidR="00520DE3">
          <w:rPr>
            <w:noProof/>
            <w:webHidden/>
          </w:rPr>
          <w:t>300</w:t>
        </w:r>
      </w:hyperlink>
    </w:p>
    <w:p w:rsidR="002C3D49" w:rsidRPr="00DF590B" w:rsidRDefault="00FA1614" w:rsidP="000B265F">
      <w:pPr>
        <w:pStyle w:val="14"/>
        <w:tabs>
          <w:tab w:val="right" w:leader="dot" w:pos="7645"/>
        </w:tabs>
        <w:spacing w:before="0" w:after="0" w:line="240" w:lineRule="auto"/>
        <w:ind w:left="0" w:firstLine="0"/>
        <w:rPr>
          <w:rFonts w:ascii="Times New Roman" w:eastAsiaTheme="minorEastAsia" w:hAnsi="Times New Roman" w:cs="Times New Roman"/>
          <w:b w:val="0"/>
          <w:bCs w:val="0"/>
          <w:caps w:val="0"/>
          <w:noProof/>
          <w:sz w:val="24"/>
          <w:szCs w:val="24"/>
          <w:lang w:val="en-US" w:eastAsia="en-US"/>
        </w:rPr>
      </w:pPr>
      <w:r w:rsidRPr="00DF590B">
        <w:rPr>
          <w:rFonts w:ascii="Times New Roman" w:hAnsi="Times New Roman" w:cs="Times New Roman"/>
          <w:b w:val="0"/>
          <w:sz w:val="24"/>
          <w:szCs w:val="24"/>
        </w:rPr>
        <w:t xml:space="preserve">ГЛАВА </w:t>
      </w:r>
      <w:hyperlink w:anchor="_Toc5392407" w:history="1">
        <w:r w:rsidR="002C3D49" w:rsidRPr="00DF590B">
          <w:rPr>
            <w:rStyle w:val="aff4"/>
            <w:rFonts w:ascii="Times New Roman" w:hAnsi="Times New Roman" w:cs="Times New Roman"/>
            <w:b w:val="0"/>
            <w:noProof/>
            <w:sz w:val="24"/>
            <w:szCs w:val="24"/>
          </w:rPr>
          <w:t xml:space="preserve">VIЗадачи искусственного интеллекта в </w:t>
        </w:r>
        <w:r w:rsidR="002C3D49" w:rsidRPr="00DF590B">
          <w:rPr>
            <w:rStyle w:val="aff4"/>
            <w:rFonts w:ascii="Times New Roman" w:hAnsi="Times New Roman" w:cs="Times New Roman"/>
            <w:b w:val="0"/>
            <w:noProof/>
            <w:sz w:val="24"/>
            <w:szCs w:val="24"/>
            <w:lang w:val="en-US"/>
          </w:rPr>
          <w:t>Mathcad</w:t>
        </w:r>
        <w:r w:rsidR="002C3D49" w:rsidRPr="00DF590B">
          <w:rPr>
            <w:rFonts w:ascii="Times New Roman" w:hAnsi="Times New Roman" w:cs="Times New Roman"/>
            <w:b w:val="0"/>
            <w:noProof/>
            <w:webHidden/>
            <w:sz w:val="24"/>
            <w:szCs w:val="24"/>
          </w:rPr>
          <w:tab/>
        </w:r>
        <w:r w:rsidR="00520DE3">
          <w:rPr>
            <w:rFonts w:ascii="Times New Roman" w:hAnsi="Times New Roman" w:cs="Times New Roman"/>
            <w:b w:val="0"/>
            <w:noProof/>
            <w:webHidden/>
            <w:sz w:val="24"/>
            <w:szCs w:val="24"/>
          </w:rPr>
          <w:t>306</w:t>
        </w:r>
      </w:hyperlink>
    </w:p>
    <w:p w:rsidR="002C3D49" w:rsidRPr="00DF590B" w:rsidRDefault="00811F30" w:rsidP="004C3EB5">
      <w:pPr>
        <w:pStyle w:val="23"/>
        <w:rPr>
          <w:rFonts w:eastAsiaTheme="minorEastAsia"/>
          <w:noProof/>
          <w:lang w:val="en-US" w:eastAsia="en-US"/>
        </w:rPr>
      </w:pPr>
      <w:hyperlink w:anchor="_Toc5392408" w:history="1">
        <w:r w:rsidR="008A12B8" w:rsidRPr="00DF590B">
          <w:rPr>
            <w:rStyle w:val="aff4"/>
            <w:noProof/>
          </w:rPr>
          <w:t>15</w:t>
        </w:r>
        <w:r w:rsidR="002C3D49" w:rsidRPr="00DF590B">
          <w:rPr>
            <w:rStyle w:val="aff4"/>
            <w:noProof/>
          </w:rPr>
          <w:t>Программирование генетического алгоритма</w:t>
        </w:r>
        <w:r w:rsidR="002C3D49" w:rsidRPr="00DF590B">
          <w:rPr>
            <w:noProof/>
            <w:webHidden/>
          </w:rPr>
          <w:tab/>
        </w:r>
        <w:r w:rsidR="00520DE3">
          <w:rPr>
            <w:noProof/>
            <w:webHidden/>
          </w:rPr>
          <w:t>306</w:t>
        </w:r>
      </w:hyperlink>
    </w:p>
    <w:p w:rsidR="002C3D49" w:rsidRPr="00DF590B" w:rsidRDefault="00811F30" w:rsidP="00FE09FE">
      <w:pPr>
        <w:pStyle w:val="32"/>
        <w:rPr>
          <w:rFonts w:eastAsiaTheme="minorEastAsia"/>
          <w:noProof/>
          <w:lang w:val="en-US" w:eastAsia="en-US"/>
        </w:rPr>
      </w:pPr>
      <w:hyperlink w:anchor="_Toc5392409" w:history="1">
        <w:r w:rsidR="008A12B8" w:rsidRPr="00DF590B">
          <w:rPr>
            <w:rStyle w:val="aff4"/>
            <w:rFonts w:cs="Times New Roman"/>
            <w:noProof/>
            <w:sz w:val="24"/>
            <w:szCs w:val="24"/>
          </w:rPr>
          <w:t>15.1</w:t>
        </w:r>
        <w:r w:rsidR="002C3D49" w:rsidRPr="00DF590B">
          <w:rPr>
            <w:rStyle w:val="aff4"/>
            <w:rFonts w:cs="Times New Roman"/>
            <w:noProof/>
            <w:sz w:val="24"/>
            <w:szCs w:val="24"/>
          </w:rPr>
          <w:t>Теоретические сведения о генетическом алгоритме</w:t>
        </w:r>
        <w:r w:rsidR="002C3D49" w:rsidRPr="00DF590B">
          <w:rPr>
            <w:noProof/>
            <w:webHidden/>
          </w:rPr>
          <w:tab/>
        </w:r>
        <w:r w:rsidR="00520DE3">
          <w:rPr>
            <w:noProof/>
            <w:webHidden/>
          </w:rPr>
          <w:t>306</w:t>
        </w:r>
      </w:hyperlink>
    </w:p>
    <w:p w:rsidR="002C3D49" w:rsidRPr="00DF590B" w:rsidRDefault="00811F30" w:rsidP="00FE09FE">
      <w:pPr>
        <w:pStyle w:val="32"/>
        <w:rPr>
          <w:rFonts w:eastAsiaTheme="minorEastAsia"/>
          <w:noProof/>
          <w:lang w:val="en-US" w:eastAsia="en-US"/>
        </w:rPr>
      </w:pPr>
      <w:hyperlink w:anchor="_Toc5392410" w:history="1">
        <w:r w:rsidR="008A12B8" w:rsidRPr="00DF590B">
          <w:rPr>
            <w:rStyle w:val="aff4"/>
            <w:rFonts w:cs="Times New Roman"/>
            <w:noProof/>
            <w:sz w:val="24"/>
            <w:szCs w:val="24"/>
          </w:rPr>
          <w:t>15.2</w:t>
        </w:r>
        <w:r w:rsidR="002C3D49" w:rsidRPr="00DF590B">
          <w:rPr>
            <w:rStyle w:val="aff4"/>
            <w:rFonts w:cs="Times New Roman"/>
            <w:noProof/>
            <w:sz w:val="24"/>
            <w:szCs w:val="24"/>
          </w:rPr>
          <w:t>Поиск координат экстремума функции при помощи генетического алгоритма</w:t>
        </w:r>
        <w:r w:rsidR="003C6557" w:rsidRPr="00DF590B">
          <w:rPr>
            <w:rStyle w:val="aff4"/>
            <w:rFonts w:cs="Times New Roman"/>
            <w:noProof/>
            <w:sz w:val="24"/>
            <w:szCs w:val="24"/>
          </w:rPr>
          <w:t>..</w:t>
        </w:r>
        <w:r w:rsidR="002C3D49" w:rsidRPr="00DF590B">
          <w:rPr>
            <w:noProof/>
            <w:webHidden/>
          </w:rPr>
          <w:tab/>
        </w:r>
        <w:r w:rsidR="00520DE3">
          <w:rPr>
            <w:noProof/>
            <w:webHidden/>
          </w:rPr>
          <w:t>309</w:t>
        </w:r>
      </w:hyperlink>
    </w:p>
    <w:p w:rsidR="002C3D49" w:rsidRPr="00DF590B" w:rsidRDefault="00811F30" w:rsidP="004C3EB5">
      <w:pPr>
        <w:pStyle w:val="23"/>
        <w:rPr>
          <w:rFonts w:eastAsiaTheme="minorEastAsia"/>
          <w:noProof/>
          <w:lang w:val="en-US" w:eastAsia="en-US"/>
        </w:rPr>
      </w:pPr>
      <w:hyperlink w:anchor="_Toc5392411" w:history="1">
        <w:r w:rsidR="008A12B8" w:rsidRPr="00DF590B">
          <w:rPr>
            <w:rStyle w:val="aff4"/>
            <w:noProof/>
          </w:rPr>
          <w:t>16</w:t>
        </w:r>
        <w:r w:rsidR="002C3D49" w:rsidRPr="00DF590B">
          <w:rPr>
            <w:rStyle w:val="aff4"/>
            <w:noProof/>
          </w:rPr>
          <w:t>ИСКУССТВЕННЫЕ НЕЙРОННЫЕ СЕТИ</w:t>
        </w:r>
        <w:r w:rsidR="002C3D49" w:rsidRPr="00DF590B">
          <w:rPr>
            <w:noProof/>
            <w:webHidden/>
          </w:rPr>
          <w:tab/>
        </w:r>
        <w:r w:rsidR="00520DE3">
          <w:rPr>
            <w:noProof/>
            <w:webHidden/>
          </w:rPr>
          <w:t>314</w:t>
        </w:r>
      </w:hyperlink>
    </w:p>
    <w:p w:rsidR="002C3D49" w:rsidRPr="00DF590B" w:rsidRDefault="00811F30" w:rsidP="00FE09FE">
      <w:pPr>
        <w:pStyle w:val="32"/>
        <w:rPr>
          <w:rFonts w:eastAsiaTheme="minorEastAsia"/>
          <w:noProof/>
          <w:lang w:val="en-US" w:eastAsia="en-US"/>
        </w:rPr>
      </w:pPr>
      <w:hyperlink w:anchor="_Toc5392412" w:history="1">
        <w:r w:rsidR="008A12B8" w:rsidRPr="00DF590B">
          <w:rPr>
            <w:rStyle w:val="aff4"/>
            <w:rFonts w:cs="Times New Roman"/>
            <w:noProof/>
            <w:sz w:val="24"/>
            <w:szCs w:val="24"/>
          </w:rPr>
          <w:t>16.1</w:t>
        </w:r>
        <w:r w:rsidR="002C3D49" w:rsidRPr="00DF590B">
          <w:rPr>
            <w:rStyle w:val="aff4"/>
            <w:rFonts w:cs="Times New Roman"/>
            <w:noProof/>
            <w:sz w:val="24"/>
            <w:szCs w:val="24"/>
          </w:rPr>
          <w:t>Теоретические сведения об искусственной нейронной сети</w:t>
        </w:r>
        <w:r w:rsidR="002C3D49" w:rsidRPr="00DF590B">
          <w:rPr>
            <w:noProof/>
            <w:webHidden/>
          </w:rPr>
          <w:tab/>
        </w:r>
        <w:r w:rsidR="00520DE3">
          <w:rPr>
            <w:noProof/>
            <w:webHidden/>
          </w:rPr>
          <w:t>314</w:t>
        </w:r>
      </w:hyperlink>
    </w:p>
    <w:p w:rsidR="002C3D49" w:rsidRPr="00DF590B" w:rsidRDefault="00811F30" w:rsidP="00FE09FE">
      <w:pPr>
        <w:pStyle w:val="32"/>
        <w:rPr>
          <w:rFonts w:eastAsiaTheme="minorEastAsia"/>
          <w:noProof/>
          <w:lang w:val="en-US" w:eastAsia="en-US"/>
        </w:rPr>
      </w:pPr>
      <w:hyperlink w:anchor="_Toc5392413" w:history="1">
        <w:r w:rsidR="008A12B8" w:rsidRPr="00DF590B">
          <w:rPr>
            <w:rStyle w:val="aff4"/>
            <w:rFonts w:cs="Times New Roman"/>
            <w:noProof/>
            <w:sz w:val="24"/>
            <w:szCs w:val="24"/>
          </w:rPr>
          <w:t xml:space="preserve">16.2 </w:t>
        </w:r>
        <w:r w:rsidR="002C3D49" w:rsidRPr="00DF590B">
          <w:rPr>
            <w:rStyle w:val="aff4"/>
            <w:rFonts w:cs="Times New Roman"/>
            <w:noProof/>
            <w:sz w:val="24"/>
            <w:szCs w:val="24"/>
          </w:rPr>
          <w:t>Пример применения искусственной нейронной сети</w:t>
        </w:r>
        <w:r w:rsidR="002C3D49" w:rsidRPr="00DF590B">
          <w:rPr>
            <w:noProof/>
            <w:webHidden/>
          </w:rPr>
          <w:tab/>
        </w:r>
        <w:r w:rsidR="00520DE3">
          <w:rPr>
            <w:noProof/>
            <w:webHidden/>
          </w:rPr>
          <w:t>320</w:t>
        </w:r>
      </w:hyperlink>
    </w:p>
    <w:p w:rsidR="002C3D49" w:rsidRPr="00DF590B" w:rsidRDefault="00811F30" w:rsidP="004C3EB5">
      <w:pPr>
        <w:pStyle w:val="23"/>
        <w:rPr>
          <w:rFonts w:eastAsiaTheme="minorEastAsia"/>
          <w:noProof/>
          <w:lang w:val="en-US" w:eastAsia="en-US"/>
        </w:rPr>
      </w:pPr>
      <w:hyperlink w:anchor="_Toc5392414" w:history="1">
        <w:r w:rsidR="008A12B8" w:rsidRPr="00DF590B">
          <w:rPr>
            <w:rStyle w:val="aff4"/>
            <w:noProof/>
          </w:rPr>
          <w:t xml:space="preserve">17 </w:t>
        </w:r>
        <w:r w:rsidR="002C3D49" w:rsidRPr="00DF590B">
          <w:rPr>
            <w:rStyle w:val="aff4"/>
            <w:noProof/>
          </w:rPr>
          <w:t>НЕЧЁТКИЕ РЕГУЛЯТОРЫ</w:t>
        </w:r>
        <w:r w:rsidR="002C3D49" w:rsidRPr="00DF590B">
          <w:rPr>
            <w:noProof/>
            <w:webHidden/>
          </w:rPr>
          <w:tab/>
        </w:r>
        <w:r w:rsidR="00520DE3">
          <w:rPr>
            <w:noProof/>
            <w:webHidden/>
          </w:rPr>
          <w:t>325</w:t>
        </w:r>
      </w:hyperlink>
    </w:p>
    <w:p w:rsidR="002C3D49" w:rsidRPr="00DF590B" w:rsidRDefault="00811F30" w:rsidP="00FE09FE">
      <w:pPr>
        <w:pStyle w:val="32"/>
        <w:rPr>
          <w:rFonts w:eastAsiaTheme="minorEastAsia"/>
          <w:noProof/>
          <w:lang w:val="en-US" w:eastAsia="en-US"/>
        </w:rPr>
      </w:pPr>
      <w:hyperlink w:anchor="_Toc5392415" w:history="1">
        <w:r w:rsidR="008A12B8" w:rsidRPr="00DF590B">
          <w:rPr>
            <w:rStyle w:val="aff4"/>
            <w:rFonts w:cs="Times New Roman"/>
            <w:noProof/>
            <w:sz w:val="24"/>
            <w:szCs w:val="24"/>
          </w:rPr>
          <w:t xml:space="preserve">17.1 </w:t>
        </w:r>
        <w:r w:rsidR="002C3D49" w:rsidRPr="00DF590B">
          <w:rPr>
            <w:rStyle w:val="aff4"/>
            <w:rFonts w:cs="Times New Roman"/>
            <w:noProof/>
            <w:sz w:val="24"/>
            <w:szCs w:val="24"/>
          </w:rPr>
          <w:t>Общие сведения о нечётких регуляторах</w:t>
        </w:r>
        <w:r w:rsidR="002C3D49" w:rsidRPr="00DF590B">
          <w:rPr>
            <w:noProof/>
            <w:webHidden/>
          </w:rPr>
          <w:tab/>
        </w:r>
        <w:r w:rsidR="00520DE3">
          <w:rPr>
            <w:noProof/>
            <w:webHidden/>
          </w:rPr>
          <w:t>325</w:t>
        </w:r>
      </w:hyperlink>
    </w:p>
    <w:p w:rsidR="002C3D49" w:rsidRPr="00DF590B" w:rsidRDefault="00811F30" w:rsidP="00FE09FE">
      <w:pPr>
        <w:pStyle w:val="32"/>
        <w:rPr>
          <w:rFonts w:eastAsiaTheme="minorEastAsia"/>
          <w:noProof/>
          <w:lang w:val="en-US" w:eastAsia="en-US"/>
        </w:rPr>
      </w:pPr>
      <w:hyperlink w:anchor="_Toc5392416" w:history="1">
        <w:r w:rsidR="008A12B8" w:rsidRPr="00DF590B">
          <w:rPr>
            <w:rStyle w:val="aff4"/>
            <w:rFonts w:cs="Times New Roman"/>
            <w:noProof/>
            <w:sz w:val="24"/>
            <w:szCs w:val="24"/>
          </w:rPr>
          <w:t xml:space="preserve">17.2 </w:t>
        </w:r>
        <w:r w:rsidR="002C3D49" w:rsidRPr="00DF590B">
          <w:rPr>
            <w:rStyle w:val="aff4"/>
            <w:rFonts w:cs="Times New Roman"/>
            <w:noProof/>
            <w:sz w:val="24"/>
            <w:szCs w:val="24"/>
          </w:rPr>
          <w:t>Проектирование и программирование алгоритма нечёткого регулятора Сугено</w:t>
        </w:r>
        <w:r w:rsidR="002C3D49" w:rsidRPr="00DF590B">
          <w:rPr>
            <w:noProof/>
            <w:webHidden/>
          </w:rPr>
          <w:tab/>
        </w:r>
        <w:r w:rsidR="00520DE3">
          <w:rPr>
            <w:noProof/>
            <w:webHidden/>
          </w:rPr>
          <w:t>328</w:t>
        </w:r>
      </w:hyperlink>
    </w:p>
    <w:p w:rsidR="002C3D49" w:rsidRPr="00625438" w:rsidRDefault="00811F30" w:rsidP="004C3EB5">
      <w:pPr>
        <w:pStyle w:val="23"/>
        <w:rPr>
          <w:rFonts w:eastAsiaTheme="minorEastAsia"/>
          <w:noProof/>
          <w:lang w:eastAsia="en-US"/>
        </w:rPr>
      </w:pPr>
      <w:hyperlink w:anchor="_Toc5392417" w:history="1">
        <w:r w:rsidR="002C3D49" w:rsidRPr="00DF590B">
          <w:rPr>
            <w:rStyle w:val="aff4"/>
            <w:noProof/>
          </w:rPr>
          <w:t>СПИСОК</w:t>
        </w:r>
        <w:r w:rsidR="001C6EF6">
          <w:rPr>
            <w:rStyle w:val="aff4"/>
            <w:noProof/>
          </w:rPr>
          <w:t xml:space="preserve">ИСПОЛЬЗОВАННОЙ </w:t>
        </w:r>
        <w:r w:rsidR="002C3D49" w:rsidRPr="00DF590B">
          <w:rPr>
            <w:rStyle w:val="aff4"/>
            <w:noProof/>
          </w:rPr>
          <w:t>ЛИТЕРАТУРЫ</w:t>
        </w:r>
        <w:r w:rsidR="002C3D49" w:rsidRPr="00DF590B">
          <w:rPr>
            <w:noProof/>
            <w:webHidden/>
          </w:rPr>
          <w:tab/>
        </w:r>
      </w:hyperlink>
      <w:r w:rsidR="00520DE3">
        <w:t>338</w:t>
      </w:r>
    </w:p>
    <w:p w:rsidR="00731318" w:rsidRPr="00D61D1A" w:rsidRDefault="00811F30" w:rsidP="000B265F">
      <w:pPr>
        <w:widowControl w:val="0"/>
        <w:spacing w:line="240" w:lineRule="auto"/>
        <w:ind w:firstLine="0"/>
        <w:jc w:val="left"/>
        <w:rPr>
          <w:sz w:val="24"/>
          <w:szCs w:val="24"/>
        </w:rPr>
      </w:pPr>
      <w:r w:rsidRPr="00DF590B">
        <w:rPr>
          <w:bCs/>
          <w:caps/>
          <w:smallCaps/>
          <w:sz w:val="24"/>
          <w:szCs w:val="24"/>
        </w:rPr>
        <w:fldChar w:fldCharType="end"/>
      </w:r>
    </w:p>
    <w:p w:rsidR="000112BE" w:rsidRPr="00D61D1A" w:rsidRDefault="000112BE" w:rsidP="00F657FE">
      <w:pPr>
        <w:spacing w:line="240" w:lineRule="auto"/>
        <w:ind w:firstLine="709"/>
        <w:jc w:val="left"/>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D61D1A" w:rsidRDefault="00D61D1A" w:rsidP="0090028D">
      <w:pPr>
        <w:spacing w:line="240" w:lineRule="auto"/>
        <w:ind w:firstLine="709"/>
        <w:rPr>
          <w:sz w:val="24"/>
          <w:szCs w:val="24"/>
        </w:rPr>
      </w:pPr>
    </w:p>
    <w:p w:rsidR="00D61D1A" w:rsidRPr="00625438" w:rsidRDefault="00D61D1A" w:rsidP="0090028D">
      <w:pPr>
        <w:spacing w:line="240" w:lineRule="auto"/>
        <w:ind w:firstLine="709"/>
        <w:rPr>
          <w:sz w:val="24"/>
          <w:szCs w:val="24"/>
        </w:rPr>
      </w:pPr>
    </w:p>
    <w:p w:rsidR="00D61D1A" w:rsidRDefault="00D61D1A" w:rsidP="0090028D">
      <w:pPr>
        <w:spacing w:line="240" w:lineRule="auto"/>
        <w:ind w:firstLine="709"/>
        <w:rPr>
          <w:sz w:val="24"/>
          <w:szCs w:val="24"/>
        </w:rPr>
      </w:pPr>
    </w:p>
    <w:p w:rsidR="003C6557" w:rsidRDefault="003C6557" w:rsidP="0090028D">
      <w:pPr>
        <w:spacing w:line="240" w:lineRule="auto"/>
        <w:ind w:firstLine="709"/>
        <w:rPr>
          <w:sz w:val="24"/>
          <w:szCs w:val="24"/>
        </w:rPr>
      </w:pPr>
    </w:p>
    <w:p w:rsidR="003C6557" w:rsidRDefault="003C6557" w:rsidP="0090028D">
      <w:pPr>
        <w:spacing w:line="240" w:lineRule="auto"/>
        <w:ind w:firstLine="709"/>
        <w:rPr>
          <w:sz w:val="24"/>
          <w:szCs w:val="24"/>
        </w:rPr>
      </w:pPr>
    </w:p>
    <w:p w:rsidR="003C6557" w:rsidRDefault="003C6557" w:rsidP="0090028D">
      <w:pPr>
        <w:spacing w:line="240" w:lineRule="auto"/>
        <w:ind w:firstLine="709"/>
        <w:rPr>
          <w:sz w:val="24"/>
          <w:szCs w:val="24"/>
        </w:rPr>
      </w:pPr>
    </w:p>
    <w:p w:rsidR="003C6557" w:rsidRDefault="003C6557" w:rsidP="0090028D">
      <w:pPr>
        <w:spacing w:line="240" w:lineRule="auto"/>
        <w:ind w:firstLine="709"/>
        <w:rPr>
          <w:sz w:val="24"/>
          <w:szCs w:val="24"/>
        </w:rPr>
      </w:pPr>
    </w:p>
    <w:p w:rsidR="003C6557" w:rsidRDefault="003C6557" w:rsidP="0090028D">
      <w:pPr>
        <w:spacing w:line="240" w:lineRule="auto"/>
        <w:ind w:firstLine="709"/>
        <w:rPr>
          <w:sz w:val="24"/>
          <w:szCs w:val="24"/>
        </w:rPr>
      </w:pPr>
    </w:p>
    <w:p w:rsidR="003C6557" w:rsidRDefault="003C6557" w:rsidP="0090028D">
      <w:pPr>
        <w:spacing w:line="240" w:lineRule="auto"/>
        <w:ind w:firstLine="709"/>
        <w:rPr>
          <w:sz w:val="24"/>
          <w:szCs w:val="24"/>
        </w:rPr>
      </w:pPr>
    </w:p>
    <w:p w:rsidR="001C6EF6" w:rsidRDefault="001C6EF6" w:rsidP="0090028D">
      <w:pPr>
        <w:spacing w:line="240" w:lineRule="auto"/>
        <w:ind w:firstLine="709"/>
        <w:rPr>
          <w:sz w:val="24"/>
          <w:szCs w:val="24"/>
        </w:rPr>
      </w:pPr>
    </w:p>
    <w:p w:rsidR="001C6EF6" w:rsidRDefault="001C6EF6" w:rsidP="0090028D">
      <w:pPr>
        <w:spacing w:line="240" w:lineRule="auto"/>
        <w:ind w:firstLine="709"/>
        <w:rPr>
          <w:sz w:val="24"/>
          <w:szCs w:val="24"/>
        </w:rPr>
      </w:pPr>
    </w:p>
    <w:p w:rsidR="001C6EF6" w:rsidRDefault="001C6EF6" w:rsidP="0090028D">
      <w:pPr>
        <w:spacing w:line="240" w:lineRule="auto"/>
        <w:ind w:firstLine="709"/>
        <w:rPr>
          <w:sz w:val="24"/>
          <w:szCs w:val="24"/>
        </w:rPr>
      </w:pPr>
    </w:p>
    <w:p w:rsidR="001C6EF6" w:rsidRDefault="001C6EF6" w:rsidP="0090028D">
      <w:pPr>
        <w:spacing w:line="240" w:lineRule="auto"/>
        <w:ind w:firstLine="709"/>
        <w:rPr>
          <w:sz w:val="24"/>
          <w:szCs w:val="24"/>
        </w:rPr>
      </w:pPr>
    </w:p>
    <w:p w:rsidR="001C6EF6" w:rsidRDefault="001C6EF6" w:rsidP="0090028D">
      <w:pPr>
        <w:spacing w:line="240" w:lineRule="auto"/>
        <w:ind w:firstLine="709"/>
        <w:rPr>
          <w:sz w:val="24"/>
          <w:szCs w:val="24"/>
        </w:rPr>
      </w:pPr>
    </w:p>
    <w:p w:rsidR="001C6EF6" w:rsidRDefault="001C6EF6" w:rsidP="0090028D">
      <w:pPr>
        <w:spacing w:line="240" w:lineRule="auto"/>
        <w:ind w:firstLine="709"/>
        <w:rPr>
          <w:sz w:val="24"/>
          <w:szCs w:val="24"/>
        </w:rPr>
      </w:pPr>
    </w:p>
    <w:p w:rsidR="00625438" w:rsidRDefault="00625438">
      <w:pPr>
        <w:spacing w:line="240" w:lineRule="auto"/>
        <w:ind w:firstLine="0"/>
        <w:jc w:val="left"/>
        <w:rPr>
          <w:b/>
          <w:sz w:val="26"/>
          <w:szCs w:val="26"/>
        </w:rPr>
      </w:pPr>
      <w:r>
        <w:rPr>
          <w:b/>
          <w:sz w:val="26"/>
          <w:szCs w:val="26"/>
        </w:rPr>
        <w:br w:type="page"/>
      </w:r>
    </w:p>
    <w:p w:rsidR="00D61D1A" w:rsidRPr="00DF590B" w:rsidRDefault="00D61D1A" w:rsidP="003C6557">
      <w:pPr>
        <w:spacing w:line="240" w:lineRule="auto"/>
        <w:ind w:firstLine="709"/>
        <w:rPr>
          <w:b/>
          <w:sz w:val="26"/>
          <w:szCs w:val="26"/>
        </w:rPr>
      </w:pPr>
      <w:r w:rsidRPr="00DF590B">
        <w:rPr>
          <w:b/>
          <w:sz w:val="26"/>
          <w:szCs w:val="26"/>
        </w:rPr>
        <w:lastRenderedPageBreak/>
        <w:t>Введение</w:t>
      </w:r>
      <w:bookmarkStart w:id="0" w:name="_GoBack"/>
      <w:bookmarkEnd w:id="0"/>
    </w:p>
    <w:p w:rsidR="00D61D1A" w:rsidRPr="00DF590B" w:rsidRDefault="00D61D1A" w:rsidP="003C6557">
      <w:pPr>
        <w:spacing w:line="240" w:lineRule="auto"/>
        <w:ind w:firstLine="709"/>
        <w:rPr>
          <w:sz w:val="26"/>
          <w:szCs w:val="26"/>
        </w:rPr>
      </w:pPr>
    </w:p>
    <w:p w:rsidR="00D61D1A" w:rsidRPr="00DF590B" w:rsidRDefault="00D61D1A" w:rsidP="003C6557">
      <w:pPr>
        <w:spacing w:line="240" w:lineRule="auto"/>
        <w:ind w:firstLine="709"/>
        <w:rPr>
          <w:sz w:val="26"/>
          <w:szCs w:val="26"/>
        </w:rPr>
      </w:pPr>
    </w:p>
    <w:p w:rsidR="0090028D" w:rsidRPr="00DF590B" w:rsidRDefault="0090028D" w:rsidP="003C6557">
      <w:pPr>
        <w:spacing w:line="240" w:lineRule="auto"/>
        <w:ind w:firstLine="709"/>
        <w:rPr>
          <w:sz w:val="26"/>
          <w:szCs w:val="26"/>
        </w:rPr>
      </w:pPr>
      <w:r w:rsidRPr="00DF590B">
        <w:rPr>
          <w:sz w:val="26"/>
          <w:szCs w:val="26"/>
        </w:rPr>
        <w:t>В соответствии с положениями ГОСО высшего професси</w:t>
      </w:r>
      <w:r w:rsidRPr="00DF590B">
        <w:rPr>
          <w:sz w:val="26"/>
          <w:szCs w:val="26"/>
        </w:rPr>
        <w:t>о</w:t>
      </w:r>
      <w:r w:rsidRPr="00DF590B">
        <w:rPr>
          <w:sz w:val="26"/>
          <w:szCs w:val="26"/>
        </w:rPr>
        <w:t>нального образования технические специальности вузов Казахстана должны обеспечивать высокий уровень обучения электротехнич</w:t>
      </w:r>
      <w:r w:rsidRPr="00DF590B">
        <w:rPr>
          <w:sz w:val="26"/>
          <w:szCs w:val="26"/>
        </w:rPr>
        <w:t>е</w:t>
      </w:r>
      <w:r w:rsidRPr="00DF590B">
        <w:rPr>
          <w:sz w:val="26"/>
          <w:szCs w:val="26"/>
        </w:rPr>
        <w:t>ским дисциплинам на основе эффективной организации учебного процесса при минимальных затратах времени с учетом конкретных условий, определяющих специфику изучаемого предмета или те</w:t>
      </w:r>
      <w:r w:rsidRPr="00DF590B">
        <w:rPr>
          <w:sz w:val="26"/>
          <w:szCs w:val="26"/>
        </w:rPr>
        <w:t>х</w:t>
      </w:r>
      <w:r w:rsidRPr="00DF590B">
        <w:rPr>
          <w:sz w:val="26"/>
          <w:szCs w:val="26"/>
        </w:rPr>
        <w:t>нической задачи.</w:t>
      </w:r>
    </w:p>
    <w:p w:rsidR="0090028D" w:rsidRPr="00DF590B" w:rsidRDefault="0090028D" w:rsidP="003C6557">
      <w:pPr>
        <w:spacing w:line="240" w:lineRule="auto"/>
        <w:ind w:firstLine="709"/>
        <w:rPr>
          <w:sz w:val="26"/>
          <w:szCs w:val="26"/>
        </w:rPr>
      </w:pPr>
      <w:r w:rsidRPr="00DF590B">
        <w:rPr>
          <w:sz w:val="26"/>
          <w:szCs w:val="26"/>
        </w:rPr>
        <w:t>Профильные, электротехнические, а в особенности электр</w:t>
      </w:r>
      <w:r w:rsidRPr="00DF590B">
        <w:rPr>
          <w:sz w:val="26"/>
          <w:szCs w:val="26"/>
        </w:rPr>
        <w:t>о</w:t>
      </w:r>
      <w:r w:rsidRPr="00DF590B">
        <w:rPr>
          <w:sz w:val="26"/>
          <w:szCs w:val="26"/>
        </w:rPr>
        <w:t>энергетические  дисциплины  обладают своими специфическими особенностями и требуют конкретных методов обучения. Методика изучения этих дисциплин имеет свою конкретную сторону резул</w:t>
      </w:r>
      <w:r w:rsidRPr="00DF590B">
        <w:rPr>
          <w:sz w:val="26"/>
          <w:szCs w:val="26"/>
        </w:rPr>
        <w:t>ь</w:t>
      </w:r>
      <w:r w:rsidRPr="00DF590B">
        <w:rPr>
          <w:sz w:val="26"/>
          <w:szCs w:val="26"/>
        </w:rPr>
        <w:t>тативности, и методику изучения, при помощи которых реализуется процесс научно-исследовательской деятельности в изучении пр</w:t>
      </w:r>
      <w:r w:rsidRPr="00DF590B">
        <w:rPr>
          <w:sz w:val="26"/>
          <w:szCs w:val="26"/>
        </w:rPr>
        <w:t>о</w:t>
      </w:r>
      <w:r w:rsidRPr="00DF590B">
        <w:rPr>
          <w:sz w:val="26"/>
          <w:szCs w:val="26"/>
        </w:rPr>
        <w:t xml:space="preserve">фильных дисциплин группы образовательных программ «М099 Энергетика и электротехника».  </w:t>
      </w:r>
    </w:p>
    <w:p w:rsidR="0090028D" w:rsidRPr="00DF590B" w:rsidRDefault="0090028D" w:rsidP="003C6557">
      <w:pPr>
        <w:spacing w:line="240" w:lineRule="auto"/>
        <w:ind w:firstLine="709"/>
        <w:rPr>
          <w:sz w:val="26"/>
          <w:szCs w:val="26"/>
        </w:rPr>
      </w:pPr>
      <w:r w:rsidRPr="00DF590B">
        <w:rPr>
          <w:sz w:val="26"/>
          <w:szCs w:val="26"/>
        </w:rPr>
        <w:t>Постоянное увеличение объема информации и ограничения учебного времени при изучении дисциплин группы образовател</w:t>
      </w:r>
      <w:r w:rsidRPr="00DF590B">
        <w:rPr>
          <w:sz w:val="26"/>
          <w:szCs w:val="26"/>
        </w:rPr>
        <w:t>ь</w:t>
      </w:r>
      <w:r w:rsidRPr="00DF590B">
        <w:rPr>
          <w:sz w:val="26"/>
          <w:szCs w:val="26"/>
        </w:rPr>
        <w:t>ных программ «М099 Энергетика и электротехника» обуславливают необходимость интенсификации обучения, разработки и внедрения современной методики обучения.</w:t>
      </w:r>
    </w:p>
    <w:p w:rsidR="0090028D" w:rsidRPr="00DF590B" w:rsidRDefault="0090028D" w:rsidP="003C6557">
      <w:pPr>
        <w:spacing w:line="240" w:lineRule="auto"/>
        <w:ind w:firstLine="709"/>
        <w:rPr>
          <w:sz w:val="26"/>
          <w:szCs w:val="26"/>
        </w:rPr>
      </w:pPr>
      <w:r w:rsidRPr="00DF590B">
        <w:rPr>
          <w:sz w:val="26"/>
          <w:szCs w:val="26"/>
        </w:rPr>
        <w:t>Методика обучения профильных, электротехнических и эле</w:t>
      </w:r>
      <w:r w:rsidRPr="00DF590B">
        <w:rPr>
          <w:sz w:val="26"/>
          <w:szCs w:val="26"/>
        </w:rPr>
        <w:t>к</w:t>
      </w:r>
      <w:r w:rsidRPr="00DF590B">
        <w:rPr>
          <w:sz w:val="26"/>
          <w:szCs w:val="26"/>
        </w:rPr>
        <w:t>троэнергетических  дисциплин должна включать совокупность т</w:t>
      </w:r>
      <w:r w:rsidRPr="00DF590B">
        <w:rPr>
          <w:sz w:val="26"/>
          <w:szCs w:val="26"/>
        </w:rPr>
        <w:t>а</w:t>
      </w:r>
      <w:r w:rsidRPr="00DF590B">
        <w:rPr>
          <w:sz w:val="26"/>
          <w:szCs w:val="26"/>
        </w:rPr>
        <w:t>ких принципов как : целостность, научность, интегративность, в</w:t>
      </w:r>
      <w:r w:rsidRPr="00DF590B">
        <w:rPr>
          <w:sz w:val="26"/>
          <w:szCs w:val="26"/>
        </w:rPr>
        <w:t>а</w:t>
      </w:r>
      <w:r w:rsidRPr="00DF590B">
        <w:rPr>
          <w:sz w:val="26"/>
          <w:szCs w:val="26"/>
        </w:rPr>
        <w:t>риативность.</w:t>
      </w:r>
    </w:p>
    <w:p w:rsidR="0090028D" w:rsidRPr="00DF590B" w:rsidRDefault="0090028D" w:rsidP="003C6557">
      <w:pPr>
        <w:spacing w:line="240" w:lineRule="auto"/>
        <w:ind w:firstLine="709"/>
        <w:rPr>
          <w:sz w:val="26"/>
          <w:szCs w:val="26"/>
        </w:rPr>
      </w:pPr>
      <w:r w:rsidRPr="00DF590B">
        <w:rPr>
          <w:sz w:val="26"/>
          <w:szCs w:val="26"/>
        </w:rPr>
        <w:t>Наряду с принципами основными задачами вышеприведе</w:t>
      </w:r>
      <w:r w:rsidRPr="00DF590B">
        <w:rPr>
          <w:sz w:val="26"/>
          <w:szCs w:val="26"/>
        </w:rPr>
        <w:t>н</w:t>
      </w:r>
      <w:r w:rsidRPr="00DF590B">
        <w:rPr>
          <w:sz w:val="26"/>
          <w:szCs w:val="26"/>
        </w:rPr>
        <w:t>ных дисциплин являются: моделирование изучаемых процессов и явлений, управление, диагностики, становятся более понятными обучающимся благодаря использованию информационных технол</w:t>
      </w:r>
      <w:r w:rsidRPr="00DF590B">
        <w:rPr>
          <w:sz w:val="26"/>
          <w:szCs w:val="26"/>
        </w:rPr>
        <w:t>о</w:t>
      </w:r>
      <w:r w:rsidRPr="00DF590B">
        <w:rPr>
          <w:sz w:val="26"/>
          <w:szCs w:val="26"/>
        </w:rPr>
        <w:t>гий в процессе обучения.</w:t>
      </w:r>
    </w:p>
    <w:p w:rsidR="0090028D" w:rsidRPr="00DF590B" w:rsidRDefault="0090028D" w:rsidP="003C6557">
      <w:pPr>
        <w:spacing w:line="240" w:lineRule="auto"/>
        <w:ind w:firstLine="709"/>
        <w:rPr>
          <w:sz w:val="26"/>
          <w:szCs w:val="26"/>
        </w:rPr>
      </w:pPr>
      <w:r w:rsidRPr="00DF590B">
        <w:rPr>
          <w:sz w:val="26"/>
          <w:szCs w:val="26"/>
        </w:rPr>
        <w:t>Применение информационных технологий облегчают пр</w:t>
      </w:r>
      <w:r w:rsidRPr="00DF590B">
        <w:rPr>
          <w:sz w:val="26"/>
          <w:szCs w:val="26"/>
        </w:rPr>
        <w:t>о</w:t>
      </w:r>
      <w:r w:rsidRPr="00DF590B">
        <w:rPr>
          <w:sz w:val="26"/>
          <w:szCs w:val="26"/>
        </w:rPr>
        <w:t>цесс обучения, усиливают интеллектуальные возможности об</w:t>
      </w:r>
      <w:r w:rsidRPr="00DF590B">
        <w:rPr>
          <w:sz w:val="26"/>
          <w:szCs w:val="26"/>
        </w:rPr>
        <w:t>у</w:t>
      </w:r>
      <w:r w:rsidRPr="00DF590B">
        <w:rPr>
          <w:sz w:val="26"/>
          <w:szCs w:val="26"/>
        </w:rPr>
        <w:t>чающихся и, несомненно, повышают качество обучения на всех ступенях образовательной системы.</w:t>
      </w:r>
    </w:p>
    <w:p w:rsidR="0090028D" w:rsidRPr="00DF590B" w:rsidRDefault="0090028D" w:rsidP="003C6557">
      <w:pPr>
        <w:spacing w:line="240" w:lineRule="auto"/>
        <w:ind w:firstLine="709"/>
        <w:rPr>
          <w:sz w:val="26"/>
          <w:szCs w:val="26"/>
        </w:rPr>
      </w:pPr>
      <w:r w:rsidRPr="00DF590B">
        <w:rPr>
          <w:sz w:val="26"/>
          <w:szCs w:val="26"/>
        </w:rPr>
        <w:lastRenderedPageBreak/>
        <w:t>Применение информационных технологий облегчает выпо</w:t>
      </w:r>
      <w:r w:rsidRPr="00DF590B">
        <w:rPr>
          <w:sz w:val="26"/>
          <w:szCs w:val="26"/>
        </w:rPr>
        <w:t>л</w:t>
      </w:r>
      <w:r w:rsidRPr="00DF590B">
        <w:rPr>
          <w:sz w:val="26"/>
          <w:szCs w:val="26"/>
        </w:rPr>
        <w:t>нение математических расчетов</w:t>
      </w:r>
      <w:r w:rsidR="00D61D1A" w:rsidRPr="00DF590B">
        <w:rPr>
          <w:sz w:val="26"/>
          <w:szCs w:val="26"/>
        </w:rPr>
        <w:t>.</w:t>
      </w:r>
    </w:p>
    <w:p w:rsidR="00731318" w:rsidRPr="00DF590B" w:rsidRDefault="00731318" w:rsidP="003C6557">
      <w:pPr>
        <w:spacing w:line="240" w:lineRule="auto"/>
        <w:ind w:firstLine="709"/>
        <w:rPr>
          <w:sz w:val="26"/>
          <w:szCs w:val="26"/>
        </w:rPr>
      </w:pPr>
      <w:r w:rsidRPr="00DF590B">
        <w:rPr>
          <w:sz w:val="26"/>
          <w:szCs w:val="26"/>
        </w:rPr>
        <w:t>Среди ряда современных</w:t>
      </w:r>
      <w:r w:rsidR="001A7925" w:rsidRPr="00DF590B">
        <w:rPr>
          <w:sz w:val="26"/>
          <w:szCs w:val="26"/>
        </w:rPr>
        <w:t xml:space="preserve"> компьютерных</w:t>
      </w:r>
      <w:r w:rsidRPr="00DF590B">
        <w:rPr>
          <w:sz w:val="26"/>
          <w:szCs w:val="26"/>
        </w:rPr>
        <w:t xml:space="preserve"> математических приложений, а это М</w:t>
      </w:r>
      <w:r w:rsidR="009D74EC" w:rsidRPr="00DF590B">
        <w:rPr>
          <w:sz w:val="26"/>
          <w:szCs w:val="26"/>
        </w:rPr>
        <w:t>AT</w:t>
      </w:r>
      <w:r w:rsidRPr="00DF590B">
        <w:rPr>
          <w:sz w:val="26"/>
          <w:szCs w:val="26"/>
        </w:rPr>
        <w:t>LAB, Mathematica, Maple</w:t>
      </w:r>
      <w:r w:rsidR="001A7925" w:rsidRPr="00DF590B">
        <w:rPr>
          <w:sz w:val="26"/>
          <w:szCs w:val="26"/>
        </w:rPr>
        <w:t xml:space="preserve"> и</w:t>
      </w:r>
      <w:r w:rsidRPr="00DF590B">
        <w:rPr>
          <w:sz w:val="26"/>
          <w:szCs w:val="26"/>
        </w:rPr>
        <w:t xml:space="preserve"> т.д., по фун</w:t>
      </w:r>
      <w:r w:rsidRPr="00DF590B">
        <w:rPr>
          <w:sz w:val="26"/>
          <w:szCs w:val="26"/>
        </w:rPr>
        <w:t>к</w:t>
      </w:r>
      <w:r w:rsidRPr="00DF590B">
        <w:rPr>
          <w:sz w:val="26"/>
          <w:szCs w:val="26"/>
        </w:rPr>
        <w:t>циональным возможностям, которые объединены с простотой из</w:t>
      </w:r>
      <w:r w:rsidRPr="00DF590B">
        <w:rPr>
          <w:sz w:val="26"/>
          <w:szCs w:val="26"/>
        </w:rPr>
        <w:t>у</w:t>
      </w:r>
      <w:r w:rsidRPr="00DF590B">
        <w:rPr>
          <w:sz w:val="26"/>
          <w:szCs w:val="26"/>
        </w:rPr>
        <w:t>чения и удобством выполнения вычислений, выгодно отличается математическ</w:t>
      </w:r>
      <w:r w:rsidR="001A7925" w:rsidRPr="00DF590B">
        <w:rPr>
          <w:sz w:val="26"/>
          <w:szCs w:val="26"/>
        </w:rPr>
        <w:t>ое</w:t>
      </w:r>
      <w:r w:rsidRPr="00DF590B">
        <w:rPr>
          <w:sz w:val="26"/>
          <w:szCs w:val="26"/>
        </w:rPr>
        <w:t xml:space="preserve"> приложение </w:t>
      </w:r>
      <w:r w:rsidR="004D2918" w:rsidRPr="00DF590B">
        <w:rPr>
          <w:sz w:val="26"/>
          <w:szCs w:val="26"/>
          <w:lang w:val="en-US"/>
        </w:rPr>
        <w:t>Mathcad</w:t>
      </w:r>
      <w:r w:rsidRPr="00DF590B">
        <w:rPr>
          <w:sz w:val="26"/>
          <w:szCs w:val="26"/>
        </w:rPr>
        <w:t xml:space="preserve"> (сокращение CAD означает – </w:t>
      </w:r>
      <w:r w:rsidRPr="00DF590B">
        <w:rPr>
          <w:sz w:val="26"/>
          <w:szCs w:val="26"/>
          <w:lang w:val="en-US"/>
        </w:rPr>
        <w:t>ComputerAidedDesign</w:t>
      </w:r>
      <w:r w:rsidRPr="00DF590B">
        <w:rPr>
          <w:sz w:val="26"/>
          <w:szCs w:val="26"/>
        </w:rPr>
        <w:t>, то есть проектирование с применением ко</w:t>
      </w:r>
      <w:r w:rsidRPr="00DF590B">
        <w:rPr>
          <w:sz w:val="26"/>
          <w:szCs w:val="26"/>
        </w:rPr>
        <w:t>м</w:t>
      </w:r>
      <w:r w:rsidRPr="00DF590B">
        <w:rPr>
          <w:sz w:val="26"/>
          <w:szCs w:val="26"/>
        </w:rPr>
        <w:t>пьютеров)</w:t>
      </w:r>
      <w:r w:rsidR="001A7925" w:rsidRPr="00DF590B">
        <w:rPr>
          <w:sz w:val="26"/>
          <w:szCs w:val="26"/>
        </w:rPr>
        <w:t xml:space="preserve">, аналогов которому нет не только для среды </w:t>
      </w:r>
      <w:r w:rsidR="001A7925" w:rsidRPr="00DF590B">
        <w:rPr>
          <w:sz w:val="26"/>
          <w:szCs w:val="26"/>
          <w:lang w:val="en-US"/>
        </w:rPr>
        <w:t>Windows</w:t>
      </w:r>
      <w:r w:rsidR="001A7925" w:rsidRPr="00DF590B">
        <w:rPr>
          <w:sz w:val="26"/>
          <w:szCs w:val="26"/>
        </w:rPr>
        <w:t>, но и для</w:t>
      </w:r>
      <w:r w:rsidR="00D53972" w:rsidRPr="00DF590B">
        <w:rPr>
          <w:sz w:val="26"/>
          <w:szCs w:val="26"/>
        </w:rPr>
        <w:t xml:space="preserve"> таких операционных систем, как</w:t>
      </w:r>
      <w:r w:rsidR="00D53972" w:rsidRPr="00DF590B">
        <w:rPr>
          <w:sz w:val="26"/>
          <w:szCs w:val="26"/>
          <w:lang w:val="en-US"/>
        </w:rPr>
        <w:t>Linux</w:t>
      </w:r>
      <w:r w:rsidR="00D53972" w:rsidRPr="00DF590B">
        <w:rPr>
          <w:sz w:val="26"/>
          <w:szCs w:val="26"/>
        </w:rPr>
        <w:t xml:space="preserve"> и </w:t>
      </w:r>
      <w:r w:rsidR="00D53972" w:rsidRPr="00DF590B">
        <w:rPr>
          <w:sz w:val="26"/>
          <w:szCs w:val="26"/>
          <w:lang w:val="en-US"/>
        </w:rPr>
        <w:t>iOS</w:t>
      </w:r>
      <w:r w:rsidRPr="00DF590B">
        <w:rPr>
          <w:sz w:val="26"/>
          <w:szCs w:val="26"/>
        </w:rPr>
        <w:t>.</w:t>
      </w:r>
    </w:p>
    <w:p w:rsidR="00731318" w:rsidRPr="00DF590B" w:rsidRDefault="004D2918" w:rsidP="003C6557">
      <w:pPr>
        <w:spacing w:line="240" w:lineRule="auto"/>
        <w:ind w:firstLine="709"/>
        <w:rPr>
          <w:sz w:val="26"/>
          <w:szCs w:val="26"/>
        </w:rPr>
      </w:pPr>
      <w:r w:rsidRPr="00DF590B">
        <w:rPr>
          <w:sz w:val="26"/>
          <w:szCs w:val="26"/>
          <w:lang w:val="en-US"/>
        </w:rPr>
        <w:t>Mathcad</w:t>
      </w:r>
      <w:r w:rsidR="009D74EC" w:rsidRPr="00DF590B">
        <w:rPr>
          <w:sz w:val="26"/>
          <w:szCs w:val="26"/>
        </w:rPr>
        <w:t>–</w:t>
      </w:r>
      <w:r w:rsidR="00731318" w:rsidRPr="00DF590B">
        <w:rPr>
          <w:sz w:val="26"/>
          <w:szCs w:val="26"/>
        </w:rPr>
        <w:t xml:space="preserve"> это мощное средство для выполнения инженерных и научных расчетов различного уровня сложности: от элементарных расчетов до сложных реализаций</w:t>
      </w:r>
      <w:r w:rsidR="00D53972" w:rsidRPr="00DF590B">
        <w:rPr>
          <w:sz w:val="26"/>
          <w:szCs w:val="26"/>
        </w:rPr>
        <w:t>, в том числе и с использованием</w:t>
      </w:r>
      <w:r w:rsidR="00731318" w:rsidRPr="00DF590B">
        <w:rPr>
          <w:sz w:val="26"/>
          <w:szCs w:val="26"/>
        </w:rPr>
        <w:t xml:space="preserve"> различных численных методов. Преимущественно он ориентирован на студентов</w:t>
      </w:r>
      <w:r w:rsidR="00D53972" w:rsidRPr="00DF590B">
        <w:rPr>
          <w:sz w:val="26"/>
          <w:szCs w:val="26"/>
        </w:rPr>
        <w:t>, научных работников</w:t>
      </w:r>
      <w:r w:rsidR="00731318" w:rsidRPr="00DF590B">
        <w:rPr>
          <w:sz w:val="26"/>
          <w:szCs w:val="26"/>
        </w:rPr>
        <w:t xml:space="preserve"> и инженеров, непрофессионал</w:t>
      </w:r>
      <w:r w:rsidR="00731318" w:rsidRPr="00DF590B">
        <w:rPr>
          <w:sz w:val="26"/>
          <w:szCs w:val="26"/>
        </w:rPr>
        <w:t>ь</w:t>
      </w:r>
      <w:r w:rsidR="00731318" w:rsidRPr="00DF590B">
        <w:rPr>
          <w:sz w:val="26"/>
          <w:szCs w:val="26"/>
        </w:rPr>
        <w:t>ных математиков, требующих быстрого выполнения математич</w:t>
      </w:r>
      <w:r w:rsidR="00731318" w:rsidRPr="00DF590B">
        <w:rPr>
          <w:sz w:val="26"/>
          <w:szCs w:val="26"/>
        </w:rPr>
        <w:t>е</w:t>
      </w:r>
      <w:r w:rsidR="00731318" w:rsidRPr="00DF590B">
        <w:rPr>
          <w:sz w:val="26"/>
          <w:szCs w:val="26"/>
        </w:rPr>
        <w:t xml:space="preserve">ских расчетов. Характерной особенностью этого математического программного обеспечения является возможность объединения в одном </w:t>
      </w:r>
      <w:r w:rsidRPr="00DF590B">
        <w:rPr>
          <w:sz w:val="26"/>
          <w:szCs w:val="26"/>
          <w:lang w:val="en-US"/>
        </w:rPr>
        <w:t>Mathcad</w:t>
      </w:r>
      <w:r w:rsidR="00731318" w:rsidRPr="00DF590B">
        <w:rPr>
          <w:sz w:val="26"/>
          <w:szCs w:val="26"/>
        </w:rPr>
        <w:t xml:space="preserve">-документе </w:t>
      </w:r>
      <w:r w:rsidR="00D53972" w:rsidRPr="00DF590B">
        <w:rPr>
          <w:sz w:val="26"/>
          <w:szCs w:val="26"/>
        </w:rPr>
        <w:t>(</w:t>
      </w:r>
      <w:r w:rsidR="00731318" w:rsidRPr="00DF590B">
        <w:rPr>
          <w:sz w:val="26"/>
          <w:szCs w:val="26"/>
        </w:rPr>
        <w:t>аналога программы в интегрированных средах программирования</w:t>
      </w:r>
      <w:r w:rsidR="00D53972" w:rsidRPr="00DF590B">
        <w:rPr>
          <w:sz w:val="26"/>
          <w:szCs w:val="26"/>
        </w:rPr>
        <w:t>)</w:t>
      </w:r>
      <w:r w:rsidR="00731318" w:rsidRPr="00DF590B">
        <w:rPr>
          <w:sz w:val="26"/>
          <w:szCs w:val="26"/>
        </w:rPr>
        <w:t xml:space="preserve"> сразу формул, программ, графиков, р</w:t>
      </w:r>
      <w:r w:rsidR="00731318" w:rsidRPr="00DF590B">
        <w:rPr>
          <w:sz w:val="26"/>
          <w:szCs w:val="26"/>
        </w:rPr>
        <w:t>и</w:t>
      </w:r>
      <w:r w:rsidR="00731318" w:rsidRPr="00DF590B">
        <w:rPr>
          <w:sz w:val="26"/>
          <w:szCs w:val="26"/>
        </w:rPr>
        <w:t>сунков, текста и объектов,</w:t>
      </w:r>
      <w:r w:rsidR="009D74EC" w:rsidRPr="00DF590B">
        <w:rPr>
          <w:sz w:val="26"/>
          <w:szCs w:val="26"/>
        </w:rPr>
        <w:t xml:space="preserve"> вставленных из других </w:t>
      </w:r>
      <w:r w:rsidR="00195D16" w:rsidRPr="00DF590B">
        <w:rPr>
          <w:sz w:val="26"/>
          <w:szCs w:val="26"/>
          <w:lang w:val="en-US"/>
        </w:rPr>
        <w:t>Windows</w:t>
      </w:r>
      <w:r w:rsidR="009D74EC" w:rsidRPr="00DF590B">
        <w:rPr>
          <w:sz w:val="26"/>
          <w:szCs w:val="26"/>
        </w:rPr>
        <w:t>-</w:t>
      </w:r>
      <w:r w:rsidR="00731318" w:rsidRPr="00DF590B">
        <w:rPr>
          <w:sz w:val="26"/>
          <w:szCs w:val="26"/>
        </w:rPr>
        <w:t>программ. Другой функциональной особенностью этого прилож</w:t>
      </w:r>
      <w:r w:rsidR="00731318" w:rsidRPr="00DF590B">
        <w:rPr>
          <w:sz w:val="26"/>
          <w:szCs w:val="26"/>
        </w:rPr>
        <w:t>е</w:t>
      </w:r>
      <w:r w:rsidR="00731318" w:rsidRPr="00DF590B">
        <w:rPr>
          <w:sz w:val="26"/>
          <w:szCs w:val="26"/>
        </w:rPr>
        <w:t>ния является реализация алгоритмов научных и инженерных расч</w:t>
      </w:r>
      <w:r w:rsidR="00731318" w:rsidRPr="00DF590B">
        <w:rPr>
          <w:sz w:val="26"/>
          <w:szCs w:val="26"/>
        </w:rPr>
        <w:t>е</w:t>
      </w:r>
      <w:r w:rsidR="00731318" w:rsidRPr="00DF590B">
        <w:rPr>
          <w:sz w:val="26"/>
          <w:szCs w:val="26"/>
        </w:rPr>
        <w:t xml:space="preserve">тов с использованием привычных в различных разделах математики специальных символов </w:t>
      </w:r>
      <w:r w:rsidR="00D05CEC" w:rsidRPr="00DF590B">
        <w:rPr>
          <w:sz w:val="26"/>
          <w:szCs w:val="26"/>
        </w:rPr>
        <w:t>–</w:t>
      </w:r>
      <w:r w:rsidR="00731318" w:rsidRPr="00DF590B">
        <w:rPr>
          <w:sz w:val="26"/>
          <w:szCs w:val="26"/>
        </w:rPr>
        <w:t xml:space="preserve"> символов для вычисления производных, интегралов, сумм, произведений, матриц, векторов, дробей, границ, корней, идентификаторов величин (переменных) с верхними и ни</w:t>
      </w:r>
      <w:r w:rsidR="00731318" w:rsidRPr="00DF590B">
        <w:rPr>
          <w:sz w:val="26"/>
          <w:szCs w:val="26"/>
        </w:rPr>
        <w:t>ж</w:t>
      </w:r>
      <w:r w:rsidR="00731318" w:rsidRPr="00DF590B">
        <w:rPr>
          <w:sz w:val="26"/>
          <w:szCs w:val="26"/>
        </w:rPr>
        <w:t>ними индексами, использование букв греческой азбуки и т.п. Кроме того, визуализация получаемых результатов расчетов в виде чисел в различных формах и форматах представления, разнотипных граф</w:t>
      </w:r>
      <w:r w:rsidR="00731318" w:rsidRPr="00DF590B">
        <w:rPr>
          <w:sz w:val="26"/>
          <w:szCs w:val="26"/>
        </w:rPr>
        <w:t>и</w:t>
      </w:r>
      <w:r w:rsidR="00731318" w:rsidRPr="00DF590B">
        <w:rPr>
          <w:sz w:val="26"/>
          <w:szCs w:val="26"/>
        </w:rPr>
        <w:t>ков, спектрограмм, гистограмм, таблиц с возможностью записи их в матрице, векторы и в текстовые файлы данных и т.д., выгодно отл</w:t>
      </w:r>
      <w:r w:rsidR="00731318" w:rsidRPr="00DF590B">
        <w:rPr>
          <w:sz w:val="26"/>
          <w:szCs w:val="26"/>
        </w:rPr>
        <w:t>и</w:t>
      </w:r>
      <w:r w:rsidR="00731318" w:rsidRPr="00DF590B">
        <w:rPr>
          <w:sz w:val="26"/>
          <w:szCs w:val="26"/>
        </w:rPr>
        <w:t>чает это приложение о</w:t>
      </w:r>
      <w:r w:rsidR="009D74EC" w:rsidRPr="00DF590B">
        <w:rPr>
          <w:sz w:val="26"/>
          <w:szCs w:val="26"/>
        </w:rPr>
        <w:t>т других. При таких особенностях</w:t>
      </w:r>
      <w:r w:rsidR="00731318" w:rsidRPr="00DF590B">
        <w:rPr>
          <w:sz w:val="26"/>
          <w:szCs w:val="26"/>
        </w:rPr>
        <w:t xml:space="preserve"> даже п</w:t>
      </w:r>
      <w:r w:rsidR="00731318" w:rsidRPr="00DF590B">
        <w:rPr>
          <w:sz w:val="26"/>
          <w:szCs w:val="26"/>
        </w:rPr>
        <w:t>о</w:t>
      </w:r>
      <w:r w:rsidR="00731318" w:rsidRPr="00DF590B">
        <w:rPr>
          <w:sz w:val="26"/>
          <w:szCs w:val="26"/>
        </w:rPr>
        <w:t>верхност</w:t>
      </w:r>
      <w:r w:rsidR="009D74EC" w:rsidRPr="00DF590B">
        <w:rPr>
          <w:sz w:val="26"/>
          <w:szCs w:val="26"/>
        </w:rPr>
        <w:t xml:space="preserve">ный анализ содержания </w:t>
      </w:r>
      <w:r w:rsidRPr="00DF590B">
        <w:rPr>
          <w:sz w:val="26"/>
          <w:szCs w:val="26"/>
          <w:lang w:val="en-US"/>
        </w:rPr>
        <w:t>Mathcad</w:t>
      </w:r>
      <w:r w:rsidR="009D74EC" w:rsidRPr="00DF590B">
        <w:rPr>
          <w:sz w:val="26"/>
          <w:szCs w:val="26"/>
        </w:rPr>
        <w:t>-</w:t>
      </w:r>
      <w:r w:rsidR="00731318" w:rsidRPr="00DF590B">
        <w:rPr>
          <w:sz w:val="26"/>
          <w:szCs w:val="26"/>
        </w:rPr>
        <w:t>документа позволяет б</w:t>
      </w:r>
      <w:r w:rsidR="00731318" w:rsidRPr="00DF590B">
        <w:rPr>
          <w:sz w:val="26"/>
          <w:szCs w:val="26"/>
        </w:rPr>
        <w:t>ы</w:t>
      </w:r>
      <w:r w:rsidR="00731318" w:rsidRPr="00DF590B">
        <w:rPr>
          <w:sz w:val="26"/>
          <w:szCs w:val="26"/>
        </w:rPr>
        <w:t xml:space="preserve">стро сориентироваться в </w:t>
      </w:r>
      <w:r w:rsidR="00D05CEC" w:rsidRPr="00DF590B">
        <w:rPr>
          <w:sz w:val="26"/>
          <w:szCs w:val="26"/>
        </w:rPr>
        <w:t>математической сущности</w:t>
      </w:r>
      <w:r w:rsidR="00731318" w:rsidRPr="00DF590B">
        <w:rPr>
          <w:sz w:val="26"/>
          <w:szCs w:val="26"/>
        </w:rPr>
        <w:t xml:space="preserve"> решаемой в нем задачи (или задач) и сравнительно легко выполнить его анализ по</w:t>
      </w:r>
      <w:r w:rsidR="00731318" w:rsidRPr="00DF590B">
        <w:rPr>
          <w:sz w:val="26"/>
          <w:szCs w:val="26"/>
        </w:rPr>
        <w:t>д</w:t>
      </w:r>
      <w:r w:rsidR="00731318" w:rsidRPr="00DF590B">
        <w:rPr>
          <w:sz w:val="26"/>
          <w:szCs w:val="26"/>
        </w:rPr>
        <w:t xml:space="preserve">робнее. Указанное выше существует потому, что во время создания </w:t>
      </w:r>
      <w:r w:rsidR="00731318" w:rsidRPr="00DF590B">
        <w:rPr>
          <w:sz w:val="26"/>
          <w:szCs w:val="26"/>
        </w:rPr>
        <w:lastRenderedPageBreak/>
        <w:t>приложения его разработчики задались</w:t>
      </w:r>
      <w:r w:rsidR="00880F99" w:rsidRPr="00DF590B">
        <w:rPr>
          <w:sz w:val="26"/>
          <w:szCs w:val="26"/>
        </w:rPr>
        <w:t xml:space="preserve"> известным</w:t>
      </w:r>
      <w:r w:rsidR="00731318" w:rsidRPr="00DF590B">
        <w:rPr>
          <w:sz w:val="26"/>
          <w:szCs w:val="26"/>
        </w:rPr>
        <w:t xml:space="preserve"> лозунгом</w:t>
      </w:r>
      <w:r w:rsidR="00880F99" w:rsidRPr="00DF590B">
        <w:rPr>
          <w:sz w:val="26"/>
          <w:szCs w:val="26"/>
          <w:lang w:val="en-US"/>
        </w:rPr>
        <w:t>WYSIWYG</w:t>
      </w:r>
      <w:r w:rsidR="00731318" w:rsidRPr="00DF590B">
        <w:rPr>
          <w:sz w:val="26"/>
          <w:szCs w:val="26"/>
        </w:rPr>
        <w:t>: "</w:t>
      </w:r>
      <w:r w:rsidR="00731318" w:rsidRPr="00DF590B">
        <w:rPr>
          <w:rStyle w:val="Italic"/>
          <w:sz w:val="26"/>
          <w:szCs w:val="26"/>
          <w:lang w:val="en-US"/>
        </w:rPr>
        <w:t>WhatYouSee</w:t>
      </w:r>
      <w:r w:rsidR="00731318" w:rsidRPr="00DF590B">
        <w:rPr>
          <w:rStyle w:val="Italic"/>
          <w:sz w:val="26"/>
          <w:szCs w:val="26"/>
        </w:rPr>
        <w:t xml:space="preserve">, </w:t>
      </w:r>
      <w:r w:rsidR="00731318" w:rsidRPr="00DF590B">
        <w:rPr>
          <w:rStyle w:val="Italic"/>
          <w:sz w:val="26"/>
          <w:szCs w:val="26"/>
          <w:lang w:val="en-US"/>
        </w:rPr>
        <w:t>IsWhatYouGet</w:t>
      </w:r>
      <w:r w:rsidR="00731318" w:rsidRPr="00DF590B">
        <w:rPr>
          <w:sz w:val="26"/>
          <w:szCs w:val="26"/>
        </w:rPr>
        <w:t>", то есть "Что Вы видите, то и получаете".</w:t>
      </w:r>
    </w:p>
    <w:p w:rsidR="00731318" w:rsidRPr="00DF590B" w:rsidRDefault="00731318" w:rsidP="003C6557">
      <w:pPr>
        <w:spacing w:line="240" w:lineRule="auto"/>
        <w:ind w:firstLine="709"/>
        <w:rPr>
          <w:sz w:val="26"/>
          <w:szCs w:val="26"/>
        </w:rPr>
      </w:pPr>
      <w:r w:rsidRPr="00DF590B">
        <w:rPr>
          <w:sz w:val="26"/>
          <w:szCs w:val="26"/>
        </w:rPr>
        <w:t xml:space="preserve">Именно благодаря этим свойствам в среде </w:t>
      </w:r>
      <w:r w:rsidR="004D2918" w:rsidRPr="00DF590B">
        <w:rPr>
          <w:sz w:val="26"/>
          <w:szCs w:val="26"/>
          <w:lang w:val="en-US"/>
        </w:rPr>
        <w:t>Mathcad</w:t>
      </w:r>
      <w:r w:rsidRPr="00DF590B">
        <w:rPr>
          <w:sz w:val="26"/>
          <w:szCs w:val="26"/>
        </w:rPr>
        <w:t xml:space="preserve"> можно одновременно выполнять математические расчеты, получать в ра</w:t>
      </w:r>
      <w:r w:rsidRPr="00DF590B">
        <w:rPr>
          <w:sz w:val="26"/>
          <w:szCs w:val="26"/>
        </w:rPr>
        <w:t>з</w:t>
      </w:r>
      <w:r w:rsidRPr="00DF590B">
        <w:rPr>
          <w:sz w:val="26"/>
          <w:szCs w:val="26"/>
        </w:rPr>
        <w:t>личных формах и форматах результаты и сопровождать их соотве</w:t>
      </w:r>
      <w:r w:rsidRPr="00DF590B">
        <w:rPr>
          <w:sz w:val="26"/>
          <w:szCs w:val="26"/>
        </w:rPr>
        <w:t>т</w:t>
      </w:r>
      <w:r w:rsidRPr="00DF590B">
        <w:rPr>
          <w:sz w:val="26"/>
          <w:szCs w:val="26"/>
        </w:rPr>
        <w:t>ствующим текстом, комментариями и разъяснениями. Это позвол</w:t>
      </w:r>
      <w:r w:rsidRPr="00DF590B">
        <w:rPr>
          <w:sz w:val="26"/>
          <w:szCs w:val="26"/>
        </w:rPr>
        <w:t>я</w:t>
      </w:r>
      <w:r w:rsidRPr="00DF590B">
        <w:rPr>
          <w:sz w:val="26"/>
          <w:szCs w:val="26"/>
        </w:rPr>
        <w:t>ет сразу оформлять полученные результаты расчетов в виде отчетов по лабораторным работам, курсовых или дипло</w:t>
      </w:r>
      <w:r w:rsidR="0089076D" w:rsidRPr="00DF590B">
        <w:rPr>
          <w:sz w:val="26"/>
          <w:szCs w:val="26"/>
        </w:rPr>
        <w:t>мных работ и прое</w:t>
      </w:r>
      <w:r w:rsidR="0089076D" w:rsidRPr="00DF590B">
        <w:rPr>
          <w:sz w:val="26"/>
          <w:szCs w:val="26"/>
        </w:rPr>
        <w:t>к</w:t>
      </w:r>
      <w:r w:rsidR="0089076D" w:rsidRPr="00DF590B">
        <w:rPr>
          <w:sz w:val="26"/>
          <w:szCs w:val="26"/>
        </w:rPr>
        <w:t>тов, научно-</w:t>
      </w:r>
      <w:r w:rsidRPr="00DF590B">
        <w:rPr>
          <w:sz w:val="26"/>
          <w:szCs w:val="26"/>
        </w:rPr>
        <w:t>технических отчетов и т.п. К тому же, относительная простота изучения функциональных возможностей приложения и несложность усвоения навыков практического выполнения вычи</w:t>
      </w:r>
      <w:r w:rsidRPr="00DF590B">
        <w:rPr>
          <w:sz w:val="26"/>
          <w:szCs w:val="26"/>
        </w:rPr>
        <w:t>с</w:t>
      </w:r>
      <w:r w:rsidRPr="00DF590B">
        <w:rPr>
          <w:sz w:val="26"/>
          <w:szCs w:val="26"/>
        </w:rPr>
        <w:t>лений привели к широкому его использования в различных обла</w:t>
      </w:r>
      <w:r w:rsidRPr="00DF590B">
        <w:rPr>
          <w:sz w:val="26"/>
          <w:szCs w:val="26"/>
        </w:rPr>
        <w:t>с</w:t>
      </w:r>
      <w:r w:rsidRPr="00DF590B">
        <w:rPr>
          <w:sz w:val="26"/>
          <w:szCs w:val="26"/>
        </w:rPr>
        <w:t>тях науки, техники и в учебных заведениях.</w:t>
      </w:r>
    </w:p>
    <w:p w:rsidR="00731318" w:rsidRPr="00DF590B" w:rsidRDefault="00731318" w:rsidP="003C6557">
      <w:pPr>
        <w:spacing w:line="240" w:lineRule="auto"/>
        <w:ind w:firstLine="709"/>
        <w:rPr>
          <w:sz w:val="26"/>
          <w:szCs w:val="26"/>
        </w:rPr>
      </w:pPr>
      <w:r w:rsidRPr="00DF590B">
        <w:rPr>
          <w:sz w:val="26"/>
          <w:szCs w:val="26"/>
        </w:rPr>
        <w:t xml:space="preserve">При выполнении типичных математических расчетов в </w:t>
      </w:r>
      <w:r w:rsidR="004D2918" w:rsidRPr="00DF590B">
        <w:rPr>
          <w:sz w:val="26"/>
          <w:szCs w:val="26"/>
          <w:lang w:val="en-US"/>
        </w:rPr>
        <w:t>Mat</w:t>
      </w:r>
      <w:r w:rsidR="004D2918" w:rsidRPr="00DF590B">
        <w:rPr>
          <w:sz w:val="26"/>
          <w:szCs w:val="26"/>
          <w:lang w:val="en-US"/>
        </w:rPr>
        <w:t>h</w:t>
      </w:r>
      <w:r w:rsidR="004D2918" w:rsidRPr="00DF590B">
        <w:rPr>
          <w:sz w:val="26"/>
          <w:szCs w:val="26"/>
          <w:lang w:val="en-US"/>
        </w:rPr>
        <w:t>cad</w:t>
      </w:r>
      <w:r w:rsidRPr="00DF590B">
        <w:rPr>
          <w:sz w:val="26"/>
          <w:szCs w:val="26"/>
        </w:rPr>
        <w:t xml:space="preserve">, таких, как нахождение корней уравнений, решение систем уравнений и неравенств, вычисления интегралов, производных, </w:t>
      </w:r>
      <w:r w:rsidR="00621757" w:rsidRPr="00DF590B">
        <w:rPr>
          <w:sz w:val="26"/>
          <w:szCs w:val="26"/>
        </w:rPr>
        <w:t>численн</w:t>
      </w:r>
      <w:r w:rsidRPr="00DF590B">
        <w:rPr>
          <w:sz w:val="26"/>
          <w:szCs w:val="26"/>
        </w:rPr>
        <w:t>ое интегрирования дифференциальных уравнений и их си</w:t>
      </w:r>
      <w:r w:rsidRPr="00DF590B">
        <w:rPr>
          <w:sz w:val="26"/>
          <w:szCs w:val="26"/>
        </w:rPr>
        <w:t>с</w:t>
      </w:r>
      <w:r w:rsidRPr="00DF590B">
        <w:rPr>
          <w:sz w:val="26"/>
          <w:szCs w:val="26"/>
        </w:rPr>
        <w:t>тем, исследования функций, решения оптимизационных уравнений и т.п., нет необходимости составлять, налаживать и выполнять пр</w:t>
      </w:r>
      <w:r w:rsidRPr="00DF590B">
        <w:rPr>
          <w:sz w:val="26"/>
          <w:szCs w:val="26"/>
        </w:rPr>
        <w:t>о</w:t>
      </w:r>
      <w:r w:rsidRPr="00DF590B">
        <w:rPr>
          <w:sz w:val="26"/>
          <w:szCs w:val="26"/>
        </w:rPr>
        <w:t xml:space="preserve">граммы, которые реализуют те или иные </w:t>
      </w:r>
      <w:r w:rsidR="00621757" w:rsidRPr="00DF590B">
        <w:rPr>
          <w:sz w:val="26"/>
          <w:szCs w:val="26"/>
        </w:rPr>
        <w:t>численн</w:t>
      </w:r>
      <w:r w:rsidRPr="00DF590B">
        <w:rPr>
          <w:sz w:val="26"/>
          <w:szCs w:val="26"/>
        </w:rPr>
        <w:t>ые методы или итерационные процедуры для нахождения решений с желаемой точностью: об этом уже позаботились разработчики приложения, реализовав их в соответствующих внутренних функциях програм</w:t>
      </w:r>
      <w:r w:rsidRPr="00DF590B">
        <w:rPr>
          <w:sz w:val="26"/>
          <w:szCs w:val="26"/>
        </w:rPr>
        <w:t>м</w:t>
      </w:r>
      <w:r w:rsidRPr="00DF590B">
        <w:rPr>
          <w:sz w:val="26"/>
          <w:szCs w:val="26"/>
        </w:rPr>
        <w:t>ного обеспечения, оставив, к тому же, в качестве альтернативы для желающих, возможность самостоятельно реализовывать те или иные численные методы и вычислительные алгоритмы в програ</w:t>
      </w:r>
      <w:r w:rsidRPr="00DF590B">
        <w:rPr>
          <w:sz w:val="26"/>
          <w:szCs w:val="26"/>
        </w:rPr>
        <w:t>м</w:t>
      </w:r>
      <w:r w:rsidRPr="00DF590B">
        <w:rPr>
          <w:sz w:val="26"/>
          <w:szCs w:val="26"/>
        </w:rPr>
        <w:t>мах. Окончательный выбор, каким способом решать поставленную задачу: с помощью внутренних функций среды или на основе с</w:t>
      </w:r>
      <w:r w:rsidRPr="00DF590B">
        <w:rPr>
          <w:sz w:val="26"/>
          <w:szCs w:val="26"/>
        </w:rPr>
        <w:t>о</w:t>
      </w:r>
      <w:r w:rsidRPr="00DF590B">
        <w:rPr>
          <w:sz w:val="26"/>
          <w:szCs w:val="26"/>
        </w:rPr>
        <w:t xml:space="preserve">ставленных программ и образованных функций </w:t>
      </w:r>
      <w:r w:rsidR="0089076D" w:rsidRPr="00DF590B">
        <w:rPr>
          <w:sz w:val="26"/>
          <w:szCs w:val="26"/>
        </w:rPr>
        <w:t>–</w:t>
      </w:r>
      <w:r w:rsidRPr="00DF590B">
        <w:rPr>
          <w:sz w:val="26"/>
          <w:szCs w:val="26"/>
        </w:rPr>
        <w:t xml:space="preserve"> оставлено за пользователями математического приложения.</w:t>
      </w:r>
    </w:p>
    <w:p w:rsidR="00731318" w:rsidRPr="00DF590B" w:rsidRDefault="00731318" w:rsidP="003C6557">
      <w:pPr>
        <w:spacing w:line="240" w:lineRule="auto"/>
        <w:ind w:firstLine="709"/>
        <w:rPr>
          <w:sz w:val="26"/>
          <w:szCs w:val="26"/>
        </w:rPr>
      </w:pPr>
      <w:r w:rsidRPr="00DF590B">
        <w:rPr>
          <w:sz w:val="26"/>
          <w:szCs w:val="26"/>
        </w:rPr>
        <w:t xml:space="preserve">В </w:t>
      </w:r>
      <w:r w:rsidR="004D2918" w:rsidRPr="00DF590B">
        <w:rPr>
          <w:sz w:val="26"/>
          <w:szCs w:val="26"/>
          <w:lang w:val="en-US"/>
        </w:rPr>
        <w:t>Mathcad</w:t>
      </w:r>
      <w:r w:rsidRPr="00DF590B">
        <w:rPr>
          <w:sz w:val="26"/>
          <w:szCs w:val="26"/>
        </w:rPr>
        <w:t xml:space="preserve"> имеется формульный, текстовый и графический редакторы, а также реализованы широкие возможности по офор</w:t>
      </w:r>
      <w:r w:rsidRPr="00DF590B">
        <w:rPr>
          <w:sz w:val="26"/>
          <w:szCs w:val="26"/>
        </w:rPr>
        <w:t>м</w:t>
      </w:r>
      <w:r w:rsidRPr="00DF590B">
        <w:rPr>
          <w:sz w:val="26"/>
          <w:szCs w:val="26"/>
        </w:rPr>
        <w:t>лению полученных результатов вычислений: выделение цветом, подсветкой задания типа, размера или стиля шрифтов, автоматич</w:t>
      </w:r>
      <w:r w:rsidRPr="00DF590B">
        <w:rPr>
          <w:sz w:val="26"/>
          <w:szCs w:val="26"/>
        </w:rPr>
        <w:t>е</w:t>
      </w:r>
      <w:r w:rsidRPr="00DF590B">
        <w:rPr>
          <w:sz w:val="26"/>
          <w:szCs w:val="26"/>
        </w:rPr>
        <w:t xml:space="preserve">ское выравнивание блоков (областей) </w:t>
      </w:r>
      <w:r w:rsidR="004D2918" w:rsidRPr="00DF590B">
        <w:rPr>
          <w:sz w:val="26"/>
          <w:szCs w:val="26"/>
          <w:lang w:val="en-US"/>
        </w:rPr>
        <w:t>Mathcad</w:t>
      </w:r>
      <w:r w:rsidRPr="00DF590B">
        <w:rPr>
          <w:sz w:val="26"/>
          <w:szCs w:val="26"/>
        </w:rPr>
        <w:t>-документов, есть возможность проверки английской орфографии и т.п.</w:t>
      </w:r>
    </w:p>
    <w:p w:rsidR="00731318" w:rsidRPr="00DF590B" w:rsidRDefault="00731318" w:rsidP="003C6557">
      <w:pPr>
        <w:spacing w:line="240" w:lineRule="auto"/>
        <w:ind w:firstLine="709"/>
        <w:rPr>
          <w:sz w:val="26"/>
          <w:szCs w:val="26"/>
        </w:rPr>
      </w:pPr>
      <w:r w:rsidRPr="00DF590B">
        <w:rPr>
          <w:sz w:val="26"/>
          <w:szCs w:val="26"/>
        </w:rPr>
        <w:lastRenderedPageBreak/>
        <w:t xml:space="preserve">Основные функциональные возможности последних версий приложения (на момент написания учебника корпорацией PTC </w:t>
      </w:r>
      <w:r w:rsidR="00A33A01" w:rsidRPr="00DF590B">
        <w:rPr>
          <w:sz w:val="26"/>
          <w:szCs w:val="26"/>
        </w:rPr>
        <w:t>пр</w:t>
      </w:r>
      <w:r w:rsidR="00A33A01" w:rsidRPr="00DF590B">
        <w:rPr>
          <w:sz w:val="26"/>
          <w:szCs w:val="26"/>
        </w:rPr>
        <w:t>о</w:t>
      </w:r>
      <w:r w:rsidR="00A33A01" w:rsidRPr="00DF590B">
        <w:rPr>
          <w:sz w:val="26"/>
          <w:szCs w:val="26"/>
        </w:rPr>
        <w:t>должался выпуск</w:t>
      </w:r>
      <w:r w:rsidRPr="00DF590B">
        <w:rPr>
          <w:sz w:val="26"/>
          <w:szCs w:val="26"/>
        </w:rPr>
        <w:t xml:space="preserve"> верси</w:t>
      </w:r>
      <w:r w:rsidR="00A33A01" w:rsidRPr="00DF590B">
        <w:rPr>
          <w:sz w:val="26"/>
          <w:szCs w:val="26"/>
        </w:rPr>
        <w:t>и</w:t>
      </w:r>
      <w:r w:rsidR="004D2918" w:rsidRPr="00DF590B">
        <w:rPr>
          <w:sz w:val="26"/>
          <w:szCs w:val="26"/>
        </w:rPr>
        <w:t>Mathcad</w:t>
      </w:r>
      <w:r w:rsidR="00A33A01" w:rsidRPr="00DF590B">
        <w:rPr>
          <w:sz w:val="26"/>
          <w:szCs w:val="26"/>
        </w:rPr>
        <w:t xml:space="preserve"> 15, а также появилось новоепок</w:t>
      </w:r>
      <w:r w:rsidR="00A33A01" w:rsidRPr="00DF590B">
        <w:rPr>
          <w:sz w:val="26"/>
          <w:szCs w:val="26"/>
        </w:rPr>
        <w:t>о</w:t>
      </w:r>
      <w:r w:rsidR="00A33A01" w:rsidRPr="00DF590B">
        <w:rPr>
          <w:sz w:val="26"/>
          <w:szCs w:val="26"/>
        </w:rPr>
        <w:t>ление</w:t>
      </w:r>
      <w:r w:rsidRPr="00DF590B">
        <w:rPr>
          <w:sz w:val="26"/>
          <w:szCs w:val="26"/>
        </w:rPr>
        <w:t xml:space="preserve"> приложения – </w:t>
      </w:r>
      <w:r w:rsidR="004D2918" w:rsidRPr="00DF590B">
        <w:rPr>
          <w:sz w:val="26"/>
          <w:szCs w:val="26"/>
        </w:rPr>
        <w:t>Mathcad</w:t>
      </w:r>
      <w:r w:rsidRPr="00DF590B">
        <w:rPr>
          <w:sz w:val="26"/>
          <w:szCs w:val="26"/>
        </w:rPr>
        <w:t xml:space="preserve"> Prime</w:t>
      </w:r>
      <w:r w:rsidR="00171781" w:rsidRPr="00DF590B">
        <w:rPr>
          <w:sz w:val="26"/>
          <w:szCs w:val="26"/>
        </w:rPr>
        <w:t>, на момент написания книги появилась версия5</w:t>
      </w:r>
      <w:r w:rsidRPr="00DF590B">
        <w:rPr>
          <w:sz w:val="26"/>
          <w:szCs w:val="26"/>
        </w:rPr>
        <w:t>), которые являются удобными для решения ра</w:t>
      </w:r>
      <w:r w:rsidRPr="00DF590B">
        <w:rPr>
          <w:sz w:val="26"/>
          <w:szCs w:val="26"/>
        </w:rPr>
        <w:t>з</w:t>
      </w:r>
      <w:r w:rsidRPr="00DF590B">
        <w:rPr>
          <w:sz w:val="26"/>
          <w:szCs w:val="26"/>
        </w:rPr>
        <w:t>личного уровня сложности задач электромеханики, электротехники, электроники и т. д., состоят в следующем:</w:t>
      </w:r>
    </w:p>
    <w:p w:rsidR="00731318" w:rsidRPr="00DF590B" w:rsidRDefault="00731318" w:rsidP="003C6557">
      <w:pPr>
        <w:pStyle w:val="a"/>
        <w:spacing w:line="240" w:lineRule="auto"/>
        <w:ind w:left="0" w:firstLine="709"/>
        <w:rPr>
          <w:sz w:val="26"/>
          <w:szCs w:val="26"/>
        </w:rPr>
      </w:pPr>
      <w:r w:rsidRPr="00DF590B">
        <w:rPr>
          <w:sz w:val="26"/>
          <w:szCs w:val="26"/>
        </w:rPr>
        <w:t>широкий набор внутренних функций, которые реал</w:t>
      </w:r>
      <w:r w:rsidRPr="00DF590B">
        <w:rPr>
          <w:sz w:val="26"/>
          <w:szCs w:val="26"/>
        </w:rPr>
        <w:t>и</w:t>
      </w:r>
      <w:r w:rsidRPr="00DF590B">
        <w:rPr>
          <w:sz w:val="26"/>
          <w:szCs w:val="26"/>
        </w:rPr>
        <w:t>зуют вычислительные процедуры на основе использования совр</w:t>
      </w:r>
      <w:r w:rsidRPr="00DF590B">
        <w:rPr>
          <w:sz w:val="26"/>
          <w:szCs w:val="26"/>
        </w:rPr>
        <w:t>е</w:t>
      </w:r>
      <w:r w:rsidRPr="00DF590B">
        <w:rPr>
          <w:sz w:val="26"/>
          <w:szCs w:val="26"/>
        </w:rPr>
        <w:t>менных высокоэффективных численных методов и итерационных процедур, для численного интегрирования дифференциальных уравнений и их систем, вычисление определенных интегралов, н</w:t>
      </w:r>
      <w:r w:rsidRPr="00DF590B">
        <w:rPr>
          <w:sz w:val="26"/>
          <w:szCs w:val="26"/>
        </w:rPr>
        <w:t>а</w:t>
      </w:r>
      <w:r w:rsidRPr="00DF590B">
        <w:rPr>
          <w:sz w:val="26"/>
          <w:szCs w:val="26"/>
        </w:rPr>
        <w:t>хождения корней нелинейных уравнений и их систем, исследование функций, нахождения решений оптимизационных задач, для ра</w:t>
      </w:r>
      <w:r w:rsidRPr="00DF590B">
        <w:rPr>
          <w:sz w:val="26"/>
          <w:szCs w:val="26"/>
        </w:rPr>
        <w:t>з</w:t>
      </w:r>
      <w:r w:rsidRPr="00DF590B">
        <w:rPr>
          <w:sz w:val="26"/>
          <w:szCs w:val="26"/>
        </w:rPr>
        <w:t>личных интегральных преобразований и т.п.;</w:t>
      </w:r>
    </w:p>
    <w:p w:rsidR="00731318" w:rsidRPr="00DF590B" w:rsidRDefault="00731318" w:rsidP="003C6557">
      <w:pPr>
        <w:pStyle w:val="a"/>
        <w:spacing w:line="240" w:lineRule="auto"/>
        <w:ind w:left="0" w:firstLine="709"/>
        <w:rPr>
          <w:sz w:val="26"/>
          <w:szCs w:val="26"/>
        </w:rPr>
      </w:pPr>
      <w:r w:rsidRPr="00DF590B">
        <w:rPr>
          <w:sz w:val="26"/>
          <w:szCs w:val="26"/>
        </w:rPr>
        <w:t>мощный символьный процессор для выполнения ан</w:t>
      </w:r>
      <w:r w:rsidRPr="00DF590B">
        <w:rPr>
          <w:sz w:val="26"/>
          <w:szCs w:val="26"/>
        </w:rPr>
        <w:t>а</w:t>
      </w:r>
      <w:r w:rsidRPr="00DF590B">
        <w:rPr>
          <w:sz w:val="26"/>
          <w:szCs w:val="26"/>
        </w:rPr>
        <w:t>литических или, как их еще называют, символьных преобразований: упрощение выражений, интегрирование и дифференцирование функций, обработки матриц и векторов, выполнения прямых и о</w:t>
      </w:r>
      <w:r w:rsidRPr="00DF590B">
        <w:rPr>
          <w:sz w:val="26"/>
          <w:szCs w:val="26"/>
        </w:rPr>
        <w:t>б</w:t>
      </w:r>
      <w:r w:rsidRPr="00DF590B">
        <w:rPr>
          <w:sz w:val="26"/>
          <w:szCs w:val="26"/>
        </w:rPr>
        <w:t>ратных преобразований Фурье, Лапласа и z-преобразования;</w:t>
      </w:r>
    </w:p>
    <w:p w:rsidR="00731318" w:rsidRPr="00DF590B" w:rsidRDefault="00731318" w:rsidP="003C6557">
      <w:pPr>
        <w:pStyle w:val="a"/>
        <w:spacing w:line="240" w:lineRule="auto"/>
        <w:ind w:left="0" w:firstLine="709"/>
        <w:rPr>
          <w:sz w:val="26"/>
          <w:szCs w:val="26"/>
        </w:rPr>
      </w:pPr>
      <w:r w:rsidRPr="00DF590B">
        <w:rPr>
          <w:sz w:val="26"/>
          <w:szCs w:val="26"/>
        </w:rPr>
        <w:t>функционально полную возможность программной реализации сложных циклических алгоритмов с разветвлениями, в частности, для задач, связанных с моделированием режимов эле</w:t>
      </w:r>
      <w:r w:rsidRPr="00DF590B">
        <w:rPr>
          <w:sz w:val="26"/>
          <w:szCs w:val="26"/>
        </w:rPr>
        <w:t>к</w:t>
      </w:r>
      <w:r w:rsidRPr="00DF590B">
        <w:rPr>
          <w:sz w:val="26"/>
          <w:szCs w:val="26"/>
        </w:rPr>
        <w:t xml:space="preserve">тромеханических систем и их отдельных элементов, а также задач </w:t>
      </w:r>
      <w:r w:rsidR="009D74EC" w:rsidRPr="00DF590B">
        <w:rPr>
          <w:sz w:val="26"/>
          <w:szCs w:val="26"/>
        </w:rPr>
        <w:t>электротехники;</w:t>
      </w:r>
    </w:p>
    <w:p w:rsidR="00731318" w:rsidRPr="00DF590B" w:rsidRDefault="00731318" w:rsidP="003C6557">
      <w:pPr>
        <w:pStyle w:val="a"/>
        <w:spacing w:line="240" w:lineRule="auto"/>
        <w:ind w:left="0" w:firstLine="709"/>
        <w:rPr>
          <w:sz w:val="26"/>
          <w:szCs w:val="26"/>
        </w:rPr>
      </w:pPr>
      <w:r w:rsidRPr="00DF590B">
        <w:rPr>
          <w:sz w:val="26"/>
          <w:szCs w:val="26"/>
        </w:rPr>
        <w:t>широкие возможности для генерирования последов</w:t>
      </w:r>
      <w:r w:rsidRPr="00DF590B">
        <w:rPr>
          <w:sz w:val="26"/>
          <w:szCs w:val="26"/>
        </w:rPr>
        <w:t>а</w:t>
      </w:r>
      <w:r w:rsidRPr="00DF590B">
        <w:rPr>
          <w:sz w:val="26"/>
          <w:szCs w:val="26"/>
        </w:rPr>
        <w:t>тельностей случайных чисел и моделирование случайных процессов с различными типами законов распределения, а также для статист</w:t>
      </w:r>
      <w:r w:rsidRPr="00DF590B">
        <w:rPr>
          <w:sz w:val="26"/>
          <w:szCs w:val="26"/>
        </w:rPr>
        <w:t>и</w:t>
      </w:r>
      <w:r w:rsidRPr="00DF590B">
        <w:rPr>
          <w:sz w:val="26"/>
          <w:szCs w:val="26"/>
        </w:rPr>
        <w:t>ческой обработки экспериментально полученных данных и обр</w:t>
      </w:r>
      <w:r w:rsidRPr="00DF590B">
        <w:rPr>
          <w:sz w:val="26"/>
          <w:szCs w:val="26"/>
        </w:rPr>
        <w:t>а</w:t>
      </w:r>
      <w:r w:rsidRPr="00DF590B">
        <w:rPr>
          <w:sz w:val="26"/>
          <w:szCs w:val="26"/>
        </w:rPr>
        <w:t>ботки сигналов;</w:t>
      </w:r>
    </w:p>
    <w:p w:rsidR="00731318" w:rsidRPr="00DF590B" w:rsidRDefault="00731318" w:rsidP="003C6557">
      <w:pPr>
        <w:pStyle w:val="a"/>
        <w:spacing w:line="240" w:lineRule="auto"/>
        <w:ind w:left="0" w:firstLine="709"/>
        <w:rPr>
          <w:sz w:val="26"/>
          <w:szCs w:val="26"/>
        </w:rPr>
      </w:pPr>
      <w:r w:rsidRPr="00DF590B">
        <w:rPr>
          <w:sz w:val="26"/>
          <w:szCs w:val="26"/>
        </w:rPr>
        <w:t>удобные возможности для работы с матрицами и ве</w:t>
      </w:r>
      <w:r w:rsidRPr="00DF590B">
        <w:rPr>
          <w:sz w:val="26"/>
          <w:szCs w:val="26"/>
        </w:rPr>
        <w:t>к</w:t>
      </w:r>
      <w:r w:rsidRPr="00DF590B">
        <w:rPr>
          <w:sz w:val="26"/>
          <w:szCs w:val="26"/>
        </w:rPr>
        <w:t>торами на основе прямого выполнения практически всех типовых операций и использования многих внутренних специализированных функций матричного и векторного аргумента;</w:t>
      </w:r>
    </w:p>
    <w:p w:rsidR="00731318" w:rsidRPr="00DF590B" w:rsidRDefault="00731318" w:rsidP="003C6557">
      <w:pPr>
        <w:pStyle w:val="a"/>
        <w:spacing w:line="240" w:lineRule="auto"/>
        <w:ind w:left="0" w:firstLine="709"/>
        <w:rPr>
          <w:sz w:val="26"/>
          <w:szCs w:val="26"/>
        </w:rPr>
      </w:pPr>
      <w:r w:rsidRPr="00DF590B">
        <w:rPr>
          <w:sz w:val="26"/>
          <w:szCs w:val="26"/>
        </w:rPr>
        <w:t>широкие функциональные возможности по решению задач приближения таблично заданных функций, выполнения мат</w:t>
      </w:r>
      <w:r w:rsidRPr="00DF590B">
        <w:rPr>
          <w:sz w:val="26"/>
          <w:szCs w:val="26"/>
        </w:rPr>
        <w:t>е</w:t>
      </w:r>
      <w:r w:rsidRPr="00DF590B">
        <w:rPr>
          <w:sz w:val="26"/>
          <w:szCs w:val="26"/>
        </w:rPr>
        <w:lastRenderedPageBreak/>
        <w:t>матических процедур интерполяции, аппроксимации (регрессии), экстраполяции и сглаживания данных;</w:t>
      </w:r>
    </w:p>
    <w:p w:rsidR="00731318" w:rsidRPr="00DF590B" w:rsidRDefault="00731318" w:rsidP="003C6557">
      <w:pPr>
        <w:pStyle w:val="a"/>
        <w:spacing w:line="240" w:lineRule="auto"/>
        <w:ind w:left="0" w:firstLine="709"/>
        <w:rPr>
          <w:sz w:val="26"/>
          <w:szCs w:val="26"/>
        </w:rPr>
      </w:pPr>
      <w:r w:rsidRPr="00DF590B">
        <w:rPr>
          <w:sz w:val="26"/>
          <w:szCs w:val="26"/>
        </w:rPr>
        <w:t>мощные возможности по построению и редактиров</w:t>
      </w:r>
      <w:r w:rsidRPr="00DF590B">
        <w:rPr>
          <w:sz w:val="26"/>
          <w:szCs w:val="26"/>
        </w:rPr>
        <w:t>а</w:t>
      </w:r>
      <w:r w:rsidRPr="00DF590B">
        <w:rPr>
          <w:sz w:val="26"/>
          <w:szCs w:val="26"/>
        </w:rPr>
        <w:t>ни</w:t>
      </w:r>
      <w:r w:rsidR="00171781" w:rsidRPr="00DF590B">
        <w:rPr>
          <w:sz w:val="26"/>
          <w:szCs w:val="26"/>
        </w:rPr>
        <w:t>ю имеющихся</w:t>
      </w:r>
      <w:r w:rsidRPr="00DF590B">
        <w:rPr>
          <w:sz w:val="26"/>
          <w:szCs w:val="26"/>
        </w:rPr>
        <w:t xml:space="preserve"> разнотипных графиков: в декартовых и полярных координатах, различных типов трехмерных графиков;</w:t>
      </w:r>
    </w:p>
    <w:p w:rsidR="00731318" w:rsidRPr="00DF590B" w:rsidRDefault="00731318" w:rsidP="003C6557">
      <w:pPr>
        <w:pStyle w:val="a"/>
        <w:spacing w:line="240" w:lineRule="auto"/>
        <w:ind w:left="0" w:firstLine="709"/>
        <w:rPr>
          <w:sz w:val="26"/>
          <w:szCs w:val="26"/>
        </w:rPr>
      </w:pPr>
      <w:r w:rsidRPr="00DF590B">
        <w:rPr>
          <w:sz w:val="26"/>
          <w:szCs w:val="26"/>
        </w:rPr>
        <w:t xml:space="preserve">возможности сочетания в </w:t>
      </w:r>
      <w:r w:rsidR="004D2918" w:rsidRPr="00DF590B">
        <w:rPr>
          <w:sz w:val="26"/>
          <w:szCs w:val="26"/>
          <w:lang w:val="en-US"/>
        </w:rPr>
        <w:t>Mathcad</w:t>
      </w:r>
      <w:r w:rsidR="009D74EC" w:rsidRPr="00DF590B">
        <w:rPr>
          <w:sz w:val="26"/>
          <w:szCs w:val="26"/>
        </w:rPr>
        <w:t>-документ</w:t>
      </w:r>
      <w:r w:rsidRPr="00DF590B">
        <w:rPr>
          <w:sz w:val="26"/>
          <w:szCs w:val="26"/>
        </w:rPr>
        <w:t>ах вычи</w:t>
      </w:r>
      <w:r w:rsidRPr="00DF590B">
        <w:rPr>
          <w:sz w:val="26"/>
          <w:szCs w:val="26"/>
        </w:rPr>
        <w:t>с</w:t>
      </w:r>
      <w:r w:rsidRPr="00DF590B">
        <w:rPr>
          <w:sz w:val="26"/>
          <w:szCs w:val="26"/>
        </w:rPr>
        <w:t>лительных, программных, графических и текстовых областей, та</w:t>
      </w:r>
      <w:r w:rsidRPr="00DF590B">
        <w:rPr>
          <w:sz w:val="26"/>
          <w:szCs w:val="26"/>
        </w:rPr>
        <w:t>б</w:t>
      </w:r>
      <w:r w:rsidRPr="00DF590B">
        <w:rPr>
          <w:sz w:val="26"/>
          <w:szCs w:val="26"/>
        </w:rPr>
        <w:t xml:space="preserve">лиц и других объектов, в частности, импортированных из других приложений </w:t>
      </w:r>
      <w:r w:rsidR="00195D16" w:rsidRPr="00DF590B">
        <w:rPr>
          <w:sz w:val="26"/>
          <w:szCs w:val="26"/>
          <w:lang w:val="en-US"/>
        </w:rPr>
        <w:t>Windows</w:t>
      </w:r>
      <w:r w:rsidRPr="00DF590B">
        <w:rPr>
          <w:sz w:val="26"/>
          <w:szCs w:val="26"/>
        </w:rPr>
        <w:t>, что является удобным и необходимым при оформлении отчетов, курсовых работ, проектов и т.д., и многие другие полезных возможностей и средств для выполнения разли</w:t>
      </w:r>
      <w:r w:rsidRPr="00DF590B">
        <w:rPr>
          <w:sz w:val="26"/>
          <w:szCs w:val="26"/>
        </w:rPr>
        <w:t>ч</w:t>
      </w:r>
      <w:r w:rsidRPr="00DF590B">
        <w:rPr>
          <w:sz w:val="26"/>
          <w:szCs w:val="26"/>
        </w:rPr>
        <w:t>ных по характеру и особенностям математических процедур и в</w:t>
      </w:r>
      <w:r w:rsidRPr="00DF590B">
        <w:rPr>
          <w:sz w:val="26"/>
          <w:szCs w:val="26"/>
        </w:rPr>
        <w:t>ы</w:t>
      </w:r>
      <w:r w:rsidRPr="00DF590B">
        <w:rPr>
          <w:sz w:val="26"/>
          <w:szCs w:val="26"/>
        </w:rPr>
        <w:t>числительных алгоритмов.</w:t>
      </w:r>
    </w:p>
    <w:p w:rsidR="00B2423C" w:rsidRPr="00DF590B" w:rsidRDefault="00731318" w:rsidP="003C6557">
      <w:pPr>
        <w:widowControl w:val="0"/>
        <w:spacing w:line="240" w:lineRule="auto"/>
        <w:ind w:firstLine="709"/>
        <w:rPr>
          <w:sz w:val="26"/>
          <w:szCs w:val="26"/>
        </w:rPr>
      </w:pPr>
      <w:r w:rsidRPr="00DF590B">
        <w:rPr>
          <w:sz w:val="26"/>
          <w:szCs w:val="26"/>
        </w:rPr>
        <w:t>Такой широкий спектр и органическое сочетание универсал</w:t>
      </w:r>
      <w:r w:rsidRPr="00DF590B">
        <w:rPr>
          <w:sz w:val="26"/>
          <w:szCs w:val="26"/>
        </w:rPr>
        <w:t>ь</w:t>
      </w:r>
      <w:r w:rsidRPr="00DF590B">
        <w:rPr>
          <w:sz w:val="26"/>
          <w:szCs w:val="26"/>
        </w:rPr>
        <w:t>ных и специализированных вычислительных возможностей имеют немного математических приложений.Надо также отметить во</w:t>
      </w:r>
      <w:r w:rsidRPr="00DF590B">
        <w:rPr>
          <w:sz w:val="26"/>
          <w:szCs w:val="26"/>
        </w:rPr>
        <w:t>з</w:t>
      </w:r>
      <w:r w:rsidRPr="00DF590B">
        <w:rPr>
          <w:sz w:val="26"/>
          <w:szCs w:val="26"/>
        </w:rPr>
        <w:t xml:space="preserve">можности системы помощи </w:t>
      </w:r>
      <w:r w:rsidR="00171781" w:rsidRPr="00DF590B">
        <w:rPr>
          <w:sz w:val="26"/>
          <w:szCs w:val="26"/>
        </w:rPr>
        <w:t>–</w:t>
      </w:r>
      <w:r w:rsidRPr="00DF590B">
        <w:rPr>
          <w:sz w:val="26"/>
          <w:szCs w:val="26"/>
        </w:rPr>
        <w:t xml:space="preserve"> по сути, это встроенная в програм</w:t>
      </w:r>
      <w:r w:rsidRPr="00DF590B">
        <w:rPr>
          <w:sz w:val="26"/>
          <w:szCs w:val="26"/>
        </w:rPr>
        <w:t>м</w:t>
      </w:r>
      <w:r w:rsidRPr="00DF590B">
        <w:rPr>
          <w:sz w:val="26"/>
          <w:szCs w:val="26"/>
        </w:rPr>
        <w:t>ное обеспечение книга (правда, на английском языке), которая п</w:t>
      </w:r>
      <w:r w:rsidRPr="00DF590B">
        <w:rPr>
          <w:sz w:val="26"/>
          <w:szCs w:val="26"/>
        </w:rPr>
        <w:t>о</w:t>
      </w:r>
      <w:r w:rsidRPr="00DF590B">
        <w:rPr>
          <w:sz w:val="26"/>
          <w:szCs w:val="26"/>
        </w:rPr>
        <w:t xml:space="preserve">зволяет начинающему шаг за шагом освоить все возможности </w:t>
      </w:r>
      <w:r w:rsidR="004D2918" w:rsidRPr="00DF590B">
        <w:rPr>
          <w:sz w:val="26"/>
          <w:szCs w:val="26"/>
          <w:lang w:val="en-US"/>
        </w:rPr>
        <w:t>Mat</w:t>
      </w:r>
      <w:r w:rsidR="004D2918" w:rsidRPr="00DF590B">
        <w:rPr>
          <w:sz w:val="26"/>
          <w:szCs w:val="26"/>
          <w:lang w:val="en-US"/>
        </w:rPr>
        <w:t>h</w:t>
      </w:r>
      <w:r w:rsidR="004D2918" w:rsidRPr="00DF590B">
        <w:rPr>
          <w:sz w:val="26"/>
          <w:szCs w:val="26"/>
          <w:lang w:val="en-US"/>
        </w:rPr>
        <w:t>cad</w:t>
      </w:r>
      <w:r w:rsidRPr="00DF590B">
        <w:rPr>
          <w:sz w:val="26"/>
          <w:szCs w:val="26"/>
        </w:rPr>
        <w:t xml:space="preserve"> и стать опытным пользователем. Полезен </w:t>
      </w:r>
      <w:r w:rsidR="004D2918" w:rsidRPr="00DF590B">
        <w:rPr>
          <w:sz w:val="26"/>
          <w:szCs w:val="26"/>
          <w:lang w:val="en-US"/>
        </w:rPr>
        <w:t>Mathcad</w:t>
      </w:r>
      <w:r w:rsidRPr="00DF590B">
        <w:rPr>
          <w:sz w:val="26"/>
          <w:szCs w:val="26"/>
        </w:rPr>
        <w:t xml:space="preserve"> и инженерам-электрикам: к нему можно добавить специальный электронный справочник по электро- и радиотехнике с довольно широкой спр</w:t>
      </w:r>
      <w:r w:rsidRPr="00DF590B">
        <w:rPr>
          <w:sz w:val="26"/>
          <w:szCs w:val="26"/>
        </w:rPr>
        <w:t>а</w:t>
      </w:r>
      <w:r w:rsidRPr="00DF590B">
        <w:rPr>
          <w:sz w:val="26"/>
          <w:szCs w:val="26"/>
        </w:rPr>
        <w:t xml:space="preserve">вочной информацией и примерами решения задач (библиотека </w:t>
      </w:r>
      <w:r w:rsidR="004D2918" w:rsidRPr="00DF590B">
        <w:rPr>
          <w:sz w:val="26"/>
          <w:szCs w:val="26"/>
          <w:lang w:val="en-US"/>
        </w:rPr>
        <w:t>Mathcad</w:t>
      </w:r>
      <w:r w:rsidRPr="00DF590B">
        <w:rPr>
          <w:sz w:val="26"/>
          <w:szCs w:val="26"/>
        </w:rPr>
        <w:t xml:space="preserve"> Electrical Engineering Library).</w:t>
      </w:r>
    </w:p>
    <w:p w:rsidR="00731318" w:rsidRPr="00DF590B" w:rsidRDefault="00731318" w:rsidP="003C6557">
      <w:pPr>
        <w:widowControl w:val="0"/>
        <w:spacing w:line="240" w:lineRule="auto"/>
        <w:ind w:firstLine="709"/>
        <w:rPr>
          <w:sz w:val="26"/>
          <w:szCs w:val="26"/>
        </w:rPr>
      </w:pPr>
      <w:r w:rsidRPr="00DF590B">
        <w:rPr>
          <w:sz w:val="26"/>
          <w:szCs w:val="26"/>
        </w:rPr>
        <w:t>Авторы старались отойти от традиционного чисто справочн</w:t>
      </w:r>
      <w:r w:rsidRPr="00DF590B">
        <w:rPr>
          <w:sz w:val="26"/>
          <w:szCs w:val="26"/>
        </w:rPr>
        <w:t>о</w:t>
      </w:r>
      <w:r w:rsidRPr="00DF590B">
        <w:rPr>
          <w:sz w:val="26"/>
          <w:szCs w:val="26"/>
        </w:rPr>
        <w:t xml:space="preserve">го подхода в изучении системы </w:t>
      </w:r>
      <w:r w:rsidR="004D2918" w:rsidRPr="00DF590B">
        <w:rPr>
          <w:sz w:val="26"/>
          <w:szCs w:val="26"/>
        </w:rPr>
        <w:t>Mathcad</w:t>
      </w:r>
      <w:r w:rsidRPr="00DF590B">
        <w:rPr>
          <w:sz w:val="26"/>
          <w:szCs w:val="26"/>
        </w:rPr>
        <w:t xml:space="preserve"> и совместили изучение функциональных возможностей приложения вместе с р</w:t>
      </w:r>
      <w:r w:rsidR="00171781" w:rsidRPr="00DF590B">
        <w:rPr>
          <w:sz w:val="26"/>
          <w:szCs w:val="26"/>
        </w:rPr>
        <w:t>еше</w:t>
      </w:r>
      <w:r w:rsidRPr="00DF590B">
        <w:rPr>
          <w:sz w:val="26"/>
          <w:szCs w:val="26"/>
        </w:rPr>
        <w:t>нием т</w:t>
      </w:r>
      <w:r w:rsidRPr="00DF590B">
        <w:rPr>
          <w:sz w:val="26"/>
          <w:szCs w:val="26"/>
        </w:rPr>
        <w:t>и</w:t>
      </w:r>
      <w:r w:rsidRPr="00DF590B">
        <w:rPr>
          <w:sz w:val="26"/>
          <w:szCs w:val="26"/>
        </w:rPr>
        <w:t>п</w:t>
      </w:r>
      <w:r w:rsidR="00171781" w:rsidRPr="00DF590B">
        <w:rPr>
          <w:sz w:val="26"/>
          <w:szCs w:val="26"/>
        </w:rPr>
        <w:t>ичн</w:t>
      </w:r>
      <w:r w:rsidRPr="00DF590B">
        <w:rPr>
          <w:sz w:val="26"/>
          <w:szCs w:val="26"/>
        </w:rPr>
        <w:t>ых математических задач, часто встречающихся при выполн</w:t>
      </w:r>
      <w:r w:rsidRPr="00DF590B">
        <w:rPr>
          <w:sz w:val="26"/>
          <w:szCs w:val="26"/>
        </w:rPr>
        <w:t>е</w:t>
      </w:r>
      <w:r w:rsidRPr="00DF590B">
        <w:rPr>
          <w:sz w:val="26"/>
          <w:szCs w:val="26"/>
        </w:rPr>
        <w:t>нии инженерных и научных расчетов</w:t>
      </w:r>
      <w:r w:rsidR="00171781" w:rsidRPr="00DF590B">
        <w:rPr>
          <w:sz w:val="26"/>
          <w:szCs w:val="26"/>
        </w:rPr>
        <w:t xml:space="preserve"> в области электротехники</w:t>
      </w:r>
      <w:r w:rsidRPr="00DF590B">
        <w:rPr>
          <w:sz w:val="26"/>
          <w:szCs w:val="26"/>
        </w:rPr>
        <w:t xml:space="preserve">.В этой книге за основу взят </w:t>
      </w:r>
      <w:r w:rsidR="004D2918" w:rsidRPr="00DF590B">
        <w:rPr>
          <w:sz w:val="26"/>
          <w:szCs w:val="26"/>
        </w:rPr>
        <w:t>Mathcad</w:t>
      </w:r>
      <w:r w:rsidRPr="00DF590B">
        <w:rPr>
          <w:sz w:val="26"/>
          <w:szCs w:val="26"/>
        </w:rPr>
        <w:t xml:space="preserve"> последн</w:t>
      </w:r>
      <w:r w:rsidR="00D05CEC" w:rsidRPr="00DF590B">
        <w:rPr>
          <w:sz w:val="26"/>
          <w:szCs w:val="26"/>
        </w:rPr>
        <w:t>ей</w:t>
      </w:r>
      <w:r w:rsidRPr="00DF590B">
        <w:rPr>
          <w:sz w:val="26"/>
          <w:szCs w:val="26"/>
        </w:rPr>
        <w:t xml:space="preserve"> верси</w:t>
      </w:r>
      <w:r w:rsidR="00D05CEC" w:rsidRPr="00DF590B">
        <w:rPr>
          <w:sz w:val="26"/>
          <w:szCs w:val="26"/>
        </w:rPr>
        <w:t>и</w:t>
      </w:r>
      <w:r w:rsidRPr="00DF590B">
        <w:rPr>
          <w:sz w:val="26"/>
          <w:szCs w:val="26"/>
        </w:rPr>
        <w:t xml:space="preserve"> – версии 15, анонсированной фирмой PTC в 2010 г.</w:t>
      </w:r>
    </w:p>
    <w:p w:rsidR="00731318" w:rsidRPr="00DF590B" w:rsidRDefault="00731318" w:rsidP="003C6557">
      <w:pPr>
        <w:widowControl w:val="0"/>
        <w:spacing w:line="240" w:lineRule="auto"/>
        <w:ind w:firstLine="709"/>
        <w:rPr>
          <w:sz w:val="26"/>
          <w:szCs w:val="26"/>
        </w:rPr>
      </w:pPr>
      <w:r w:rsidRPr="00DF590B">
        <w:rPr>
          <w:sz w:val="26"/>
          <w:szCs w:val="26"/>
        </w:rPr>
        <w:t xml:space="preserve">Для своей работы </w:t>
      </w:r>
      <w:r w:rsidR="004D2918" w:rsidRPr="00DF590B">
        <w:rPr>
          <w:sz w:val="26"/>
          <w:szCs w:val="26"/>
          <w:lang w:val="en-US"/>
        </w:rPr>
        <w:t>Mathcad</w:t>
      </w:r>
      <w:r w:rsidRPr="00DF590B">
        <w:rPr>
          <w:sz w:val="26"/>
          <w:szCs w:val="26"/>
        </w:rPr>
        <w:t xml:space="preserve"> 15 выдвигает небольшие по совр</w:t>
      </w:r>
      <w:r w:rsidRPr="00DF590B">
        <w:rPr>
          <w:sz w:val="26"/>
          <w:szCs w:val="26"/>
        </w:rPr>
        <w:t>е</w:t>
      </w:r>
      <w:r w:rsidRPr="00DF590B">
        <w:rPr>
          <w:sz w:val="26"/>
          <w:szCs w:val="26"/>
        </w:rPr>
        <w:t>менным меркам требования:</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rPr>
        <w:t>Pentium-совместимый 32-битный (x86) или 64-битный (x86-64, EM64T) процессор с частотой не ниже 400 МГц; рекоме</w:t>
      </w:r>
      <w:r w:rsidRPr="00DF590B">
        <w:rPr>
          <w:sz w:val="26"/>
          <w:szCs w:val="26"/>
        </w:rPr>
        <w:t>н</w:t>
      </w:r>
      <w:r w:rsidRPr="00DF590B">
        <w:rPr>
          <w:sz w:val="26"/>
          <w:szCs w:val="26"/>
        </w:rPr>
        <w:t>довано выше 700 МГц;</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rPr>
        <w:t xml:space="preserve">операционную систему </w:t>
      </w:r>
      <w:r w:rsidR="00195D16" w:rsidRPr="00DF590B">
        <w:rPr>
          <w:sz w:val="26"/>
          <w:szCs w:val="26"/>
          <w:lang w:val="en-US"/>
        </w:rPr>
        <w:t>Windows</w:t>
      </w:r>
      <w:r w:rsidRPr="00DF590B">
        <w:rPr>
          <w:sz w:val="26"/>
          <w:szCs w:val="26"/>
          <w:lang w:val="en-US"/>
        </w:rPr>
        <w:t>XPHome</w:t>
      </w:r>
      <w:r w:rsidRPr="00DF590B">
        <w:rPr>
          <w:sz w:val="26"/>
          <w:szCs w:val="26"/>
        </w:rPr>
        <w:t xml:space="preserve"> или </w:t>
      </w:r>
      <w:r w:rsidRPr="00DF590B">
        <w:rPr>
          <w:sz w:val="26"/>
          <w:szCs w:val="26"/>
          <w:lang w:val="en-US"/>
        </w:rPr>
        <w:t>Profe</w:t>
      </w:r>
      <w:r w:rsidRPr="00DF590B">
        <w:rPr>
          <w:sz w:val="26"/>
          <w:szCs w:val="26"/>
          <w:lang w:val="en-US"/>
        </w:rPr>
        <w:t>s</w:t>
      </w:r>
      <w:r w:rsidRPr="00DF590B">
        <w:rPr>
          <w:sz w:val="26"/>
          <w:szCs w:val="26"/>
          <w:lang w:val="en-US"/>
        </w:rPr>
        <w:lastRenderedPageBreak/>
        <w:t>sionalEdition</w:t>
      </w:r>
      <w:r w:rsidRPr="00DF590B">
        <w:rPr>
          <w:sz w:val="26"/>
          <w:szCs w:val="26"/>
        </w:rPr>
        <w:t xml:space="preserve">, </w:t>
      </w:r>
      <w:r w:rsidR="00195D16" w:rsidRPr="00DF590B">
        <w:rPr>
          <w:sz w:val="26"/>
          <w:szCs w:val="26"/>
          <w:lang w:val="en-US"/>
        </w:rPr>
        <w:t>Windows</w:t>
      </w:r>
      <w:r w:rsidRPr="00DF590B">
        <w:rPr>
          <w:sz w:val="26"/>
          <w:szCs w:val="26"/>
          <w:lang w:val="en-US"/>
        </w:rPr>
        <w:t>XPProfessionalx</w:t>
      </w:r>
      <w:r w:rsidRPr="00DF590B">
        <w:rPr>
          <w:sz w:val="26"/>
          <w:szCs w:val="26"/>
        </w:rPr>
        <w:t xml:space="preserve">64 </w:t>
      </w:r>
      <w:r w:rsidRPr="00DF590B">
        <w:rPr>
          <w:sz w:val="26"/>
          <w:szCs w:val="26"/>
          <w:lang w:val="en-US"/>
        </w:rPr>
        <w:t>Edition</w:t>
      </w:r>
      <w:r w:rsidRPr="00DF590B">
        <w:rPr>
          <w:sz w:val="26"/>
          <w:szCs w:val="26"/>
        </w:rPr>
        <w:t xml:space="preserve">, </w:t>
      </w:r>
      <w:r w:rsidR="00195D16" w:rsidRPr="00DF590B">
        <w:rPr>
          <w:sz w:val="26"/>
          <w:szCs w:val="26"/>
          <w:lang w:val="en-US"/>
        </w:rPr>
        <w:t>Windows</w:t>
      </w:r>
      <w:r w:rsidRPr="00DF590B">
        <w:rPr>
          <w:sz w:val="26"/>
          <w:szCs w:val="26"/>
          <w:lang w:val="en-US"/>
        </w:rPr>
        <w:t>Vista</w:t>
      </w:r>
      <w:r w:rsidRPr="00DF590B">
        <w:rPr>
          <w:sz w:val="26"/>
          <w:szCs w:val="26"/>
        </w:rPr>
        <w:t xml:space="preserve"> или </w:t>
      </w:r>
      <w:r w:rsidR="00195D16" w:rsidRPr="00DF590B">
        <w:rPr>
          <w:sz w:val="26"/>
          <w:szCs w:val="26"/>
          <w:lang w:val="en-US"/>
        </w:rPr>
        <w:t>Windows</w:t>
      </w:r>
      <w:r w:rsidRPr="00DF590B">
        <w:rPr>
          <w:sz w:val="26"/>
          <w:szCs w:val="26"/>
        </w:rPr>
        <w:t xml:space="preserve"> 7; рекомендовано </w:t>
      </w:r>
      <w:r w:rsidR="00195D16" w:rsidRPr="00DF590B">
        <w:rPr>
          <w:sz w:val="26"/>
          <w:szCs w:val="26"/>
          <w:lang w:val="en-US"/>
        </w:rPr>
        <w:t>Windows</w:t>
      </w:r>
      <w:r w:rsidRPr="00DF590B">
        <w:rPr>
          <w:sz w:val="26"/>
          <w:szCs w:val="26"/>
        </w:rPr>
        <w:t xml:space="preserve"> XP SP3, XP-x64 SP3, </w:t>
      </w:r>
      <w:r w:rsidRPr="00DF590B">
        <w:rPr>
          <w:sz w:val="26"/>
          <w:szCs w:val="26"/>
          <w:lang w:val="en-US"/>
        </w:rPr>
        <w:t>Vista</w:t>
      </w:r>
      <w:r w:rsidRPr="00DF590B">
        <w:rPr>
          <w:sz w:val="26"/>
          <w:szCs w:val="26"/>
        </w:rPr>
        <w:t xml:space="preserve"> или более новые </w:t>
      </w:r>
      <w:r w:rsidR="00195D16" w:rsidRPr="00DF590B">
        <w:rPr>
          <w:sz w:val="26"/>
          <w:szCs w:val="26"/>
          <w:lang w:val="en-US"/>
        </w:rPr>
        <w:t>Windows</w:t>
      </w:r>
      <w:r w:rsidRPr="00DF590B">
        <w:rPr>
          <w:sz w:val="26"/>
          <w:szCs w:val="26"/>
        </w:rPr>
        <w:t xml:space="preserve"> 7/8/8.1</w:t>
      </w:r>
      <w:r w:rsidR="0015307E" w:rsidRPr="00DF590B">
        <w:rPr>
          <w:sz w:val="26"/>
          <w:szCs w:val="26"/>
        </w:rPr>
        <w:t>/10</w:t>
      </w:r>
      <w:r w:rsidRPr="00DF590B">
        <w:rPr>
          <w:sz w:val="26"/>
          <w:szCs w:val="26"/>
        </w:rPr>
        <w:t>;</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rPr>
        <w:t xml:space="preserve">Microsoft.NET </w:t>
      </w:r>
      <w:r w:rsidRPr="00DF590B">
        <w:rPr>
          <w:sz w:val="26"/>
          <w:szCs w:val="26"/>
          <w:lang w:val="en-US"/>
        </w:rPr>
        <w:t>Framework</w:t>
      </w:r>
      <w:r w:rsidRPr="00DF590B">
        <w:rPr>
          <w:sz w:val="26"/>
          <w:szCs w:val="26"/>
        </w:rPr>
        <w:t>® 3.5 (</w:t>
      </w:r>
      <w:r w:rsidR="0015307E" w:rsidRPr="00DF590B">
        <w:rPr>
          <w:sz w:val="26"/>
          <w:szCs w:val="26"/>
        </w:rPr>
        <w:t xml:space="preserve">на время написания книги </w:t>
      </w:r>
      <w:r w:rsidRPr="00DF590B">
        <w:rPr>
          <w:sz w:val="26"/>
          <w:szCs w:val="26"/>
        </w:rPr>
        <w:t xml:space="preserve">актуальная версия загрузки </w:t>
      </w:r>
      <w:r w:rsidR="0015307E" w:rsidRPr="00DF590B">
        <w:rPr>
          <w:sz w:val="26"/>
          <w:szCs w:val="26"/>
        </w:rPr>
        <w:t xml:space="preserve">была </w:t>
      </w:r>
      <w:r w:rsidRPr="00DF590B">
        <w:rPr>
          <w:sz w:val="26"/>
          <w:szCs w:val="26"/>
        </w:rPr>
        <w:t xml:space="preserve">доступна по адресу </w:t>
      </w:r>
      <w:r w:rsidR="0015307E" w:rsidRPr="00DF590B">
        <w:rPr>
          <w:sz w:val="26"/>
          <w:szCs w:val="26"/>
        </w:rPr>
        <w:t>https://www.microsoft.com/en-us/down</w:t>
      </w:r>
      <w:r w:rsidR="00FB298A" w:rsidRPr="00DF590B">
        <w:rPr>
          <w:sz w:val="26"/>
          <w:szCs w:val="26"/>
        </w:rPr>
        <w:softHyphen/>
      </w:r>
      <w:r w:rsidR="0015307E" w:rsidRPr="00DF590B">
        <w:rPr>
          <w:sz w:val="26"/>
          <w:szCs w:val="26"/>
        </w:rPr>
        <w:t>load/details.aspx?id=25150</w:t>
      </w:r>
      <w:r w:rsidRPr="00DF590B">
        <w:rPr>
          <w:sz w:val="26"/>
          <w:szCs w:val="26"/>
        </w:rPr>
        <w:t>);</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rPr>
        <w:t>MSXML 4.0 SP3 Parser и SDK (</w:t>
      </w:r>
      <w:r w:rsidR="0015307E" w:rsidRPr="00DF590B">
        <w:rPr>
          <w:sz w:val="26"/>
          <w:szCs w:val="26"/>
        </w:rPr>
        <w:t xml:space="preserve">на время написания книги </w:t>
      </w:r>
      <w:r w:rsidRPr="00DF590B">
        <w:rPr>
          <w:sz w:val="26"/>
          <w:szCs w:val="26"/>
        </w:rPr>
        <w:t xml:space="preserve">актуальная версия загрузки доступна по адресу </w:t>
      </w:r>
      <w:r w:rsidR="0015307E" w:rsidRPr="00DF590B">
        <w:rPr>
          <w:sz w:val="26"/>
          <w:szCs w:val="26"/>
        </w:rPr>
        <w:t>https://www.microsoft.com/en-us/down</w:t>
      </w:r>
      <w:r w:rsidR="00FB298A" w:rsidRPr="00DF590B">
        <w:rPr>
          <w:sz w:val="26"/>
          <w:szCs w:val="26"/>
        </w:rPr>
        <w:softHyphen/>
      </w:r>
      <w:r w:rsidR="0015307E" w:rsidRPr="00DF590B">
        <w:rPr>
          <w:sz w:val="26"/>
          <w:szCs w:val="26"/>
        </w:rPr>
        <w:t>load/de</w:t>
      </w:r>
      <w:r w:rsidR="00FB298A" w:rsidRPr="00DF590B">
        <w:rPr>
          <w:sz w:val="26"/>
          <w:szCs w:val="26"/>
        </w:rPr>
        <w:softHyphen/>
      </w:r>
      <w:r w:rsidR="0015307E" w:rsidRPr="00DF590B">
        <w:rPr>
          <w:sz w:val="26"/>
          <w:szCs w:val="26"/>
        </w:rPr>
        <w:t>tails.aspx?id=15697</w:t>
      </w:r>
      <w:r w:rsidRPr="00DF590B">
        <w:rPr>
          <w:sz w:val="26"/>
          <w:szCs w:val="26"/>
        </w:rPr>
        <w:t>);</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lang w:val="en-US"/>
        </w:rPr>
        <w:t>Microsoft</w:t>
      </w:r>
      <w:r w:rsidR="00585226" w:rsidRPr="00DF590B">
        <w:rPr>
          <w:rStyle w:val="Bold"/>
          <w:sz w:val="26"/>
          <w:szCs w:val="26"/>
          <w:lang w:val="en-US"/>
        </w:rPr>
        <w:t>Data</w:t>
      </w:r>
      <w:r w:rsidRPr="00DF590B">
        <w:rPr>
          <w:sz w:val="26"/>
          <w:szCs w:val="26"/>
          <w:lang w:val="en-US"/>
        </w:rPr>
        <w:t>AccessComponents</w:t>
      </w:r>
      <w:r w:rsidRPr="00DF590B">
        <w:rPr>
          <w:sz w:val="26"/>
          <w:szCs w:val="26"/>
        </w:rPr>
        <w:t xml:space="preserve"> (</w:t>
      </w:r>
      <w:r w:rsidRPr="00DF590B">
        <w:rPr>
          <w:sz w:val="26"/>
          <w:szCs w:val="26"/>
          <w:lang w:val="en-US"/>
        </w:rPr>
        <w:t>MDAC</w:t>
      </w:r>
      <w:r w:rsidRPr="00DF590B">
        <w:rPr>
          <w:sz w:val="26"/>
          <w:szCs w:val="26"/>
        </w:rPr>
        <w:t>) 2.8 или новее (</w:t>
      </w:r>
      <w:r w:rsidR="0015307E" w:rsidRPr="00DF590B">
        <w:rPr>
          <w:sz w:val="26"/>
          <w:szCs w:val="26"/>
        </w:rPr>
        <w:t xml:space="preserve">на время написания книги </w:t>
      </w:r>
      <w:r w:rsidRPr="00DF590B">
        <w:rPr>
          <w:sz w:val="26"/>
          <w:szCs w:val="26"/>
        </w:rPr>
        <w:t xml:space="preserve">актуальная версия загрузки доступна по адресу </w:t>
      </w:r>
      <w:r w:rsidR="0015307E" w:rsidRPr="00DF590B">
        <w:rPr>
          <w:sz w:val="26"/>
          <w:szCs w:val="26"/>
        </w:rPr>
        <w:t>https://www.micro</w:t>
      </w:r>
      <w:r w:rsidR="00FB298A" w:rsidRPr="00DF590B">
        <w:rPr>
          <w:sz w:val="26"/>
          <w:szCs w:val="26"/>
        </w:rPr>
        <w:softHyphen/>
      </w:r>
      <w:r w:rsidR="0015307E" w:rsidRPr="00DF590B">
        <w:rPr>
          <w:sz w:val="26"/>
          <w:szCs w:val="26"/>
        </w:rPr>
        <w:t>soft.com/en-us/download/details.aspx?id=5793</w:t>
      </w:r>
      <w:r w:rsidRPr="00DF590B">
        <w:rPr>
          <w:sz w:val="26"/>
          <w:szCs w:val="26"/>
        </w:rPr>
        <w:t>);</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rPr>
        <w:t>256 MB оперативной памяти (рекомендовано 512 MB и более);</w:t>
      </w:r>
    </w:p>
    <w:p w:rsidR="00731318" w:rsidRPr="00DF590B" w:rsidRDefault="00731318" w:rsidP="00482FF6">
      <w:pPr>
        <w:widowControl w:val="0"/>
        <w:numPr>
          <w:ilvl w:val="0"/>
          <w:numId w:val="72"/>
        </w:numPr>
        <w:spacing w:line="240" w:lineRule="auto"/>
        <w:ind w:left="0" w:firstLine="709"/>
        <w:rPr>
          <w:sz w:val="26"/>
          <w:szCs w:val="26"/>
        </w:rPr>
      </w:pPr>
      <w:r w:rsidRPr="00DF590B">
        <w:rPr>
          <w:sz w:val="26"/>
          <w:szCs w:val="26"/>
        </w:rPr>
        <w:t>1.75 Гбайт на жестком диске для инсталляции, из кот</w:t>
      </w:r>
      <w:r w:rsidRPr="00DF590B">
        <w:rPr>
          <w:sz w:val="26"/>
          <w:szCs w:val="26"/>
        </w:rPr>
        <w:t>о</w:t>
      </w:r>
      <w:r w:rsidRPr="00DF590B">
        <w:rPr>
          <w:sz w:val="26"/>
          <w:szCs w:val="26"/>
        </w:rPr>
        <w:t xml:space="preserve">рых 350 Мбайт потом будет занимать собственно </w:t>
      </w:r>
      <w:r w:rsidR="004D2918" w:rsidRPr="00DF590B">
        <w:rPr>
          <w:sz w:val="26"/>
          <w:szCs w:val="26"/>
          <w:lang w:val="en-US"/>
        </w:rPr>
        <w:t>Mathcad</w:t>
      </w:r>
      <w:r w:rsidRPr="00DF590B">
        <w:rPr>
          <w:sz w:val="26"/>
          <w:szCs w:val="26"/>
        </w:rPr>
        <w:t>, а 1.4 Гбайт нужны для размещения временных файлов во время инста</w:t>
      </w:r>
      <w:r w:rsidRPr="00DF590B">
        <w:rPr>
          <w:sz w:val="26"/>
          <w:szCs w:val="26"/>
        </w:rPr>
        <w:t>л</w:t>
      </w:r>
      <w:r w:rsidRPr="00DF590B">
        <w:rPr>
          <w:sz w:val="26"/>
          <w:szCs w:val="26"/>
        </w:rPr>
        <w:t>ляции.</w:t>
      </w:r>
    </w:p>
    <w:p w:rsidR="009520D6" w:rsidRDefault="00731318" w:rsidP="003C6557">
      <w:pPr>
        <w:spacing w:line="240" w:lineRule="auto"/>
        <w:ind w:firstLine="709"/>
        <w:rPr>
          <w:sz w:val="26"/>
          <w:szCs w:val="26"/>
        </w:rPr>
      </w:pPr>
      <w:r w:rsidRPr="00DF590B">
        <w:rPr>
          <w:sz w:val="26"/>
          <w:szCs w:val="26"/>
        </w:rPr>
        <w:t>Авторы надеются, что полученные во время чтения учебн</w:t>
      </w:r>
      <w:r w:rsidR="000F55FB" w:rsidRPr="00DF590B">
        <w:rPr>
          <w:sz w:val="26"/>
          <w:szCs w:val="26"/>
        </w:rPr>
        <w:t>ика</w:t>
      </w:r>
      <w:r w:rsidRPr="00DF590B">
        <w:rPr>
          <w:sz w:val="26"/>
          <w:szCs w:val="26"/>
        </w:rPr>
        <w:t xml:space="preserve"> знания и практические навыки будут хорошим подспорьем для у</w:t>
      </w:r>
      <w:r w:rsidRPr="00DF590B">
        <w:rPr>
          <w:sz w:val="26"/>
          <w:szCs w:val="26"/>
        </w:rPr>
        <w:t>с</w:t>
      </w:r>
      <w:r w:rsidRPr="00DF590B">
        <w:rPr>
          <w:sz w:val="26"/>
          <w:szCs w:val="26"/>
        </w:rPr>
        <w:t>пешного решения конкретных прикладных задач</w:t>
      </w:r>
      <w:r w:rsidR="000F55FB" w:rsidRPr="00DF590B">
        <w:rPr>
          <w:sz w:val="26"/>
          <w:szCs w:val="26"/>
        </w:rPr>
        <w:t xml:space="preserve"> по профильным, </w:t>
      </w:r>
      <w:r w:rsidRPr="00DF590B">
        <w:rPr>
          <w:sz w:val="26"/>
          <w:szCs w:val="26"/>
        </w:rPr>
        <w:t xml:space="preserve"> в частности</w:t>
      </w:r>
      <w:r w:rsidR="000F55FB" w:rsidRPr="00DF590B">
        <w:rPr>
          <w:sz w:val="26"/>
          <w:szCs w:val="26"/>
        </w:rPr>
        <w:t xml:space="preserve"> электротехническим и электроэнергетическим дисципл</w:t>
      </w:r>
      <w:r w:rsidR="000F55FB" w:rsidRPr="00DF590B">
        <w:rPr>
          <w:sz w:val="26"/>
          <w:szCs w:val="26"/>
        </w:rPr>
        <w:t>и</w:t>
      </w:r>
      <w:r w:rsidR="000F55FB" w:rsidRPr="00DF590B">
        <w:rPr>
          <w:sz w:val="26"/>
          <w:szCs w:val="26"/>
        </w:rPr>
        <w:t>нам</w:t>
      </w:r>
      <w:r w:rsidRPr="00DF590B">
        <w:rPr>
          <w:sz w:val="26"/>
          <w:szCs w:val="26"/>
        </w:rPr>
        <w:t>. Этому способствует большое количество представленных пр</w:t>
      </w:r>
      <w:r w:rsidRPr="00DF590B">
        <w:rPr>
          <w:sz w:val="26"/>
          <w:szCs w:val="26"/>
        </w:rPr>
        <w:t>и</w:t>
      </w:r>
      <w:r w:rsidRPr="00DF590B">
        <w:rPr>
          <w:sz w:val="26"/>
          <w:szCs w:val="26"/>
        </w:rPr>
        <w:t>меров решения задач, сопровождаемых примерами реализованных алгоритмов.В пособии рядом с текстом для улучшения восприятия применены обозначения, показанные ниже.</w:t>
      </w:r>
    </w:p>
    <w:p w:rsidR="009520D6" w:rsidRDefault="009520D6" w:rsidP="003C6557">
      <w:pPr>
        <w:spacing w:line="240" w:lineRule="auto"/>
        <w:ind w:firstLine="709"/>
        <w:rPr>
          <w:sz w:val="26"/>
          <w:szCs w:val="26"/>
          <w:lang w:val="kk-KZ"/>
        </w:rPr>
      </w:pPr>
      <w:r w:rsidRPr="00DF590B">
        <w:rPr>
          <w:sz w:val="26"/>
          <w:szCs w:val="26"/>
        </w:rPr>
        <w:sym w:font="Webdings" w:char="F069"/>
      </w:r>
      <w:r w:rsidRPr="009520D6">
        <w:rPr>
          <w:sz w:val="26"/>
          <w:szCs w:val="26"/>
        </w:rPr>
        <w:t>-</w:t>
      </w:r>
      <w:r w:rsidRPr="00DF590B">
        <w:rPr>
          <w:sz w:val="26"/>
          <w:szCs w:val="26"/>
        </w:rPr>
        <w:t>Совет</w:t>
      </w:r>
      <w:r>
        <w:rPr>
          <w:sz w:val="26"/>
          <w:szCs w:val="26"/>
        </w:rPr>
        <w:t xml:space="preserve">, </w:t>
      </w:r>
      <w:r w:rsidRPr="00DF590B">
        <w:rPr>
          <w:sz w:val="26"/>
          <w:szCs w:val="26"/>
        </w:rPr>
        <w:sym w:font="Wingdings" w:char="F047"/>
      </w:r>
      <w:r>
        <w:rPr>
          <w:sz w:val="26"/>
          <w:szCs w:val="26"/>
        </w:rPr>
        <w:t xml:space="preserve"> -</w:t>
      </w:r>
      <w:r w:rsidRPr="00DF590B">
        <w:rPr>
          <w:sz w:val="26"/>
          <w:szCs w:val="26"/>
        </w:rPr>
        <w:t>Замечание, на которое стоит обратить внимание</w:t>
      </w:r>
      <w:r>
        <w:rPr>
          <w:sz w:val="26"/>
          <w:szCs w:val="26"/>
        </w:rPr>
        <w:t xml:space="preserve">, </w:t>
      </w:r>
      <w:r w:rsidRPr="009520D6">
        <w:rPr>
          <w:noProof/>
          <w:sz w:val="26"/>
          <w:szCs w:val="26"/>
          <w:lang w:eastAsia="ru-RU"/>
        </w:rPr>
        <w:drawing>
          <wp:inline distT="0" distB="0" distL="0" distR="0">
            <wp:extent cx="311108" cy="192354"/>
            <wp:effectExtent l="19050" t="0" r="0" b="0"/>
            <wp:docPr id="9" name="Рисунок 1" descr="Symbol_G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ymbol_Gray"/>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194343"/>
                    </a:xfrm>
                    <a:prstGeom prst="rect">
                      <a:avLst/>
                    </a:prstGeom>
                    <a:noFill/>
                    <a:ln>
                      <a:noFill/>
                    </a:ln>
                  </pic:spPr>
                </pic:pic>
              </a:graphicData>
            </a:graphic>
          </wp:inline>
        </w:drawing>
      </w:r>
      <w:r>
        <w:rPr>
          <w:sz w:val="26"/>
          <w:szCs w:val="26"/>
        </w:rPr>
        <w:t xml:space="preserve">- </w:t>
      </w:r>
      <w:r w:rsidRPr="00DF590B">
        <w:rPr>
          <w:sz w:val="26"/>
          <w:szCs w:val="26"/>
        </w:rPr>
        <w:t>Важная информация</w:t>
      </w:r>
    </w:p>
    <w:p w:rsidR="00B2563B" w:rsidRDefault="00B2563B" w:rsidP="003C6557">
      <w:pPr>
        <w:spacing w:line="240" w:lineRule="auto"/>
        <w:ind w:firstLine="709"/>
        <w:rPr>
          <w:sz w:val="26"/>
          <w:szCs w:val="26"/>
          <w:lang w:val="kk-KZ"/>
        </w:rPr>
      </w:pPr>
    </w:p>
    <w:p w:rsidR="00B2563B" w:rsidRDefault="00B2563B" w:rsidP="003C6557">
      <w:pPr>
        <w:spacing w:line="240" w:lineRule="auto"/>
        <w:ind w:firstLine="709"/>
        <w:rPr>
          <w:sz w:val="26"/>
          <w:szCs w:val="26"/>
          <w:lang w:val="kk-KZ"/>
        </w:rPr>
      </w:pPr>
    </w:p>
    <w:p w:rsidR="00B2563B" w:rsidRDefault="00B2563B" w:rsidP="003C6557">
      <w:pPr>
        <w:spacing w:line="240" w:lineRule="auto"/>
        <w:ind w:firstLine="709"/>
        <w:rPr>
          <w:sz w:val="26"/>
          <w:szCs w:val="26"/>
          <w:lang w:val="kk-KZ"/>
        </w:rPr>
      </w:pPr>
    </w:p>
    <w:p w:rsidR="00B2563B" w:rsidRDefault="00B2563B" w:rsidP="003C6557">
      <w:pPr>
        <w:spacing w:line="240" w:lineRule="auto"/>
        <w:ind w:firstLine="709"/>
        <w:rPr>
          <w:sz w:val="26"/>
          <w:szCs w:val="26"/>
          <w:lang w:val="kk-KZ"/>
        </w:rPr>
      </w:pPr>
    </w:p>
    <w:p w:rsidR="00B2563B" w:rsidRDefault="00B2563B" w:rsidP="003C6557">
      <w:pPr>
        <w:spacing w:line="240" w:lineRule="auto"/>
        <w:ind w:firstLine="709"/>
        <w:rPr>
          <w:sz w:val="26"/>
          <w:szCs w:val="26"/>
          <w:lang w:val="kk-KZ"/>
        </w:rPr>
      </w:pPr>
    </w:p>
    <w:p w:rsidR="00B2563B" w:rsidRPr="00B2563B" w:rsidRDefault="00B2563B" w:rsidP="003C6557">
      <w:pPr>
        <w:spacing w:line="240" w:lineRule="auto"/>
        <w:ind w:firstLine="709"/>
        <w:rPr>
          <w:sz w:val="26"/>
          <w:szCs w:val="26"/>
          <w:lang w:val="kk-KZ"/>
        </w:rPr>
      </w:pPr>
    </w:p>
    <w:p w:rsidR="009520D6" w:rsidRPr="009520D6" w:rsidRDefault="009520D6" w:rsidP="003C6557">
      <w:pPr>
        <w:spacing w:line="240" w:lineRule="auto"/>
        <w:ind w:firstLine="709"/>
        <w:rPr>
          <w:sz w:val="26"/>
          <w:szCs w:val="26"/>
        </w:rPr>
      </w:pPr>
    </w:p>
    <w:p w:rsidR="00625438" w:rsidRDefault="00625438">
      <w:pPr>
        <w:spacing w:line="240" w:lineRule="auto"/>
        <w:ind w:firstLine="0"/>
        <w:jc w:val="left"/>
        <w:rPr>
          <w:b/>
          <w:sz w:val="26"/>
          <w:szCs w:val="26"/>
        </w:rPr>
      </w:pPr>
      <w:r>
        <w:rPr>
          <w:b/>
          <w:sz w:val="26"/>
          <w:szCs w:val="26"/>
        </w:rPr>
        <w:br w:type="page"/>
      </w:r>
    </w:p>
    <w:p w:rsidR="00D61D1A" w:rsidRPr="00DF590B" w:rsidRDefault="00D61D1A" w:rsidP="009566E9">
      <w:pPr>
        <w:spacing w:line="240" w:lineRule="auto"/>
        <w:ind w:firstLine="709"/>
        <w:rPr>
          <w:b/>
          <w:sz w:val="26"/>
          <w:szCs w:val="26"/>
        </w:rPr>
      </w:pPr>
      <w:r w:rsidRPr="00DF590B">
        <w:rPr>
          <w:b/>
          <w:sz w:val="26"/>
          <w:szCs w:val="26"/>
        </w:rPr>
        <w:lastRenderedPageBreak/>
        <w:t xml:space="preserve">ГЛАВА </w:t>
      </w:r>
      <w:r w:rsidRPr="00DF590B">
        <w:rPr>
          <w:b/>
          <w:sz w:val="26"/>
          <w:szCs w:val="26"/>
          <w:lang w:val="en-US"/>
        </w:rPr>
        <w:t>I</w:t>
      </w:r>
      <w:r w:rsidRPr="00DF590B">
        <w:rPr>
          <w:b/>
          <w:sz w:val="26"/>
          <w:szCs w:val="26"/>
        </w:rPr>
        <w:t>ИСПОЛЬЗОВАНИЕ МАТЕМАТИЧЕСКОЙ СРЕДЫ MATHCAD В ЭЛЕКТРОТЕХНИЧЕСКИХ РАСЧЕТАХ</w:t>
      </w:r>
    </w:p>
    <w:p w:rsidR="00D61D1A" w:rsidRPr="00DF590B" w:rsidRDefault="00D61D1A" w:rsidP="009566E9">
      <w:pPr>
        <w:spacing w:line="240" w:lineRule="auto"/>
        <w:ind w:firstLine="709"/>
        <w:rPr>
          <w:b/>
          <w:sz w:val="26"/>
          <w:szCs w:val="26"/>
        </w:rPr>
      </w:pPr>
    </w:p>
    <w:p w:rsidR="00D61D1A" w:rsidRPr="00DF590B" w:rsidRDefault="00D61D1A" w:rsidP="009566E9">
      <w:pPr>
        <w:spacing w:line="240" w:lineRule="auto"/>
        <w:ind w:firstLine="709"/>
        <w:rPr>
          <w:b/>
          <w:sz w:val="26"/>
          <w:szCs w:val="26"/>
        </w:rPr>
      </w:pPr>
    </w:p>
    <w:p w:rsidR="00D61D1A" w:rsidRPr="00DF590B" w:rsidRDefault="00D61D1A" w:rsidP="009566E9">
      <w:pPr>
        <w:spacing w:line="240" w:lineRule="auto"/>
        <w:ind w:firstLine="709"/>
        <w:rPr>
          <w:b/>
          <w:sz w:val="26"/>
          <w:szCs w:val="26"/>
        </w:rPr>
      </w:pPr>
      <w:r w:rsidRPr="00DF590B">
        <w:rPr>
          <w:b/>
          <w:sz w:val="26"/>
          <w:szCs w:val="26"/>
        </w:rPr>
        <w:t xml:space="preserve">1   СОВРЕМЕННЫЕ МЕТОДИКИ ПРЕПОДАВАНИЯ В ВЫСШЕМ УЧЕБНОМ ЗАВЕДЕНИИ. </w:t>
      </w:r>
    </w:p>
    <w:p w:rsidR="00CD5855" w:rsidRPr="00DF590B" w:rsidRDefault="00CD5855" w:rsidP="009566E9">
      <w:pPr>
        <w:spacing w:line="240" w:lineRule="auto"/>
        <w:ind w:firstLine="709"/>
        <w:rPr>
          <w:sz w:val="26"/>
          <w:szCs w:val="26"/>
        </w:rPr>
      </w:pPr>
    </w:p>
    <w:p w:rsidR="0090028D" w:rsidRPr="00DF590B" w:rsidRDefault="0090028D" w:rsidP="009566E9">
      <w:pPr>
        <w:spacing w:line="240" w:lineRule="auto"/>
        <w:ind w:firstLine="709"/>
        <w:rPr>
          <w:sz w:val="26"/>
          <w:szCs w:val="26"/>
        </w:rPr>
      </w:pPr>
    </w:p>
    <w:p w:rsidR="0090028D" w:rsidRPr="00DF590B" w:rsidRDefault="00CD5855" w:rsidP="009566E9">
      <w:pPr>
        <w:spacing w:line="240" w:lineRule="auto"/>
        <w:ind w:firstLine="709"/>
        <w:rPr>
          <w:b/>
          <w:sz w:val="26"/>
          <w:szCs w:val="26"/>
        </w:rPr>
      </w:pPr>
      <w:r w:rsidRPr="00DF590B">
        <w:rPr>
          <w:b/>
          <w:sz w:val="26"/>
          <w:szCs w:val="26"/>
        </w:rPr>
        <w:t>1.1. Понятие активных методов обучения и их классиф</w:t>
      </w:r>
      <w:r w:rsidRPr="00DF590B">
        <w:rPr>
          <w:b/>
          <w:sz w:val="26"/>
          <w:szCs w:val="26"/>
        </w:rPr>
        <w:t>и</w:t>
      </w:r>
      <w:r w:rsidRPr="00DF590B">
        <w:rPr>
          <w:b/>
          <w:sz w:val="26"/>
          <w:szCs w:val="26"/>
        </w:rPr>
        <w:t xml:space="preserve">кация </w:t>
      </w:r>
    </w:p>
    <w:p w:rsidR="0090028D" w:rsidRPr="00DF590B" w:rsidRDefault="0090028D" w:rsidP="009566E9">
      <w:pPr>
        <w:spacing w:line="240" w:lineRule="auto"/>
        <w:ind w:firstLine="709"/>
        <w:rPr>
          <w:sz w:val="26"/>
          <w:szCs w:val="26"/>
        </w:rPr>
      </w:pPr>
    </w:p>
    <w:p w:rsidR="00CD5855" w:rsidRPr="00DF590B" w:rsidRDefault="00CD5855" w:rsidP="00DF590B">
      <w:pPr>
        <w:spacing w:line="240" w:lineRule="auto"/>
        <w:ind w:firstLine="709"/>
        <w:rPr>
          <w:sz w:val="26"/>
          <w:szCs w:val="26"/>
        </w:rPr>
      </w:pPr>
      <w:r w:rsidRPr="00DF590B">
        <w:rPr>
          <w:sz w:val="26"/>
          <w:szCs w:val="26"/>
        </w:rPr>
        <w:t>Обучение – это целенаправленное, заранее запроектирова</w:t>
      </w:r>
      <w:r w:rsidRPr="00DF590B">
        <w:rPr>
          <w:sz w:val="26"/>
          <w:szCs w:val="26"/>
        </w:rPr>
        <w:t>н</w:t>
      </w:r>
      <w:r w:rsidRPr="00DF590B">
        <w:rPr>
          <w:sz w:val="26"/>
          <w:szCs w:val="26"/>
        </w:rPr>
        <w:t>ное общение, в ходе которого осуществляется образование, восп</w:t>
      </w:r>
      <w:r w:rsidRPr="00DF590B">
        <w:rPr>
          <w:sz w:val="26"/>
          <w:szCs w:val="26"/>
        </w:rPr>
        <w:t>и</w:t>
      </w:r>
      <w:r w:rsidRPr="00DF590B">
        <w:rPr>
          <w:sz w:val="26"/>
          <w:szCs w:val="26"/>
        </w:rPr>
        <w:t>тание и развитие обучаемого, усваиваются отдельные стороны оп</w:t>
      </w:r>
      <w:r w:rsidRPr="00DF590B">
        <w:rPr>
          <w:sz w:val="26"/>
          <w:szCs w:val="26"/>
        </w:rPr>
        <w:t>ы</w:t>
      </w:r>
      <w:r w:rsidRPr="00DF590B">
        <w:rPr>
          <w:sz w:val="26"/>
          <w:szCs w:val="26"/>
        </w:rPr>
        <w:t>та человечества, опыта деятельности и познания. Обучение является важнейшим средством формирования личности и, в первую оч</w:t>
      </w:r>
      <w:r w:rsidRPr="00DF590B">
        <w:rPr>
          <w:sz w:val="26"/>
          <w:szCs w:val="26"/>
        </w:rPr>
        <w:t>е</w:t>
      </w:r>
      <w:r w:rsidRPr="00DF590B">
        <w:rPr>
          <w:sz w:val="26"/>
          <w:szCs w:val="26"/>
        </w:rPr>
        <w:t>редь, умственного развития и общего образования. Процесс обуч</w:t>
      </w:r>
      <w:r w:rsidRPr="00DF590B">
        <w:rPr>
          <w:sz w:val="26"/>
          <w:szCs w:val="26"/>
        </w:rPr>
        <w:t>е</w:t>
      </w:r>
      <w:r w:rsidRPr="00DF590B">
        <w:rPr>
          <w:sz w:val="26"/>
          <w:szCs w:val="26"/>
        </w:rPr>
        <w:t>ния направлен на формирование знаний, умений, навыков, опыта творческой деятельности. Обучение - совместная деятельность или система действий преподавателя и субъекта учения, направленная на усвоение субъектом учения избранных преподавателем (сов</w:t>
      </w:r>
      <w:r w:rsidRPr="00DF590B">
        <w:rPr>
          <w:sz w:val="26"/>
          <w:szCs w:val="26"/>
        </w:rPr>
        <w:t>о</w:t>
      </w:r>
      <w:r w:rsidRPr="00DF590B">
        <w:rPr>
          <w:sz w:val="26"/>
          <w:szCs w:val="26"/>
        </w:rPr>
        <w:t>купностью преподавателей) элементов объективизированного оп</w:t>
      </w:r>
      <w:r w:rsidRPr="00DF590B">
        <w:rPr>
          <w:sz w:val="26"/>
          <w:szCs w:val="26"/>
        </w:rPr>
        <w:t>ы</w:t>
      </w:r>
      <w:r w:rsidRPr="00DF590B">
        <w:rPr>
          <w:sz w:val="26"/>
          <w:szCs w:val="26"/>
        </w:rPr>
        <w:t>та человечества: учебного материала или объекта обучения. В ходе обучения педагог нацеливает, информирует, организует, стимул</w:t>
      </w:r>
      <w:r w:rsidRPr="00DF590B">
        <w:rPr>
          <w:sz w:val="26"/>
          <w:szCs w:val="26"/>
        </w:rPr>
        <w:t>и</w:t>
      </w:r>
      <w:r w:rsidRPr="00DF590B">
        <w:rPr>
          <w:sz w:val="26"/>
          <w:szCs w:val="26"/>
        </w:rPr>
        <w:t>рует деятельность обучающегося, корректирует и оценивает её, а обучающийся овладевает содержанием, видами деятельности, отр</w:t>
      </w:r>
      <w:r w:rsidRPr="00DF590B">
        <w:rPr>
          <w:sz w:val="26"/>
          <w:szCs w:val="26"/>
        </w:rPr>
        <w:t>а</w:t>
      </w:r>
      <w:r w:rsidRPr="00DF590B">
        <w:rPr>
          <w:sz w:val="26"/>
          <w:szCs w:val="26"/>
        </w:rPr>
        <w:t>жёнными в программах обучения. При этом именно участие в об</w:t>
      </w:r>
      <w:r w:rsidRPr="00DF590B">
        <w:rPr>
          <w:sz w:val="26"/>
          <w:szCs w:val="26"/>
        </w:rPr>
        <w:t>у</w:t>
      </w:r>
      <w:r w:rsidRPr="00DF590B">
        <w:rPr>
          <w:sz w:val="26"/>
          <w:szCs w:val="26"/>
        </w:rPr>
        <w:t>чении преподавателя делает процесс усвоения управляемым, позв</w:t>
      </w:r>
      <w:r w:rsidRPr="00DF590B">
        <w:rPr>
          <w:sz w:val="26"/>
          <w:szCs w:val="26"/>
        </w:rPr>
        <w:t>о</w:t>
      </w:r>
      <w:r w:rsidRPr="00DF590B">
        <w:rPr>
          <w:sz w:val="26"/>
          <w:szCs w:val="26"/>
        </w:rPr>
        <w:t>ляющим усваивать необходимые ученику элементы объективизир</w:t>
      </w:r>
      <w:r w:rsidRPr="00DF590B">
        <w:rPr>
          <w:sz w:val="26"/>
          <w:szCs w:val="26"/>
        </w:rPr>
        <w:t>о</w:t>
      </w:r>
      <w:r w:rsidRPr="00DF590B">
        <w:rPr>
          <w:sz w:val="26"/>
          <w:szCs w:val="26"/>
        </w:rPr>
        <w:t>ванного опыта человечества и делать это наиболее рациональным способом, уже проверенным и закрепленным в этом опыте. Мостом, соединяющим теоретические представления с педагогической пра</w:t>
      </w:r>
      <w:r w:rsidRPr="00DF590B">
        <w:rPr>
          <w:sz w:val="26"/>
          <w:szCs w:val="26"/>
        </w:rPr>
        <w:t>к</w:t>
      </w:r>
      <w:r w:rsidRPr="00DF590B">
        <w:rPr>
          <w:sz w:val="26"/>
          <w:szCs w:val="26"/>
        </w:rPr>
        <w:t>тикой, служат принципы обучения. Принципы обучения всегда о</w:t>
      </w:r>
      <w:r w:rsidRPr="00DF590B">
        <w:rPr>
          <w:sz w:val="26"/>
          <w:szCs w:val="26"/>
        </w:rPr>
        <w:t>т</w:t>
      </w:r>
      <w:r w:rsidRPr="00DF590B">
        <w:rPr>
          <w:sz w:val="26"/>
          <w:szCs w:val="26"/>
        </w:rPr>
        <w:t>ражают зависимости между объективными закономерностями уче</w:t>
      </w:r>
      <w:r w:rsidRPr="00DF590B">
        <w:rPr>
          <w:sz w:val="26"/>
          <w:szCs w:val="26"/>
        </w:rPr>
        <w:t>б</w:t>
      </w:r>
      <w:r w:rsidRPr="00DF590B">
        <w:rPr>
          <w:sz w:val="26"/>
          <w:szCs w:val="26"/>
        </w:rPr>
        <w:t xml:space="preserve">ного процесса и целями, которые стоят в обучении. В современной дидактике принципы обучения рассматриваются как рекомендации, направляющие педагогическую деятельность и учебный процесс в </w:t>
      </w:r>
      <w:r w:rsidRPr="00DF590B">
        <w:rPr>
          <w:sz w:val="26"/>
          <w:szCs w:val="26"/>
        </w:rPr>
        <w:lastRenderedPageBreak/>
        <w:t>целом, как способы достижения педагогических целей с учётом з</w:t>
      </w:r>
      <w:r w:rsidRPr="00DF590B">
        <w:rPr>
          <w:sz w:val="26"/>
          <w:szCs w:val="26"/>
        </w:rPr>
        <w:t>а</w:t>
      </w:r>
      <w:r w:rsidRPr="00DF590B">
        <w:rPr>
          <w:sz w:val="26"/>
          <w:szCs w:val="26"/>
        </w:rPr>
        <w:t>кономерностей учебного процесса. Однако при выделении системы принципов обучения в высшей школе необходимо учитывать ос</w:t>
      </w:r>
      <w:r w:rsidRPr="00DF590B">
        <w:rPr>
          <w:sz w:val="26"/>
          <w:szCs w:val="26"/>
        </w:rPr>
        <w:t>о</w:t>
      </w:r>
      <w:r w:rsidRPr="00DF590B">
        <w:rPr>
          <w:sz w:val="26"/>
          <w:szCs w:val="26"/>
        </w:rPr>
        <w:t>бенности учебного процесса этой группы учебных заведений (н</w:t>
      </w:r>
      <w:r w:rsidRPr="00DF590B">
        <w:rPr>
          <w:sz w:val="26"/>
          <w:szCs w:val="26"/>
        </w:rPr>
        <w:t>а</w:t>
      </w:r>
      <w:r w:rsidRPr="00DF590B">
        <w:rPr>
          <w:sz w:val="26"/>
          <w:szCs w:val="26"/>
        </w:rPr>
        <w:t>пример, такие как: в высшей школе изучаются не основы наук, а с</w:t>
      </w:r>
      <w:r w:rsidRPr="00DF590B">
        <w:rPr>
          <w:sz w:val="26"/>
          <w:szCs w:val="26"/>
        </w:rPr>
        <w:t>а</w:t>
      </w:r>
      <w:r w:rsidRPr="00DF590B">
        <w:rPr>
          <w:sz w:val="26"/>
          <w:szCs w:val="26"/>
        </w:rPr>
        <w:t>ма 4 наука в развитии; сближение самостоятельной работы студе</w:t>
      </w:r>
      <w:r w:rsidRPr="00DF590B">
        <w:rPr>
          <w:sz w:val="26"/>
          <w:szCs w:val="26"/>
        </w:rPr>
        <w:t>н</w:t>
      </w:r>
      <w:r w:rsidRPr="00DF590B">
        <w:rPr>
          <w:sz w:val="26"/>
          <w:szCs w:val="26"/>
        </w:rPr>
        <w:t>тов и научноисследовательской работы преподавателей; наблюдае</w:t>
      </w:r>
      <w:r w:rsidRPr="00DF590B">
        <w:rPr>
          <w:sz w:val="26"/>
          <w:szCs w:val="26"/>
        </w:rPr>
        <w:t>т</w:t>
      </w:r>
      <w:r w:rsidRPr="00DF590B">
        <w:rPr>
          <w:sz w:val="26"/>
          <w:szCs w:val="26"/>
        </w:rPr>
        <w:t>ся единство научного и учебного начала в деятельности преподав</w:t>
      </w:r>
      <w:r w:rsidRPr="00DF590B">
        <w:rPr>
          <w:sz w:val="26"/>
          <w:szCs w:val="26"/>
        </w:rPr>
        <w:t>а</w:t>
      </w:r>
      <w:r w:rsidRPr="00DF590B">
        <w:rPr>
          <w:sz w:val="26"/>
          <w:szCs w:val="26"/>
        </w:rPr>
        <w:t>теля высшей школы в отличие от учителя средней школы; идеи профессионализации в преподавании почти всех наук отражены г</w:t>
      </w:r>
      <w:r w:rsidRPr="00DF590B">
        <w:rPr>
          <w:sz w:val="26"/>
          <w:szCs w:val="26"/>
        </w:rPr>
        <w:t>о</w:t>
      </w:r>
      <w:r w:rsidRPr="00DF590B">
        <w:rPr>
          <w:sz w:val="26"/>
          <w:szCs w:val="26"/>
        </w:rPr>
        <w:t>раздо ярче, сильнее, чем в средней школе). Выделяют внешние и внутренние закономерности обучения. К внешним закономерностям процесса обучения относятся: социальная обусловленность целей, содержания и методов обучения (зависимость обучения от общес</w:t>
      </w:r>
      <w:r w:rsidRPr="00DF590B">
        <w:rPr>
          <w:sz w:val="26"/>
          <w:szCs w:val="26"/>
        </w:rPr>
        <w:t>т</w:t>
      </w:r>
      <w:r w:rsidRPr="00DF590B">
        <w:rPr>
          <w:sz w:val="26"/>
          <w:szCs w:val="26"/>
        </w:rPr>
        <w:t>венных процессов и условий (социальноэкономической, политич</w:t>
      </w:r>
      <w:r w:rsidRPr="00DF590B">
        <w:rPr>
          <w:sz w:val="26"/>
          <w:szCs w:val="26"/>
        </w:rPr>
        <w:t>е</w:t>
      </w:r>
      <w:r w:rsidRPr="00DF590B">
        <w:rPr>
          <w:sz w:val="26"/>
          <w:szCs w:val="26"/>
        </w:rPr>
        <w:t>ской ситуации, уровня культуры, потребности общества и госуда</w:t>
      </w:r>
      <w:r w:rsidRPr="00DF590B">
        <w:rPr>
          <w:sz w:val="26"/>
          <w:szCs w:val="26"/>
        </w:rPr>
        <w:t>р</w:t>
      </w:r>
      <w:r w:rsidRPr="00DF590B">
        <w:rPr>
          <w:sz w:val="26"/>
          <w:szCs w:val="26"/>
        </w:rPr>
        <w:t>ства в определённом типе и уровне образования); воспитывающий и развивающий характер последнего; обучение всегда осуществляется в общении и основывается на вербальнодеятельностном подходе; зависимость результатов обучения от особенностей взаимодействия обучающегося с окружающим миром. К внутренним закономерн</w:t>
      </w:r>
      <w:r w:rsidRPr="00DF590B">
        <w:rPr>
          <w:sz w:val="26"/>
          <w:szCs w:val="26"/>
        </w:rPr>
        <w:t>о</w:t>
      </w:r>
      <w:r w:rsidRPr="00DF590B">
        <w:rPr>
          <w:sz w:val="26"/>
          <w:szCs w:val="26"/>
        </w:rPr>
        <w:t>стям процесса обучения относятся: зависимость его развития от способа разрешения основного противоречия между познавател</w:t>
      </w:r>
      <w:r w:rsidRPr="00DF590B">
        <w:rPr>
          <w:sz w:val="26"/>
          <w:szCs w:val="26"/>
        </w:rPr>
        <w:t>ь</w:t>
      </w:r>
      <w:r w:rsidRPr="00DF590B">
        <w:rPr>
          <w:sz w:val="26"/>
          <w:szCs w:val="26"/>
        </w:rPr>
        <w:t>ными и практическими задачами и наличным уровнем необходимых для их решения знаний, умений и навыков учащихся, умственного развития; отношение между взаимодействием учителя и ученика и результатами обучения; подчинённость результативности обучения способами управления процессом последнего и активности самого ученика; задачная структура, т.е. при успешном решении одной учебной задачи и постановке следующей ученик продвигается от незнания к знанию, от знания – к умению, от умения – к навыку. В настоящее время учебный процесс требует постоянного соверше</w:t>
      </w:r>
      <w:r w:rsidRPr="00DF590B">
        <w:rPr>
          <w:sz w:val="26"/>
          <w:szCs w:val="26"/>
        </w:rPr>
        <w:t>н</w:t>
      </w:r>
      <w:r w:rsidRPr="00DF590B">
        <w:rPr>
          <w:sz w:val="26"/>
          <w:szCs w:val="26"/>
        </w:rPr>
        <w:t>ствования, так как происходит смена приоритетов и социальных ценностей: научнотехнический прогресс все больше осознается как средство достижения такого уровня производства, который в на</w:t>
      </w:r>
      <w:r w:rsidRPr="00DF590B">
        <w:rPr>
          <w:sz w:val="26"/>
          <w:szCs w:val="26"/>
        </w:rPr>
        <w:t>и</w:t>
      </w:r>
      <w:r w:rsidRPr="00DF590B">
        <w:rPr>
          <w:sz w:val="26"/>
          <w:szCs w:val="26"/>
        </w:rPr>
        <w:t>большей мере отвечает удовлетворению 5 постоянно повышающи</w:t>
      </w:r>
      <w:r w:rsidRPr="00DF590B">
        <w:rPr>
          <w:sz w:val="26"/>
          <w:szCs w:val="26"/>
        </w:rPr>
        <w:t>х</w:t>
      </w:r>
      <w:r w:rsidRPr="00DF590B">
        <w:rPr>
          <w:sz w:val="26"/>
          <w:szCs w:val="26"/>
        </w:rPr>
        <w:t xml:space="preserve">ся потребностей человека, развитию духовного богатства личности. </w:t>
      </w:r>
      <w:r w:rsidRPr="00DF590B">
        <w:rPr>
          <w:sz w:val="26"/>
          <w:szCs w:val="26"/>
        </w:rPr>
        <w:lastRenderedPageBreak/>
        <w:t>Поэтому современная ситуация в подготовке специалистов требует коренного изменения стратегии и тактики обучения в вузе.</w:t>
      </w:r>
    </w:p>
    <w:p w:rsidR="00EF371E" w:rsidRPr="00DF590B" w:rsidRDefault="00EF371E" w:rsidP="00DF590B">
      <w:pPr>
        <w:spacing w:line="240" w:lineRule="auto"/>
        <w:ind w:firstLine="709"/>
        <w:rPr>
          <w:sz w:val="26"/>
          <w:szCs w:val="26"/>
        </w:rPr>
      </w:pPr>
    </w:p>
    <w:p w:rsidR="00D52727" w:rsidRPr="00DF590B" w:rsidRDefault="00D52727" w:rsidP="00D9231A">
      <w:pPr>
        <w:pStyle w:val="21"/>
        <w:keepNext w:val="0"/>
        <w:keepLines w:val="0"/>
        <w:widowControl w:val="0"/>
        <w:numPr>
          <w:ilvl w:val="1"/>
          <w:numId w:val="91"/>
        </w:numPr>
        <w:suppressAutoHyphens w:val="0"/>
        <w:spacing w:before="0" w:after="0" w:line="240" w:lineRule="auto"/>
        <w:jc w:val="both"/>
        <w:rPr>
          <w:rFonts w:ascii="Times New Roman" w:hAnsi="Times New Roman"/>
          <w:sz w:val="26"/>
          <w:szCs w:val="26"/>
        </w:rPr>
      </w:pPr>
      <w:bookmarkStart w:id="1" w:name="_Toc362444129"/>
      <w:bookmarkStart w:id="2" w:name="_Toc364772367"/>
      <w:bookmarkStart w:id="3" w:name="_Toc5392312"/>
      <w:bookmarkEnd w:id="1"/>
      <w:r w:rsidRPr="00DF590B">
        <w:rPr>
          <w:rFonts w:ascii="Times New Roman" w:hAnsi="Times New Roman"/>
          <w:sz w:val="26"/>
          <w:szCs w:val="26"/>
        </w:rPr>
        <w:t>Оформлен</w:t>
      </w:r>
      <w:r w:rsidR="009C561D" w:rsidRPr="00DF590B">
        <w:rPr>
          <w:rFonts w:ascii="Times New Roman" w:hAnsi="Times New Roman"/>
          <w:sz w:val="26"/>
          <w:szCs w:val="26"/>
        </w:rPr>
        <w:t>ие</w:t>
      </w:r>
      <w:r w:rsidRPr="00DF590B">
        <w:rPr>
          <w:rFonts w:ascii="Times New Roman" w:hAnsi="Times New Roman"/>
          <w:sz w:val="26"/>
          <w:szCs w:val="26"/>
        </w:rPr>
        <w:t xml:space="preserve"> техн</w:t>
      </w:r>
      <w:r w:rsidR="009C561D" w:rsidRPr="00DF590B">
        <w:rPr>
          <w:rFonts w:ascii="Times New Roman" w:hAnsi="Times New Roman"/>
          <w:sz w:val="26"/>
          <w:szCs w:val="26"/>
        </w:rPr>
        <w:t>и</w:t>
      </w:r>
      <w:r w:rsidRPr="00DF590B">
        <w:rPr>
          <w:rFonts w:ascii="Times New Roman" w:hAnsi="Times New Roman"/>
          <w:sz w:val="26"/>
          <w:szCs w:val="26"/>
        </w:rPr>
        <w:t>ч</w:t>
      </w:r>
      <w:r w:rsidR="009C561D" w:rsidRPr="00DF590B">
        <w:rPr>
          <w:rFonts w:ascii="Times New Roman" w:hAnsi="Times New Roman"/>
          <w:sz w:val="26"/>
          <w:szCs w:val="26"/>
        </w:rPr>
        <w:t>еск</w:t>
      </w:r>
      <w:r w:rsidRPr="00DF590B">
        <w:rPr>
          <w:rFonts w:ascii="Times New Roman" w:hAnsi="Times New Roman"/>
          <w:sz w:val="26"/>
          <w:szCs w:val="26"/>
        </w:rPr>
        <w:t>их документ</w:t>
      </w:r>
      <w:r w:rsidR="009C561D" w:rsidRPr="00DF590B">
        <w:rPr>
          <w:rFonts w:ascii="Times New Roman" w:hAnsi="Times New Roman"/>
          <w:sz w:val="26"/>
          <w:szCs w:val="26"/>
        </w:rPr>
        <w:t>о</w:t>
      </w:r>
      <w:r w:rsidRPr="00DF590B">
        <w:rPr>
          <w:rFonts w:ascii="Times New Roman" w:hAnsi="Times New Roman"/>
          <w:sz w:val="26"/>
          <w:szCs w:val="26"/>
        </w:rPr>
        <w:t>в</w:t>
      </w:r>
      <w:r w:rsidR="009C561D" w:rsidRPr="00DF590B">
        <w:rPr>
          <w:rFonts w:ascii="Times New Roman" w:hAnsi="Times New Roman"/>
          <w:sz w:val="26"/>
          <w:szCs w:val="26"/>
        </w:rPr>
        <w:t>в</w:t>
      </w:r>
      <w:r w:rsidR="004D2918" w:rsidRPr="00DF590B">
        <w:rPr>
          <w:rFonts w:ascii="Times New Roman" w:hAnsi="Times New Roman"/>
          <w:sz w:val="26"/>
          <w:szCs w:val="26"/>
          <w:lang w:val="en-US"/>
        </w:rPr>
        <w:t>Mathcad</w:t>
      </w:r>
      <w:bookmarkEnd w:id="2"/>
      <w:bookmarkEnd w:id="3"/>
    </w:p>
    <w:p w:rsidR="00EF371E" w:rsidRPr="00DF590B" w:rsidRDefault="00EF371E" w:rsidP="00DF590B">
      <w:pPr>
        <w:spacing w:line="240" w:lineRule="auto"/>
        <w:rPr>
          <w:sz w:val="26"/>
          <w:szCs w:val="26"/>
          <w:lang w:eastAsia="en-US"/>
        </w:rPr>
      </w:pPr>
    </w:p>
    <w:p w:rsidR="00D52727" w:rsidRPr="00DF590B" w:rsidRDefault="00E00DFE" w:rsidP="00DF590B">
      <w:pPr>
        <w:widowControl w:val="0"/>
        <w:spacing w:line="240" w:lineRule="auto"/>
        <w:ind w:firstLine="709"/>
        <w:rPr>
          <w:sz w:val="26"/>
          <w:szCs w:val="26"/>
        </w:rPr>
      </w:pPr>
      <w:r w:rsidRPr="00DF590B">
        <w:rPr>
          <w:sz w:val="26"/>
          <w:szCs w:val="26"/>
        </w:rPr>
        <w:t xml:space="preserve">В </w:t>
      </w:r>
      <w:r w:rsidR="00D26660" w:rsidRPr="00DF590B">
        <w:rPr>
          <w:sz w:val="26"/>
          <w:szCs w:val="26"/>
        </w:rPr>
        <w:t xml:space="preserve">среде </w:t>
      </w:r>
      <w:r w:rsidR="004D2918" w:rsidRPr="00DF590B">
        <w:rPr>
          <w:sz w:val="26"/>
          <w:szCs w:val="26"/>
          <w:lang w:val="en-US"/>
        </w:rPr>
        <w:t>Mathcad</w:t>
      </w:r>
      <w:r w:rsidRPr="00DF590B">
        <w:rPr>
          <w:sz w:val="26"/>
          <w:szCs w:val="26"/>
        </w:rPr>
        <w:t xml:space="preserve"> удобно оформлять различные технические документы, научные статьи, технические отчеты, курсовые</w:t>
      </w:r>
      <w:r w:rsidR="00D26660" w:rsidRPr="00DF590B">
        <w:rPr>
          <w:sz w:val="26"/>
          <w:szCs w:val="26"/>
        </w:rPr>
        <w:t xml:space="preserve"> и д</w:t>
      </w:r>
      <w:r w:rsidR="00D26660" w:rsidRPr="00DF590B">
        <w:rPr>
          <w:sz w:val="26"/>
          <w:szCs w:val="26"/>
        </w:rPr>
        <w:t>и</w:t>
      </w:r>
      <w:r w:rsidR="00D26660" w:rsidRPr="00DF590B">
        <w:rPr>
          <w:sz w:val="26"/>
          <w:szCs w:val="26"/>
        </w:rPr>
        <w:t>пломные</w:t>
      </w:r>
      <w:r w:rsidRPr="00DF590B">
        <w:rPr>
          <w:sz w:val="26"/>
          <w:szCs w:val="26"/>
        </w:rPr>
        <w:t xml:space="preserve"> проекты и работы, то есть, все документы, где помимо текста есть большое количество расчетов, формул и графиков. Та</w:t>
      </w:r>
      <w:r w:rsidRPr="00DF590B">
        <w:rPr>
          <w:sz w:val="26"/>
          <w:szCs w:val="26"/>
        </w:rPr>
        <w:t>к</w:t>
      </w:r>
      <w:r w:rsidRPr="00DF590B">
        <w:rPr>
          <w:sz w:val="26"/>
          <w:szCs w:val="26"/>
        </w:rPr>
        <w:t>же несложно вводить в документ чертежи и рисунки в различных графических форматах, что позволяет наглядно иллюстрировать представленный в нем материал</w:t>
      </w:r>
      <w:r w:rsidR="00D52727" w:rsidRPr="00DF590B">
        <w:rPr>
          <w:sz w:val="26"/>
          <w:szCs w:val="26"/>
        </w:rPr>
        <w:t>.</w:t>
      </w:r>
    </w:p>
    <w:p w:rsidR="00D52727" w:rsidRPr="00DF590B" w:rsidRDefault="00D26660" w:rsidP="009566E9">
      <w:pPr>
        <w:widowControl w:val="0"/>
        <w:spacing w:line="240" w:lineRule="auto"/>
        <w:ind w:firstLine="709"/>
        <w:rPr>
          <w:sz w:val="26"/>
          <w:szCs w:val="26"/>
        </w:rPr>
      </w:pPr>
      <w:r w:rsidRPr="00DF590B">
        <w:rPr>
          <w:sz w:val="26"/>
          <w:szCs w:val="26"/>
        </w:rPr>
        <w:t xml:space="preserve">Создать текстовую область (блок) (а текст вводят в документ </w:t>
      </w:r>
      <w:r w:rsidR="004D2918" w:rsidRPr="00DF590B">
        <w:rPr>
          <w:sz w:val="26"/>
          <w:szCs w:val="26"/>
          <w:lang w:val="en-US"/>
        </w:rPr>
        <w:t>Mathcad</w:t>
      </w:r>
      <w:r w:rsidRPr="00DF590B">
        <w:rPr>
          <w:sz w:val="26"/>
          <w:szCs w:val="26"/>
        </w:rPr>
        <w:t xml:space="preserve"> исключительно в текстовой области) можно с помощью команды </w:t>
      </w:r>
      <w:r w:rsidR="00D52727" w:rsidRPr="00DF590B">
        <w:rPr>
          <w:sz w:val="26"/>
          <w:szCs w:val="26"/>
        </w:rPr>
        <w:t xml:space="preserve">меню </w:t>
      </w:r>
      <w:r w:rsidR="00FC11D9" w:rsidRPr="00DF590B">
        <w:rPr>
          <w:rStyle w:val="Bold"/>
          <w:sz w:val="26"/>
          <w:szCs w:val="26"/>
          <w:lang w:val="en-US"/>
        </w:rPr>
        <w:t>Insert</w:t>
      </w:r>
      <w:r w:rsidR="00D52727" w:rsidRPr="00DF590B">
        <w:rPr>
          <w:sz w:val="26"/>
          <w:szCs w:val="26"/>
        </w:rPr>
        <w:sym w:font="Symbol" w:char="F0AE"/>
      </w:r>
      <w:r w:rsidR="00D75F7E" w:rsidRPr="00DF590B">
        <w:rPr>
          <w:rStyle w:val="Bold"/>
          <w:sz w:val="26"/>
          <w:szCs w:val="26"/>
        </w:rPr>
        <w:t>TextRegion</w:t>
      </w:r>
      <w:r w:rsidR="00B8222C" w:rsidRPr="00DF590B">
        <w:rPr>
          <w:sz w:val="26"/>
          <w:szCs w:val="26"/>
        </w:rPr>
        <w:t xml:space="preserve"> или </w:t>
      </w:r>
      <w:r w:rsidRPr="00DF590B">
        <w:rPr>
          <w:sz w:val="26"/>
          <w:szCs w:val="26"/>
        </w:rPr>
        <w:t>нажатием на клавиатуре двойных кавычек</w:t>
      </w:r>
      <w:r w:rsidR="006A4D2D" w:rsidRPr="00DF590B">
        <w:rPr>
          <w:rStyle w:val="0"/>
          <w:sz w:val="26"/>
          <w:szCs w:val="26"/>
        </w:rPr>
        <w:t>"</w:t>
      </w:r>
      <w:r w:rsidR="00D52727" w:rsidRPr="00DF590B">
        <w:rPr>
          <w:sz w:val="26"/>
          <w:szCs w:val="26"/>
        </w:rPr>
        <w:t xml:space="preserve">. </w:t>
      </w:r>
      <w:r w:rsidRPr="00DF590B">
        <w:rPr>
          <w:sz w:val="26"/>
          <w:szCs w:val="26"/>
        </w:rPr>
        <w:t>В текстовой области возможен набора текста с соответствующим шрифтовым оформлением, которое доступно с помощью линейки инструментов (см. рис. 1.2), так же, как и в ра</w:t>
      </w:r>
      <w:r w:rsidRPr="00DF590B">
        <w:rPr>
          <w:sz w:val="26"/>
          <w:szCs w:val="26"/>
        </w:rPr>
        <w:t>с</w:t>
      </w:r>
      <w:r w:rsidRPr="00DF590B">
        <w:rPr>
          <w:sz w:val="26"/>
          <w:szCs w:val="26"/>
        </w:rPr>
        <w:t xml:space="preserve">пространенных текстовых редакторах Microsoft </w:t>
      </w:r>
      <w:r w:rsidR="00195D16" w:rsidRPr="00DF590B">
        <w:rPr>
          <w:sz w:val="26"/>
          <w:szCs w:val="26"/>
          <w:lang w:val="en-US"/>
        </w:rPr>
        <w:t>Word</w:t>
      </w:r>
      <w:r w:rsidRPr="00DF590B">
        <w:rPr>
          <w:sz w:val="26"/>
          <w:szCs w:val="26"/>
        </w:rPr>
        <w:t xml:space="preserve"> или </w:t>
      </w:r>
      <w:r w:rsidR="00195D16" w:rsidRPr="00DF590B">
        <w:rPr>
          <w:sz w:val="26"/>
          <w:szCs w:val="26"/>
          <w:lang w:val="en-US"/>
        </w:rPr>
        <w:t>Word</w:t>
      </w:r>
      <w:r w:rsidRPr="00DF590B">
        <w:rPr>
          <w:sz w:val="26"/>
          <w:szCs w:val="26"/>
        </w:rPr>
        <w:t xml:space="preserve">Pad из операционной системы </w:t>
      </w:r>
      <w:r w:rsidR="00195D16" w:rsidRPr="00DF590B">
        <w:rPr>
          <w:sz w:val="26"/>
          <w:szCs w:val="26"/>
          <w:lang w:val="en-US"/>
        </w:rPr>
        <w:t>Windows</w:t>
      </w:r>
      <w:r w:rsidRPr="00DF590B">
        <w:rPr>
          <w:sz w:val="26"/>
          <w:szCs w:val="26"/>
        </w:rPr>
        <w:t>. С помощью линейки инстр</w:t>
      </w:r>
      <w:r w:rsidRPr="00DF590B">
        <w:rPr>
          <w:sz w:val="26"/>
          <w:szCs w:val="26"/>
        </w:rPr>
        <w:t>у</w:t>
      </w:r>
      <w:r w:rsidRPr="00DF590B">
        <w:rPr>
          <w:sz w:val="26"/>
          <w:szCs w:val="26"/>
        </w:rPr>
        <w:t xml:space="preserve">ментов или с помощью команд меню </w:t>
      </w:r>
      <w:r w:rsidR="00710CB6" w:rsidRPr="00DF590B">
        <w:rPr>
          <w:rStyle w:val="Bold"/>
          <w:sz w:val="26"/>
          <w:szCs w:val="26"/>
          <w:lang w:val="en-US"/>
        </w:rPr>
        <w:t>Format</w:t>
      </w:r>
      <w:r w:rsidRPr="00DF590B">
        <w:rPr>
          <w:sz w:val="26"/>
          <w:szCs w:val="26"/>
        </w:rPr>
        <w:t xml:space="preserve"> можно выбирать тип выравнивания текста: по левому или правому краю или в центре текстовой области. С помощью клавиши </w:t>
      </w:r>
      <w:r w:rsidR="00710CB6" w:rsidRPr="00DF590B">
        <w:rPr>
          <w:rStyle w:val="Bold"/>
          <w:sz w:val="26"/>
          <w:szCs w:val="26"/>
          <w:lang w:val="en-US"/>
        </w:rPr>
        <w:t>Enter</w:t>
      </w:r>
      <w:r w:rsidRPr="00DF590B">
        <w:rPr>
          <w:sz w:val="26"/>
          <w:szCs w:val="26"/>
        </w:rPr>
        <w:t xml:space="preserve"> происходит переход на новую строку, а выйти из текстовой области можно или воспол</w:t>
      </w:r>
      <w:r w:rsidRPr="00DF590B">
        <w:rPr>
          <w:sz w:val="26"/>
          <w:szCs w:val="26"/>
        </w:rPr>
        <w:t>ь</w:t>
      </w:r>
      <w:r w:rsidRPr="00DF590B">
        <w:rPr>
          <w:sz w:val="26"/>
          <w:szCs w:val="26"/>
        </w:rPr>
        <w:t>зовавшись клавишами перемещения курсора, или нажав клавишу мышки за ее пределами. Изменять ширину текстовой области или ее перемещать можно мышкой</w:t>
      </w:r>
      <w:r w:rsidR="00D52727" w:rsidRPr="00DF590B">
        <w:rPr>
          <w:sz w:val="26"/>
          <w:szCs w:val="26"/>
        </w:rPr>
        <w:t>.</w:t>
      </w:r>
    </w:p>
    <w:p w:rsidR="00D52727" w:rsidRDefault="00D26660" w:rsidP="009566E9">
      <w:pPr>
        <w:widowControl w:val="0"/>
        <w:spacing w:line="240" w:lineRule="auto"/>
        <w:ind w:firstLine="709"/>
        <w:rPr>
          <w:sz w:val="26"/>
          <w:szCs w:val="26"/>
          <w:lang w:val="kk-KZ"/>
        </w:rPr>
      </w:pPr>
      <w:r w:rsidRPr="00DF590B">
        <w:rPr>
          <w:sz w:val="26"/>
          <w:szCs w:val="26"/>
        </w:rPr>
        <w:t>Для дополнительного оформления текста (заголовки, ко</w:t>
      </w:r>
      <w:r w:rsidRPr="00DF590B">
        <w:rPr>
          <w:sz w:val="26"/>
          <w:szCs w:val="26"/>
        </w:rPr>
        <w:t>м</w:t>
      </w:r>
      <w:r w:rsidRPr="00DF590B">
        <w:rPr>
          <w:sz w:val="26"/>
          <w:szCs w:val="26"/>
        </w:rPr>
        <w:t xml:space="preserve">ментарии, замечания и т. д.) в документе </w:t>
      </w:r>
      <w:r w:rsidR="004D2918" w:rsidRPr="00DF590B">
        <w:rPr>
          <w:sz w:val="26"/>
          <w:szCs w:val="26"/>
          <w:lang w:val="en-US"/>
        </w:rPr>
        <w:t>Mathcad</w:t>
      </w:r>
      <w:r w:rsidRPr="00DF590B">
        <w:rPr>
          <w:sz w:val="26"/>
          <w:szCs w:val="26"/>
        </w:rPr>
        <w:t xml:space="preserve"> можно воспольз</w:t>
      </w:r>
      <w:r w:rsidRPr="00DF590B">
        <w:rPr>
          <w:sz w:val="26"/>
          <w:szCs w:val="26"/>
        </w:rPr>
        <w:t>о</w:t>
      </w:r>
      <w:r w:rsidRPr="00DF590B">
        <w:rPr>
          <w:sz w:val="26"/>
          <w:szCs w:val="26"/>
        </w:rPr>
        <w:t>ваться не только изменением стиля шрифта (утолщенный, курсив, подчеркивание и их комбинация) и его размера, но и применить в</w:t>
      </w:r>
      <w:r w:rsidRPr="00DF590B">
        <w:rPr>
          <w:sz w:val="26"/>
          <w:szCs w:val="26"/>
        </w:rPr>
        <w:t>ы</w:t>
      </w:r>
      <w:r w:rsidRPr="00DF590B">
        <w:rPr>
          <w:sz w:val="26"/>
          <w:szCs w:val="26"/>
        </w:rPr>
        <w:t>деление цветом. Это может придать довольно привлекательный вид документу (например, заголовки выделить утолщенным шрифтом большего размера, к примеру, 16 пунктов красного цвета, а комме</w:t>
      </w:r>
      <w:r w:rsidRPr="00DF590B">
        <w:rPr>
          <w:sz w:val="26"/>
          <w:szCs w:val="26"/>
        </w:rPr>
        <w:t>н</w:t>
      </w:r>
      <w:r w:rsidRPr="00DF590B">
        <w:rPr>
          <w:sz w:val="26"/>
          <w:szCs w:val="26"/>
        </w:rPr>
        <w:t xml:space="preserve">тарии – курсивом размером 10 пунктов синего цвета). Указанные параметры шрифта активной текстовой области можно задавать из диалогового окна Text </w:t>
      </w:r>
      <w:r w:rsidR="00710CB6" w:rsidRPr="00DF590B">
        <w:rPr>
          <w:rStyle w:val="Bold"/>
          <w:sz w:val="26"/>
          <w:szCs w:val="26"/>
          <w:lang w:val="en-US"/>
        </w:rPr>
        <w:t>Format</w:t>
      </w:r>
      <w:r w:rsidRPr="00DF590B">
        <w:rPr>
          <w:sz w:val="26"/>
          <w:szCs w:val="26"/>
        </w:rPr>
        <w:t xml:space="preserve">, который открывается </w:t>
      </w:r>
      <w:r w:rsidRPr="00DF590B">
        <w:rPr>
          <w:sz w:val="26"/>
          <w:szCs w:val="26"/>
        </w:rPr>
        <w:lastRenderedPageBreak/>
        <w:t>командой</w:t>
      </w:r>
      <w:r w:rsidR="00710CB6" w:rsidRPr="00DF590B">
        <w:rPr>
          <w:rStyle w:val="Bold"/>
          <w:sz w:val="26"/>
          <w:szCs w:val="26"/>
          <w:lang w:val="en-US"/>
        </w:rPr>
        <w:t>Format</w:t>
      </w:r>
      <w:r w:rsidR="00D52727" w:rsidRPr="00DF590B">
        <w:rPr>
          <w:rStyle w:val="Bold"/>
          <w:sz w:val="26"/>
          <w:szCs w:val="26"/>
        </w:rPr>
        <w:sym w:font="Symbol" w:char="F0AE"/>
      </w:r>
      <w:r w:rsidR="00D75F7E" w:rsidRPr="00DF590B">
        <w:rPr>
          <w:rStyle w:val="Bold"/>
          <w:sz w:val="26"/>
          <w:szCs w:val="26"/>
        </w:rPr>
        <w:t>Text</w:t>
      </w:r>
      <w:r w:rsidR="00D52727" w:rsidRPr="00DF590B">
        <w:rPr>
          <w:rStyle w:val="Bold"/>
          <w:sz w:val="26"/>
          <w:szCs w:val="26"/>
        </w:rPr>
        <w:t xml:space="preserve">… </w:t>
      </w:r>
      <w:r w:rsidR="00D52727" w:rsidRPr="00DF590B">
        <w:rPr>
          <w:sz w:val="26"/>
          <w:szCs w:val="26"/>
        </w:rPr>
        <w:t>(</w:t>
      </w:r>
      <w:r w:rsidR="00B32F32" w:rsidRPr="00DF590B">
        <w:rPr>
          <w:sz w:val="26"/>
          <w:szCs w:val="26"/>
        </w:rPr>
        <w:t xml:space="preserve">рис. </w:t>
      </w:r>
      <w:r w:rsidR="00DF590B">
        <w:rPr>
          <w:sz w:val="26"/>
          <w:szCs w:val="26"/>
        </w:rPr>
        <w:t>1</w:t>
      </w:r>
      <w:r w:rsidR="00B32F32" w:rsidRPr="00DF590B">
        <w:rPr>
          <w:sz w:val="26"/>
          <w:szCs w:val="26"/>
        </w:rPr>
        <w:t>.1</w:t>
      </w:r>
      <w:r w:rsidR="00D52727" w:rsidRPr="00DF590B">
        <w:rPr>
          <w:sz w:val="26"/>
          <w:szCs w:val="26"/>
        </w:rPr>
        <w:t xml:space="preserve">). </w:t>
      </w:r>
      <w:r w:rsidRPr="00DF590B">
        <w:rPr>
          <w:sz w:val="26"/>
          <w:szCs w:val="26"/>
        </w:rPr>
        <w:t>В этомо</w:t>
      </w:r>
      <w:r w:rsidR="00D52727" w:rsidRPr="00DF590B">
        <w:rPr>
          <w:sz w:val="26"/>
          <w:szCs w:val="26"/>
        </w:rPr>
        <w:t>кн</w:t>
      </w:r>
      <w:r w:rsidRPr="00DF590B">
        <w:rPr>
          <w:sz w:val="26"/>
          <w:szCs w:val="26"/>
        </w:rPr>
        <w:t>е</w:t>
      </w:r>
      <w:r w:rsidR="00D52727" w:rsidRPr="00DF590B">
        <w:rPr>
          <w:sz w:val="26"/>
          <w:szCs w:val="26"/>
        </w:rPr>
        <w:t xml:space="preserve"> можн</w:t>
      </w:r>
      <w:r w:rsidRPr="00DF590B">
        <w:rPr>
          <w:sz w:val="26"/>
          <w:szCs w:val="26"/>
        </w:rPr>
        <w:t>о</w:t>
      </w:r>
      <w:r w:rsidR="00D52727" w:rsidRPr="00DF590B">
        <w:rPr>
          <w:sz w:val="26"/>
          <w:szCs w:val="26"/>
        </w:rPr>
        <w:t xml:space="preserve"> задат</w:t>
      </w:r>
      <w:r w:rsidRPr="00DF590B">
        <w:rPr>
          <w:sz w:val="26"/>
          <w:szCs w:val="26"/>
        </w:rPr>
        <w:t>ь</w:t>
      </w:r>
      <w:r w:rsidR="00D52727" w:rsidRPr="00DF590B">
        <w:rPr>
          <w:sz w:val="26"/>
          <w:szCs w:val="26"/>
        </w:rPr>
        <w:t xml:space="preserve"> тип (</w:t>
      </w:r>
      <w:r w:rsidR="00D52727" w:rsidRPr="00DF590B">
        <w:rPr>
          <w:rStyle w:val="Bold"/>
          <w:sz w:val="26"/>
          <w:szCs w:val="26"/>
        </w:rPr>
        <w:t>Font</w:t>
      </w:r>
      <w:r w:rsidR="00D52727" w:rsidRPr="00DF590B">
        <w:rPr>
          <w:sz w:val="26"/>
          <w:szCs w:val="26"/>
        </w:rPr>
        <w:t>), р</w:t>
      </w:r>
      <w:r w:rsidRPr="00DF590B">
        <w:rPr>
          <w:sz w:val="26"/>
          <w:szCs w:val="26"/>
        </w:rPr>
        <w:t>а</w:t>
      </w:r>
      <w:r w:rsidR="00D52727" w:rsidRPr="00DF590B">
        <w:rPr>
          <w:sz w:val="26"/>
          <w:szCs w:val="26"/>
        </w:rPr>
        <w:t>зм</w:t>
      </w:r>
      <w:r w:rsidRPr="00DF590B">
        <w:rPr>
          <w:sz w:val="26"/>
          <w:szCs w:val="26"/>
        </w:rPr>
        <w:t>е</w:t>
      </w:r>
      <w:r w:rsidR="00D52727" w:rsidRPr="00DF590B">
        <w:rPr>
          <w:sz w:val="26"/>
          <w:szCs w:val="26"/>
        </w:rPr>
        <w:t>р (</w:t>
      </w:r>
      <w:r w:rsidR="00D52727" w:rsidRPr="00DF590B">
        <w:rPr>
          <w:rStyle w:val="Bold"/>
          <w:sz w:val="26"/>
          <w:szCs w:val="26"/>
        </w:rPr>
        <w:t>Size</w:t>
      </w:r>
      <w:r w:rsidR="00D52727" w:rsidRPr="00DF590B">
        <w:rPr>
          <w:sz w:val="26"/>
          <w:szCs w:val="26"/>
        </w:rPr>
        <w:t>), стиль (</w:t>
      </w:r>
      <w:r w:rsidR="00D52727" w:rsidRPr="00DF590B">
        <w:rPr>
          <w:rStyle w:val="Bold"/>
          <w:sz w:val="26"/>
          <w:szCs w:val="26"/>
        </w:rPr>
        <w:t xml:space="preserve">Font </w:t>
      </w:r>
      <w:r w:rsidR="00D75F7E" w:rsidRPr="00DF590B">
        <w:rPr>
          <w:rStyle w:val="Bold"/>
          <w:sz w:val="26"/>
          <w:szCs w:val="26"/>
        </w:rPr>
        <w:t>Style</w:t>
      </w:r>
      <w:r w:rsidR="00D52727" w:rsidRPr="00DF590B">
        <w:rPr>
          <w:sz w:val="26"/>
          <w:szCs w:val="26"/>
        </w:rPr>
        <w:t xml:space="preserve">), </w:t>
      </w:r>
      <w:r w:rsidRPr="00DF590B">
        <w:rPr>
          <w:sz w:val="26"/>
          <w:szCs w:val="26"/>
        </w:rPr>
        <w:t>цвет</w:t>
      </w:r>
      <w:r w:rsidR="00D52727" w:rsidRPr="00DF590B">
        <w:rPr>
          <w:sz w:val="26"/>
          <w:szCs w:val="26"/>
        </w:rPr>
        <w:t xml:space="preserve"> (</w:t>
      </w:r>
      <w:r w:rsidR="00D75F7E" w:rsidRPr="00DF590B">
        <w:rPr>
          <w:rStyle w:val="Bold"/>
          <w:sz w:val="26"/>
          <w:szCs w:val="26"/>
        </w:rPr>
        <w:t>Color</w:t>
      </w:r>
      <w:r w:rsidR="00D52727" w:rsidRPr="00DF590B">
        <w:rPr>
          <w:sz w:val="26"/>
          <w:szCs w:val="26"/>
        </w:rPr>
        <w:t xml:space="preserve">) </w:t>
      </w:r>
      <w:r w:rsidRPr="00DF590B">
        <w:rPr>
          <w:sz w:val="26"/>
          <w:szCs w:val="26"/>
        </w:rPr>
        <w:t>иэффект изм</w:t>
      </w:r>
      <w:r w:rsidRPr="00DF590B">
        <w:rPr>
          <w:sz w:val="26"/>
          <w:szCs w:val="26"/>
        </w:rPr>
        <w:t>е</w:t>
      </w:r>
      <w:r w:rsidRPr="00DF590B">
        <w:rPr>
          <w:sz w:val="26"/>
          <w:szCs w:val="26"/>
        </w:rPr>
        <w:t>нения</w:t>
      </w:r>
      <w:r w:rsidR="00D52727" w:rsidRPr="00DF590B">
        <w:rPr>
          <w:sz w:val="26"/>
          <w:szCs w:val="26"/>
        </w:rPr>
        <w:t xml:space="preserve"> (</w:t>
      </w:r>
      <w:r w:rsidR="00D52727" w:rsidRPr="00DF590B">
        <w:rPr>
          <w:rStyle w:val="Bold"/>
          <w:sz w:val="26"/>
          <w:szCs w:val="26"/>
        </w:rPr>
        <w:t>Effects</w:t>
      </w:r>
      <w:r w:rsidR="00D52727" w:rsidRPr="00DF590B">
        <w:rPr>
          <w:sz w:val="26"/>
          <w:szCs w:val="26"/>
        </w:rPr>
        <w:t xml:space="preserve">) </w:t>
      </w:r>
      <w:r w:rsidR="00F76B27" w:rsidRPr="00DF590B">
        <w:rPr>
          <w:sz w:val="26"/>
          <w:szCs w:val="26"/>
        </w:rPr>
        <w:t>шрифт</w:t>
      </w:r>
      <w:r w:rsidRPr="00DF590B">
        <w:rPr>
          <w:sz w:val="26"/>
          <w:szCs w:val="26"/>
        </w:rPr>
        <w:t>а</w:t>
      </w:r>
      <w:r w:rsidR="00D52727" w:rsidRPr="00DF590B">
        <w:rPr>
          <w:sz w:val="26"/>
          <w:szCs w:val="26"/>
        </w:rPr>
        <w:t>.</w:t>
      </w:r>
    </w:p>
    <w:p w:rsidR="00B2563B" w:rsidRPr="00B2563B" w:rsidRDefault="00B2563B" w:rsidP="009566E9">
      <w:pPr>
        <w:widowControl w:val="0"/>
        <w:spacing w:line="240" w:lineRule="auto"/>
        <w:ind w:firstLine="709"/>
        <w:rPr>
          <w:sz w:val="26"/>
          <w:szCs w:val="26"/>
          <w:lang w:val="kk-KZ"/>
        </w:rPr>
      </w:pPr>
    </w:p>
    <w:p w:rsidR="001F0D40" w:rsidRPr="00DF590B" w:rsidRDefault="008C2BDF" w:rsidP="009566E9">
      <w:pPr>
        <w:pStyle w:val="ac"/>
        <w:keepNext w:val="0"/>
        <w:widowControl w:val="0"/>
        <w:spacing w:before="0" w:line="240" w:lineRule="auto"/>
        <w:ind w:firstLine="709"/>
        <w:jc w:val="both"/>
        <w:rPr>
          <w:sz w:val="26"/>
          <w:szCs w:val="26"/>
        </w:rPr>
      </w:pPr>
      <w:r w:rsidRPr="00DF590B">
        <w:rPr>
          <w:noProof/>
          <w:sz w:val="26"/>
          <w:szCs w:val="26"/>
          <w:lang w:eastAsia="ru-RU"/>
        </w:rPr>
        <w:drawing>
          <wp:inline distT="0" distB="0" distL="0" distR="0">
            <wp:extent cx="3967848" cy="2254469"/>
            <wp:effectExtent l="19050" t="1905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7484" cy="2271308"/>
                    </a:xfrm>
                    <a:prstGeom prst="rect">
                      <a:avLst/>
                    </a:prstGeom>
                    <a:noFill/>
                    <a:ln w="6350" cmpd="sng">
                      <a:solidFill>
                        <a:srgbClr val="000000"/>
                      </a:solidFill>
                      <a:miter lim="800000"/>
                      <a:headEnd/>
                      <a:tailEnd/>
                    </a:ln>
                    <a:effectLst/>
                  </pic:spPr>
                </pic:pic>
              </a:graphicData>
            </a:graphic>
          </wp:inline>
        </w:drawing>
      </w:r>
    </w:p>
    <w:p w:rsidR="00EF371E" w:rsidRPr="00DF590B" w:rsidRDefault="00EF371E" w:rsidP="009566E9">
      <w:pPr>
        <w:pStyle w:val="af0"/>
        <w:widowControl w:val="0"/>
        <w:suppressAutoHyphens w:val="0"/>
        <w:spacing w:before="0" w:after="0" w:line="240" w:lineRule="auto"/>
        <w:ind w:left="0" w:right="0" w:firstLine="709"/>
        <w:rPr>
          <w:sz w:val="26"/>
          <w:szCs w:val="26"/>
        </w:rPr>
      </w:pPr>
      <w:bookmarkStart w:id="4" w:name="_Ref280537938"/>
    </w:p>
    <w:p w:rsidR="001F0D40" w:rsidRPr="00DF590B" w:rsidRDefault="001F0D40" w:rsidP="009566E9">
      <w:pPr>
        <w:pStyle w:val="af0"/>
        <w:widowControl w:val="0"/>
        <w:suppressAutoHyphens w:val="0"/>
        <w:spacing w:before="0" w:after="0" w:line="240" w:lineRule="auto"/>
        <w:ind w:left="0" w:right="0" w:firstLine="709"/>
        <w:rPr>
          <w:sz w:val="26"/>
          <w:szCs w:val="26"/>
        </w:rPr>
      </w:pPr>
      <w:r w:rsidRPr="00DF590B">
        <w:rPr>
          <w:sz w:val="26"/>
          <w:szCs w:val="26"/>
        </w:rPr>
        <w:t>Рис</w:t>
      </w:r>
      <w:r w:rsidR="00CC12EC" w:rsidRPr="00DF590B">
        <w:rPr>
          <w:sz w:val="26"/>
          <w:szCs w:val="26"/>
        </w:rPr>
        <w:t>у</w:t>
      </w:r>
      <w:r w:rsidR="000F55FB" w:rsidRPr="00DF590B">
        <w:rPr>
          <w:sz w:val="26"/>
          <w:szCs w:val="26"/>
        </w:rPr>
        <w:t>нок 1</w:t>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1</w:t>
      </w:r>
      <w:r w:rsidR="00811F30" w:rsidRPr="00DF590B">
        <w:rPr>
          <w:sz w:val="26"/>
          <w:szCs w:val="26"/>
        </w:rPr>
        <w:fldChar w:fldCharType="end"/>
      </w:r>
      <w:bookmarkEnd w:id="4"/>
      <w:r w:rsidR="000F55FB" w:rsidRPr="00DF590B">
        <w:rPr>
          <w:sz w:val="26"/>
          <w:szCs w:val="26"/>
        </w:rPr>
        <w:t>-</w:t>
      </w:r>
      <w:r w:rsidRPr="00DF590B">
        <w:rPr>
          <w:sz w:val="26"/>
          <w:szCs w:val="26"/>
        </w:rPr>
        <w:t xml:space="preserve"> Д</w:t>
      </w:r>
      <w:r w:rsidR="00D26660" w:rsidRPr="00DF590B">
        <w:rPr>
          <w:sz w:val="26"/>
          <w:szCs w:val="26"/>
        </w:rPr>
        <w:t>и</w:t>
      </w:r>
      <w:r w:rsidRPr="00DF590B">
        <w:rPr>
          <w:sz w:val="26"/>
          <w:szCs w:val="26"/>
        </w:rPr>
        <w:t>алогов</w:t>
      </w:r>
      <w:r w:rsidR="00D26660" w:rsidRPr="00DF590B">
        <w:rPr>
          <w:sz w:val="26"/>
          <w:szCs w:val="26"/>
        </w:rPr>
        <w:t>о</w:t>
      </w:r>
      <w:r w:rsidRPr="00DF590B">
        <w:rPr>
          <w:sz w:val="26"/>
          <w:szCs w:val="26"/>
        </w:rPr>
        <w:t xml:space="preserve">е </w:t>
      </w:r>
      <w:r w:rsidR="00D26660" w:rsidRPr="00DF590B">
        <w:rPr>
          <w:sz w:val="26"/>
          <w:szCs w:val="26"/>
        </w:rPr>
        <w:t>о</w:t>
      </w:r>
      <w:r w:rsidRPr="00DF590B">
        <w:rPr>
          <w:sz w:val="26"/>
          <w:szCs w:val="26"/>
        </w:rPr>
        <w:t>кно задан</w:t>
      </w:r>
      <w:r w:rsidR="00D26660" w:rsidRPr="00DF590B">
        <w:rPr>
          <w:sz w:val="26"/>
          <w:szCs w:val="26"/>
        </w:rPr>
        <w:t>и</w:t>
      </w:r>
      <w:r w:rsidRPr="00DF590B">
        <w:rPr>
          <w:sz w:val="26"/>
          <w:szCs w:val="26"/>
        </w:rPr>
        <w:t>я параметр</w:t>
      </w:r>
      <w:r w:rsidR="00D26660" w:rsidRPr="00DF590B">
        <w:rPr>
          <w:sz w:val="26"/>
          <w:szCs w:val="26"/>
        </w:rPr>
        <w:t>о</w:t>
      </w:r>
      <w:r w:rsidRPr="00DF590B">
        <w:rPr>
          <w:sz w:val="26"/>
          <w:szCs w:val="26"/>
        </w:rPr>
        <w:t>в шрифт</w:t>
      </w:r>
      <w:r w:rsidR="00D26660" w:rsidRPr="00DF590B">
        <w:rPr>
          <w:sz w:val="26"/>
          <w:szCs w:val="26"/>
        </w:rPr>
        <w:t>о</w:t>
      </w:r>
      <w:r w:rsidRPr="00DF590B">
        <w:rPr>
          <w:sz w:val="26"/>
          <w:szCs w:val="26"/>
        </w:rPr>
        <w:t>в текстов</w:t>
      </w:r>
      <w:r w:rsidR="00D26660" w:rsidRPr="00DF590B">
        <w:rPr>
          <w:sz w:val="26"/>
          <w:szCs w:val="26"/>
        </w:rPr>
        <w:t>ы</w:t>
      </w:r>
      <w:r w:rsidRPr="00DF590B">
        <w:rPr>
          <w:sz w:val="26"/>
          <w:szCs w:val="26"/>
        </w:rPr>
        <w:t>х областей</w:t>
      </w:r>
    </w:p>
    <w:p w:rsidR="009566E9" w:rsidRPr="00DF590B" w:rsidRDefault="009566E9" w:rsidP="009566E9">
      <w:pPr>
        <w:widowControl w:val="0"/>
        <w:spacing w:line="240" w:lineRule="auto"/>
        <w:ind w:firstLine="709"/>
        <w:rPr>
          <w:sz w:val="26"/>
          <w:szCs w:val="26"/>
        </w:rPr>
      </w:pPr>
    </w:p>
    <w:p w:rsidR="00D52727" w:rsidRPr="00DF590B" w:rsidRDefault="00F26C5C" w:rsidP="009566E9">
      <w:pPr>
        <w:widowControl w:val="0"/>
        <w:spacing w:line="240" w:lineRule="auto"/>
        <w:ind w:firstLine="709"/>
        <w:rPr>
          <w:sz w:val="26"/>
          <w:szCs w:val="26"/>
        </w:rPr>
      </w:pPr>
      <w:r w:rsidRPr="00DF590B">
        <w:rPr>
          <w:sz w:val="26"/>
          <w:szCs w:val="26"/>
        </w:rPr>
        <w:t>Для задания параметров абзацев текстовых областей служит диалоговое окно</w:t>
      </w:r>
      <w:r w:rsidR="00D52727" w:rsidRPr="00DF590B">
        <w:rPr>
          <w:rStyle w:val="Bold"/>
          <w:sz w:val="26"/>
          <w:szCs w:val="26"/>
        </w:rPr>
        <w:t xml:space="preserve">Paragraph </w:t>
      </w:r>
      <w:r w:rsidR="00710CB6" w:rsidRPr="00DF590B">
        <w:rPr>
          <w:rStyle w:val="Bold"/>
          <w:sz w:val="26"/>
          <w:szCs w:val="26"/>
          <w:lang w:val="en-US"/>
        </w:rPr>
        <w:t>Format</w:t>
      </w:r>
      <w:r w:rsidR="00D52727" w:rsidRPr="00DF590B">
        <w:rPr>
          <w:sz w:val="26"/>
          <w:szCs w:val="26"/>
        </w:rPr>
        <w:t>(</w:t>
      </w:r>
      <w:r w:rsidR="00B32F32" w:rsidRPr="00DF590B">
        <w:rPr>
          <w:sz w:val="26"/>
          <w:szCs w:val="26"/>
        </w:rPr>
        <w:t xml:space="preserve">рис. </w:t>
      </w:r>
      <w:r w:rsidR="000F55FB" w:rsidRPr="00DF590B">
        <w:rPr>
          <w:sz w:val="26"/>
          <w:szCs w:val="26"/>
        </w:rPr>
        <w:t>1</w:t>
      </w:r>
      <w:r w:rsidR="00B32F32" w:rsidRPr="00DF590B">
        <w:rPr>
          <w:sz w:val="26"/>
          <w:szCs w:val="26"/>
        </w:rPr>
        <w:t>.</w:t>
      </w:r>
      <w:r w:rsidR="000F55FB" w:rsidRPr="00DF590B">
        <w:rPr>
          <w:sz w:val="26"/>
          <w:szCs w:val="26"/>
        </w:rPr>
        <w:t>2</w:t>
      </w:r>
      <w:r w:rsidR="00D52727" w:rsidRPr="00DF590B">
        <w:rPr>
          <w:sz w:val="26"/>
          <w:szCs w:val="26"/>
        </w:rPr>
        <w:t xml:space="preserve">), </w:t>
      </w:r>
      <w:r w:rsidRPr="00DF590B">
        <w:rPr>
          <w:sz w:val="26"/>
          <w:szCs w:val="26"/>
        </w:rPr>
        <w:t>котороеот</w:t>
      </w:r>
      <w:r w:rsidR="00D52727" w:rsidRPr="00DF590B">
        <w:rPr>
          <w:sz w:val="26"/>
          <w:szCs w:val="26"/>
        </w:rPr>
        <w:t>кр</w:t>
      </w:r>
      <w:r w:rsidRPr="00DF590B">
        <w:rPr>
          <w:sz w:val="26"/>
          <w:szCs w:val="26"/>
        </w:rPr>
        <w:t>ы</w:t>
      </w:r>
      <w:r w:rsidR="00D52727" w:rsidRPr="00DF590B">
        <w:rPr>
          <w:sz w:val="26"/>
          <w:szCs w:val="26"/>
        </w:rPr>
        <w:t>ва</w:t>
      </w:r>
      <w:r w:rsidRPr="00DF590B">
        <w:rPr>
          <w:sz w:val="26"/>
          <w:szCs w:val="26"/>
        </w:rPr>
        <w:t>е</w:t>
      </w:r>
      <w:r w:rsidR="00D52727" w:rsidRPr="00DF590B">
        <w:rPr>
          <w:sz w:val="26"/>
          <w:szCs w:val="26"/>
        </w:rPr>
        <w:t>тся командо</w:t>
      </w:r>
      <w:r w:rsidRPr="00DF590B">
        <w:rPr>
          <w:sz w:val="26"/>
          <w:szCs w:val="26"/>
        </w:rPr>
        <w:t>й</w:t>
      </w:r>
      <w:r w:rsidR="00710CB6" w:rsidRPr="00DF590B">
        <w:rPr>
          <w:rStyle w:val="Bold"/>
          <w:sz w:val="26"/>
          <w:szCs w:val="26"/>
          <w:lang w:val="en-US"/>
        </w:rPr>
        <w:t>Format</w:t>
      </w:r>
      <w:r w:rsidR="00D52727" w:rsidRPr="00DF590B">
        <w:rPr>
          <w:rStyle w:val="Bold"/>
          <w:sz w:val="26"/>
          <w:szCs w:val="26"/>
        </w:rPr>
        <w:sym w:font="Symbol" w:char="F0AE"/>
      </w:r>
      <w:r w:rsidR="00D52727" w:rsidRPr="00DF590B">
        <w:rPr>
          <w:rStyle w:val="Bold"/>
          <w:sz w:val="26"/>
          <w:szCs w:val="26"/>
        </w:rPr>
        <w:t xml:space="preserve"> Paragraph…</w:t>
      </w:r>
      <w:r w:rsidR="00D52727" w:rsidRPr="00DF590B">
        <w:rPr>
          <w:sz w:val="26"/>
          <w:szCs w:val="26"/>
        </w:rPr>
        <w:t xml:space="preserve"> гл</w:t>
      </w:r>
      <w:r w:rsidRPr="00DF590B">
        <w:rPr>
          <w:sz w:val="26"/>
          <w:szCs w:val="26"/>
        </w:rPr>
        <w:t>а</w:t>
      </w:r>
      <w:r w:rsidR="00D52727" w:rsidRPr="00DF590B">
        <w:rPr>
          <w:sz w:val="26"/>
          <w:szCs w:val="26"/>
        </w:rPr>
        <w:t>вного меню при в</w:t>
      </w:r>
      <w:r w:rsidRPr="00DF590B">
        <w:rPr>
          <w:sz w:val="26"/>
          <w:szCs w:val="26"/>
        </w:rPr>
        <w:t>ы</w:t>
      </w:r>
      <w:r w:rsidR="001F0D40" w:rsidRPr="00DF590B">
        <w:rPr>
          <w:sz w:val="26"/>
          <w:szCs w:val="26"/>
        </w:rPr>
        <w:t>д</w:t>
      </w:r>
      <w:r w:rsidRPr="00DF590B">
        <w:rPr>
          <w:sz w:val="26"/>
          <w:szCs w:val="26"/>
        </w:rPr>
        <w:t>е</w:t>
      </w:r>
      <w:r w:rsidR="001F0D40" w:rsidRPr="00DF590B">
        <w:rPr>
          <w:sz w:val="26"/>
          <w:szCs w:val="26"/>
        </w:rPr>
        <w:t>лен</w:t>
      </w:r>
      <w:r w:rsidRPr="00DF590B">
        <w:rPr>
          <w:sz w:val="26"/>
          <w:szCs w:val="26"/>
        </w:rPr>
        <w:t>ии</w:t>
      </w:r>
      <w:r w:rsidR="001F0D40" w:rsidRPr="00DF590B">
        <w:rPr>
          <w:sz w:val="26"/>
          <w:szCs w:val="26"/>
        </w:rPr>
        <w:t xml:space="preserve"> текстов</w:t>
      </w:r>
      <w:r w:rsidRPr="00DF590B">
        <w:rPr>
          <w:sz w:val="26"/>
          <w:szCs w:val="26"/>
        </w:rPr>
        <w:t>о</w:t>
      </w:r>
      <w:r w:rsidR="001F0D40" w:rsidRPr="00DF590B">
        <w:rPr>
          <w:sz w:val="26"/>
          <w:szCs w:val="26"/>
        </w:rPr>
        <w:t>й област</w:t>
      </w:r>
      <w:r w:rsidRPr="00DF590B">
        <w:rPr>
          <w:sz w:val="26"/>
          <w:szCs w:val="26"/>
        </w:rPr>
        <w:t>и</w:t>
      </w:r>
      <w:r w:rsidR="001F0D40" w:rsidRPr="00DF590B">
        <w:rPr>
          <w:sz w:val="26"/>
          <w:szCs w:val="26"/>
        </w:rPr>
        <w:t>.</w:t>
      </w:r>
    </w:p>
    <w:p w:rsidR="001F0D40" w:rsidRPr="00DF590B" w:rsidRDefault="008C2BDF" w:rsidP="009566E9">
      <w:pPr>
        <w:pStyle w:val="ac"/>
        <w:keepNext w:val="0"/>
        <w:widowControl w:val="0"/>
        <w:spacing w:before="0" w:line="240" w:lineRule="auto"/>
        <w:ind w:firstLine="709"/>
        <w:jc w:val="both"/>
        <w:rPr>
          <w:sz w:val="26"/>
          <w:szCs w:val="26"/>
        </w:rPr>
      </w:pPr>
      <w:r w:rsidRPr="00DF590B">
        <w:rPr>
          <w:noProof/>
          <w:sz w:val="26"/>
          <w:szCs w:val="26"/>
          <w:lang w:eastAsia="ru-RU"/>
        </w:rPr>
        <w:drawing>
          <wp:inline distT="0" distB="0" distL="0" distR="0">
            <wp:extent cx="3263462" cy="1781503"/>
            <wp:effectExtent l="19050" t="1905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9096" cy="1779120"/>
                    </a:xfrm>
                    <a:prstGeom prst="rect">
                      <a:avLst/>
                    </a:prstGeom>
                    <a:noFill/>
                    <a:ln w="6350" cmpd="sng">
                      <a:solidFill>
                        <a:srgbClr val="000000"/>
                      </a:solidFill>
                      <a:miter lim="800000"/>
                      <a:headEnd/>
                      <a:tailEnd/>
                    </a:ln>
                    <a:effectLst/>
                  </pic:spPr>
                </pic:pic>
              </a:graphicData>
            </a:graphic>
          </wp:inline>
        </w:drawing>
      </w:r>
    </w:p>
    <w:p w:rsidR="00EF371E" w:rsidRPr="00DF590B" w:rsidRDefault="00EF371E" w:rsidP="009566E9">
      <w:pPr>
        <w:pStyle w:val="af0"/>
        <w:widowControl w:val="0"/>
        <w:suppressAutoHyphens w:val="0"/>
        <w:spacing w:before="0" w:after="0" w:line="240" w:lineRule="auto"/>
        <w:ind w:left="0" w:right="0" w:firstLine="709"/>
        <w:rPr>
          <w:sz w:val="26"/>
          <w:szCs w:val="26"/>
        </w:rPr>
      </w:pPr>
      <w:bookmarkStart w:id="5" w:name="_Ref282023317"/>
    </w:p>
    <w:p w:rsidR="001F0D40" w:rsidRPr="00DF590B" w:rsidRDefault="001F0D40" w:rsidP="009566E9">
      <w:pPr>
        <w:pStyle w:val="af0"/>
        <w:widowControl w:val="0"/>
        <w:suppressAutoHyphens w:val="0"/>
        <w:spacing w:before="0" w:after="0" w:line="240" w:lineRule="auto"/>
        <w:ind w:left="0" w:right="0" w:firstLine="709"/>
        <w:rPr>
          <w:sz w:val="26"/>
          <w:szCs w:val="26"/>
        </w:rPr>
      </w:pPr>
      <w:r w:rsidRPr="00DF590B">
        <w:rPr>
          <w:sz w:val="26"/>
          <w:szCs w:val="26"/>
        </w:rPr>
        <w:t>Рис</w:t>
      </w:r>
      <w:r w:rsidR="000F55FB" w:rsidRPr="00DF590B">
        <w:rPr>
          <w:sz w:val="26"/>
          <w:szCs w:val="26"/>
        </w:rPr>
        <w:t>унок1.</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2</w:t>
      </w:r>
      <w:r w:rsidR="00811F30" w:rsidRPr="00DF590B">
        <w:rPr>
          <w:sz w:val="26"/>
          <w:szCs w:val="26"/>
        </w:rPr>
        <w:fldChar w:fldCharType="end"/>
      </w:r>
      <w:bookmarkEnd w:id="5"/>
      <w:r w:rsidR="000F55FB" w:rsidRPr="00DF590B">
        <w:rPr>
          <w:sz w:val="26"/>
          <w:szCs w:val="26"/>
        </w:rPr>
        <w:t>-</w:t>
      </w:r>
      <w:r w:rsidRPr="00DF590B">
        <w:rPr>
          <w:sz w:val="26"/>
          <w:szCs w:val="26"/>
        </w:rPr>
        <w:t xml:space="preserve"> Д</w:t>
      </w:r>
      <w:r w:rsidR="00F26C5C" w:rsidRPr="00DF590B">
        <w:rPr>
          <w:sz w:val="26"/>
          <w:szCs w:val="26"/>
        </w:rPr>
        <w:t>и</w:t>
      </w:r>
      <w:r w:rsidRPr="00DF590B">
        <w:rPr>
          <w:sz w:val="26"/>
          <w:szCs w:val="26"/>
        </w:rPr>
        <w:t>алогов</w:t>
      </w:r>
      <w:r w:rsidR="00F26C5C" w:rsidRPr="00DF590B">
        <w:rPr>
          <w:sz w:val="26"/>
          <w:szCs w:val="26"/>
        </w:rPr>
        <w:t>о</w:t>
      </w:r>
      <w:r w:rsidRPr="00DF590B">
        <w:rPr>
          <w:sz w:val="26"/>
          <w:szCs w:val="26"/>
        </w:rPr>
        <w:t xml:space="preserve">е </w:t>
      </w:r>
      <w:r w:rsidR="00F26C5C" w:rsidRPr="00DF590B">
        <w:rPr>
          <w:sz w:val="26"/>
          <w:szCs w:val="26"/>
        </w:rPr>
        <w:t>о</w:t>
      </w:r>
      <w:r w:rsidRPr="00DF590B">
        <w:rPr>
          <w:sz w:val="26"/>
          <w:szCs w:val="26"/>
        </w:rPr>
        <w:t>кно задан</w:t>
      </w:r>
      <w:r w:rsidR="00F26C5C" w:rsidRPr="00DF590B">
        <w:rPr>
          <w:sz w:val="26"/>
          <w:szCs w:val="26"/>
        </w:rPr>
        <w:t>и</w:t>
      </w:r>
      <w:r w:rsidRPr="00DF590B">
        <w:rPr>
          <w:sz w:val="26"/>
          <w:szCs w:val="26"/>
        </w:rPr>
        <w:t>я параметр</w:t>
      </w:r>
      <w:r w:rsidR="00F26C5C" w:rsidRPr="00DF590B">
        <w:rPr>
          <w:sz w:val="26"/>
          <w:szCs w:val="26"/>
        </w:rPr>
        <w:t>о</w:t>
      </w:r>
      <w:r w:rsidRPr="00DF590B">
        <w:rPr>
          <w:sz w:val="26"/>
          <w:szCs w:val="26"/>
        </w:rPr>
        <w:t>в абзац</w:t>
      </w:r>
      <w:r w:rsidR="00F26C5C" w:rsidRPr="00DF590B">
        <w:rPr>
          <w:sz w:val="26"/>
          <w:szCs w:val="26"/>
        </w:rPr>
        <w:t>е</w:t>
      </w:r>
      <w:r w:rsidRPr="00DF590B">
        <w:rPr>
          <w:sz w:val="26"/>
          <w:szCs w:val="26"/>
        </w:rPr>
        <w:t>в текстов</w:t>
      </w:r>
      <w:r w:rsidR="00F26C5C" w:rsidRPr="00DF590B">
        <w:rPr>
          <w:sz w:val="26"/>
          <w:szCs w:val="26"/>
        </w:rPr>
        <w:t>ы</w:t>
      </w:r>
      <w:r w:rsidRPr="00DF590B">
        <w:rPr>
          <w:sz w:val="26"/>
          <w:szCs w:val="26"/>
        </w:rPr>
        <w:t>х областей</w:t>
      </w:r>
    </w:p>
    <w:p w:rsidR="009566E9" w:rsidRPr="00DF590B" w:rsidRDefault="009566E9" w:rsidP="009566E9">
      <w:pPr>
        <w:jc w:val="center"/>
        <w:rPr>
          <w:sz w:val="26"/>
          <w:szCs w:val="26"/>
        </w:rPr>
      </w:pPr>
    </w:p>
    <w:p w:rsidR="009C5116" w:rsidRPr="00DF590B" w:rsidRDefault="00F26C5C" w:rsidP="009566E9">
      <w:pPr>
        <w:widowControl w:val="0"/>
        <w:spacing w:line="240" w:lineRule="auto"/>
        <w:ind w:firstLine="709"/>
        <w:rPr>
          <w:sz w:val="26"/>
          <w:szCs w:val="26"/>
        </w:rPr>
      </w:pPr>
      <w:r w:rsidRPr="00DF590B">
        <w:rPr>
          <w:sz w:val="26"/>
          <w:szCs w:val="26"/>
        </w:rPr>
        <w:lastRenderedPageBreak/>
        <w:t xml:space="preserve">Особенность форматирования в документе шрифта </w:t>
      </w:r>
      <w:r w:rsidR="005D3C22" w:rsidRPr="00DF590B">
        <w:rPr>
          <w:sz w:val="26"/>
          <w:szCs w:val="26"/>
        </w:rPr>
        <w:t>матем</w:t>
      </w:r>
      <w:r w:rsidR="005D3C22" w:rsidRPr="00DF590B">
        <w:rPr>
          <w:sz w:val="26"/>
          <w:szCs w:val="26"/>
        </w:rPr>
        <w:t>а</w:t>
      </w:r>
      <w:r w:rsidR="005D3C22" w:rsidRPr="00DF590B">
        <w:rPr>
          <w:sz w:val="26"/>
          <w:szCs w:val="26"/>
        </w:rPr>
        <w:t>тических областей</w:t>
      </w:r>
      <w:r w:rsidRPr="00DF590B">
        <w:rPr>
          <w:sz w:val="26"/>
          <w:szCs w:val="26"/>
        </w:rPr>
        <w:t xml:space="preserve"> заключается в том, что изменение любого пар</w:t>
      </w:r>
      <w:r w:rsidRPr="00DF590B">
        <w:rPr>
          <w:sz w:val="26"/>
          <w:szCs w:val="26"/>
        </w:rPr>
        <w:t>а</w:t>
      </w:r>
      <w:r w:rsidRPr="00DF590B">
        <w:rPr>
          <w:sz w:val="26"/>
          <w:szCs w:val="26"/>
        </w:rPr>
        <w:t>метра шрифта определенной переменной или постоянной влечет а</w:t>
      </w:r>
      <w:r w:rsidRPr="00DF590B">
        <w:rPr>
          <w:sz w:val="26"/>
          <w:szCs w:val="26"/>
        </w:rPr>
        <w:t>в</w:t>
      </w:r>
      <w:r w:rsidRPr="00DF590B">
        <w:rPr>
          <w:sz w:val="26"/>
          <w:szCs w:val="26"/>
        </w:rPr>
        <w:t>томатическое и соответствующее изменение параметра шрифта всех других переменных или постоянных в</w:t>
      </w:r>
      <w:r w:rsidR="000C6462" w:rsidRPr="00DF590B">
        <w:rPr>
          <w:sz w:val="26"/>
          <w:szCs w:val="26"/>
        </w:rPr>
        <w:t>о всём</w:t>
      </w:r>
      <w:r w:rsidR="004D2918" w:rsidRPr="00DF590B">
        <w:rPr>
          <w:sz w:val="26"/>
          <w:szCs w:val="26"/>
          <w:lang w:val="en-US"/>
        </w:rPr>
        <w:t>Mathcad</w:t>
      </w:r>
      <w:r w:rsidRPr="00DF590B">
        <w:rPr>
          <w:sz w:val="26"/>
          <w:szCs w:val="26"/>
        </w:rPr>
        <w:t>-документе</w:t>
      </w:r>
      <w:r w:rsidR="009C5116" w:rsidRPr="00DF590B">
        <w:rPr>
          <w:sz w:val="26"/>
          <w:szCs w:val="26"/>
        </w:rPr>
        <w:t>.</w:t>
      </w:r>
    </w:p>
    <w:p w:rsidR="009C5116" w:rsidRPr="00DF590B" w:rsidRDefault="005D3C22" w:rsidP="009566E9">
      <w:pPr>
        <w:widowControl w:val="0"/>
        <w:spacing w:line="240" w:lineRule="auto"/>
        <w:ind w:firstLine="709"/>
        <w:rPr>
          <w:sz w:val="26"/>
          <w:szCs w:val="26"/>
        </w:rPr>
      </w:pPr>
      <w:r w:rsidRPr="00DF590B">
        <w:rPr>
          <w:sz w:val="26"/>
          <w:szCs w:val="26"/>
        </w:rPr>
        <w:t xml:space="preserve">Как всегда, в оформлении нужно придерживаться вкуса и </w:t>
      </w:r>
      <w:r w:rsidR="00F9610C" w:rsidRPr="00DF590B">
        <w:rPr>
          <w:sz w:val="26"/>
          <w:szCs w:val="26"/>
        </w:rPr>
        <w:t>умеренности</w:t>
      </w:r>
      <w:r w:rsidRPr="00DF590B">
        <w:rPr>
          <w:sz w:val="26"/>
          <w:szCs w:val="26"/>
        </w:rPr>
        <w:t>: рекомендуется, чтобы количество применённых шрифтов не превышало 2-3, а цветное выделение текста и формул не отвлекало внимание, а акцентировало е</w:t>
      </w:r>
      <w:r w:rsidR="00F9610C" w:rsidRPr="00DF590B">
        <w:rPr>
          <w:sz w:val="26"/>
          <w:szCs w:val="26"/>
        </w:rPr>
        <w:t>го</w:t>
      </w:r>
      <w:r w:rsidRPr="00DF590B">
        <w:rPr>
          <w:sz w:val="26"/>
          <w:szCs w:val="26"/>
        </w:rPr>
        <w:t xml:space="preserve"> на необходимых ме</w:t>
      </w:r>
      <w:r w:rsidRPr="00DF590B">
        <w:rPr>
          <w:sz w:val="26"/>
          <w:szCs w:val="26"/>
        </w:rPr>
        <w:t>с</w:t>
      </w:r>
      <w:r w:rsidRPr="00DF590B">
        <w:rPr>
          <w:sz w:val="26"/>
          <w:szCs w:val="26"/>
        </w:rPr>
        <w:t>тах</w:t>
      </w:r>
      <w:r w:rsidR="009C5116" w:rsidRPr="00DF590B">
        <w:rPr>
          <w:sz w:val="26"/>
          <w:szCs w:val="26"/>
        </w:rPr>
        <w:t>.</w:t>
      </w:r>
    </w:p>
    <w:p w:rsidR="00D52727" w:rsidRPr="00DF590B" w:rsidRDefault="00F9610C" w:rsidP="009566E9">
      <w:pPr>
        <w:widowControl w:val="0"/>
        <w:spacing w:line="240" w:lineRule="auto"/>
        <w:ind w:firstLine="709"/>
        <w:rPr>
          <w:sz w:val="26"/>
          <w:szCs w:val="26"/>
        </w:rPr>
      </w:pPr>
      <w:r w:rsidRPr="00DF590B">
        <w:rPr>
          <w:sz w:val="26"/>
          <w:szCs w:val="26"/>
        </w:rPr>
        <w:t>Для набора в тексте греческих букв можно воспользоваться мышкой и соответствующей панелью инструментов</w:t>
      </w:r>
      <w:r w:rsidR="00015B20" w:rsidRPr="00DF590B">
        <w:rPr>
          <w:rStyle w:val="0"/>
          <w:sz w:val="26"/>
          <w:szCs w:val="26"/>
        </w:rPr>
        <w:t>αβ</w:t>
      </w:r>
      <w:r w:rsidR="00B8222C" w:rsidRPr="00DF590B">
        <w:rPr>
          <w:sz w:val="26"/>
          <w:szCs w:val="26"/>
        </w:rPr>
        <w:t xml:space="preserve">или </w:t>
      </w:r>
      <w:r w:rsidR="00D52727" w:rsidRPr="00DF590B">
        <w:rPr>
          <w:sz w:val="26"/>
          <w:szCs w:val="26"/>
        </w:rPr>
        <w:t>набрат</w:t>
      </w:r>
      <w:r w:rsidRPr="00DF590B">
        <w:rPr>
          <w:sz w:val="26"/>
          <w:szCs w:val="26"/>
        </w:rPr>
        <w:t>ь</w:t>
      </w:r>
      <w:r w:rsidRPr="00DF590B">
        <w:rPr>
          <w:sz w:val="26"/>
          <w:szCs w:val="26"/>
        </w:rPr>
        <w:t>соответствующую латинскую букву и</w:t>
      </w:r>
      <w:r w:rsidR="00D52727" w:rsidRPr="00DF590B">
        <w:rPr>
          <w:sz w:val="26"/>
          <w:szCs w:val="26"/>
        </w:rPr>
        <w:t xml:space="preserve"> на</w:t>
      </w:r>
      <w:r w:rsidRPr="00DF590B">
        <w:rPr>
          <w:sz w:val="26"/>
          <w:szCs w:val="26"/>
        </w:rPr>
        <w:t>жать</w:t>
      </w:r>
      <w:r w:rsidR="002B0A34" w:rsidRPr="00DF590B">
        <w:rPr>
          <w:rStyle w:val="Bold"/>
          <w:sz w:val="26"/>
          <w:szCs w:val="26"/>
          <w:lang w:val="en-US"/>
        </w:rPr>
        <w:t>Ctrl</w:t>
      </w:r>
      <w:r w:rsidR="00D52727" w:rsidRPr="00DF590B">
        <w:rPr>
          <w:sz w:val="26"/>
          <w:szCs w:val="26"/>
        </w:rPr>
        <w:t xml:space="preserve"> + </w:t>
      </w:r>
      <w:r w:rsidR="00D52727" w:rsidRPr="00DF590B">
        <w:rPr>
          <w:rStyle w:val="Bold"/>
          <w:sz w:val="26"/>
          <w:szCs w:val="26"/>
        </w:rPr>
        <w:t>G</w:t>
      </w:r>
      <w:r w:rsidR="00D52727" w:rsidRPr="00DF590B">
        <w:rPr>
          <w:sz w:val="26"/>
          <w:szCs w:val="26"/>
        </w:rPr>
        <w:t xml:space="preserve"> (</w:t>
      </w:r>
      <w:r w:rsidRPr="00DF590B">
        <w:rPr>
          <w:sz w:val="26"/>
          <w:szCs w:val="26"/>
        </w:rPr>
        <w:t>см. помощь</w:t>
      </w:r>
      <w:r w:rsidR="004D2918" w:rsidRPr="00DF590B">
        <w:rPr>
          <w:sz w:val="26"/>
          <w:szCs w:val="26"/>
          <w:lang w:val="en-US"/>
        </w:rPr>
        <w:t>Mathcad</w:t>
      </w:r>
      <w:r w:rsidR="00D52727" w:rsidRPr="00DF590B">
        <w:rPr>
          <w:sz w:val="26"/>
          <w:szCs w:val="26"/>
        </w:rPr>
        <w:t>, р</w:t>
      </w:r>
      <w:r w:rsidRPr="00DF590B">
        <w:rPr>
          <w:sz w:val="26"/>
          <w:szCs w:val="26"/>
        </w:rPr>
        <w:t>а</w:t>
      </w:r>
      <w:r w:rsidR="00D52727" w:rsidRPr="00DF590B">
        <w:rPr>
          <w:sz w:val="26"/>
          <w:szCs w:val="26"/>
        </w:rPr>
        <w:t>зд</w:t>
      </w:r>
      <w:r w:rsidRPr="00DF590B">
        <w:rPr>
          <w:sz w:val="26"/>
          <w:szCs w:val="26"/>
        </w:rPr>
        <w:t>е</w:t>
      </w:r>
      <w:r w:rsidR="00D52727" w:rsidRPr="00DF590B">
        <w:rPr>
          <w:sz w:val="26"/>
          <w:szCs w:val="26"/>
        </w:rPr>
        <w:t xml:space="preserve">л </w:t>
      </w:r>
      <w:r w:rsidR="006A4D2D" w:rsidRPr="00DF590B">
        <w:rPr>
          <w:sz w:val="26"/>
          <w:szCs w:val="26"/>
        </w:rPr>
        <w:t>"</w:t>
      </w:r>
      <w:r w:rsidRPr="00DF590B">
        <w:rPr>
          <w:sz w:val="26"/>
          <w:szCs w:val="26"/>
        </w:rPr>
        <w:t xml:space="preserve">Greek </w:t>
      </w:r>
      <w:r w:rsidR="00FC11D9" w:rsidRPr="00DF590B">
        <w:rPr>
          <w:rStyle w:val="Bold"/>
          <w:sz w:val="26"/>
          <w:szCs w:val="26"/>
          <w:lang w:val="en-US"/>
        </w:rPr>
        <w:t>Toolbar</w:t>
      </w:r>
      <w:r w:rsidR="006A4D2D" w:rsidRPr="00DF590B">
        <w:rPr>
          <w:sz w:val="26"/>
          <w:szCs w:val="26"/>
        </w:rPr>
        <w:t>"</w:t>
      </w:r>
      <w:r w:rsidR="00D52727" w:rsidRPr="00DF590B">
        <w:rPr>
          <w:sz w:val="26"/>
          <w:szCs w:val="26"/>
        </w:rPr>
        <w:t>).</w:t>
      </w:r>
    </w:p>
    <w:p w:rsidR="00BA4BC6" w:rsidRDefault="009D74EC" w:rsidP="009566E9">
      <w:pPr>
        <w:pStyle w:val="64"/>
        <w:widowControl w:val="0"/>
        <w:spacing w:before="0" w:after="0" w:line="240" w:lineRule="auto"/>
        <w:ind w:firstLine="709"/>
        <w:rPr>
          <w:rStyle w:val="Bold"/>
          <w:sz w:val="26"/>
          <w:szCs w:val="26"/>
          <w:lang w:val="kk-KZ"/>
        </w:rPr>
      </w:pPr>
      <w:r w:rsidRPr="00DF590B">
        <w:rPr>
          <w:rStyle w:val="Bold"/>
          <w:sz w:val="26"/>
          <w:szCs w:val="26"/>
        </w:rPr>
        <w:t>Например</w:t>
      </w:r>
      <w:r w:rsidR="00D52727" w:rsidRPr="00DF590B">
        <w:rPr>
          <w:rStyle w:val="Bold"/>
          <w:sz w:val="26"/>
          <w:szCs w:val="26"/>
          <w:lang w:val="en-US"/>
        </w:rPr>
        <w:t>:</w:t>
      </w:r>
    </w:p>
    <w:p w:rsidR="00B2563B" w:rsidRPr="00B2563B" w:rsidRDefault="00B2563B" w:rsidP="00B2563B">
      <w:pPr>
        <w:rPr>
          <w:lang w:val="kk-KZ"/>
        </w:rPr>
      </w:pPr>
    </w:p>
    <w:p w:rsidR="00D52727" w:rsidRDefault="00D52727" w:rsidP="009566E9">
      <w:pPr>
        <w:pStyle w:val="64"/>
        <w:widowControl w:val="0"/>
        <w:spacing w:before="0" w:after="0" w:line="240" w:lineRule="auto"/>
        <w:ind w:firstLine="709"/>
        <w:rPr>
          <w:sz w:val="26"/>
          <w:szCs w:val="26"/>
          <w:lang w:val="kk-KZ"/>
        </w:rPr>
      </w:pPr>
      <w:r w:rsidRPr="00DF590B">
        <w:rPr>
          <w:rStyle w:val="0"/>
          <w:sz w:val="26"/>
          <w:szCs w:val="26"/>
          <w:lang w:val="en-US"/>
        </w:rPr>
        <w:t xml:space="preserve">a , </w:t>
      </w:r>
      <w:r w:rsidR="002B0A34" w:rsidRPr="00DF590B">
        <w:rPr>
          <w:rStyle w:val="0"/>
          <w:b/>
          <w:sz w:val="26"/>
          <w:szCs w:val="26"/>
          <w:lang w:val="en-US"/>
        </w:rPr>
        <w:t>Ctrl</w:t>
      </w:r>
      <w:r w:rsidRPr="00DF590B">
        <w:rPr>
          <w:rStyle w:val="0"/>
          <w:sz w:val="26"/>
          <w:szCs w:val="26"/>
          <w:lang w:val="en-US"/>
        </w:rPr>
        <w:t xml:space="preserve"> + G</w:t>
      </w:r>
      <w:r w:rsidRPr="00DF590B">
        <w:rPr>
          <w:rStyle w:val="0"/>
          <w:sz w:val="26"/>
          <w:szCs w:val="26"/>
        </w:rPr>
        <w:sym w:font="Symbol" w:char="F0AE"/>
      </w:r>
      <w:r w:rsidRPr="00DF590B">
        <w:rPr>
          <w:rStyle w:val="0"/>
          <w:sz w:val="26"/>
          <w:szCs w:val="26"/>
        </w:rPr>
        <w:sym w:font="Symbol" w:char="F061"/>
      </w:r>
      <w:r w:rsidR="00CF5540" w:rsidRPr="00DF590B">
        <w:rPr>
          <w:rStyle w:val="0"/>
          <w:sz w:val="26"/>
          <w:szCs w:val="26"/>
          <w:lang w:val="en-US"/>
        </w:rPr>
        <w:tab/>
      </w:r>
      <w:r w:rsidRPr="00DF590B">
        <w:rPr>
          <w:rStyle w:val="0"/>
          <w:sz w:val="26"/>
          <w:szCs w:val="26"/>
          <w:lang w:val="en-US"/>
        </w:rPr>
        <w:t xml:space="preserve">W , </w:t>
      </w:r>
      <w:r w:rsidR="002B0A34" w:rsidRPr="00DF590B">
        <w:rPr>
          <w:rStyle w:val="0"/>
          <w:b/>
          <w:sz w:val="26"/>
          <w:szCs w:val="26"/>
          <w:lang w:val="en-US"/>
        </w:rPr>
        <w:t>Ctrl</w:t>
      </w:r>
      <w:r w:rsidRPr="00DF590B">
        <w:rPr>
          <w:rStyle w:val="0"/>
          <w:sz w:val="26"/>
          <w:szCs w:val="26"/>
          <w:lang w:val="en-US"/>
        </w:rPr>
        <w:t xml:space="preserve"> + G</w:t>
      </w:r>
      <w:r w:rsidRPr="00DF590B">
        <w:rPr>
          <w:rStyle w:val="0"/>
          <w:sz w:val="26"/>
          <w:szCs w:val="26"/>
        </w:rPr>
        <w:sym w:font="Symbol" w:char="F0AE"/>
      </w:r>
      <w:r w:rsidRPr="00DF590B">
        <w:rPr>
          <w:rStyle w:val="0"/>
          <w:sz w:val="26"/>
          <w:szCs w:val="26"/>
        </w:rPr>
        <w:sym w:font="Symbol" w:char="F057"/>
      </w:r>
      <w:r w:rsidRPr="00DF590B">
        <w:rPr>
          <w:sz w:val="26"/>
          <w:szCs w:val="26"/>
          <w:lang w:val="en-US"/>
        </w:rPr>
        <w:t>.</w:t>
      </w:r>
    </w:p>
    <w:p w:rsidR="00B2563B" w:rsidRPr="00B2563B" w:rsidRDefault="00B2563B" w:rsidP="00B2563B">
      <w:pPr>
        <w:rPr>
          <w:lang w:val="kk-KZ"/>
        </w:rPr>
      </w:pPr>
    </w:p>
    <w:p w:rsidR="00D52727" w:rsidRPr="00DF590B" w:rsidRDefault="00F9610C" w:rsidP="009566E9">
      <w:pPr>
        <w:widowControl w:val="0"/>
        <w:spacing w:line="240" w:lineRule="auto"/>
        <w:ind w:firstLine="709"/>
        <w:rPr>
          <w:sz w:val="26"/>
          <w:szCs w:val="26"/>
        </w:rPr>
      </w:pPr>
      <w:r w:rsidRPr="00DF590B">
        <w:rPr>
          <w:sz w:val="26"/>
          <w:szCs w:val="26"/>
        </w:rPr>
        <w:t xml:space="preserve">В текстовую область можно вставлять уравнения. Для этого надо воспользоваться командой </w:t>
      </w:r>
      <w:r w:rsidR="00D52727" w:rsidRPr="00DF590B">
        <w:rPr>
          <w:sz w:val="26"/>
          <w:szCs w:val="26"/>
        </w:rPr>
        <w:t xml:space="preserve">меню </w:t>
      </w:r>
      <w:r w:rsidR="00FC11D9" w:rsidRPr="00DF590B">
        <w:rPr>
          <w:rStyle w:val="Bold"/>
          <w:sz w:val="26"/>
          <w:szCs w:val="26"/>
          <w:lang w:val="en-US"/>
        </w:rPr>
        <w:t>Insert</w:t>
      </w:r>
      <w:r w:rsidR="00D52727" w:rsidRPr="00DF590B">
        <w:rPr>
          <w:sz w:val="26"/>
          <w:szCs w:val="26"/>
        </w:rPr>
        <w:sym w:font="Symbol" w:char="F0AE"/>
      </w:r>
      <w:r w:rsidR="00D75F7E" w:rsidRPr="00DF590B">
        <w:rPr>
          <w:rStyle w:val="Bold"/>
          <w:sz w:val="26"/>
          <w:szCs w:val="26"/>
        </w:rPr>
        <w:t>MathRegion</w:t>
      </w:r>
      <w:r w:rsidR="00D52727" w:rsidRPr="00DF590B">
        <w:rPr>
          <w:sz w:val="26"/>
          <w:szCs w:val="26"/>
        </w:rPr>
        <w:t xml:space="preserve">. </w:t>
      </w:r>
      <w:r w:rsidRPr="00DF590B">
        <w:rPr>
          <w:sz w:val="26"/>
          <w:szCs w:val="26"/>
        </w:rPr>
        <w:t>Для т</w:t>
      </w:r>
      <w:r w:rsidRPr="00DF590B">
        <w:rPr>
          <w:sz w:val="26"/>
          <w:szCs w:val="26"/>
        </w:rPr>
        <w:t>о</w:t>
      </w:r>
      <w:r w:rsidRPr="00DF590B">
        <w:rPr>
          <w:sz w:val="26"/>
          <w:szCs w:val="26"/>
        </w:rPr>
        <w:t>го, чтобы "выключить" определенное уравнение (то есть, чтобы оно не выполняло вычислений) нужно выполнить команду</w:t>
      </w:r>
      <w:r w:rsidR="00D52727" w:rsidRPr="00DF590B">
        <w:rPr>
          <w:sz w:val="26"/>
          <w:szCs w:val="26"/>
        </w:rPr>
        <w:t xml:space="preserve"> меню </w:t>
      </w:r>
      <w:r w:rsidR="00710CB6" w:rsidRPr="00DF590B">
        <w:rPr>
          <w:rStyle w:val="Bold"/>
          <w:sz w:val="26"/>
          <w:szCs w:val="26"/>
          <w:lang w:val="en-US"/>
        </w:rPr>
        <w:t>Fo</w:t>
      </w:r>
      <w:r w:rsidR="00710CB6" w:rsidRPr="00DF590B">
        <w:rPr>
          <w:rStyle w:val="Bold"/>
          <w:sz w:val="26"/>
          <w:szCs w:val="26"/>
          <w:lang w:val="en-US"/>
        </w:rPr>
        <w:t>r</w:t>
      </w:r>
      <w:r w:rsidR="00710CB6" w:rsidRPr="00DF590B">
        <w:rPr>
          <w:rStyle w:val="Bold"/>
          <w:sz w:val="26"/>
          <w:szCs w:val="26"/>
          <w:lang w:val="en-US"/>
        </w:rPr>
        <w:t>mat</w:t>
      </w:r>
      <w:r w:rsidR="00D52727" w:rsidRPr="00DF590B">
        <w:rPr>
          <w:sz w:val="26"/>
          <w:szCs w:val="26"/>
        </w:rPr>
        <w:sym w:font="Symbol" w:char="F0AE"/>
      </w:r>
      <w:r w:rsidR="00710CB6" w:rsidRPr="00DF590B">
        <w:rPr>
          <w:rStyle w:val="Bold"/>
          <w:sz w:val="26"/>
          <w:szCs w:val="26"/>
          <w:lang w:val="en-US"/>
        </w:rPr>
        <w:t>Properties</w:t>
      </w:r>
      <w:r w:rsidR="00B8222C" w:rsidRPr="00DF590B">
        <w:rPr>
          <w:sz w:val="26"/>
          <w:szCs w:val="26"/>
        </w:rPr>
        <w:t xml:space="preserve"> или </w:t>
      </w:r>
      <w:r w:rsidRPr="00DF590B">
        <w:rPr>
          <w:sz w:val="26"/>
          <w:szCs w:val="26"/>
        </w:rPr>
        <w:t>воспользоваться контекстным меню, нажав правую кнопку мышки</w:t>
      </w:r>
      <w:r w:rsidR="00D52727" w:rsidRPr="00DF590B">
        <w:rPr>
          <w:sz w:val="26"/>
          <w:szCs w:val="26"/>
        </w:rPr>
        <w:t xml:space="preserve">. </w:t>
      </w:r>
      <w:r w:rsidRPr="00DF590B">
        <w:rPr>
          <w:sz w:val="26"/>
          <w:szCs w:val="26"/>
        </w:rPr>
        <w:t>С помощью этой команды меню можно в</w:t>
      </w:r>
      <w:r w:rsidRPr="00DF590B">
        <w:rPr>
          <w:sz w:val="26"/>
          <w:szCs w:val="26"/>
        </w:rPr>
        <w:t>ы</w:t>
      </w:r>
      <w:r w:rsidRPr="00DF590B">
        <w:rPr>
          <w:sz w:val="26"/>
          <w:szCs w:val="26"/>
        </w:rPr>
        <w:t xml:space="preserve">делять уравнения, "подсвечивая" их соответствующим цветом (по умолчанию – желтым), а также можно задать для них рамку. Такое выделение важнейших формул и уравнений в тексте документа </w:t>
      </w:r>
      <w:r w:rsidR="004D2918" w:rsidRPr="00DF590B">
        <w:rPr>
          <w:sz w:val="26"/>
          <w:szCs w:val="26"/>
          <w:lang w:val="en-US"/>
        </w:rPr>
        <w:t>Mathcad</w:t>
      </w:r>
      <w:r w:rsidRPr="00DF590B">
        <w:rPr>
          <w:sz w:val="26"/>
          <w:szCs w:val="26"/>
        </w:rPr>
        <w:t xml:space="preserve"> позволяет отразить основные этапы при решении поста</w:t>
      </w:r>
      <w:r w:rsidRPr="00DF590B">
        <w:rPr>
          <w:sz w:val="26"/>
          <w:szCs w:val="26"/>
        </w:rPr>
        <w:t>в</w:t>
      </w:r>
      <w:r w:rsidRPr="00DF590B">
        <w:rPr>
          <w:sz w:val="26"/>
          <w:szCs w:val="26"/>
        </w:rPr>
        <w:t>ленной задачи и акцентировать внимание на самых важных местах</w:t>
      </w:r>
      <w:r w:rsidR="00D52727" w:rsidRPr="00DF590B">
        <w:rPr>
          <w:sz w:val="26"/>
          <w:szCs w:val="26"/>
        </w:rPr>
        <w:t>.</w:t>
      </w:r>
    </w:p>
    <w:p w:rsidR="00D52727" w:rsidRPr="00DF590B" w:rsidRDefault="00F9610C" w:rsidP="009566E9">
      <w:pPr>
        <w:widowControl w:val="0"/>
        <w:spacing w:line="240" w:lineRule="auto"/>
        <w:ind w:firstLine="709"/>
        <w:rPr>
          <w:sz w:val="26"/>
          <w:szCs w:val="26"/>
        </w:rPr>
      </w:pPr>
      <w:r w:rsidRPr="00DF590B">
        <w:rPr>
          <w:sz w:val="26"/>
          <w:szCs w:val="26"/>
        </w:rPr>
        <w:t xml:space="preserve">Документ </w:t>
      </w:r>
      <w:r w:rsidR="004D2918" w:rsidRPr="00DF590B">
        <w:rPr>
          <w:sz w:val="26"/>
          <w:szCs w:val="26"/>
          <w:lang w:val="en-US"/>
        </w:rPr>
        <w:t>Mathcad</w:t>
      </w:r>
      <w:r w:rsidRPr="00DF590B">
        <w:rPr>
          <w:sz w:val="26"/>
          <w:szCs w:val="26"/>
        </w:rPr>
        <w:t xml:space="preserve"> можно иллюстрировать рисунками. Для их вставки существует два способа</w:t>
      </w:r>
      <w:r w:rsidR="00D52727" w:rsidRPr="00DF590B">
        <w:rPr>
          <w:sz w:val="26"/>
          <w:szCs w:val="26"/>
        </w:rPr>
        <w:t>:</w:t>
      </w:r>
    </w:p>
    <w:p w:rsidR="00D52727" w:rsidRPr="00DF590B" w:rsidRDefault="009566E9" w:rsidP="009566E9">
      <w:pPr>
        <w:widowControl w:val="0"/>
        <w:spacing w:line="240" w:lineRule="auto"/>
        <w:ind w:firstLine="709"/>
        <w:rPr>
          <w:sz w:val="26"/>
          <w:szCs w:val="26"/>
        </w:rPr>
      </w:pPr>
      <w:r w:rsidRPr="00DF590B">
        <w:rPr>
          <w:sz w:val="26"/>
          <w:szCs w:val="26"/>
        </w:rPr>
        <w:t>1.В</w:t>
      </w:r>
      <w:r w:rsidR="00F9610C" w:rsidRPr="00DF590B">
        <w:rPr>
          <w:sz w:val="26"/>
          <w:szCs w:val="26"/>
        </w:rPr>
        <w:t>ы</w:t>
      </w:r>
      <w:r w:rsidR="00D52727" w:rsidRPr="00DF590B">
        <w:rPr>
          <w:sz w:val="26"/>
          <w:szCs w:val="26"/>
        </w:rPr>
        <w:t>брат</w:t>
      </w:r>
      <w:r w:rsidR="00F9610C" w:rsidRPr="00DF590B">
        <w:rPr>
          <w:sz w:val="26"/>
          <w:szCs w:val="26"/>
        </w:rPr>
        <w:t>ь</w:t>
      </w:r>
      <w:r w:rsidR="00D52727" w:rsidRPr="00DF590B">
        <w:rPr>
          <w:sz w:val="26"/>
          <w:szCs w:val="26"/>
        </w:rPr>
        <w:t xml:space="preserve">команду меню </w:t>
      </w:r>
      <w:r w:rsidR="00FC11D9" w:rsidRPr="00DF590B">
        <w:rPr>
          <w:rStyle w:val="Bold"/>
          <w:sz w:val="26"/>
          <w:szCs w:val="26"/>
          <w:lang w:val="en-US"/>
        </w:rPr>
        <w:t>Insert</w:t>
      </w:r>
      <w:r w:rsidR="00D52727" w:rsidRPr="00DF590B">
        <w:rPr>
          <w:sz w:val="26"/>
          <w:szCs w:val="26"/>
        </w:rPr>
        <w:sym w:font="Symbol" w:char="F0AE"/>
      </w:r>
      <w:r w:rsidR="00D75F7E" w:rsidRPr="00DF590B">
        <w:rPr>
          <w:rStyle w:val="Bold"/>
          <w:sz w:val="26"/>
          <w:szCs w:val="26"/>
        </w:rPr>
        <w:t>Object</w:t>
      </w:r>
      <w:r w:rsidR="00D52727" w:rsidRPr="00DF590B">
        <w:rPr>
          <w:sz w:val="26"/>
          <w:szCs w:val="26"/>
        </w:rPr>
        <w:t xml:space="preserve">, </w:t>
      </w:r>
      <w:r w:rsidR="00F9610C" w:rsidRPr="00DF590B">
        <w:rPr>
          <w:sz w:val="26"/>
          <w:szCs w:val="26"/>
        </w:rPr>
        <w:t>с помощью которой вставить необходимый рисунок в соответствующем графическом формате</w:t>
      </w:r>
      <w:r w:rsidR="00D52727" w:rsidRPr="00DF590B">
        <w:rPr>
          <w:sz w:val="26"/>
          <w:szCs w:val="26"/>
        </w:rPr>
        <w:t>;</w:t>
      </w:r>
    </w:p>
    <w:p w:rsidR="00D52727" w:rsidRPr="00DF590B" w:rsidRDefault="009566E9" w:rsidP="00482FF6">
      <w:pPr>
        <w:pStyle w:val="aff9"/>
        <w:widowControl w:val="0"/>
        <w:numPr>
          <w:ilvl w:val="0"/>
          <w:numId w:val="77"/>
        </w:numPr>
        <w:spacing w:line="240" w:lineRule="auto"/>
        <w:ind w:left="0" w:firstLine="709"/>
        <w:rPr>
          <w:sz w:val="26"/>
          <w:szCs w:val="26"/>
        </w:rPr>
      </w:pPr>
      <w:r w:rsidRPr="00DF590B">
        <w:rPr>
          <w:sz w:val="26"/>
          <w:szCs w:val="26"/>
        </w:rPr>
        <w:t>С</w:t>
      </w:r>
      <w:r w:rsidR="00C7053A" w:rsidRPr="00DF590B">
        <w:rPr>
          <w:sz w:val="26"/>
          <w:szCs w:val="26"/>
        </w:rPr>
        <w:t xml:space="preserve">копировать рисунок в буфер в графическом редакторе (с помощью команды </w:t>
      </w:r>
      <w:r w:rsidR="00D52727" w:rsidRPr="00DF590B">
        <w:rPr>
          <w:sz w:val="26"/>
          <w:szCs w:val="26"/>
        </w:rPr>
        <w:t>меню</w:t>
      </w:r>
      <w:r w:rsidR="00996217" w:rsidRPr="00DF590B">
        <w:rPr>
          <w:rStyle w:val="Bold"/>
          <w:sz w:val="26"/>
          <w:szCs w:val="26"/>
          <w:lang w:val="en-US"/>
        </w:rPr>
        <w:t>Edit</w:t>
      </w:r>
      <w:r w:rsidR="00D52727" w:rsidRPr="00DF590B">
        <w:rPr>
          <w:sz w:val="26"/>
          <w:szCs w:val="26"/>
        </w:rPr>
        <w:sym w:font="Symbol" w:char="F0AE"/>
      </w:r>
      <w:r w:rsidR="00EA493B" w:rsidRPr="00DF590B">
        <w:rPr>
          <w:rStyle w:val="Bold"/>
          <w:sz w:val="26"/>
          <w:szCs w:val="26"/>
          <w:lang w:val="en-US"/>
        </w:rPr>
        <w:t>Copy</w:t>
      </w:r>
      <w:r w:rsidR="00B8222C" w:rsidRPr="00DF590B">
        <w:rPr>
          <w:sz w:val="26"/>
          <w:szCs w:val="26"/>
        </w:rPr>
        <w:t xml:space="preserve"> или </w:t>
      </w:r>
      <w:r w:rsidR="00C7053A" w:rsidRPr="00DF590B">
        <w:rPr>
          <w:sz w:val="26"/>
          <w:szCs w:val="26"/>
        </w:rPr>
        <w:t>нажатием одной из кл</w:t>
      </w:r>
      <w:r w:rsidR="00C7053A" w:rsidRPr="00DF590B">
        <w:rPr>
          <w:sz w:val="26"/>
          <w:szCs w:val="26"/>
        </w:rPr>
        <w:t>а</w:t>
      </w:r>
      <w:r w:rsidR="00C7053A" w:rsidRPr="00DF590B">
        <w:rPr>
          <w:sz w:val="26"/>
          <w:szCs w:val="26"/>
        </w:rPr>
        <w:t>вишных операций</w:t>
      </w:r>
      <w:r w:rsidR="006E5278" w:rsidRPr="00DF590B">
        <w:rPr>
          <w:sz w:val="26"/>
          <w:szCs w:val="26"/>
        </w:rPr>
        <w:t xml:space="preserve"> –</w:t>
      </w:r>
      <w:r w:rsidR="002B0A34" w:rsidRPr="00DF590B">
        <w:rPr>
          <w:rStyle w:val="Bold"/>
          <w:sz w:val="26"/>
          <w:szCs w:val="26"/>
          <w:lang w:val="en-US"/>
        </w:rPr>
        <w:t>Ctrl</w:t>
      </w:r>
      <w:r w:rsidR="00D52727" w:rsidRPr="00DF590B">
        <w:rPr>
          <w:sz w:val="26"/>
          <w:szCs w:val="26"/>
        </w:rPr>
        <w:t xml:space="preserve"> + </w:t>
      </w:r>
      <w:r w:rsidR="00D52727" w:rsidRPr="00DF590B">
        <w:rPr>
          <w:rStyle w:val="Bold"/>
          <w:sz w:val="26"/>
          <w:szCs w:val="26"/>
        </w:rPr>
        <w:t>C</w:t>
      </w:r>
      <w:r w:rsidR="00B8222C" w:rsidRPr="00DF590B">
        <w:rPr>
          <w:sz w:val="26"/>
          <w:szCs w:val="26"/>
        </w:rPr>
        <w:t xml:space="preserve"> или </w:t>
      </w:r>
      <w:r w:rsidR="002B0A34" w:rsidRPr="00DF590B">
        <w:rPr>
          <w:rStyle w:val="Bold"/>
          <w:sz w:val="26"/>
          <w:szCs w:val="26"/>
          <w:lang w:val="en-US"/>
        </w:rPr>
        <w:t>Ctrl</w:t>
      </w:r>
      <w:r w:rsidR="00D52727" w:rsidRPr="00DF590B">
        <w:rPr>
          <w:sz w:val="26"/>
          <w:szCs w:val="26"/>
        </w:rPr>
        <w:t xml:space="preserve"> + </w:t>
      </w:r>
      <w:r w:rsidR="00EA493B" w:rsidRPr="00DF590B">
        <w:rPr>
          <w:rStyle w:val="Bold"/>
          <w:sz w:val="26"/>
          <w:szCs w:val="26"/>
          <w:lang w:val="en-US"/>
        </w:rPr>
        <w:t>Ins</w:t>
      </w:r>
      <w:r w:rsidR="00D52727" w:rsidRPr="00DF590B">
        <w:rPr>
          <w:sz w:val="26"/>
          <w:szCs w:val="26"/>
        </w:rPr>
        <w:t xml:space="preserve">), а </w:t>
      </w:r>
      <w:r w:rsidR="00C7053A" w:rsidRPr="00DF590B">
        <w:rPr>
          <w:sz w:val="26"/>
          <w:szCs w:val="26"/>
        </w:rPr>
        <w:t xml:space="preserve">затем вставить его в </w:t>
      </w:r>
      <w:r w:rsidR="00C7053A" w:rsidRPr="00DF590B">
        <w:rPr>
          <w:sz w:val="26"/>
          <w:szCs w:val="26"/>
        </w:rPr>
        <w:lastRenderedPageBreak/>
        <w:t xml:space="preserve">нужное место </w:t>
      </w:r>
      <w:r w:rsidR="004D2918" w:rsidRPr="00DF590B">
        <w:rPr>
          <w:sz w:val="26"/>
          <w:szCs w:val="26"/>
          <w:lang w:val="en-US"/>
        </w:rPr>
        <w:t>Mathcad</w:t>
      </w:r>
      <w:r w:rsidR="00C7053A" w:rsidRPr="00DF590B">
        <w:rPr>
          <w:sz w:val="26"/>
          <w:szCs w:val="26"/>
        </w:rPr>
        <w:t>-документа (пункт</w:t>
      </w:r>
      <w:r w:rsidR="00D52727" w:rsidRPr="00DF590B">
        <w:rPr>
          <w:sz w:val="26"/>
          <w:szCs w:val="26"/>
        </w:rPr>
        <w:t xml:space="preserve"> меню </w:t>
      </w:r>
      <w:r w:rsidR="00996217" w:rsidRPr="00DF590B">
        <w:rPr>
          <w:rStyle w:val="Bold"/>
          <w:sz w:val="26"/>
          <w:szCs w:val="26"/>
          <w:lang w:val="en-US"/>
        </w:rPr>
        <w:t>Edit</w:t>
      </w:r>
      <w:r w:rsidR="00D52727" w:rsidRPr="00DF590B">
        <w:rPr>
          <w:sz w:val="26"/>
          <w:szCs w:val="26"/>
        </w:rPr>
        <w:sym w:font="Symbol" w:char="F0AE"/>
      </w:r>
      <w:r w:rsidR="00EA493B" w:rsidRPr="00DF590B">
        <w:rPr>
          <w:rStyle w:val="Bold"/>
          <w:sz w:val="26"/>
          <w:szCs w:val="26"/>
          <w:lang w:val="en-US"/>
        </w:rPr>
        <w:t>Paste</w:t>
      </w:r>
      <w:r w:rsidR="00B8222C" w:rsidRPr="00DF590B">
        <w:rPr>
          <w:sz w:val="26"/>
          <w:szCs w:val="26"/>
        </w:rPr>
        <w:t xml:space="preserve"> или </w:t>
      </w:r>
      <w:r w:rsidR="00C7053A" w:rsidRPr="00DF590B">
        <w:rPr>
          <w:sz w:val="26"/>
          <w:szCs w:val="26"/>
        </w:rPr>
        <w:t>с помощью клавишной комбинации</w:t>
      </w:r>
      <w:r w:rsidR="002B0A34" w:rsidRPr="00DF590B">
        <w:rPr>
          <w:rStyle w:val="Bold"/>
          <w:sz w:val="26"/>
          <w:szCs w:val="26"/>
          <w:lang w:val="en-US"/>
        </w:rPr>
        <w:t>Ctrl</w:t>
      </w:r>
      <w:r w:rsidR="00D52727" w:rsidRPr="00DF590B">
        <w:rPr>
          <w:sz w:val="26"/>
          <w:szCs w:val="26"/>
        </w:rPr>
        <w:t xml:space="preserve"> + </w:t>
      </w:r>
      <w:r w:rsidR="00D52727" w:rsidRPr="00DF590B">
        <w:rPr>
          <w:rStyle w:val="Bold"/>
          <w:sz w:val="26"/>
          <w:szCs w:val="26"/>
        </w:rPr>
        <w:t>V</w:t>
      </w:r>
      <w:r w:rsidR="00B8222C" w:rsidRPr="00DF590B">
        <w:rPr>
          <w:sz w:val="26"/>
          <w:szCs w:val="26"/>
        </w:rPr>
        <w:t xml:space="preserve"> или </w:t>
      </w:r>
      <w:r w:rsidR="00996217" w:rsidRPr="00DF590B">
        <w:rPr>
          <w:rStyle w:val="Bold"/>
          <w:sz w:val="26"/>
          <w:szCs w:val="26"/>
          <w:lang w:val="en-US"/>
        </w:rPr>
        <w:t>Shift</w:t>
      </w:r>
      <w:r w:rsidR="00D52727" w:rsidRPr="00DF590B">
        <w:rPr>
          <w:sz w:val="26"/>
          <w:szCs w:val="26"/>
        </w:rPr>
        <w:t xml:space="preserve"> + </w:t>
      </w:r>
      <w:r w:rsidR="00EA493B" w:rsidRPr="00DF590B">
        <w:rPr>
          <w:rStyle w:val="Bold"/>
          <w:sz w:val="26"/>
          <w:szCs w:val="26"/>
          <w:lang w:val="en-US"/>
        </w:rPr>
        <w:t>Ins</w:t>
      </w:r>
      <w:r w:rsidR="00D52727" w:rsidRPr="00DF590B">
        <w:rPr>
          <w:sz w:val="26"/>
          <w:szCs w:val="26"/>
        </w:rPr>
        <w:t>).</w:t>
      </w:r>
    </w:p>
    <w:p w:rsidR="009566E9" w:rsidRPr="00DF590B" w:rsidRDefault="009C561D" w:rsidP="009566E9">
      <w:pPr>
        <w:pStyle w:val="62"/>
        <w:spacing w:before="0" w:line="240" w:lineRule="auto"/>
        <w:ind w:firstLine="709"/>
        <w:rPr>
          <w:sz w:val="26"/>
          <w:szCs w:val="26"/>
        </w:rPr>
      </w:pPr>
      <w:r w:rsidRPr="00DF590B">
        <w:rPr>
          <w:sz w:val="26"/>
          <w:szCs w:val="26"/>
        </w:rPr>
        <w:t xml:space="preserve">При установке в </w:t>
      </w:r>
      <w:r w:rsidR="004D2918" w:rsidRPr="00DF590B">
        <w:rPr>
          <w:sz w:val="26"/>
          <w:szCs w:val="26"/>
          <w:lang w:val="en-US"/>
        </w:rPr>
        <w:t>Mathcad</w:t>
      </w:r>
      <w:r w:rsidRPr="00DF590B">
        <w:rPr>
          <w:sz w:val="26"/>
          <w:szCs w:val="26"/>
        </w:rPr>
        <w:t xml:space="preserve">-документ рисунка, созданного в другом приложения (к примеру, Corel Draw) или текста, набранного в каком-то отдельном текстовом редакторе (к примеру, Microsoft </w:t>
      </w:r>
      <w:r w:rsidR="00195D16" w:rsidRPr="00DF590B">
        <w:rPr>
          <w:sz w:val="26"/>
          <w:szCs w:val="26"/>
          <w:lang w:val="en-US"/>
        </w:rPr>
        <w:t>Word</w:t>
      </w:r>
      <w:r w:rsidRPr="00DF590B">
        <w:rPr>
          <w:sz w:val="26"/>
          <w:szCs w:val="26"/>
        </w:rPr>
        <w:t xml:space="preserve">), необходимо помнить о проблеме совместимости с другими компьютерами. Это означает, что в таком </w:t>
      </w:r>
      <w:r w:rsidR="004D2918" w:rsidRPr="00DF590B">
        <w:rPr>
          <w:sz w:val="26"/>
          <w:szCs w:val="26"/>
          <w:lang w:val="en-US"/>
        </w:rPr>
        <w:t>Mathcad</w:t>
      </w:r>
      <w:r w:rsidRPr="00DF590B">
        <w:rPr>
          <w:sz w:val="26"/>
          <w:szCs w:val="26"/>
        </w:rPr>
        <w:t>-документе нельзя будет редактировать рисунки и тексты на другом компьютере, если только на нем не установлена соответствующая программа.</w:t>
      </w: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9520D6" w:rsidRDefault="009520D6" w:rsidP="005273C4">
      <w:pPr>
        <w:tabs>
          <w:tab w:val="left" w:pos="1066"/>
        </w:tabs>
        <w:spacing w:line="240" w:lineRule="auto"/>
        <w:ind w:firstLine="709"/>
        <w:rPr>
          <w:b/>
          <w:sz w:val="26"/>
          <w:szCs w:val="26"/>
        </w:rPr>
      </w:pPr>
    </w:p>
    <w:p w:rsidR="00625438" w:rsidRDefault="00625438">
      <w:pPr>
        <w:spacing w:line="240" w:lineRule="auto"/>
        <w:ind w:firstLine="0"/>
        <w:jc w:val="left"/>
        <w:rPr>
          <w:b/>
          <w:sz w:val="26"/>
          <w:szCs w:val="26"/>
        </w:rPr>
      </w:pPr>
      <w:r>
        <w:rPr>
          <w:b/>
          <w:sz w:val="26"/>
          <w:szCs w:val="26"/>
        </w:rPr>
        <w:br w:type="page"/>
      </w:r>
    </w:p>
    <w:p w:rsidR="00D52727" w:rsidRPr="00DF590B" w:rsidRDefault="009566E9" w:rsidP="005273C4">
      <w:pPr>
        <w:tabs>
          <w:tab w:val="left" w:pos="1066"/>
        </w:tabs>
        <w:spacing w:line="240" w:lineRule="auto"/>
        <w:ind w:firstLine="709"/>
        <w:rPr>
          <w:sz w:val="26"/>
          <w:szCs w:val="26"/>
        </w:rPr>
      </w:pPr>
      <w:r w:rsidRPr="00DF590B">
        <w:rPr>
          <w:b/>
          <w:sz w:val="26"/>
          <w:szCs w:val="26"/>
        </w:rPr>
        <w:lastRenderedPageBreak/>
        <w:t xml:space="preserve">ГЛАВА 2 ГРАФИКИ </w:t>
      </w:r>
      <w:r w:rsidRPr="00DF590B">
        <w:rPr>
          <w:b/>
          <w:sz w:val="26"/>
          <w:szCs w:val="26"/>
          <w:lang w:val="en-US"/>
        </w:rPr>
        <w:t>MATHAD</w:t>
      </w:r>
      <w:bookmarkStart w:id="6" w:name="_Toc31192021"/>
      <w:bookmarkStart w:id="7" w:name="_Toc31192019"/>
    </w:p>
    <w:bookmarkEnd w:id="6"/>
    <w:p w:rsidR="009566E9" w:rsidRPr="00DF590B" w:rsidRDefault="009566E9" w:rsidP="005273C4">
      <w:pPr>
        <w:widowControl w:val="0"/>
        <w:spacing w:line="240" w:lineRule="auto"/>
        <w:ind w:firstLine="709"/>
        <w:rPr>
          <w:sz w:val="26"/>
          <w:szCs w:val="26"/>
        </w:rPr>
      </w:pPr>
    </w:p>
    <w:p w:rsidR="009566E9" w:rsidRPr="00DF590B" w:rsidRDefault="009566E9" w:rsidP="005273C4">
      <w:pPr>
        <w:widowControl w:val="0"/>
        <w:spacing w:line="240" w:lineRule="auto"/>
        <w:ind w:firstLine="709"/>
        <w:rPr>
          <w:sz w:val="26"/>
          <w:szCs w:val="26"/>
        </w:rPr>
      </w:pPr>
    </w:p>
    <w:p w:rsidR="00D52727" w:rsidRDefault="00CB54F6" w:rsidP="005273C4">
      <w:pPr>
        <w:widowControl w:val="0"/>
        <w:spacing w:line="240" w:lineRule="auto"/>
        <w:ind w:firstLine="709"/>
        <w:rPr>
          <w:sz w:val="26"/>
          <w:szCs w:val="26"/>
        </w:rPr>
      </w:pPr>
      <w:r w:rsidRPr="00DF590B">
        <w:rPr>
          <w:sz w:val="26"/>
          <w:szCs w:val="26"/>
        </w:rPr>
        <w:t>В инженерной и научной практике отображение информации в виде графиков имеет большое значение, т. к. информация в гр</w:t>
      </w:r>
      <w:r w:rsidRPr="00DF590B">
        <w:rPr>
          <w:sz w:val="26"/>
          <w:szCs w:val="26"/>
        </w:rPr>
        <w:t>а</w:t>
      </w:r>
      <w:r w:rsidRPr="00DF590B">
        <w:rPr>
          <w:sz w:val="26"/>
          <w:szCs w:val="26"/>
        </w:rPr>
        <w:t xml:space="preserve">фическом виде в основном является наглядней и понятней, чем цифровая, представленная в виде таблиц. Построение графиков в </w:t>
      </w:r>
      <w:r w:rsidR="004D2918" w:rsidRPr="00DF590B">
        <w:rPr>
          <w:sz w:val="26"/>
          <w:szCs w:val="26"/>
          <w:lang w:val="en-US"/>
        </w:rPr>
        <w:t>Mathcad</w:t>
      </w:r>
      <w:r w:rsidRPr="00DF590B">
        <w:rPr>
          <w:sz w:val="26"/>
          <w:szCs w:val="26"/>
        </w:rPr>
        <w:t xml:space="preserve"> рассмотрим на примерах наиболее часто используемых графиков в декартовых координатах, полярных и трехмерных (п</w:t>
      </w:r>
      <w:r w:rsidRPr="00DF590B">
        <w:rPr>
          <w:sz w:val="26"/>
          <w:szCs w:val="26"/>
        </w:rPr>
        <w:t>о</w:t>
      </w:r>
      <w:r w:rsidRPr="00DF590B">
        <w:rPr>
          <w:sz w:val="26"/>
          <w:szCs w:val="26"/>
        </w:rPr>
        <w:t xml:space="preserve">верхностных) графиков. Об использовании других типов графиков можно прочитать в помощи </w:t>
      </w:r>
      <w:r w:rsidR="004D2918" w:rsidRPr="00DF590B">
        <w:rPr>
          <w:sz w:val="26"/>
          <w:szCs w:val="26"/>
          <w:lang w:val="en-US"/>
        </w:rPr>
        <w:t>Mathcad</w:t>
      </w:r>
      <w:r w:rsidRPr="00DF590B">
        <w:rPr>
          <w:sz w:val="26"/>
          <w:szCs w:val="26"/>
        </w:rPr>
        <w:t xml:space="preserve"> или дополнительной литерат</w:t>
      </w:r>
      <w:r w:rsidRPr="00DF590B">
        <w:rPr>
          <w:sz w:val="26"/>
          <w:szCs w:val="26"/>
        </w:rPr>
        <w:t>у</w:t>
      </w:r>
      <w:r w:rsidRPr="00DF590B">
        <w:rPr>
          <w:sz w:val="26"/>
          <w:szCs w:val="26"/>
        </w:rPr>
        <w:t>ре</w:t>
      </w:r>
      <w:r w:rsidR="00D52727" w:rsidRPr="00DF590B">
        <w:rPr>
          <w:sz w:val="26"/>
          <w:szCs w:val="26"/>
        </w:rPr>
        <w:t>.</w:t>
      </w:r>
    </w:p>
    <w:p w:rsidR="005273C4" w:rsidRPr="00DF590B" w:rsidRDefault="005273C4" w:rsidP="005273C4">
      <w:pPr>
        <w:widowControl w:val="0"/>
        <w:spacing w:line="240" w:lineRule="auto"/>
        <w:ind w:firstLine="709"/>
        <w:rPr>
          <w:sz w:val="26"/>
          <w:szCs w:val="26"/>
        </w:rPr>
      </w:pPr>
    </w:p>
    <w:p w:rsidR="00D52727" w:rsidRDefault="00FE6A66" w:rsidP="005273C4">
      <w:pPr>
        <w:pStyle w:val="21"/>
        <w:keepNext w:val="0"/>
        <w:keepLines w:val="0"/>
        <w:widowControl w:val="0"/>
        <w:numPr>
          <w:ilvl w:val="1"/>
          <w:numId w:val="77"/>
        </w:numPr>
        <w:suppressAutoHyphens w:val="0"/>
        <w:spacing w:before="0" w:after="0" w:line="240" w:lineRule="auto"/>
        <w:ind w:left="0" w:firstLine="709"/>
        <w:rPr>
          <w:rFonts w:ascii="Times New Roman" w:hAnsi="Times New Roman"/>
          <w:sz w:val="26"/>
          <w:szCs w:val="26"/>
        </w:rPr>
      </w:pPr>
      <w:bookmarkStart w:id="8" w:name="_Toc364772370"/>
      <w:bookmarkStart w:id="9" w:name="_Toc5392314"/>
      <w:r w:rsidRPr="00DF590B">
        <w:rPr>
          <w:rFonts w:ascii="Times New Roman" w:hAnsi="Times New Roman"/>
          <w:sz w:val="26"/>
          <w:szCs w:val="26"/>
        </w:rPr>
        <w:t>График</w:t>
      </w:r>
      <w:r w:rsidR="00D52727" w:rsidRPr="00DF590B">
        <w:rPr>
          <w:rFonts w:ascii="Times New Roman" w:hAnsi="Times New Roman"/>
          <w:sz w:val="26"/>
          <w:szCs w:val="26"/>
        </w:rPr>
        <w:t xml:space="preserve">и </w:t>
      </w:r>
      <w:r w:rsidR="00CB54F6" w:rsidRPr="00DF590B">
        <w:rPr>
          <w:rFonts w:ascii="Times New Roman" w:hAnsi="Times New Roman"/>
          <w:sz w:val="26"/>
          <w:szCs w:val="26"/>
        </w:rPr>
        <w:t>в</w:t>
      </w:r>
      <w:r w:rsidR="00D52727" w:rsidRPr="00DF590B">
        <w:rPr>
          <w:rFonts w:ascii="Times New Roman" w:hAnsi="Times New Roman"/>
          <w:sz w:val="26"/>
          <w:szCs w:val="26"/>
        </w:rPr>
        <w:t xml:space="preserve"> декартов</w:t>
      </w:r>
      <w:r w:rsidR="00CB54F6" w:rsidRPr="00DF590B">
        <w:rPr>
          <w:rFonts w:ascii="Times New Roman" w:hAnsi="Times New Roman"/>
          <w:sz w:val="26"/>
          <w:szCs w:val="26"/>
        </w:rPr>
        <w:t>ы</w:t>
      </w:r>
      <w:r w:rsidR="00D52727" w:rsidRPr="00DF590B">
        <w:rPr>
          <w:rFonts w:ascii="Times New Roman" w:hAnsi="Times New Roman"/>
          <w:sz w:val="26"/>
          <w:szCs w:val="26"/>
        </w:rPr>
        <w:t>х координатах</w:t>
      </w:r>
      <w:bookmarkEnd w:id="8"/>
      <w:bookmarkEnd w:id="9"/>
    </w:p>
    <w:p w:rsidR="005273C4" w:rsidRPr="005273C4" w:rsidRDefault="005273C4" w:rsidP="005273C4">
      <w:pPr>
        <w:spacing w:line="240" w:lineRule="auto"/>
        <w:ind w:firstLine="709"/>
        <w:rPr>
          <w:lang w:eastAsia="en-US"/>
        </w:rPr>
      </w:pPr>
    </w:p>
    <w:p w:rsidR="000E1EE9" w:rsidRPr="00DF590B" w:rsidRDefault="00630B8B" w:rsidP="005273C4">
      <w:pPr>
        <w:pStyle w:val="61"/>
        <w:spacing w:after="0" w:line="240" w:lineRule="auto"/>
        <w:ind w:firstLine="709"/>
        <w:rPr>
          <w:sz w:val="26"/>
          <w:szCs w:val="26"/>
        </w:rPr>
      </w:pPr>
      <w:r w:rsidRPr="00DF590B">
        <w:rPr>
          <w:sz w:val="26"/>
          <w:szCs w:val="26"/>
        </w:rPr>
        <w:t>Этот тип двумерного графика чаще всего используют для отображения результатов расчетов в инженерных и научных расч</w:t>
      </w:r>
      <w:r w:rsidRPr="00DF590B">
        <w:rPr>
          <w:sz w:val="26"/>
          <w:szCs w:val="26"/>
        </w:rPr>
        <w:t>е</w:t>
      </w:r>
      <w:r w:rsidRPr="00DF590B">
        <w:rPr>
          <w:sz w:val="26"/>
          <w:szCs w:val="26"/>
        </w:rPr>
        <w:t>тах. Начать создание такого графика, а именно – создать его ша</w:t>
      </w:r>
      <w:r w:rsidRPr="00DF590B">
        <w:rPr>
          <w:sz w:val="26"/>
          <w:szCs w:val="26"/>
        </w:rPr>
        <w:t>б</w:t>
      </w:r>
      <w:r w:rsidRPr="00DF590B">
        <w:rPr>
          <w:sz w:val="26"/>
          <w:szCs w:val="26"/>
        </w:rPr>
        <w:t>лон, можно разными способами</w:t>
      </w:r>
      <w:r w:rsidR="000E1EE9" w:rsidRPr="00DF590B">
        <w:rPr>
          <w:sz w:val="26"/>
          <w:szCs w:val="26"/>
        </w:rPr>
        <w:t>:</w:t>
      </w:r>
    </w:p>
    <w:p w:rsidR="000E1EE9" w:rsidRPr="00DF590B" w:rsidRDefault="00D52727" w:rsidP="005273C4">
      <w:pPr>
        <w:pStyle w:val="a"/>
        <w:widowControl w:val="0"/>
        <w:spacing w:line="240" w:lineRule="auto"/>
        <w:ind w:left="0" w:firstLine="709"/>
        <w:rPr>
          <w:sz w:val="26"/>
          <w:szCs w:val="26"/>
        </w:rPr>
      </w:pPr>
      <w:r w:rsidRPr="00DF590B">
        <w:rPr>
          <w:sz w:val="26"/>
          <w:szCs w:val="26"/>
        </w:rPr>
        <w:t>набрат</w:t>
      </w:r>
      <w:r w:rsidR="00630B8B" w:rsidRPr="00DF590B">
        <w:rPr>
          <w:sz w:val="26"/>
          <w:szCs w:val="26"/>
        </w:rPr>
        <w:t>ь</w:t>
      </w:r>
      <w:r w:rsidRPr="00DF590B">
        <w:rPr>
          <w:sz w:val="26"/>
          <w:szCs w:val="26"/>
        </w:rPr>
        <w:t xml:space="preserve"> на клав</w:t>
      </w:r>
      <w:r w:rsidR="00630B8B" w:rsidRPr="00DF590B">
        <w:rPr>
          <w:sz w:val="26"/>
          <w:szCs w:val="26"/>
        </w:rPr>
        <w:t>и</w:t>
      </w:r>
      <w:r w:rsidRPr="00DF590B">
        <w:rPr>
          <w:sz w:val="26"/>
          <w:szCs w:val="26"/>
        </w:rPr>
        <w:t>атур</w:t>
      </w:r>
      <w:r w:rsidR="00630B8B" w:rsidRPr="00DF590B">
        <w:rPr>
          <w:sz w:val="26"/>
          <w:szCs w:val="26"/>
        </w:rPr>
        <w:t>е</w:t>
      </w:r>
      <w:r w:rsidRPr="00DF590B">
        <w:rPr>
          <w:sz w:val="26"/>
          <w:szCs w:val="26"/>
        </w:rPr>
        <w:t xml:space="preserve"> символ</w:t>
      </w:r>
      <w:r w:rsidR="000E1EE9" w:rsidRPr="00DF590B">
        <w:rPr>
          <w:sz w:val="26"/>
          <w:szCs w:val="26"/>
        </w:rPr>
        <w:t xml:space="preserve"> @(</w:t>
      </w:r>
      <w:r w:rsidR="00996217" w:rsidRPr="00DF590B">
        <w:rPr>
          <w:rStyle w:val="Bold"/>
          <w:sz w:val="26"/>
          <w:szCs w:val="26"/>
        </w:rPr>
        <w:t>Shift</w:t>
      </w:r>
      <w:r w:rsidR="000E1EE9" w:rsidRPr="00DF590B">
        <w:rPr>
          <w:sz w:val="26"/>
          <w:szCs w:val="26"/>
        </w:rPr>
        <w:t> </w:t>
      </w:r>
      <w:r w:rsidRPr="00DF590B">
        <w:rPr>
          <w:sz w:val="26"/>
          <w:szCs w:val="26"/>
        </w:rPr>
        <w:t>+</w:t>
      </w:r>
      <w:r w:rsidR="000E1EE9" w:rsidRPr="00DF590B">
        <w:rPr>
          <w:sz w:val="26"/>
          <w:szCs w:val="26"/>
        </w:rPr>
        <w:t> 2);</w:t>
      </w:r>
    </w:p>
    <w:p w:rsidR="000E1EE9" w:rsidRPr="00DF590B" w:rsidRDefault="00630B8B" w:rsidP="005273C4">
      <w:pPr>
        <w:pStyle w:val="a"/>
        <w:widowControl w:val="0"/>
        <w:spacing w:line="240" w:lineRule="auto"/>
        <w:ind w:left="0" w:firstLine="709"/>
        <w:rPr>
          <w:sz w:val="26"/>
          <w:szCs w:val="26"/>
        </w:rPr>
      </w:pPr>
      <w:r w:rsidRPr="00DF590B">
        <w:rPr>
          <w:sz w:val="26"/>
          <w:szCs w:val="26"/>
        </w:rPr>
        <w:t>воспользоваться</w:t>
      </w:r>
      <w:r w:rsidR="00D52727" w:rsidRPr="00DF590B">
        <w:rPr>
          <w:sz w:val="26"/>
          <w:szCs w:val="26"/>
        </w:rPr>
        <w:t xml:space="preserve"> кнопко</w:t>
      </w:r>
      <w:r w:rsidRPr="00DF590B">
        <w:rPr>
          <w:sz w:val="26"/>
          <w:szCs w:val="26"/>
        </w:rPr>
        <w:t>й</w:t>
      </w:r>
      <w:r w:rsidR="00323C5D" w:rsidRPr="00DF590B">
        <w:rPr>
          <w:rStyle w:val="Bold"/>
          <w:sz w:val="26"/>
          <w:szCs w:val="26"/>
        </w:rPr>
        <w:t xml:space="preserve">X-Y </w:t>
      </w:r>
      <w:r w:rsidR="00FC11D9" w:rsidRPr="00DF590B">
        <w:rPr>
          <w:rStyle w:val="Bold"/>
          <w:sz w:val="26"/>
          <w:szCs w:val="26"/>
          <w:lang w:val="en-US"/>
        </w:rPr>
        <w:t>Plot</w:t>
      </w:r>
      <w:r w:rsidR="008C2BDF" w:rsidRPr="00DF590B">
        <w:rPr>
          <w:rStyle w:val="0"/>
          <w:noProof/>
          <w:sz w:val="26"/>
          <w:szCs w:val="26"/>
          <w:lang w:eastAsia="ru-RU"/>
        </w:rPr>
        <w:drawing>
          <wp:inline distT="0" distB="0" distL="0" distR="0">
            <wp:extent cx="219075" cy="190500"/>
            <wp:effectExtent l="0" t="0" r="9525" b="0"/>
            <wp:docPr id="94" name="Рисунок 94" descr="X-Y-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X-Y-plot"/>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DF590B">
        <w:rPr>
          <w:sz w:val="26"/>
          <w:szCs w:val="26"/>
        </w:rPr>
        <w:t>наборной панели инструментов</w:t>
      </w:r>
      <w:r w:rsidR="00FC11D9" w:rsidRPr="00DF590B">
        <w:rPr>
          <w:rStyle w:val="Bold"/>
          <w:sz w:val="26"/>
          <w:szCs w:val="26"/>
          <w:lang w:val="en-US"/>
        </w:rPr>
        <w:t>Graph</w:t>
      </w:r>
      <w:r w:rsidR="00323C5D" w:rsidRPr="00DF590B">
        <w:rPr>
          <w:sz w:val="26"/>
          <w:szCs w:val="26"/>
        </w:rPr>
        <w:t xml:space="preserve">, </w:t>
      </w:r>
      <w:r w:rsidR="00F53738" w:rsidRPr="00DF590B">
        <w:rPr>
          <w:sz w:val="26"/>
          <w:szCs w:val="26"/>
        </w:rPr>
        <w:t xml:space="preserve">которую </w:t>
      </w:r>
      <w:r w:rsidRPr="00DF590B">
        <w:rPr>
          <w:sz w:val="26"/>
          <w:szCs w:val="26"/>
        </w:rPr>
        <w:t>вызыва</w:t>
      </w:r>
      <w:r w:rsidR="00F53738" w:rsidRPr="00DF590B">
        <w:rPr>
          <w:sz w:val="26"/>
          <w:szCs w:val="26"/>
        </w:rPr>
        <w:t>ют</w:t>
      </w:r>
      <w:r w:rsidRPr="00DF590B">
        <w:rPr>
          <w:sz w:val="26"/>
          <w:szCs w:val="26"/>
        </w:rPr>
        <w:t xml:space="preserve"> нажатием </w:t>
      </w:r>
      <w:r w:rsidR="00323C5D" w:rsidRPr="00DF590B">
        <w:rPr>
          <w:sz w:val="26"/>
          <w:szCs w:val="26"/>
        </w:rPr>
        <w:t xml:space="preserve">кнопки </w:t>
      </w:r>
      <w:r w:rsidR="008C2BDF" w:rsidRPr="00DF590B">
        <w:rPr>
          <w:noProof/>
          <w:sz w:val="26"/>
          <w:szCs w:val="26"/>
          <w:lang w:eastAsia="ru-RU"/>
        </w:rPr>
        <w:drawing>
          <wp:inline distT="0" distB="0" distL="0" distR="0">
            <wp:extent cx="219075" cy="190500"/>
            <wp:effectExtent l="0" t="0" r="9525" b="0"/>
            <wp:docPr id="95" name="Рисунок 95"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aph"/>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000E1EE9" w:rsidRPr="00DF590B">
        <w:rPr>
          <w:sz w:val="26"/>
          <w:szCs w:val="26"/>
        </w:rPr>
        <w:t>;</w:t>
      </w:r>
    </w:p>
    <w:p w:rsidR="00D52727" w:rsidRPr="00DF590B" w:rsidRDefault="00811F30" w:rsidP="005273C4">
      <w:pPr>
        <w:pStyle w:val="a"/>
        <w:widowControl w:val="0"/>
        <w:spacing w:line="240" w:lineRule="auto"/>
        <w:ind w:left="0" w:firstLine="709"/>
        <w:rPr>
          <w:sz w:val="26"/>
          <w:szCs w:val="26"/>
        </w:rPr>
      </w:pPr>
      <w:r>
        <w:rPr>
          <w:noProof/>
          <w:sz w:val="26"/>
          <w:szCs w:val="26"/>
          <w:lang w:eastAsia="ru-RU"/>
        </w:rPr>
        <w:pict>
          <v:shapetype id="_x0000_t202" coordsize="21600,21600" o:spt="202" path="m,l,21600r21600,l21600,xe">
            <v:stroke joinstyle="miter"/>
            <v:path gradientshapeok="t" o:connecttype="rect"/>
          </v:shapetype>
          <v:shape id="Text Box 19" o:spid="_x0000_s1026" type="#_x0000_t202" style="position:absolute;left:0;text-align:left;margin-left:-7.35pt;margin-top:1.1pt;width:156.4pt;height:167.7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" strokecolor="white">
            <v:textbox>
              <w:txbxContent>
                <w:bookmarkStart w:id="10" w:name="_MON_1369637716"/>
                <w:bookmarkStart w:id="11" w:name="_MON_1514215924"/>
                <w:bookmarkStart w:id="12" w:name="_MON_1365788627"/>
                <w:bookmarkEnd w:id="10"/>
                <w:bookmarkEnd w:id="11"/>
                <w:bookmarkEnd w:id="12"/>
                <w:p w:rsidR="001435E8" w:rsidRPr="00E76BB6" w:rsidRDefault="001435E8" w:rsidP="003F2E2B">
                  <w:pPr>
                    <w:pStyle w:val="ac"/>
                    <w:spacing w:before="0"/>
                  </w:pPr>
                  <w:r w:rsidRPr="00E76BB6">
                    <w:object w:dxaOrig="3648" w:dyaOrig="3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7" type="#_x0000_t75" style="width:140.65pt;height:126.4pt" o:ole="">
                        <v:imagedata r:id="rId14" o:title="" cropleft="4579f"/>
                      </v:shape>
                      <o:OLEObject Type="Embed" ProgID="Word.Picture.8" ShapeID="_x0000_i1377" DrawAspect="Content" ObjectID="_1747762503" r:id="rId15"/>
                    </w:object>
                  </w:r>
                </w:p>
                <w:p w:rsidR="001435E8" w:rsidRPr="00E76BB6" w:rsidRDefault="001435E8" w:rsidP="003F2E2B">
                  <w:pPr>
                    <w:pStyle w:val="af0"/>
                    <w:spacing w:after="0"/>
                  </w:pPr>
                  <w:r>
                    <w:t>Рисунок2.1-</w:t>
                  </w:r>
                  <w:r w:rsidRPr="00E76BB6">
                    <w:t xml:space="preserve"> Шаблон декартового граф</w:t>
                  </w:r>
                  <w:r>
                    <w:t>и</w:t>
                  </w:r>
                  <w:r w:rsidRPr="00E76BB6">
                    <w:t>ка</w:t>
                  </w:r>
                </w:p>
              </w:txbxContent>
            </v:textbox>
            <w10:wrap type="square"/>
          </v:shape>
        </w:pict>
      </w:r>
      <w:r w:rsidR="00D52727" w:rsidRPr="00DF590B">
        <w:rPr>
          <w:sz w:val="26"/>
          <w:szCs w:val="26"/>
        </w:rPr>
        <w:t>в</w:t>
      </w:r>
      <w:r w:rsidR="00F53738" w:rsidRPr="00DF590B">
        <w:rPr>
          <w:sz w:val="26"/>
          <w:szCs w:val="26"/>
        </w:rPr>
        <w:t>ыполнить</w:t>
      </w:r>
      <w:r w:rsidR="00D52727" w:rsidRPr="00DF590B">
        <w:rPr>
          <w:sz w:val="26"/>
          <w:szCs w:val="26"/>
        </w:rPr>
        <w:t xml:space="preserve"> команду меню </w:t>
      </w:r>
      <w:r w:rsidR="00FC11D9" w:rsidRPr="00DF590B">
        <w:rPr>
          <w:rStyle w:val="Bold"/>
          <w:sz w:val="26"/>
          <w:szCs w:val="26"/>
          <w:lang w:val="en-US"/>
        </w:rPr>
        <w:t>Insert</w:t>
      </w:r>
      <w:r w:rsidR="00D52727" w:rsidRPr="00DF590B">
        <w:rPr>
          <w:rStyle w:val="Bold"/>
          <w:sz w:val="26"/>
          <w:szCs w:val="26"/>
        </w:rPr>
        <w:sym w:font="Symbol" w:char="F0AE"/>
      </w:r>
      <w:r w:rsidR="00FC11D9" w:rsidRPr="00DF590B">
        <w:rPr>
          <w:rStyle w:val="Bold"/>
          <w:sz w:val="26"/>
          <w:szCs w:val="26"/>
          <w:lang w:val="en-US"/>
        </w:rPr>
        <w:t>Graph</w:t>
      </w:r>
      <w:r w:rsidR="00D52727" w:rsidRPr="00DF590B">
        <w:rPr>
          <w:rStyle w:val="Bold"/>
          <w:sz w:val="26"/>
          <w:szCs w:val="26"/>
        </w:rPr>
        <w:sym w:font="Symbol" w:char="F0AE"/>
      </w:r>
      <w:r w:rsidR="00D52727" w:rsidRPr="00DF590B">
        <w:rPr>
          <w:rStyle w:val="Bold"/>
          <w:sz w:val="26"/>
          <w:szCs w:val="26"/>
          <w:lang w:val="en-US"/>
        </w:rPr>
        <w:t>X</w:t>
      </w:r>
      <w:r w:rsidR="00D52727" w:rsidRPr="00DF590B">
        <w:rPr>
          <w:rStyle w:val="Bold"/>
          <w:sz w:val="26"/>
          <w:szCs w:val="26"/>
        </w:rPr>
        <w:t>-</w:t>
      </w:r>
      <w:r w:rsidR="00D52727" w:rsidRPr="00DF590B">
        <w:rPr>
          <w:rStyle w:val="Bold"/>
          <w:sz w:val="26"/>
          <w:szCs w:val="26"/>
          <w:lang w:val="en-US"/>
        </w:rPr>
        <w:t>Y</w:t>
      </w:r>
      <w:r w:rsidR="00FC11D9" w:rsidRPr="00DF590B">
        <w:rPr>
          <w:rStyle w:val="Bold"/>
          <w:sz w:val="26"/>
          <w:szCs w:val="26"/>
          <w:lang w:val="en-US"/>
        </w:rPr>
        <w:t>Plot</w:t>
      </w:r>
      <w:r w:rsidR="00D52727" w:rsidRPr="00DF590B">
        <w:rPr>
          <w:sz w:val="26"/>
          <w:szCs w:val="26"/>
        </w:rPr>
        <w:t>.</w:t>
      </w:r>
    </w:p>
    <w:p w:rsidR="00323C5D" w:rsidRPr="00DF590B" w:rsidRDefault="00F53738" w:rsidP="005273C4">
      <w:pPr>
        <w:pStyle w:val="62"/>
        <w:spacing w:before="0" w:line="240" w:lineRule="auto"/>
        <w:ind w:firstLine="709"/>
        <w:rPr>
          <w:sz w:val="26"/>
          <w:szCs w:val="26"/>
        </w:rPr>
      </w:pPr>
      <w:r w:rsidRPr="00DF590B">
        <w:rPr>
          <w:sz w:val="26"/>
          <w:szCs w:val="26"/>
        </w:rPr>
        <w:t>Как результат одного из этих действий появляется окно заготовки (шаблона) графика в декартовых коо</w:t>
      </w:r>
      <w:r w:rsidRPr="00DF590B">
        <w:rPr>
          <w:sz w:val="26"/>
          <w:szCs w:val="26"/>
        </w:rPr>
        <w:t>р</w:t>
      </w:r>
      <w:r w:rsidRPr="00DF590B">
        <w:rPr>
          <w:sz w:val="26"/>
          <w:szCs w:val="26"/>
        </w:rPr>
        <w:t xml:space="preserve">динатах (рис. </w:t>
      </w:r>
      <w:r w:rsidR="00E6408C" w:rsidRPr="00DF590B">
        <w:rPr>
          <w:sz w:val="26"/>
          <w:szCs w:val="26"/>
        </w:rPr>
        <w:t>2</w:t>
      </w:r>
      <w:r w:rsidRPr="00DF590B">
        <w:rPr>
          <w:sz w:val="26"/>
          <w:szCs w:val="26"/>
        </w:rPr>
        <w:t>.1), в котором нужно в соответствующих полях проставить а</w:t>
      </w:r>
      <w:r w:rsidRPr="00DF590B">
        <w:rPr>
          <w:sz w:val="26"/>
          <w:szCs w:val="26"/>
        </w:rPr>
        <w:t>р</w:t>
      </w:r>
      <w:r w:rsidRPr="00DF590B">
        <w:rPr>
          <w:sz w:val="26"/>
          <w:szCs w:val="26"/>
        </w:rPr>
        <w:t>гумент (если быть точным, то переме</w:t>
      </w:r>
      <w:r w:rsidRPr="00DF590B">
        <w:rPr>
          <w:sz w:val="26"/>
          <w:szCs w:val="26"/>
        </w:rPr>
        <w:t>н</w:t>
      </w:r>
      <w:r w:rsidRPr="00DF590B">
        <w:rPr>
          <w:sz w:val="26"/>
          <w:szCs w:val="26"/>
        </w:rPr>
        <w:t>ную, содержащую значение аргумента) и функцию заданного аргумента (это может быть или ее имя, или выражение для ее вычисления). После этого уст</w:t>
      </w:r>
      <w:r w:rsidRPr="00DF590B">
        <w:rPr>
          <w:sz w:val="26"/>
          <w:szCs w:val="26"/>
        </w:rPr>
        <w:t>а</w:t>
      </w:r>
      <w:r w:rsidRPr="00DF590B">
        <w:rPr>
          <w:sz w:val="26"/>
          <w:szCs w:val="26"/>
        </w:rPr>
        <w:t>навливают желаемый размер графика, так как предлагаемый по умолчанию размер довольно маленький и неудобный для отображ</w:t>
      </w:r>
      <w:r w:rsidRPr="00DF590B">
        <w:rPr>
          <w:sz w:val="26"/>
          <w:szCs w:val="26"/>
        </w:rPr>
        <w:t>е</w:t>
      </w:r>
      <w:r w:rsidRPr="00DF590B">
        <w:rPr>
          <w:sz w:val="26"/>
          <w:szCs w:val="26"/>
        </w:rPr>
        <w:t>ния графика</w:t>
      </w:r>
      <w:r w:rsidR="00B750FF" w:rsidRPr="00DF590B">
        <w:rPr>
          <w:sz w:val="26"/>
          <w:szCs w:val="26"/>
        </w:rPr>
        <w:t>.</w:t>
      </w:r>
    </w:p>
    <w:p w:rsidR="00B32F32" w:rsidRPr="00DF590B" w:rsidRDefault="00F53738" w:rsidP="00CC12EC">
      <w:pPr>
        <w:widowControl w:val="0"/>
        <w:spacing w:line="240" w:lineRule="auto"/>
        <w:jc w:val="center"/>
        <w:rPr>
          <w:sz w:val="26"/>
          <w:szCs w:val="26"/>
        </w:rPr>
      </w:pPr>
      <w:r w:rsidRPr="00DF590B">
        <w:rPr>
          <w:sz w:val="26"/>
          <w:szCs w:val="26"/>
        </w:rPr>
        <w:lastRenderedPageBreak/>
        <w:t xml:space="preserve">Пример документа </w:t>
      </w:r>
      <w:r w:rsidR="004D2918" w:rsidRPr="00DF590B">
        <w:rPr>
          <w:sz w:val="26"/>
          <w:szCs w:val="26"/>
          <w:lang w:val="en-US"/>
        </w:rPr>
        <w:t>Mathcad</w:t>
      </w:r>
      <w:r w:rsidRPr="00DF590B">
        <w:rPr>
          <w:sz w:val="26"/>
          <w:szCs w:val="26"/>
        </w:rPr>
        <w:t xml:space="preserve"> для построения графика в прям</w:t>
      </w:r>
      <w:r w:rsidRPr="00DF590B">
        <w:rPr>
          <w:sz w:val="26"/>
          <w:szCs w:val="26"/>
        </w:rPr>
        <w:t>о</w:t>
      </w:r>
      <w:r w:rsidRPr="00DF590B">
        <w:rPr>
          <w:sz w:val="26"/>
          <w:szCs w:val="26"/>
        </w:rPr>
        <w:t xml:space="preserve">угольных координатах в пределах изменения аргумента от 0 до 10 с шагом 0.1 для функции </w:t>
      </w:r>
      <w:r w:rsidR="00D776B2" w:rsidRPr="00DF590B">
        <w:rPr>
          <w:position w:val="-10"/>
          <w:sz w:val="26"/>
          <w:szCs w:val="26"/>
        </w:rPr>
        <w:object w:dxaOrig="2040" w:dyaOrig="380">
          <v:shape id="_x0000_i1025" type="#_x0000_t75" style="width:102.15pt;height:19.25pt" o:ole="">
            <v:imagedata r:id="rId16" o:title=""/>
          </v:shape>
          <o:OLEObject Type="Embed" ProgID="Equation.3" ShapeID="_x0000_i1025" DrawAspect="Content" ObjectID="_1747762150" r:id="rId17"/>
        </w:object>
      </w:r>
      <w:r w:rsidR="00B717BA" w:rsidRPr="00DF590B">
        <w:rPr>
          <w:sz w:val="26"/>
          <w:szCs w:val="26"/>
        </w:rPr>
        <w:t xml:space="preserve"> показан</w:t>
      </w:r>
      <w:r w:rsidR="00D776B2" w:rsidRPr="00DF590B">
        <w:rPr>
          <w:sz w:val="26"/>
          <w:szCs w:val="26"/>
        </w:rPr>
        <w:t xml:space="preserve"> на</w:t>
      </w:r>
      <w:r w:rsidR="00B32F32" w:rsidRPr="00DF590B">
        <w:rPr>
          <w:sz w:val="26"/>
          <w:szCs w:val="26"/>
        </w:rPr>
        <w:t xml:space="preserve"> рис. </w:t>
      </w:r>
      <w:r w:rsidR="00E6408C" w:rsidRPr="00DF590B">
        <w:rPr>
          <w:sz w:val="26"/>
          <w:szCs w:val="26"/>
        </w:rPr>
        <w:t>2</w:t>
      </w:r>
      <w:r w:rsidR="00B32F32" w:rsidRPr="00DF590B">
        <w:rPr>
          <w:sz w:val="26"/>
          <w:szCs w:val="26"/>
        </w:rPr>
        <w:t>.</w:t>
      </w:r>
      <w:r w:rsidR="00E6408C" w:rsidRPr="00DF590B">
        <w:rPr>
          <w:sz w:val="26"/>
          <w:szCs w:val="26"/>
        </w:rPr>
        <w:t>1</w:t>
      </w:r>
      <w:r w:rsidR="00D776B2" w:rsidRPr="00DF590B">
        <w:rPr>
          <w:sz w:val="26"/>
          <w:szCs w:val="26"/>
        </w:rPr>
        <w:t>.</w:t>
      </w:r>
    </w:p>
    <w:bookmarkStart w:id="13" w:name="_MON_1297069113"/>
    <w:bookmarkStart w:id="14" w:name="_MON_1297069123"/>
    <w:bookmarkStart w:id="15" w:name="_MON_1297069158"/>
    <w:bookmarkStart w:id="16" w:name="_MON_1297069523"/>
    <w:bookmarkStart w:id="17" w:name="_MON_1297069807"/>
    <w:bookmarkStart w:id="18" w:name="_MON_1297069827"/>
    <w:bookmarkStart w:id="19" w:name="_MON_1418387136"/>
    <w:bookmarkStart w:id="20" w:name="_MON_1514480792"/>
    <w:bookmarkStart w:id="21" w:name="_MON_1297069041"/>
    <w:bookmarkStart w:id="22" w:name="_MON_1297069062"/>
    <w:bookmarkStart w:id="23" w:name="_MON_1297069094"/>
    <w:bookmarkStart w:id="24" w:name="_MON_1297069106"/>
    <w:bookmarkStart w:id="25" w:name="_Ref282087307"/>
    <w:bookmarkEnd w:id="13"/>
    <w:bookmarkEnd w:id="14"/>
    <w:bookmarkEnd w:id="15"/>
    <w:bookmarkEnd w:id="16"/>
    <w:bookmarkEnd w:id="17"/>
    <w:bookmarkEnd w:id="18"/>
    <w:bookmarkEnd w:id="19"/>
    <w:bookmarkEnd w:id="20"/>
    <w:bookmarkEnd w:id="21"/>
    <w:bookmarkEnd w:id="22"/>
    <w:bookmarkEnd w:id="23"/>
    <w:bookmarkEnd w:id="24"/>
    <w:p w:rsidR="003F2E2B" w:rsidRPr="00DF590B" w:rsidRDefault="00CC12EC" w:rsidP="00CC12EC">
      <w:pPr>
        <w:pStyle w:val="ac"/>
        <w:keepNext w:val="0"/>
        <w:widowControl w:val="0"/>
        <w:spacing w:before="0" w:line="240" w:lineRule="auto"/>
        <w:rPr>
          <w:sz w:val="26"/>
          <w:szCs w:val="26"/>
        </w:rPr>
      </w:pPr>
      <w:r w:rsidRPr="00DF590B">
        <w:rPr>
          <w:sz w:val="26"/>
          <w:szCs w:val="26"/>
        </w:rPr>
        <w:object w:dxaOrig="11229" w:dyaOrig="4228">
          <v:shape id="_x0000_i1026" type="#_x0000_t75" style="width:334.9pt;height:91.25pt" o:ole="">
            <v:imagedata r:id="rId18" o:title="" cropleft="328f" cropright="952f"/>
          </v:shape>
          <o:OLEObject Type="Embed" ProgID="Word.Picture.8" ShapeID="_x0000_i1026" DrawAspect="Content" ObjectID="_1747762151" r:id="rId19"/>
        </w:object>
      </w:r>
    </w:p>
    <w:p w:rsidR="001D1619" w:rsidRPr="00DF590B" w:rsidRDefault="001D1619" w:rsidP="00CC12EC">
      <w:pPr>
        <w:pStyle w:val="af0"/>
        <w:widowControl w:val="0"/>
        <w:suppressAutoHyphens w:val="0"/>
        <w:spacing w:before="0" w:after="0" w:line="240" w:lineRule="auto"/>
        <w:ind w:left="0" w:right="0"/>
        <w:rPr>
          <w:sz w:val="26"/>
          <w:szCs w:val="26"/>
        </w:rPr>
      </w:pPr>
    </w:p>
    <w:p w:rsidR="00DF1F8F" w:rsidRPr="00DF590B" w:rsidRDefault="00DF1F8F" w:rsidP="00CC12EC">
      <w:pPr>
        <w:pStyle w:val="af0"/>
        <w:widowControl w:val="0"/>
        <w:suppressAutoHyphens w:val="0"/>
        <w:spacing w:before="0" w:after="0" w:line="240" w:lineRule="auto"/>
        <w:ind w:left="0" w:right="0"/>
        <w:rPr>
          <w:sz w:val="26"/>
          <w:szCs w:val="26"/>
        </w:rPr>
      </w:pPr>
      <w:r w:rsidRPr="00DF590B">
        <w:rPr>
          <w:sz w:val="26"/>
          <w:szCs w:val="26"/>
        </w:rPr>
        <w:t>Рис</w:t>
      </w:r>
      <w:r w:rsidR="00EF371E" w:rsidRPr="00DF590B">
        <w:rPr>
          <w:sz w:val="26"/>
          <w:szCs w:val="26"/>
        </w:rPr>
        <w:t>унок</w:t>
      </w:r>
      <w:r w:rsidRPr="00DF590B">
        <w:rPr>
          <w:sz w:val="26"/>
          <w:szCs w:val="26"/>
        </w:rPr>
        <w:t xml:space="preserve">. </w:t>
      </w:r>
      <w:r w:rsidR="00E6408C" w:rsidRPr="00DF590B">
        <w:rPr>
          <w:sz w:val="26"/>
          <w:szCs w:val="26"/>
        </w:rPr>
        <w:t>2</w:t>
      </w:r>
      <w:r w:rsidR="004B50AC" w:rsidRPr="00DF590B">
        <w:rPr>
          <w:sz w:val="26"/>
          <w:szCs w:val="26"/>
        </w:rPr>
        <w:t>.</w:t>
      </w:r>
      <w:r w:rsidR="00E6408C" w:rsidRPr="00DF590B">
        <w:rPr>
          <w:sz w:val="26"/>
          <w:szCs w:val="26"/>
        </w:rPr>
        <w:t>2</w:t>
      </w:r>
      <w:bookmarkEnd w:id="25"/>
      <w:r w:rsidR="00EF371E" w:rsidRPr="00DF590B">
        <w:rPr>
          <w:sz w:val="26"/>
          <w:szCs w:val="26"/>
        </w:rPr>
        <w:t>-</w:t>
      </w:r>
      <w:r w:rsidR="004A0FFB" w:rsidRPr="00DF590B">
        <w:rPr>
          <w:sz w:val="26"/>
          <w:szCs w:val="26"/>
        </w:rPr>
        <w:t>Иллюстрация</w:t>
      </w:r>
      <w:r w:rsidRPr="00DF590B">
        <w:rPr>
          <w:sz w:val="26"/>
          <w:szCs w:val="26"/>
        </w:rPr>
        <w:t xml:space="preserve"> по</w:t>
      </w:r>
      <w:r w:rsidR="00F53738" w:rsidRPr="00DF590B">
        <w:rPr>
          <w:sz w:val="26"/>
          <w:szCs w:val="26"/>
        </w:rPr>
        <w:t>строения</w:t>
      </w:r>
      <w:r w:rsidR="00FE6A66" w:rsidRPr="00DF590B">
        <w:rPr>
          <w:sz w:val="26"/>
          <w:szCs w:val="26"/>
        </w:rPr>
        <w:t>график</w:t>
      </w:r>
      <w:r w:rsidRPr="00DF590B">
        <w:rPr>
          <w:sz w:val="26"/>
          <w:szCs w:val="26"/>
        </w:rPr>
        <w:t>а в прямоу</w:t>
      </w:r>
      <w:r w:rsidR="00F53738" w:rsidRPr="00DF590B">
        <w:rPr>
          <w:sz w:val="26"/>
          <w:szCs w:val="26"/>
        </w:rPr>
        <w:t>гольны</w:t>
      </w:r>
      <w:r w:rsidRPr="00DF590B">
        <w:rPr>
          <w:sz w:val="26"/>
          <w:szCs w:val="26"/>
        </w:rPr>
        <w:t>х координатах</w:t>
      </w:r>
    </w:p>
    <w:p w:rsidR="00CC12EC" w:rsidRPr="00DF590B" w:rsidRDefault="00CC12EC" w:rsidP="00CC12EC">
      <w:pPr>
        <w:rPr>
          <w:sz w:val="26"/>
          <w:szCs w:val="26"/>
        </w:rPr>
      </w:pPr>
    </w:p>
    <w:p w:rsidR="00D52727" w:rsidRPr="00DF590B" w:rsidRDefault="00F53738" w:rsidP="00CC12EC">
      <w:pPr>
        <w:pStyle w:val="61"/>
        <w:widowControl w:val="0"/>
        <w:spacing w:after="0" w:line="240" w:lineRule="auto"/>
        <w:jc w:val="left"/>
        <w:rPr>
          <w:sz w:val="26"/>
          <w:szCs w:val="26"/>
        </w:rPr>
      </w:pPr>
      <w:r w:rsidRPr="00DF590B">
        <w:rPr>
          <w:sz w:val="26"/>
          <w:szCs w:val="26"/>
        </w:rPr>
        <w:t>Построить графики можно двумя способами</w:t>
      </w:r>
      <w:r w:rsidR="00D52727" w:rsidRPr="00DF590B">
        <w:rPr>
          <w:sz w:val="26"/>
          <w:szCs w:val="26"/>
        </w:rPr>
        <w:t>:</w:t>
      </w:r>
    </w:p>
    <w:p w:rsidR="00D52727" w:rsidRPr="00DF590B" w:rsidRDefault="00F53738" w:rsidP="00CC12EC">
      <w:pPr>
        <w:widowControl w:val="0"/>
        <w:numPr>
          <w:ilvl w:val="0"/>
          <w:numId w:val="4"/>
        </w:numPr>
        <w:spacing w:line="240" w:lineRule="auto"/>
        <w:ind w:left="0"/>
        <w:jc w:val="left"/>
        <w:rPr>
          <w:sz w:val="26"/>
          <w:szCs w:val="26"/>
        </w:rPr>
      </w:pPr>
      <w:r w:rsidRPr="00DF590B">
        <w:rPr>
          <w:sz w:val="26"/>
          <w:szCs w:val="26"/>
        </w:rPr>
        <w:t>упрощенный (быстрый), когда в поле функции зада</w:t>
      </w:r>
      <w:r w:rsidR="002C5565" w:rsidRPr="00DF590B">
        <w:rPr>
          <w:sz w:val="26"/>
          <w:szCs w:val="26"/>
        </w:rPr>
        <w:t>ю</w:t>
      </w:r>
      <w:r w:rsidRPr="00DF590B">
        <w:rPr>
          <w:sz w:val="26"/>
          <w:szCs w:val="26"/>
        </w:rPr>
        <w:t>т имя или м</w:t>
      </w:r>
      <w:r w:rsidRPr="00DF590B">
        <w:rPr>
          <w:sz w:val="26"/>
          <w:szCs w:val="26"/>
        </w:rPr>
        <w:t>а</w:t>
      </w:r>
      <w:r w:rsidRPr="00DF590B">
        <w:rPr>
          <w:sz w:val="26"/>
          <w:szCs w:val="26"/>
        </w:rPr>
        <w:t>тематическое выражение (формул</w:t>
      </w:r>
      <w:r w:rsidR="002C5565" w:rsidRPr="00DF590B">
        <w:rPr>
          <w:sz w:val="26"/>
          <w:szCs w:val="26"/>
        </w:rPr>
        <w:t>у</w:t>
      </w:r>
      <w:r w:rsidRPr="00DF590B">
        <w:rPr>
          <w:sz w:val="26"/>
          <w:szCs w:val="26"/>
        </w:rPr>
        <w:t xml:space="preserve">) функции одной переменной, при этом программой </w:t>
      </w:r>
      <w:r w:rsidR="004D2918" w:rsidRPr="00DF590B">
        <w:rPr>
          <w:sz w:val="26"/>
          <w:szCs w:val="26"/>
          <w:lang w:val="en-US"/>
        </w:rPr>
        <w:t>Mathcad</w:t>
      </w:r>
      <w:r w:rsidRPr="00DF590B">
        <w:rPr>
          <w:sz w:val="26"/>
          <w:szCs w:val="26"/>
        </w:rPr>
        <w:t xml:space="preserve"> автоматически зада</w:t>
      </w:r>
      <w:r w:rsidR="002C5565" w:rsidRPr="00DF590B">
        <w:rPr>
          <w:sz w:val="26"/>
          <w:szCs w:val="26"/>
        </w:rPr>
        <w:t>ё</w:t>
      </w:r>
      <w:r w:rsidRPr="00DF590B">
        <w:rPr>
          <w:sz w:val="26"/>
          <w:szCs w:val="26"/>
        </w:rPr>
        <w:t>тся диапазон в</w:t>
      </w:r>
      <w:r w:rsidRPr="00DF590B">
        <w:rPr>
          <w:sz w:val="26"/>
          <w:szCs w:val="26"/>
        </w:rPr>
        <w:t>ы</w:t>
      </w:r>
      <w:r w:rsidRPr="00DF590B">
        <w:rPr>
          <w:sz w:val="26"/>
          <w:szCs w:val="26"/>
        </w:rPr>
        <w:t>вода графика</w:t>
      </w:r>
      <w:r w:rsidR="002C5565" w:rsidRPr="00DF590B">
        <w:rPr>
          <w:position w:val="-10"/>
          <w:sz w:val="26"/>
          <w:szCs w:val="26"/>
        </w:rPr>
        <w:object w:dxaOrig="1160" w:dyaOrig="300">
          <v:shape id="_x0000_i1027" type="#_x0000_t75" style="width:61.1pt;height:10.9pt" o:ole="">
            <v:imagedata r:id="rId20" o:title=""/>
          </v:shape>
          <o:OLEObject Type="Embed" ProgID="Equation.3" ShapeID="_x0000_i1027" DrawAspect="Content" ObjectID="_1747762152" r:id="rId21"/>
        </w:object>
      </w:r>
      <w:r w:rsidRPr="00DF590B">
        <w:rPr>
          <w:sz w:val="26"/>
          <w:szCs w:val="26"/>
        </w:rPr>
        <w:t>ишаг е</w:t>
      </w:r>
      <w:r w:rsidR="00EC373B" w:rsidRPr="00DF590B">
        <w:rPr>
          <w:sz w:val="26"/>
          <w:szCs w:val="26"/>
        </w:rPr>
        <w:t>го по</w:t>
      </w:r>
      <w:r w:rsidRPr="00DF590B">
        <w:rPr>
          <w:sz w:val="26"/>
          <w:szCs w:val="26"/>
        </w:rPr>
        <w:t>строения</w:t>
      </w:r>
      <w:r w:rsidR="002C5565" w:rsidRPr="00DF590B">
        <w:rPr>
          <w:position w:val="-10"/>
          <w:sz w:val="26"/>
          <w:szCs w:val="26"/>
        </w:rPr>
        <w:object w:dxaOrig="780" w:dyaOrig="320">
          <v:shape id="_x0000_i1028" type="#_x0000_t75" style="width:39.35pt;height:18.4pt" o:ole="">
            <v:imagedata r:id="rId22" o:title=""/>
          </v:shape>
          <o:OLEObject Type="Embed" ProgID="Equation.3" ShapeID="_x0000_i1028" DrawAspect="Content" ObjectID="_1747762153" r:id="rId23"/>
        </w:object>
      </w:r>
      <w:r w:rsidR="00EC373B" w:rsidRPr="00DF590B">
        <w:rPr>
          <w:sz w:val="26"/>
          <w:szCs w:val="26"/>
        </w:rPr>
        <w:t>(</w:t>
      </w:r>
      <w:r w:rsidRPr="00DF590B">
        <w:rPr>
          <w:sz w:val="26"/>
          <w:szCs w:val="26"/>
        </w:rPr>
        <w:t>шаг изменения аргумента функции), затем</w:t>
      </w:r>
      <w:r w:rsidR="002C5565" w:rsidRPr="00DF590B">
        <w:rPr>
          <w:sz w:val="26"/>
          <w:szCs w:val="26"/>
        </w:rPr>
        <w:t xml:space="preserve"> его</w:t>
      </w:r>
      <w:r w:rsidRPr="00DF590B">
        <w:rPr>
          <w:sz w:val="26"/>
          <w:szCs w:val="26"/>
        </w:rPr>
        <w:t xml:space="preserve"> можно изменить</w:t>
      </w:r>
      <w:r w:rsidR="00F04C60" w:rsidRPr="00DF590B">
        <w:rPr>
          <w:sz w:val="26"/>
          <w:szCs w:val="26"/>
        </w:rPr>
        <w:t xml:space="preserve"> (</w:t>
      </w:r>
      <w:r w:rsidRPr="00DF590B">
        <w:rPr>
          <w:sz w:val="26"/>
          <w:szCs w:val="26"/>
        </w:rPr>
        <w:t>см</w:t>
      </w:r>
      <w:r w:rsidR="00F04C60" w:rsidRPr="00DF590B">
        <w:rPr>
          <w:sz w:val="26"/>
          <w:szCs w:val="26"/>
        </w:rPr>
        <w:t>.</w:t>
      </w:r>
      <w:r w:rsidR="00AC5C0B" w:rsidRPr="00DF590B">
        <w:rPr>
          <w:sz w:val="26"/>
          <w:szCs w:val="26"/>
        </w:rPr>
        <w:t xml:space="preserve"> при</w:t>
      </w:r>
      <w:r w:rsidRPr="00DF590B">
        <w:rPr>
          <w:sz w:val="26"/>
          <w:szCs w:val="26"/>
        </w:rPr>
        <w:t>мер</w:t>
      </w:r>
      <w:r w:rsidR="00AC5C0B" w:rsidRPr="00DF590B">
        <w:rPr>
          <w:sz w:val="26"/>
          <w:szCs w:val="26"/>
        </w:rPr>
        <w:t xml:space="preserve"> на</w:t>
      </w:r>
      <w:r w:rsidR="00B32F32" w:rsidRPr="00DF590B">
        <w:rPr>
          <w:sz w:val="26"/>
          <w:szCs w:val="26"/>
        </w:rPr>
        <w:t xml:space="preserve"> рис. </w:t>
      </w:r>
      <w:r w:rsidR="00E6408C" w:rsidRPr="00DF590B">
        <w:rPr>
          <w:sz w:val="26"/>
          <w:szCs w:val="26"/>
        </w:rPr>
        <w:t>2</w:t>
      </w:r>
      <w:r w:rsidR="00B32F32" w:rsidRPr="00DF590B">
        <w:rPr>
          <w:sz w:val="26"/>
          <w:szCs w:val="26"/>
        </w:rPr>
        <w:t>.</w:t>
      </w:r>
      <w:r w:rsidR="00E6408C" w:rsidRPr="00DF590B">
        <w:rPr>
          <w:sz w:val="26"/>
          <w:szCs w:val="26"/>
        </w:rPr>
        <w:t>2</w:t>
      </w:r>
      <w:r w:rsidR="00F04C60" w:rsidRPr="00DF590B">
        <w:rPr>
          <w:sz w:val="26"/>
          <w:szCs w:val="26"/>
        </w:rPr>
        <w:t>)</w:t>
      </w:r>
      <w:r w:rsidR="00D52727" w:rsidRPr="00DF590B">
        <w:rPr>
          <w:sz w:val="26"/>
          <w:szCs w:val="26"/>
        </w:rPr>
        <w:t>;</w:t>
      </w:r>
    </w:p>
    <w:p w:rsidR="00F172F5" w:rsidRPr="00DF590B" w:rsidRDefault="008C2BDF" w:rsidP="00CC12EC">
      <w:pPr>
        <w:pStyle w:val="ac"/>
        <w:keepNext w:val="0"/>
        <w:widowControl w:val="0"/>
        <w:spacing w:before="0" w:line="240" w:lineRule="auto"/>
        <w:rPr>
          <w:sz w:val="26"/>
          <w:szCs w:val="26"/>
        </w:rPr>
      </w:pPr>
      <w:r w:rsidRPr="00DF590B">
        <w:rPr>
          <w:noProof/>
          <w:sz w:val="26"/>
          <w:szCs w:val="26"/>
          <w:lang w:eastAsia="ru-RU"/>
        </w:rPr>
        <w:drawing>
          <wp:inline distT="0" distB="0" distL="0" distR="0">
            <wp:extent cx="3139370" cy="1354347"/>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509"/>
                    <a:stretch>
                      <a:fillRect/>
                    </a:stretch>
                  </pic:blipFill>
                  <pic:spPr bwMode="auto">
                    <a:xfrm>
                      <a:off x="0" y="0"/>
                      <a:ext cx="3143250" cy="1356021"/>
                    </a:xfrm>
                    <a:prstGeom prst="rect">
                      <a:avLst/>
                    </a:prstGeom>
                    <a:noFill/>
                    <a:ln>
                      <a:noFill/>
                    </a:ln>
                  </pic:spPr>
                </pic:pic>
              </a:graphicData>
            </a:graphic>
          </wp:inline>
        </w:drawing>
      </w:r>
    </w:p>
    <w:p w:rsidR="00F172F5" w:rsidRPr="00DF590B" w:rsidRDefault="00F172F5" w:rsidP="00CC12EC">
      <w:pPr>
        <w:pStyle w:val="af0"/>
        <w:widowControl w:val="0"/>
        <w:suppressAutoHyphens w:val="0"/>
        <w:spacing w:before="0" w:after="0" w:line="240" w:lineRule="auto"/>
        <w:ind w:left="0" w:right="0"/>
        <w:rPr>
          <w:sz w:val="26"/>
          <w:szCs w:val="26"/>
        </w:rPr>
      </w:pPr>
      <w:bookmarkStart w:id="26" w:name="_Ref282091979"/>
      <w:r w:rsidRPr="00DF590B">
        <w:rPr>
          <w:sz w:val="26"/>
          <w:szCs w:val="26"/>
        </w:rPr>
        <w:t>Рис</w:t>
      </w:r>
      <w:r w:rsidR="00EF371E" w:rsidRPr="00DF590B">
        <w:rPr>
          <w:sz w:val="26"/>
          <w:szCs w:val="26"/>
        </w:rPr>
        <w:t>унок</w:t>
      </w:r>
      <w:r w:rsidR="00E6408C" w:rsidRPr="00DF590B">
        <w:rPr>
          <w:sz w:val="26"/>
          <w:szCs w:val="26"/>
        </w:rPr>
        <w:t>2</w:t>
      </w:r>
      <w:r w:rsidR="004B50AC" w:rsidRPr="00DF590B">
        <w:rPr>
          <w:sz w:val="26"/>
          <w:szCs w:val="26"/>
        </w:rPr>
        <w:t>.</w:t>
      </w:r>
      <w:r w:rsidR="00E6408C" w:rsidRPr="00DF590B">
        <w:rPr>
          <w:sz w:val="26"/>
          <w:szCs w:val="26"/>
        </w:rPr>
        <w:t>3</w:t>
      </w:r>
      <w:bookmarkEnd w:id="26"/>
      <w:r w:rsidR="00EF371E" w:rsidRPr="00DF590B">
        <w:rPr>
          <w:sz w:val="26"/>
          <w:szCs w:val="26"/>
        </w:rPr>
        <w:t>-</w:t>
      </w:r>
      <w:r w:rsidRPr="00DF590B">
        <w:rPr>
          <w:sz w:val="26"/>
          <w:szCs w:val="26"/>
        </w:rPr>
        <w:t xml:space="preserve"> По</w:t>
      </w:r>
      <w:r w:rsidR="002C5565" w:rsidRPr="00DF590B">
        <w:rPr>
          <w:sz w:val="26"/>
          <w:szCs w:val="26"/>
        </w:rPr>
        <w:t>строение</w:t>
      </w:r>
      <w:r w:rsidR="00FE6A66" w:rsidRPr="00DF590B">
        <w:rPr>
          <w:sz w:val="26"/>
          <w:szCs w:val="26"/>
        </w:rPr>
        <w:t>график</w:t>
      </w:r>
      <w:r w:rsidRPr="00DF590B">
        <w:rPr>
          <w:sz w:val="26"/>
          <w:szCs w:val="26"/>
        </w:rPr>
        <w:t xml:space="preserve">а </w:t>
      </w:r>
      <w:r w:rsidR="002C5565" w:rsidRPr="00DF590B">
        <w:rPr>
          <w:sz w:val="26"/>
          <w:szCs w:val="26"/>
        </w:rPr>
        <w:t>у</w:t>
      </w:r>
      <w:r w:rsidR="00F97186" w:rsidRPr="00DF590B">
        <w:rPr>
          <w:sz w:val="26"/>
          <w:szCs w:val="26"/>
        </w:rPr>
        <w:t>прощ</w:t>
      </w:r>
      <w:r w:rsidR="002C5565" w:rsidRPr="00DF590B">
        <w:rPr>
          <w:sz w:val="26"/>
          <w:szCs w:val="26"/>
        </w:rPr>
        <w:t>ённы</w:t>
      </w:r>
      <w:r w:rsidR="00F97186" w:rsidRPr="00DF590B">
        <w:rPr>
          <w:sz w:val="26"/>
          <w:szCs w:val="26"/>
        </w:rPr>
        <w:t>м</w:t>
      </w:r>
      <w:r w:rsidRPr="00DF590B">
        <w:rPr>
          <w:sz w:val="26"/>
          <w:szCs w:val="26"/>
        </w:rPr>
        <w:t xml:space="preserve"> способ</w:t>
      </w:r>
      <w:r w:rsidR="00F97186" w:rsidRPr="00DF590B">
        <w:rPr>
          <w:sz w:val="26"/>
          <w:szCs w:val="26"/>
        </w:rPr>
        <w:t>о</w:t>
      </w:r>
      <w:r w:rsidRPr="00DF590B">
        <w:rPr>
          <w:sz w:val="26"/>
          <w:szCs w:val="26"/>
        </w:rPr>
        <w:t>м</w:t>
      </w:r>
    </w:p>
    <w:p w:rsidR="00CC12EC" w:rsidRPr="00DF590B" w:rsidRDefault="00CC12EC" w:rsidP="00CC12EC">
      <w:pPr>
        <w:rPr>
          <w:sz w:val="26"/>
          <w:szCs w:val="26"/>
        </w:rPr>
      </w:pPr>
    </w:p>
    <w:p w:rsidR="00AC5C0B" w:rsidRPr="00DF590B" w:rsidRDefault="002C5565" w:rsidP="001D1619">
      <w:pPr>
        <w:widowControl w:val="0"/>
        <w:numPr>
          <w:ilvl w:val="0"/>
          <w:numId w:val="5"/>
        </w:numPr>
        <w:spacing w:line="240" w:lineRule="auto"/>
        <w:ind w:left="0"/>
        <w:jc w:val="left"/>
        <w:rPr>
          <w:sz w:val="26"/>
          <w:szCs w:val="26"/>
        </w:rPr>
      </w:pPr>
      <w:r w:rsidRPr="00DF590B">
        <w:rPr>
          <w:sz w:val="26"/>
          <w:szCs w:val="26"/>
        </w:rPr>
        <w:t xml:space="preserve">стандартный, когда в соответствующих полях ввода шаблона </w:t>
      </w:r>
      <w:r w:rsidR="00617FC5" w:rsidRPr="00DF590B">
        <w:rPr>
          <w:sz w:val="26"/>
          <w:szCs w:val="26"/>
        </w:rPr>
        <w:t>дека</w:t>
      </w:r>
      <w:r w:rsidR="00617FC5" w:rsidRPr="00DF590B">
        <w:rPr>
          <w:sz w:val="26"/>
          <w:szCs w:val="26"/>
        </w:rPr>
        <w:t>р</w:t>
      </w:r>
      <w:r w:rsidR="00617FC5" w:rsidRPr="00DF590B">
        <w:rPr>
          <w:sz w:val="26"/>
          <w:szCs w:val="26"/>
        </w:rPr>
        <w:t>тового</w:t>
      </w:r>
      <w:r w:rsidRPr="00DF590B">
        <w:rPr>
          <w:sz w:val="26"/>
          <w:szCs w:val="26"/>
        </w:rPr>
        <w:t xml:space="preserve"> графика указывается переменная, задаётся значение арг</w:t>
      </w:r>
      <w:r w:rsidRPr="00DF590B">
        <w:rPr>
          <w:sz w:val="26"/>
          <w:szCs w:val="26"/>
        </w:rPr>
        <w:t>у</w:t>
      </w:r>
      <w:r w:rsidRPr="00DF590B">
        <w:rPr>
          <w:sz w:val="26"/>
          <w:szCs w:val="26"/>
        </w:rPr>
        <w:t xml:space="preserve">мента (для этого удобно использовать диапазонные переменные), и выражение или имя функции этой переменной </w:t>
      </w:r>
      <w:r w:rsidR="00AC5C0B" w:rsidRPr="00DF590B">
        <w:rPr>
          <w:sz w:val="26"/>
          <w:szCs w:val="26"/>
        </w:rPr>
        <w:t>(</w:t>
      </w:r>
      <w:r w:rsidR="00B32F32" w:rsidRPr="00DF590B">
        <w:rPr>
          <w:sz w:val="26"/>
          <w:szCs w:val="26"/>
        </w:rPr>
        <w:t xml:space="preserve">рис. </w:t>
      </w:r>
      <w:r w:rsidR="00E6408C" w:rsidRPr="00DF590B">
        <w:rPr>
          <w:sz w:val="26"/>
          <w:szCs w:val="26"/>
        </w:rPr>
        <w:t>2</w:t>
      </w:r>
      <w:r w:rsidR="00B32F32" w:rsidRPr="00DF590B">
        <w:rPr>
          <w:sz w:val="26"/>
          <w:szCs w:val="26"/>
        </w:rPr>
        <w:t>.</w:t>
      </w:r>
      <w:r w:rsidR="00E6408C" w:rsidRPr="00DF590B">
        <w:rPr>
          <w:sz w:val="26"/>
          <w:szCs w:val="26"/>
        </w:rPr>
        <w:t>3</w:t>
      </w:r>
      <w:r w:rsidR="00AC5C0B" w:rsidRPr="00DF590B">
        <w:rPr>
          <w:sz w:val="26"/>
          <w:szCs w:val="26"/>
        </w:rPr>
        <w:t>).</w:t>
      </w:r>
    </w:p>
    <w:p w:rsidR="00F97186" w:rsidRPr="00DF590B" w:rsidRDefault="008C2BDF" w:rsidP="001D1619">
      <w:pPr>
        <w:pStyle w:val="ac"/>
        <w:keepNext w:val="0"/>
        <w:widowControl w:val="0"/>
        <w:spacing w:before="0" w:line="240" w:lineRule="auto"/>
        <w:rPr>
          <w:sz w:val="26"/>
          <w:szCs w:val="26"/>
        </w:rPr>
      </w:pPr>
      <w:r w:rsidRPr="00DF590B">
        <w:rPr>
          <w:noProof/>
          <w:sz w:val="26"/>
          <w:szCs w:val="26"/>
          <w:lang w:eastAsia="ru-RU"/>
        </w:rPr>
        <w:lastRenderedPageBreak/>
        <w:drawing>
          <wp:inline distT="0" distB="0" distL="0" distR="0">
            <wp:extent cx="2335961" cy="1276709"/>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3150" cy="1280638"/>
                    </a:xfrm>
                    <a:prstGeom prst="rect">
                      <a:avLst/>
                    </a:prstGeom>
                    <a:noFill/>
                    <a:ln>
                      <a:noFill/>
                    </a:ln>
                  </pic:spPr>
                </pic:pic>
              </a:graphicData>
            </a:graphic>
          </wp:inline>
        </w:drawing>
      </w:r>
    </w:p>
    <w:p w:rsidR="00F97186" w:rsidRPr="00DF590B" w:rsidRDefault="00F97186" w:rsidP="001D1619">
      <w:pPr>
        <w:pStyle w:val="af0"/>
        <w:widowControl w:val="0"/>
        <w:suppressAutoHyphens w:val="0"/>
        <w:spacing w:before="0" w:after="0" w:line="240" w:lineRule="auto"/>
        <w:ind w:left="0" w:right="0" w:firstLine="709"/>
        <w:rPr>
          <w:sz w:val="26"/>
          <w:szCs w:val="26"/>
        </w:rPr>
      </w:pPr>
      <w:bookmarkStart w:id="27" w:name="_Ref282099131"/>
      <w:r w:rsidRPr="00DF590B">
        <w:rPr>
          <w:sz w:val="26"/>
          <w:szCs w:val="26"/>
        </w:rPr>
        <w:t>Рис</w:t>
      </w:r>
      <w:r w:rsidR="00EF371E" w:rsidRPr="00DF590B">
        <w:rPr>
          <w:sz w:val="26"/>
          <w:szCs w:val="26"/>
        </w:rPr>
        <w:t>унок</w:t>
      </w:r>
      <w:r w:rsidR="00E6408C" w:rsidRPr="00DF590B">
        <w:rPr>
          <w:sz w:val="26"/>
          <w:szCs w:val="26"/>
        </w:rPr>
        <w:t>2</w:t>
      </w:r>
      <w:r w:rsidR="004B50AC" w:rsidRPr="00DF590B">
        <w:rPr>
          <w:sz w:val="26"/>
          <w:szCs w:val="26"/>
        </w:rPr>
        <w:t>.</w:t>
      </w:r>
      <w:r w:rsidR="00E6408C" w:rsidRPr="00DF590B">
        <w:rPr>
          <w:sz w:val="26"/>
          <w:szCs w:val="26"/>
        </w:rPr>
        <w:t>4</w:t>
      </w:r>
      <w:bookmarkEnd w:id="27"/>
      <w:r w:rsidR="00EF371E" w:rsidRPr="00DF590B">
        <w:rPr>
          <w:sz w:val="26"/>
          <w:szCs w:val="26"/>
        </w:rPr>
        <w:t>-</w:t>
      </w:r>
      <w:r w:rsidRPr="00DF590B">
        <w:rPr>
          <w:sz w:val="26"/>
          <w:szCs w:val="26"/>
        </w:rPr>
        <w:t xml:space="preserve"> По</w:t>
      </w:r>
      <w:r w:rsidR="002C5565" w:rsidRPr="00DF590B">
        <w:rPr>
          <w:sz w:val="26"/>
          <w:szCs w:val="26"/>
        </w:rPr>
        <w:t>строение</w:t>
      </w:r>
      <w:r w:rsidR="00FE6A66" w:rsidRPr="00DF590B">
        <w:rPr>
          <w:sz w:val="26"/>
          <w:szCs w:val="26"/>
        </w:rPr>
        <w:t>график</w:t>
      </w:r>
      <w:r w:rsidRPr="00DF590B">
        <w:rPr>
          <w:sz w:val="26"/>
          <w:szCs w:val="26"/>
        </w:rPr>
        <w:t xml:space="preserve">а </w:t>
      </w:r>
      <w:r w:rsidR="002C5565" w:rsidRPr="00DF590B">
        <w:rPr>
          <w:sz w:val="26"/>
          <w:szCs w:val="26"/>
        </w:rPr>
        <w:t>сиспользованием</w:t>
      </w:r>
      <w:r w:rsidRPr="00DF590B">
        <w:rPr>
          <w:sz w:val="26"/>
          <w:szCs w:val="26"/>
        </w:rPr>
        <w:t xml:space="preserve"> д</w:t>
      </w:r>
      <w:r w:rsidR="002C5565" w:rsidRPr="00DF590B">
        <w:rPr>
          <w:sz w:val="26"/>
          <w:szCs w:val="26"/>
        </w:rPr>
        <w:t>и</w:t>
      </w:r>
      <w:r w:rsidRPr="00DF590B">
        <w:rPr>
          <w:sz w:val="26"/>
          <w:szCs w:val="26"/>
        </w:rPr>
        <w:t>апазо</w:t>
      </w:r>
      <w:r w:rsidRPr="00DF590B">
        <w:rPr>
          <w:sz w:val="26"/>
          <w:szCs w:val="26"/>
        </w:rPr>
        <w:t>н</w:t>
      </w:r>
      <w:r w:rsidRPr="00DF590B">
        <w:rPr>
          <w:sz w:val="26"/>
          <w:szCs w:val="26"/>
        </w:rPr>
        <w:t>но</w:t>
      </w:r>
      <w:r w:rsidR="002C5565" w:rsidRPr="00DF590B">
        <w:rPr>
          <w:sz w:val="26"/>
          <w:szCs w:val="26"/>
        </w:rPr>
        <w:t>й</w:t>
      </w:r>
      <w:r w:rsidR="001D1619" w:rsidRPr="00DF590B">
        <w:rPr>
          <w:sz w:val="26"/>
          <w:szCs w:val="26"/>
        </w:rPr>
        <w:t xml:space="preserve"> п</w:t>
      </w:r>
      <w:r w:rsidR="002C5565" w:rsidRPr="00DF590B">
        <w:rPr>
          <w:sz w:val="26"/>
          <w:szCs w:val="26"/>
        </w:rPr>
        <w:t>еременной</w:t>
      </w:r>
    </w:p>
    <w:p w:rsidR="00EF371E" w:rsidRPr="00DF590B" w:rsidRDefault="00EF371E" w:rsidP="00EF371E">
      <w:pPr>
        <w:rPr>
          <w:sz w:val="26"/>
          <w:szCs w:val="26"/>
        </w:rPr>
      </w:pPr>
    </w:p>
    <w:p w:rsidR="00D52727" w:rsidRPr="00DF590B" w:rsidRDefault="002C5565" w:rsidP="00DF0BFF">
      <w:pPr>
        <w:pStyle w:val="61"/>
        <w:widowControl w:val="0"/>
        <w:spacing w:after="0" w:line="240" w:lineRule="auto"/>
        <w:rPr>
          <w:sz w:val="26"/>
          <w:szCs w:val="26"/>
        </w:rPr>
      </w:pPr>
      <w:r w:rsidRPr="00DF590B">
        <w:rPr>
          <w:sz w:val="26"/>
          <w:szCs w:val="26"/>
        </w:rPr>
        <w:t>Второй способ, в свою очередь, можно реализовать двумя ра</w:t>
      </w:r>
      <w:r w:rsidRPr="00DF590B">
        <w:rPr>
          <w:sz w:val="26"/>
          <w:szCs w:val="26"/>
        </w:rPr>
        <w:t>з</w:t>
      </w:r>
      <w:r w:rsidRPr="00DF590B">
        <w:rPr>
          <w:sz w:val="26"/>
          <w:szCs w:val="26"/>
        </w:rPr>
        <w:t>личными путями, которые различаются способами задания знач</w:t>
      </w:r>
      <w:r w:rsidRPr="00DF590B">
        <w:rPr>
          <w:sz w:val="26"/>
          <w:szCs w:val="26"/>
        </w:rPr>
        <w:t>е</w:t>
      </w:r>
      <w:r w:rsidRPr="00DF590B">
        <w:rPr>
          <w:sz w:val="26"/>
          <w:szCs w:val="26"/>
        </w:rPr>
        <w:t>ний аргумента на отрезке его изменения</w:t>
      </w:r>
      <w:r w:rsidR="00D52727" w:rsidRPr="00DF590B">
        <w:rPr>
          <w:sz w:val="26"/>
          <w:szCs w:val="26"/>
        </w:rPr>
        <w:t>:</w:t>
      </w:r>
    </w:p>
    <w:p w:rsidR="00D52727" w:rsidRPr="00DF590B" w:rsidRDefault="002C5565" w:rsidP="00DF0BFF">
      <w:pPr>
        <w:pStyle w:val="a"/>
        <w:widowControl w:val="0"/>
        <w:spacing w:line="240" w:lineRule="auto"/>
        <w:ind w:left="0"/>
        <w:rPr>
          <w:sz w:val="26"/>
          <w:szCs w:val="26"/>
        </w:rPr>
      </w:pPr>
      <w:r w:rsidRPr="00DF590B">
        <w:rPr>
          <w:sz w:val="26"/>
          <w:szCs w:val="26"/>
        </w:rPr>
        <w:t xml:space="preserve">с помощью, как уже было </w:t>
      </w:r>
      <w:r w:rsidR="0022348F" w:rsidRPr="00DF590B">
        <w:rPr>
          <w:sz w:val="26"/>
          <w:szCs w:val="26"/>
        </w:rPr>
        <w:t>с</w:t>
      </w:r>
      <w:r w:rsidRPr="00DF590B">
        <w:rPr>
          <w:sz w:val="26"/>
          <w:szCs w:val="26"/>
        </w:rPr>
        <w:t xml:space="preserve">казано выше, предварительно </w:t>
      </w:r>
      <w:r w:rsidR="0022348F" w:rsidRPr="00DF590B">
        <w:rPr>
          <w:sz w:val="26"/>
          <w:szCs w:val="26"/>
        </w:rPr>
        <w:t>зада</w:t>
      </w:r>
      <w:r w:rsidRPr="00DF590B">
        <w:rPr>
          <w:sz w:val="26"/>
          <w:szCs w:val="26"/>
        </w:rPr>
        <w:t xml:space="preserve">нной в документе диапазонной переменной </w:t>
      </w:r>
      <w:r w:rsidR="002C5069" w:rsidRPr="00DF590B">
        <w:rPr>
          <w:sz w:val="26"/>
          <w:szCs w:val="26"/>
        </w:rPr>
        <w:t>(</w:t>
      </w:r>
      <w:r w:rsidR="0022348F" w:rsidRPr="00DF590B">
        <w:rPr>
          <w:sz w:val="26"/>
          <w:szCs w:val="26"/>
        </w:rPr>
        <w:t>см</w:t>
      </w:r>
      <w:r w:rsidR="002C5069" w:rsidRPr="00DF590B">
        <w:rPr>
          <w:sz w:val="26"/>
          <w:szCs w:val="26"/>
        </w:rPr>
        <w:t>. при</w:t>
      </w:r>
      <w:r w:rsidR="0022348F" w:rsidRPr="00DF590B">
        <w:rPr>
          <w:sz w:val="26"/>
          <w:szCs w:val="26"/>
        </w:rPr>
        <w:t>мер</w:t>
      </w:r>
      <w:r w:rsidR="002C5069" w:rsidRPr="00DF590B">
        <w:rPr>
          <w:sz w:val="26"/>
          <w:szCs w:val="26"/>
        </w:rPr>
        <w:t xml:space="preserve"> на</w:t>
      </w:r>
      <w:r w:rsidR="00B32F32" w:rsidRPr="00DF590B">
        <w:rPr>
          <w:sz w:val="26"/>
          <w:szCs w:val="26"/>
        </w:rPr>
        <w:t xml:space="preserve"> рис. </w:t>
      </w:r>
      <w:r w:rsidR="00E6408C" w:rsidRPr="00DF590B">
        <w:rPr>
          <w:sz w:val="26"/>
          <w:szCs w:val="26"/>
        </w:rPr>
        <w:t>2</w:t>
      </w:r>
      <w:r w:rsidR="00B32F32" w:rsidRPr="00DF590B">
        <w:rPr>
          <w:sz w:val="26"/>
          <w:szCs w:val="26"/>
        </w:rPr>
        <w:t>.</w:t>
      </w:r>
      <w:r w:rsidR="00E6408C" w:rsidRPr="00DF590B">
        <w:rPr>
          <w:sz w:val="26"/>
          <w:szCs w:val="26"/>
        </w:rPr>
        <w:t>3</w:t>
      </w:r>
      <w:r w:rsidR="002C5069" w:rsidRPr="00DF590B">
        <w:rPr>
          <w:sz w:val="26"/>
          <w:szCs w:val="26"/>
        </w:rPr>
        <w:t>)</w:t>
      </w:r>
      <w:r w:rsidR="00D52727" w:rsidRPr="00DF590B">
        <w:rPr>
          <w:sz w:val="26"/>
          <w:szCs w:val="26"/>
        </w:rPr>
        <w:t>;</w:t>
      </w:r>
    </w:p>
    <w:p w:rsidR="00D52727" w:rsidRPr="00DF590B" w:rsidRDefault="0022348F" w:rsidP="00DF0BFF">
      <w:pPr>
        <w:pStyle w:val="a"/>
        <w:widowControl w:val="0"/>
        <w:spacing w:line="240" w:lineRule="auto"/>
        <w:ind w:left="0"/>
        <w:rPr>
          <w:sz w:val="26"/>
          <w:szCs w:val="26"/>
        </w:rPr>
      </w:pPr>
      <w:r w:rsidRPr="00DF590B">
        <w:rPr>
          <w:sz w:val="26"/>
          <w:szCs w:val="26"/>
        </w:rPr>
        <w:t>с помощью предварительно заданных векторов или матриц и соо</w:t>
      </w:r>
      <w:r w:rsidRPr="00DF590B">
        <w:rPr>
          <w:sz w:val="26"/>
          <w:szCs w:val="26"/>
        </w:rPr>
        <w:t>т</w:t>
      </w:r>
      <w:r w:rsidRPr="00DF590B">
        <w:rPr>
          <w:sz w:val="26"/>
          <w:szCs w:val="26"/>
        </w:rPr>
        <w:t>ветствующих индексных переменных, представляющих значение этих векторов и столбцов (строк) матриц</w:t>
      </w:r>
      <w:r w:rsidR="002C5069" w:rsidRPr="00DF590B">
        <w:rPr>
          <w:sz w:val="26"/>
          <w:szCs w:val="26"/>
        </w:rPr>
        <w:t xml:space="preserve"> (</w:t>
      </w:r>
      <w:r w:rsidRPr="00DF590B">
        <w:rPr>
          <w:sz w:val="26"/>
          <w:szCs w:val="26"/>
        </w:rPr>
        <w:t>см</w:t>
      </w:r>
      <w:r w:rsidR="002C5069" w:rsidRPr="00DF590B">
        <w:rPr>
          <w:sz w:val="26"/>
          <w:szCs w:val="26"/>
        </w:rPr>
        <w:t>. при</w:t>
      </w:r>
      <w:r w:rsidRPr="00DF590B">
        <w:rPr>
          <w:sz w:val="26"/>
          <w:szCs w:val="26"/>
        </w:rPr>
        <w:t>меры</w:t>
      </w:r>
      <w:r w:rsidR="002C5069" w:rsidRPr="00DF590B">
        <w:rPr>
          <w:sz w:val="26"/>
          <w:szCs w:val="26"/>
        </w:rPr>
        <w:t xml:space="preserve"> на </w:t>
      </w:r>
      <w:r w:rsidR="002727B7" w:rsidRPr="00DF590B">
        <w:rPr>
          <w:sz w:val="26"/>
          <w:szCs w:val="26"/>
        </w:rPr>
        <w:t xml:space="preserve">рис. </w:t>
      </w:r>
      <w:r w:rsidR="00E6408C" w:rsidRPr="00DF590B">
        <w:rPr>
          <w:sz w:val="26"/>
          <w:szCs w:val="26"/>
        </w:rPr>
        <w:t>2</w:t>
      </w:r>
      <w:r w:rsidR="002727B7" w:rsidRPr="00DF590B">
        <w:rPr>
          <w:sz w:val="26"/>
          <w:szCs w:val="26"/>
        </w:rPr>
        <w:t>.</w:t>
      </w:r>
      <w:r w:rsidR="00E6408C" w:rsidRPr="00DF590B">
        <w:rPr>
          <w:sz w:val="26"/>
          <w:szCs w:val="26"/>
        </w:rPr>
        <w:t>4</w:t>
      </w:r>
      <w:r w:rsidRPr="00DF590B">
        <w:rPr>
          <w:sz w:val="26"/>
          <w:szCs w:val="26"/>
        </w:rPr>
        <w:t>и</w:t>
      </w:r>
      <w:r w:rsidR="00E6408C" w:rsidRPr="00DF590B">
        <w:rPr>
          <w:sz w:val="26"/>
          <w:szCs w:val="26"/>
        </w:rPr>
        <w:t xml:space="preserve"> 2</w:t>
      </w:r>
      <w:r w:rsidR="00FE52AF" w:rsidRPr="00DF590B">
        <w:rPr>
          <w:sz w:val="26"/>
          <w:szCs w:val="26"/>
        </w:rPr>
        <w:t>.</w:t>
      </w:r>
      <w:r w:rsidR="00E6408C" w:rsidRPr="00DF590B">
        <w:rPr>
          <w:sz w:val="26"/>
          <w:szCs w:val="26"/>
        </w:rPr>
        <w:t>5</w:t>
      </w:r>
      <w:r w:rsidR="002C5069" w:rsidRPr="00DF590B">
        <w:rPr>
          <w:sz w:val="26"/>
          <w:szCs w:val="26"/>
        </w:rPr>
        <w:t>)</w:t>
      </w:r>
      <w:r w:rsidR="00D52727" w:rsidRPr="00DF590B">
        <w:rPr>
          <w:sz w:val="26"/>
          <w:szCs w:val="26"/>
        </w:rPr>
        <w:t>.</w:t>
      </w:r>
    </w:p>
    <w:p w:rsidR="002C5069" w:rsidRPr="00DF590B" w:rsidRDefault="008C2BDF" w:rsidP="00DF0BFF">
      <w:pPr>
        <w:pStyle w:val="ac"/>
        <w:keepNext w:val="0"/>
        <w:widowControl w:val="0"/>
        <w:spacing w:before="0" w:line="240" w:lineRule="auto"/>
        <w:rPr>
          <w:sz w:val="26"/>
          <w:szCs w:val="26"/>
        </w:rPr>
      </w:pPr>
      <w:r w:rsidRPr="00DF590B">
        <w:rPr>
          <w:noProof/>
          <w:sz w:val="26"/>
          <w:szCs w:val="26"/>
          <w:lang w:eastAsia="ru-RU"/>
        </w:rPr>
        <w:drawing>
          <wp:inline distT="0" distB="0" distL="0" distR="0">
            <wp:extent cx="3739841" cy="1931419"/>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325" cy="1933218"/>
                    </a:xfrm>
                    <a:prstGeom prst="rect">
                      <a:avLst/>
                    </a:prstGeom>
                    <a:noFill/>
                    <a:ln>
                      <a:noFill/>
                    </a:ln>
                  </pic:spPr>
                </pic:pic>
              </a:graphicData>
            </a:graphic>
          </wp:inline>
        </w:drawing>
      </w:r>
    </w:p>
    <w:p w:rsidR="002C5069" w:rsidRPr="00DF590B" w:rsidRDefault="002C5069" w:rsidP="00DF0BFF">
      <w:pPr>
        <w:pStyle w:val="af0"/>
        <w:widowControl w:val="0"/>
        <w:suppressAutoHyphens w:val="0"/>
        <w:spacing w:before="0" w:after="0" w:line="240" w:lineRule="auto"/>
        <w:ind w:left="0" w:right="0"/>
        <w:rPr>
          <w:sz w:val="26"/>
          <w:szCs w:val="26"/>
        </w:rPr>
      </w:pPr>
      <w:bookmarkStart w:id="28" w:name="_Ref282097737"/>
      <w:r w:rsidRPr="00DF590B">
        <w:rPr>
          <w:sz w:val="26"/>
          <w:szCs w:val="26"/>
        </w:rPr>
        <w:t>Рис</w:t>
      </w:r>
      <w:r w:rsidR="00EF371E" w:rsidRPr="00DF590B">
        <w:rPr>
          <w:sz w:val="26"/>
          <w:szCs w:val="26"/>
        </w:rPr>
        <w:t>унок</w:t>
      </w:r>
      <w:r w:rsidR="00E6408C" w:rsidRPr="00DF590B">
        <w:rPr>
          <w:sz w:val="26"/>
          <w:szCs w:val="26"/>
        </w:rPr>
        <w:t>2</w:t>
      </w:r>
      <w:r w:rsidR="004B50AC" w:rsidRPr="00DF590B">
        <w:rPr>
          <w:sz w:val="26"/>
          <w:szCs w:val="26"/>
        </w:rPr>
        <w:t>.</w:t>
      </w:r>
      <w:r w:rsidR="00E6408C" w:rsidRPr="00DF590B">
        <w:rPr>
          <w:sz w:val="26"/>
          <w:szCs w:val="26"/>
        </w:rPr>
        <w:t>5</w:t>
      </w:r>
      <w:bookmarkEnd w:id="28"/>
      <w:r w:rsidR="00EF371E" w:rsidRPr="00DF590B">
        <w:rPr>
          <w:sz w:val="26"/>
          <w:szCs w:val="26"/>
        </w:rPr>
        <w:t>-</w:t>
      </w:r>
      <w:r w:rsidRPr="00DF590B">
        <w:rPr>
          <w:sz w:val="26"/>
          <w:szCs w:val="26"/>
        </w:rPr>
        <w:t xml:space="preserve"> По</w:t>
      </w:r>
      <w:r w:rsidR="0022348F" w:rsidRPr="00DF590B">
        <w:rPr>
          <w:sz w:val="26"/>
          <w:szCs w:val="26"/>
        </w:rPr>
        <w:t>строение</w:t>
      </w:r>
      <w:r w:rsidR="00FE6A66" w:rsidRPr="00DF590B">
        <w:rPr>
          <w:sz w:val="26"/>
          <w:szCs w:val="26"/>
        </w:rPr>
        <w:t>график</w:t>
      </w:r>
      <w:r w:rsidRPr="00DF590B">
        <w:rPr>
          <w:sz w:val="26"/>
          <w:szCs w:val="26"/>
        </w:rPr>
        <w:t xml:space="preserve">а </w:t>
      </w:r>
      <w:r w:rsidR="0022348F" w:rsidRPr="00DF590B">
        <w:rPr>
          <w:sz w:val="26"/>
          <w:szCs w:val="26"/>
        </w:rPr>
        <w:t>сиспользованиеми</w:t>
      </w:r>
      <w:r w:rsidRPr="00DF590B">
        <w:rPr>
          <w:sz w:val="26"/>
          <w:szCs w:val="26"/>
        </w:rPr>
        <w:t>ндексно</w:t>
      </w:r>
      <w:r w:rsidR="0022348F" w:rsidRPr="00DF590B">
        <w:rPr>
          <w:sz w:val="26"/>
          <w:szCs w:val="26"/>
        </w:rPr>
        <w:t>йпер</w:t>
      </w:r>
      <w:r w:rsidR="0022348F" w:rsidRPr="00DF590B">
        <w:rPr>
          <w:sz w:val="26"/>
          <w:szCs w:val="26"/>
        </w:rPr>
        <w:t>е</w:t>
      </w:r>
      <w:r w:rsidR="0022348F" w:rsidRPr="00DF590B">
        <w:rPr>
          <w:sz w:val="26"/>
          <w:szCs w:val="26"/>
        </w:rPr>
        <w:t>менной</w:t>
      </w:r>
    </w:p>
    <w:p w:rsidR="00DF0BFF" w:rsidRPr="00DF590B" w:rsidRDefault="00DF0BFF" w:rsidP="00DF0BFF">
      <w:pPr>
        <w:rPr>
          <w:sz w:val="26"/>
          <w:szCs w:val="26"/>
        </w:rPr>
      </w:pPr>
    </w:p>
    <w:p w:rsidR="002C5069" w:rsidRPr="00DF590B" w:rsidRDefault="008C2BDF" w:rsidP="00DF0BFF">
      <w:pPr>
        <w:widowControl w:val="0"/>
        <w:spacing w:line="240" w:lineRule="auto"/>
        <w:rPr>
          <w:sz w:val="26"/>
          <w:szCs w:val="26"/>
        </w:rPr>
      </w:pPr>
      <w:r w:rsidRPr="00DF590B">
        <w:rPr>
          <w:noProof/>
          <w:sz w:val="26"/>
          <w:szCs w:val="26"/>
          <w:lang w:eastAsia="ru-RU"/>
        </w:rPr>
        <w:drawing>
          <wp:inline distT="0" distB="0" distL="0" distR="0">
            <wp:extent cx="3429000" cy="314325"/>
            <wp:effectExtent l="0" t="0" r="0"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782" b="83083"/>
                    <a:stretch>
                      <a:fillRect/>
                    </a:stretch>
                  </pic:blipFill>
                  <pic:spPr bwMode="auto">
                    <a:xfrm>
                      <a:off x="0" y="0"/>
                      <a:ext cx="3429000" cy="314325"/>
                    </a:xfrm>
                    <a:prstGeom prst="rect">
                      <a:avLst/>
                    </a:prstGeom>
                    <a:noFill/>
                    <a:ln>
                      <a:noFill/>
                    </a:ln>
                  </pic:spPr>
                </pic:pic>
              </a:graphicData>
            </a:graphic>
          </wp:inline>
        </w:drawing>
      </w:r>
    </w:p>
    <w:p w:rsidR="00FE52AF" w:rsidRPr="00DF590B" w:rsidRDefault="008C2BDF" w:rsidP="00DF0BFF">
      <w:pPr>
        <w:pStyle w:val="ac"/>
        <w:spacing w:before="0" w:line="240" w:lineRule="auto"/>
        <w:rPr>
          <w:sz w:val="26"/>
          <w:szCs w:val="26"/>
        </w:rPr>
      </w:pPr>
      <w:r w:rsidRPr="00DF590B">
        <w:rPr>
          <w:noProof/>
          <w:sz w:val="26"/>
          <w:szCs w:val="26"/>
          <w:lang w:eastAsia="ru-RU"/>
        </w:rPr>
        <w:lastRenderedPageBreak/>
        <w:drawing>
          <wp:inline distT="0" distB="0" distL="0" distR="0">
            <wp:extent cx="3267075" cy="12192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5237" b="16571"/>
                    <a:stretch>
                      <a:fillRect/>
                    </a:stretch>
                  </pic:blipFill>
                  <pic:spPr bwMode="auto">
                    <a:xfrm>
                      <a:off x="0" y="0"/>
                      <a:ext cx="3267075" cy="1219200"/>
                    </a:xfrm>
                    <a:prstGeom prst="rect">
                      <a:avLst/>
                    </a:prstGeom>
                    <a:noFill/>
                    <a:ln>
                      <a:noFill/>
                    </a:ln>
                  </pic:spPr>
                </pic:pic>
              </a:graphicData>
            </a:graphic>
          </wp:inline>
        </w:drawing>
      </w:r>
    </w:p>
    <w:p w:rsidR="00FE52AF" w:rsidRPr="00DF590B" w:rsidRDefault="008C2BDF" w:rsidP="00DF0BFF">
      <w:pPr>
        <w:widowControl w:val="0"/>
        <w:spacing w:line="240" w:lineRule="auto"/>
        <w:rPr>
          <w:sz w:val="26"/>
          <w:szCs w:val="26"/>
        </w:rPr>
      </w:pPr>
      <w:r w:rsidRPr="00DF590B">
        <w:rPr>
          <w:noProof/>
          <w:sz w:val="26"/>
          <w:szCs w:val="26"/>
          <w:lang w:eastAsia="ru-RU"/>
        </w:rPr>
        <w:drawing>
          <wp:inline distT="0" distB="0" distL="0" distR="0">
            <wp:extent cx="3267075" cy="20955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0100"/>
                    <a:stretch>
                      <a:fillRect/>
                    </a:stretch>
                  </pic:blipFill>
                  <pic:spPr bwMode="auto">
                    <a:xfrm>
                      <a:off x="0" y="0"/>
                      <a:ext cx="3267075" cy="209550"/>
                    </a:xfrm>
                    <a:prstGeom prst="rect">
                      <a:avLst/>
                    </a:prstGeom>
                    <a:noFill/>
                    <a:ln>
                      <a:noFill/>
                    </a:ln>
                  </pic:spPr>
                </pic:pic>
              </a:graphicData>
            </a:graphic>
          </wp:inline>
        </w:drawing>
      </w:r>
    </w:p>
    <w:p w:rsidR="002C5069" w:rsidRPr="00DF590B" w:rsidRDefault="00EF371E" w:rsidP="00DF0BFF">
      <w:pPr>
        <w:pStyle w:val="af0"/>
        <w:widowControl w:val="0"/>
        <w:suppressAutoHyphens w:val="0"/>
        <w:spacing w:before="0" w:after="0" w:line="240" w:lineRule="auto"/>
        <w:ind w:left="0" w:right="0"/>
        <w:rPr>
          <w:sz w:val="26"/>
          <w:szCs w:val="26"/>
        </w:rPr>
      </w:pPr>
      <w:bookmarkStart w:id="29" w:name="_Ref282097739"/>
      <w:r w:rsidRPr="00DF590B">
        <w:rPr>
          <w:sz w:val="26"/>
          <w:szCs w:val="26"/>
        </w:rPr>
        <w:t>Рисунок</w:t>
      </w:r>
      <w:r w:rsidR="00E6408C" w:rsidRPr="00DF590B">
        <w:rPr>
          <w:sz w:val="26"/>
          <w:szCs w:val="26"/>
        </w:rPr>
        <w:t>2</w:t>
      </w:r>
      <w:r w:rsidR="004B50AC" w:rsidRPr="00DF590B">
        <w:rPr>
          <w:sz w:val="26"/>
          <w:szCs w:val="26"/>
        </w:rPr>
        <w:t>.</w:t>
      </w:r>
      <w:r w:rsidR="00E6408C" w:rsidRPr="00DF590B">
        <w:rPr>
          <w:sz w:val="26"/>
          <w:szCs w:val="26"/>
        </w:rPr>
        <w:t>6</w:t>
      </w:r>
      <w:bookmarkEnd w:id="29"/>
      <w:r w:rsidRPr="00DF590B">
        <w:rPr>
          <w:sz w:val="26"/>
          <w:szCs w:val="26"/>
        </w:rPr>
        <w:t>-</w:t>
      </w:r>
      <w:r w:rsidR="002C5069" w:rsidRPr="00DF590B">
        <w:rPr>
          <w:sz w:val="26"/>
          <w:szCs w:val="26"/>
        </w:rPr>
        <w:t xml:space="preserve"> По</w:t>
      </w:r>
      <w:r w:rsidR="0022348F" w:rsidRPr="00DF590B">
        <w:rPr>
          <w:sz w:val="26"/>
          <w:szCs w:val="26"/>
        </w:rPr>
        <w:t>строение</w:t>
      </w:r>
      <w:r w:rsidR="00FE6A66" w:rsidRPr="00DF590B">
        <w:rPr>
          <w:sz w:val="26"/>
          <w:szCs w:val="26"/>
        </w:rPr>
        <w:t>график</w:t>
      </w:r>
      <w:r w:rsidR="002C5069" w:rsidRPr="00DF590B">
        <w:rPr>
          <w:sz w:val="26"/>
          <w:szCs w:val="26"/>
        </w:rPr>
        <w:t xml:space="preserve">а </w:t>
      </w:r>
      <w:r w:rsidR="0022348F" w:rsidRPr="00DF590B">
        <w:rPr>
          <w:sz w:val="26"/>
          <w:szCs w:val="26"/>
        </w:rPr>
        <w:t>и</w:t>
      </w:r>
      <w:r w:rsidR="002C5069" w:rsidRPr="00DF590B">
        <w:rPr>
          <w:sz w:val="26"/>
          <w:szCs w:val="26"/>
        </w:rPr>
        <w:t xml:space="preserve">з </w:t>
      </w:r>
      <w:r w:rsidR="0022348F" w:rsidRPr="00DF590B">
        <w:rPr>
          <w:sz w:val="26"/>
          <w:szCs w:val="26"/>
        </w:rPr>
        <w:t>э</w:t>
      </w:r>
      <w:r w:rsidR="002C5069" w:rsidRPr="00DF590B">
        <w:rPr>
          <w:sz w:val="26"/>
          <w:szCs w:val="26"/>
        </w:rPr>
        <w:t>лемент</w:t>
      </w:r>
      <w:r w:rsidR="0022348F" w:rsidRPr="00DF590B">
        <w:rPr>
          <w:sz w:val="26"/>
          <w:szCs w:val="26"/>
        </w:rPr>
        <w:t>о</w:t>
      </w:r>
      <w:r w:rsidR="002C5069" w:rsidRPr="00DF590B">
        <w:rPr>
          <w:sz w:val="26"/>
          <w:szCs w:val="26"/>
        </w:rPr>
        <w:t>в матриц</w:t>
      </w:r>
      <w:r w:rsidR="0022348F" w:rsidRPr="00DF590B">
        <w:rPr>
          <w:sz w:val="26"/>
          <w:szCs w:val="26"/>
        </w:rPr>
        <w:t>ы</w:t>
      </w:r>
      <w:r w:rsidR="00811F30" w:rsidRPr="00DF590B">
        <w:rPr>
          <w:sz w:val="26"/>
          <w:szCs w:val="26"/>
        </w:rPr>
        <w:fldChar w:fldCharType="begin"/>
      </w:r>
      <w:r w:rsidR="00855D64" w:rsidRPr="00DF590B">
        <w:rPr>
          <w:sz w:val="26"/>
          <w:szCs w:val="26"/>
        </w:rPr>
        <w:instrText xml:space="preserve"> XE </w:instrText>
      </w:r>
      <w:r w:rsidR="000112BE" w:rsidRPr="00DF590B">
        <w:rPr>
          <w:sz w:val="26"/>
          <w:szCs w:val="26"/>
        </w:rPr>
        <w:instrText>“</w:instrText>
      </w:r>
      <w:r w:rsidR="00855D64" w:rsidRPr="00DF590B">
        <w:rPr>
          <w:sz w:val="26"/>
          <w:szCs w:val="26"/>
        </w:rPr>
        <w:instrText>матриця</w:instrText>
      </w:r>
      <w:r w:rsidR="00482B4C" w:rsidRPr="00DF590B">
        <w:rPr>
          <w:sz w:val="26"/>
          <w:szCs w:val="26"/>
        </w:rPr>
        <w:instrText xml:space="preserve">” </w:instrText>
      </w:r>
      <w:r w:rsidR="00811F30" w:rsidRPr="00DF590B">
        <w:rPr>
          <w:sz w:val="26"/>
          <w:szCs w:val="26"/>
        </w:rPr>
        <w:fldChar w:fldCharType="end"/>
      </w:r>
    </w:p>
    <w:p w:rsidR="00DF0BFF" w:rsidRPr="00DF590B" w:rsidRDefault="00DF0BFF" w:rsidP="00DF0BFF">
      <w:pPr>
        <w:widowControl w:val="0"/>
        <w:spacing w:line="240" w:lineRule="auto"/>
        <w:rPr>
          <w:sz w:val="26"/>
          <w:szCs w:val="26"/>
        </w:rPr>
      </w:pPr>
    </w:p>
    <w:p w:rsidR="00F172F5" w:rsidRPr="00DF590B" w:rsidRDefault="0022348F" w:rsidP="00DF0BFF">
      <w:pPr>
        <w:widowControl w:val="0"/>
        <w:spacing w:line="240" w:lineRule="auto"/>
        <w:rPr>
          <w:sz w:val="26"/>
          <w:szCs w:val="26"/>
        </w:rPr>
      </w:pPr>
      <w:r w:rsidRPr="00DF590B">
        <w:rPr>
          <w:sz w:val="26"/>
          <w:szCs w:val="26"/>
        </w:rPr>
        <w:t>В случае необходимости в области вывода декартового граф</w:t>
      </w:r>
      <w:r w:rsidRPr="00DF590B">
        <w:rPr>
          <w:sz w:val="26"/>
          <w:szCs w:val="26"/>
        </w:rPr>
        <w:t>и</w:t>
      </w:r>
      <w:r w:rsidRPr="00DF590B">
        <w:rPr>
          <w:sz w:val="26"/>
          <w:szCs w:val="26"/>
        </w:rPr>
        <w:t>ка можно отобразить и другую ось ординат. Такая необходимость возникает тогда, когда в одной графической области необходимо отразить два или более графика функций, особенно, тогда, когда диапазон изменения значений одной из них значительно отличается (в 5-10 и более раз) от других</w:t>
      </w:r>
      <w:r w:rsidR="00F172F5" w:rsidRPr="00DF590B">
        <w:rPr>
          <w:sz w:val="26"/>
          <w:szCs w:val="26"/>
        </w:rPr>
        <w:t>.</w:t>
      </w:r>
    </w:p>
    <w:p w:rsidR="00FE52AF" w:rsidRPr="00DF590B" w:rsidRDefault="008C2BDF" w:rsidP="00DF0BFF">
      <w:pPr>
        <w:pStyle w:val="ac"/>
        <w:keepNext w:val="0"/>
        <w:widowControl w:val="0"/>
        <w:spacing w:before="0" w:line="240" w:lineRule="auto"/>
        <w:rPr>
          <w:sz w:val="26"/>
          <w:szCs w:val="26"/>
        </w:rPr>
      </w:pPr>
      <w:r w:rsidRPr="00DF590B">
        <w:rPr>
          <w:noProof/>
          <w:sz w:val="26"/>
          <w:szCs w:val="26"/>
          <w:lang w:eastAsia="ru-RU"/>
        </w:rPr>
        <w:drawing>
          <wp:inline distT="0" distB="0" distL="0" distR="0">
            <wp:extent cx="3983884" cy="2122098"/>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306" b="2690"/>
                    <a:stretch>
                      <a:fillRect/>
                    </a:stretch>
                  </pic:blipFill>
                  <pic:spPr bwMode="auto">
                    <a:xfrm>
                      <a:off x="0" y="0"/>
                      <a:ext cx="3981450" cy="2120802"/>
                    </a:xfrm>
                    <a:prstGeom prst="rect">
                      <a:avLst/>
                    </a:prstGeom>
                    <a:noFill/>
                    <a:ln>
                      <a:noFill/>
                    </a:ln>
                  </pic:spPr>
                </pic:pic>
              </a:graphicData>
            </a:graphic>
          </wp:inline>
        </w:drawing>
      </w:r>
    </w:p>
    <w:p w:rsidR="00F04C60" w:rsidRPr="00DF590B" w:rsidRDefault="00F04C60" w:rsidP="00DF0BFF">
      <w:pPr>
        <w:pStyle w:val="af0"/>
        <w:widowControl w:val="0"/>
        <w:suppressAutoHyphens w:val="0"/>
        <w:spacing w:before="0" w:after="0" w:line="240" w:lineRule="auto"/>
        <w:ind w:left="0" w:right="0"/>
        <w:rPr>
          <w:sz w:val="26"/>
          <w:szCs w:val="26"/>
        </w:rPr>
      </w:pPr>
      <w:bookmarkStart w:id="30" w:name="_Ref282099755"/>
      <w:r w:rsidRPr="00DF590B">
        <w:rPr>
          <w:sz w:val="26"/>
          <w:szCs w:val="26"/>
        </w:rPr>
        <w:t>Рис</w:t>
      </w:r>
      <w:r w:rsidR="00EF371E" w:rsidRPr="00DF590B">
        <w:rPr>
          <w:sz w:val="26"/>
          <w:szCs w:val="26"/>
        </w:rPr>
        <w:t>унок</w:t>
      </w:r>
      <w:r w:rsidR="00E6408C" w:rsidRPr="00DF590B">
        <w:rPr>
          <w:sz w:val="26"/>
          <w:szCs w:val="26"/>
        </w:rPr>
        <w:t>2</w:t>
      </w:r>
      <w:r w:rsidR="004B50AC" w:rsidRPr="00DF590B">
        <w:rPr>
          <w:sz w:val="26"/>
          <w:szCs w:val="26"/>
        </w:rPr>
        <w:t>.</w:t>
      </w:r>
      <w:r w:rsidR="00E6408C" w:rsidRPr="00DF590B">
        <w:rPr>
          <w:sz w:val="26"/>
          <w:szCs w:val="26"/>
        </w:rPr>
        <w:t>7</w:t>
      </w:r>
      <w:bookmarkEnd w:id="30"/>
      <w:r w:rsidR="00EF371E" w:rsidRPr="00DF590B">
        <w:rPr>
          <w:sz w:val="26"/>
          <w:szCs w:val="26"/>
        </w:rPr>
        <w:t>-</w:t>
      </w:r>
      <w:r w:rsidRPr="00DF590B">
        <w:rPr>
          <w:sz w:val="26"/>
          <w:szCs w:val="26"/>
        </w:rPr>
        <w:t xml:space="preserve"> При</w:t>
      </w:r>
      <w:r w:rsidR="0022348F" w:rsidRPr="00DF590B">
        <w:rPr>
          <w:sz w:val="26"/>
          <w:szCs w:val="26"/>
        </w:rPr>
        <w:t>мер</w:t>
      </w:r>
      <w:r w:rsidR="00FE6A66" w:rsidRPr="00DF590B">
        <w:rPr>
          <w:sz w:val="26"/>
          <w:szCs w:val="26"/>
        </w:rPr>
        <w:t>график</w:t>
      </w:r>
      <w:r w:rsidRPr="00DF590B">
        <w:rPr>
          <w:sz w:val="26"/>
          <w:szCs w:val="26"/>
        </w:rPr>
        <w:t xml:space="preserve">а </w:t>
      </w:r>
      <w:r w:rsidR="0022348F" w:rsidRPr="00DF590B">
        <w:rPr>
          <w:sz w:val="26"/>
          <w:szCs w:val="26"/>
        </w:rPr>
        <w:t>с</w:t>
      </w:r>
      <w:r w:rsidRPr="00DF590B">
        <w:rPr>
          <w:sz w:val="26"/>
          <w:szCs w:val="26"/>
        </w:rPr>
        <w:t xml:space="preserve"> дв</w:t>
      </w:r>
      <w:r w:rsidR="0022348F" w:rsidRPr="00DF590B">
        <w:rPr>
          <w:sz w:val="26"/>
          <w:szCs w:val="26"/>
        </w:rPr>
        <w:t>у</w:t>
      </w:r>
      <w:r w:rsidRPr="00DF590B">
        <w:rPr>
          <w:sz w:val="26"/>
          <w:szCs w:val="26"/>
        </w:rPr>
        <w:t>м</w:t>
      </w:r>
      <w:r w:rsidR="0022348F" w:rsidRPr="00DF590B">
        <w:rPr>
          <w:sz w:val="26"/>
          <w:szCs w:val="26"/>
        </w:rPr>
        <w:t>я</w:t>
      </w:r>
      <w:r w:rsidRPr="00DF590B">
        <w:rPr>
          <w:sz w:val="26"/>
          <w:szCs w:val="26"/>
        </w:rPr>
        <w:t xml:space="preserve"> осями ординат</w:t>
      </w:r>
    </w:p>
    <w:p w:rsidR="00DF0BFF" w:rsidRPr="00DF590B" w:rsidRDefault="00DF0BFF" w:rsidP="00DF0BFF">
      <w:pPr>
        <w:widowControl w:val="0"/>
        <w:spacing w:line="240" w:lineRule="auto"/>
        <w:rPr>
          <w:sz w:val="26"/>
          <w:szCs w:val="26"/>
        </w:rPr>
      </w:pPr>
    </w:p>
    <w:p w:rsidR="00506846" w:rsidRPr="00DF590B" w:rsidRDefault="0022348F" w:rsidP="00DF0BFF">
      <w:pPr>
        <w:widowControl w:val="0"/>
        <w:spacing w:line="240" w:lineRule="auto"/>
        <w:rPr>
          <w:sz w:val="26"/>
          <w:szCs w:val="26"/>
        </w:rPr>
      </w:pPr>
      <w:r w:rsidRPr="00DF590B">
        <w:rPr>
          <w:sz w:val="26"/>
          <w:szCs w:val="26"/>
        </w:rPr>
        <w:t xml:space="preserve">Чтобы добавить вторую ось Y, необходимо открыть закладку </w:t>
      </w:r>
      <w:r w:rsidRPr="00DF590B">
        <w:rPr>
          <w:rStyle w:val="Bold"/>
          <w:sz w:val="26"/>
          <w:szCs w:val="26"/>
        </w:rPr>
        <w:t>X-Y Axes</w:t>
      </w:r>
      <w:r w:rsidRPr="00DF590B">
        <w:rPr>
          <w:sz w:val="26"/>
          <w:szCs w:val="26"/>
        </w:rPr>
        <w:t xml:space="preserve"> окна редактирования декартового графика, которое мо</w:t>
      </w:r>
      <w:r w:rsidRPr="00DF590B">
        <w:rPr>
          <w:sz w:val="26"/>
          <w:szCs w:val="26"/>
        </w:rPr>
        <w:t>ж</w:t>
      </w:r>
      <w:r w:rsidRPr="00DF590B">
        <w:rPr>
          <w:sz w:val="26"/>
          <w:szCs w:val="26"/>
        </w:rPr>
        <w:t>но вывести тремя способами</w:t>
      </w:r>
      <w:r w:rsidR="00506846" w:rsidRPr="00DF590B">
        <w:rPr>
          <w:sz w:val="26"/>
          <w:szCs w:val="26"/>
        </w:rPr>
        <w:t>:</w:t>
      </w:r>
    </w:p>
    <w:p w:rsidR="00506846" w:rsidRPr="00DF590B" w:rsidRDefault="00506846" w:rsidP="00DF0BFF">
      <w:pPr>
        <w:pStyle w:val="a"/>
        <w:widowControl w:val="0"/>
        <w:spacing w:line="240" w:lineRule="auto"/>
        <w:ind w:left="0"/>
        <w:rPr>
          <w:sz w:val="26"/>
          <w:szCs w:val="26"/>
          <w:lang w:val="en-US"/>
        </w:rPr>
      </w:pPr>
      <w:r w:rsidRPr="00DF590B">
        <w:rPr>
          <w:sz w:val="26"/>
          <w:szCs w:val="26"/>
        </w:rPr>
        <w:t>командо</w:t>
      </w:r>
      <w:r w:rsidR="0022348F" w:rsidRPr="00DF590B">
        <w:rPr>
          <w:sz w:val="26"/>
          <w:szCs w:val="26"/>
        </w:rPr>
        <w:t>й</w:t>
      </w:r>
      <w:r w:rsidR="00710CB6" w:rsidRPr="00DF590B">
        <w:rPr>
          <w:rStyle w:val="Bold"/>
          <w:sz w:val="26"/>
          <w:szCs w:val="26"/>
          <w:lang w:val="en-US"/>
        </w:rPr>
        <w:t>Format</w:t>
      </w:r>
      <w:r w:rsidRPr="00DF590B">
        <w:rPr>
          <w:sz w:val="26"/>
          <w:szCs w:val="26"/>
        </w:rPr>
        <w:sym w:font="Symbol" w:char="F0AE"/>
      </w:r>
      <w:r w:rsidR="00FC11D9" w:rsidRPr="00DF590B">
        <w:rPr>
          <w:rStyle w:val="Bold"/>
          <w:sz w:val="26"/>
          <w:szCs w:val="26"/>
          <w:lang w:val="en-US"/>
        </w:rPr>
        <w:t>Graph</w:t>
      </w:r>
      <w:r w:rsidRPr="00DF590B">
        <w:rPr>
          <w:sz w:val="26"/>
          <w:szCs w:val="26"/>
        </w:rPr>
        <w:sym w:font="Symbol" w:char="F0AE"/>
      </w:r>
      <w:r w:rsidRPr="00DF590B">
        <w:rPr>
          <w:rStyle w:val="Bold"/>
          <w:sz w:val="26"/>
          <w:szCs w:val="26"/>
          <w:lang w:val="en-US"/>
        </w:rPr>
        <w:t xml:space="preserve">X-Y </w:t>
      </w:r>
      <w:r w:rsidR="00FC11D9" w:rsidRPr="00DF590B">
        <w:rPr>
          <w:rStyle w:val="Bold"/>
          <w:sz w:val="26"/>
          <w:szCs w:val="26"/>
          <w:lang w:val="en-US"/>
        </w:rPr>
        <w:t>Plot</w:t>
      </w:r>
      <w:r w:rsidRPr="00DF590B">
        <w:rPr>
          <w:sz w:val="26"/>
          <w:szCs w:val="26"/>
          <w:lang w:val="en-US"/>
        </w:rPr>
        <w:t>;</w:t>
      </w:r>
    </w:p>
    <w:p w:rsidR="00506846" w:rsidRPr="00DF590B" w:rsidRDefault="00506846" w:rsidP="00DF0BFF">
      <w:pPr>
        <w:pStyle w:val="a"/>
        <w:widowControl w:val="0"/>
        <w:spacing w:line="240" w:lineRule="auto"/>
        <w:ind w:left="0"/>
        <w:rPr>
          <w:sz w:val="26"/>
          <w:szCs w:val="26"/>
        </w:rPr>
      </w:pPr>
      <w:r w:rsidRPr="00DF590B">
        <w:rPr>
          <w:sz w:val="26"/>
          <w:szCs w:val="26"/>
        </w:rPr>
        <w:t>командо</w:t>
      </w:r>
      <w:r w:rsidR="0022348F" w:rsidRPr="00DF590B">
        <w:rPr>
          <w:sz w:val="26"/>
          <w:szCs w:val="26"/>
        </w:rPr>
        <w:t>й</w:t>
      </w:r>
      <w:r w:rsidR="00710CB6" w:rsidRPr="00DF590B">
        <w:rPr>
          <w:rStyle w:val="Bold"/>
          <w:sz w:val="26"/>
          <w:szCs w:val="26"/>
          <w:lang w:val="en-US"/>
        </w:rPr>
        <w:t>Format</w:t>
      </w:r>
      <w:r w:rsidR="0022348F" w:rsidRPr="00DF590B">
        <w:rPr>
          <w:sz w:val="26"/>
          <w:szCs w:val="26"/>
        </w:rPr>
        <w:t>контекстного меню графической области (вызыв</w:t>
      </w:r>
      <w:r w:rsidR="0022348F" w:rsidRPr="00DF590B">
        <w:rPr>
          <w:sz w:val="26"/>
          <w:szCs w:val="26"/>
        </w:rPr>
        <w:t>а</w:t>
      </w:r>
      <w:r w:rsidR="0022348F" w:rsidRPr="00DF590B">
        <w:rPr>
          <w:sz w:val="26"/>
          <w:szCs w:val="26"/>
        </w:rPr>
        <w:t>ется, как уже упоминалось ранее, нажатием правой кнопки мыши на поле графика)</w:t>
      </w:r>
      <w:r w:rsidRPr="00DF590B">
        <w:rPr>
          <w:sz w:val="26"/>
          <w:szCs w:val="26"/>
        </w:rPr>
        <w:t>;</w:t>
      </w:r>
    </w:p>
    <w:p w:rsidR="00506846" w:rsidRPr="00DF590B" w:rsidRDefault="0022348F" w:rsidP="00DF0BFF">
      <w:pPr>
        <w:pStyle w:val="a"/>
        <w:widowControl w:val="0"/>
        <w:spacing w:line="240" w:lineRule="auto"/>
        <w:ind w:left="0"/>
        <w:rPr>
          <w:sz w:val="26"/>
          <w:szCs w:val="26"/>
        </w:rPr>
      </w:pPr>
      <w:r w:rsidRPr="00DF590B">
        <w:rPr>
          <w:sz w:val="26"/>
          <w:szCs w:val="26"/>
        </w:rPr>
        <w:t>двойным нажатием левой клавиши мыши в плоскости графика</w:t>
      </w:r>
      <w:r w:rsidR="00506846" w:rsidRPr="00DF590B">
        <w:rPr>
          <w:sz w:val="26"/>
          <w:szCs w:val="26"/>
        </w:rPr>
        <w:t xml:space="preserve">, </w:t>
      </w:r>
    </w:p>
    <w:p w:rsidR="00506846" w:rsidRPr="00DF590B" w:rsidRDefault="0022348F" w:rsidP="00DF0BFF">
      <w:pPr>
        <w:spacing w:line="240" w:lineRule="auto"/>
        <w:ind w:firstLine="709"/>
        <w:rPr>
          <w:sz w:val="26"/>
          <w:szCs w:val="26"/>
        </w:rPr>
      </w:pPr>
      <w:r w:rsidRPr="00DF590B">
        <w:rPr>
          <w:sz w:val="26"/>
          <w:szCs w:val="26"/>
        </w:rPr>
        <w:lastRenderedPageBreak/>
        <w:t xml:space="preserve">а затем поставить флажок в поле ввода </w:t>
      </w:r>
      <w:r w:rsidRPr="00DF590B">
        <w:rPr>
          <w:rStyle w:val="Bold"/>
          <w:sz w:val="26"/>
          <w:szCs w:val="26"/>
        </w:rPr>
        <w:t>Enable secondary Y axis</w:t>
      </w:r>
      <w:r w:rsidRPr="00DF590B">
        <w:rPr>
          <w:sz w:val="26"/>
          <w:szCs w:val="26"/>
        </w:rPr>
        <w:t xml:space="preserve"> и нажать кнопку </w:t>
      </w:r>
      <w:r w:rsidRPr="00DF590B">
        <w:rPr>
          <w:rStyle w:val="Bold"/>
          <w:sz w:val="26"/>
          <w:szCs w:val="26"/>
        </w:rPr>
        <w:t>OK</w:t>
      </w:r>
      <w:r w:rsidRPr="00DF590B">
        <w:rPr>
          <w:sz w:val="26"/>
          <w:szCs w:val="26"/>
        </w:rPr>
        <w:t xml:space="preserve"> (подробнее форматирования осей граф</w:t>
      </w:r>
      <w:r w:rsidRPr="00DF590B">
        <w:rPr>
          <w:sz w:val="26"/>
          <w:szCs w:val="26"/>
        </w:rPr>
        <w:t>и</w:t>
      </w:r>
      <w:r w:rsidRPr="00DF590B">
        <w:rPr>
          <w:sz w:val="26"/>
          <w:szCs w:val="26"/>
        </w:rPr>
        <w:t xml:space="preserve">ков рассмотрены в разд. </w:t>
      </w:r>
      <w:r w:rsidR="00EF371E" w:rsidRPr="00DF590B">
        <w:rPr>
          <w:sz w:val="26"/>
          <w:szCs w:val="26"/>
        </w:rPr>
        <w:t>2</w:t>
      </w:r>
      <w:r w:rsidRPr="00DF590B">
        <w:rPr>
          <w:sz w:val="26"/>
          <w:szCs w:val="26"/>
        </w:rPr>
        <w:t xml:space="preserve">.1.3). В правой части графической области появится поле для ввода выражения (или имени) второй функции. Пример документа </w:t>
      </w:r>
      <w:r w:rsidR="004D2918" w:rsidRPr="00DF590B">
        <w:rPr>
          <w:sz w:val="26"/>
          <w:szCs w:val="26"/>
          <w:lang w:val="en-US"/>
        </w:rPr>
        <w:t>Mathcad</w:t>
      </w:r>
      <w:r w:rsidRPr="00DF590B">
        <w:rPr>
          <w:sz w:val="26"/>
          <w:szCs w:val="26"/>
        </w:rPr>
        <w:t xml:space="preserve"> для вывода такого графика показано на рис. </w:t>
      </w:r>
      <w:r w:rsidR="00EF371E" w:rsidRPr="00DF590B">
        <w:rPr>
          <w:sz w:val="26"/>
          <w:szCs w:val="26"/>
        </w:rPr>
        <w:t>2</w:t>
      </w:r>
      <w:r w:rsidRPr="00DF590B">
        <w:rPr>
          <w:sz w:val="26"/>
          <w:szCs w:val="26"/>
        </w:rPr>
        <w:t>.7</w:t>
      </w:r>
      <w:r w:rsidR="00506846" w:rsidRPr="00DF590B">
        <w:rPr>
          <w:sz w:val="26"/>
          <w:szCs w:val="26"/>
        </w:rPr>
        <w:t>.</w:t>
      </w:r>
    </w:p>
    <w:p w:rsidR="00EF371E" w:rsidRPr="00DF590B" w:rsidRDefault="00EF371E" w:rsidP="00DF0BFF">
      <w:pPr>
        <w:spacing w:line="240" w:lineRule="auto"/>
        <w:ind w:firstLine="709"/>
        <w:rPr>
          <w:sz w:val="26"/>
          <w:szCs w:val="26"/>
        </w:rPr>
      </w:pPr>
    </w:p>
    <w:p w:rsidR="00506846" w:rsidRPr="00DF590B" w:rsidRDefault="00EF371E" w:rsidP="00DF0BFF">
      <w:pPr>
        <w:pStyle w:val="30"/>
        <w:numPr>
          <w:ilvl w:val="0"/>
          <w:numId w:val="0"/>
        </w:numPr>
        <w:suppressAutoHyphens w:val="0"/>
        <w:spacing w:before="0" w:after="0" w:line="240" w:lineRule="auto"/>
        <w:ind w:firstLine="709"/>
        <w:jc w:val="both"/>
        <w:rPr>
          <w:sz w:val="26"/>
          <w:szCs w:val="26"/>
        </w:rPr>
      </w:pPr>
      <w:bookmarkStart w:id="31" w:name="_Toc364772371"/>
      <w:bookmarkStart w:id="32" w:name="_Toc5392315"/>
      <w:r w:rsidRPr="00DF590B">
        <w:rPr>
          <w:sz w:val="26"/>
          <w:szCs w:val="26"/>
        </w:rPr>
        <w:t xml:space="preserve">2.1.1 </w:t>
      </w:r>
      <w:r w:rsidR="00A14BEE" w:rsidRPr="00DF590B">
        <w:rPr>
          <w:sz w:val="26"/>
          <w:szCs w:val="26"/>
        </w:rPr>
        <w:t>Изменение</w:t>
      </w:r>
      <w:r w:rsidR="00506846" w:rsidRPr="00DF590B">
        <w:rPr>
          <w:sz w:val="26"/>
          <w:szCs w:val="26"/>
        </w:rPr>
        <w:t xml:space="preserve"> масштаб</w:t>
      </w:r>
      <w:r w:rsidR="00A14BEE" w:rsidRPr="00DF590B">
        <w:rPr>
          <w:sz w:val="26"/>
          <w:szCs w:val="26"/>
        </w:rPr>
        <w:t>а</w:t>
      </w:r>
      <w:r w:rsidR="00FE6A66" w:rsidRPr="00DF590B">
        <w:rPr>
          <w:sz w:val="26"/>
          <w:szCs w:val="26"/>
        </w:rPr>
        <w:t>график</w:t>
      </w:r>
      <w:r w:rsidR="00506846" w:rsidRPr="00DF590B">
        <w:rPr>
          <w:sz w:val="26"/>
          <w:szCs w:val="26"/>
        </w:rPr>
        <w:t>а</w:t>
      </w:r>
      <w:bookmarkEnd w:id="31"/>
      <w:bookmarkEnd w:id="32"/>
    </w:p>
    <w:p w:rsidR="00EF371E" w:rsidRPr="00DF590B" w:rsidRDefault="00EF371E" w:rsidP="00DF0BFF">
      <w:pPr>
        <w:spacing w:line="240" w:lineRule="auto"/>
        <w:rPr>
          <w:sz w:val="26"/>
          <w:szCs w:val="26"/>
          <w:lang w:eastAsia="en-US"/>
        </w:rPr>
      </w:pPr>
    </w:p>
    <w:p w:rsidR="00506846" w:rsidRPr="00DF590B" w:rsidRDefault="00A97E29" w:rsidP="00DF0BFF">
      <w:pPr>
        <w:pStyle w:val="61"/>
        <w:spacing w:after="0" w:line="240" w:lineRule="auto"/>
        <w:rPr>
          <w:sz w:val="26"/>
          <w:szCs w:val="26"/>
        </w:rPr>
      </w:pPr>
      <w:r w:rsidRPr="00DF590B">
        <w:rPr>
          <w:sz w:val="26"/>
          <w:szCs w:val="26"/>
        </w:rPr>
        <w:t>Часто возникает необходимость детально проанализировать характер изменения функции в окрестности определенной точки или на определенной части диапазона изменения ее аргумента. Для этого необходимо "вручную" соответственно изменить масштаб и границы диапазона изменения аргумента или фун</w:t>
      </w:r>
      <w:r w:rsidRPr="00DF590B">
        <w:rPr>
          <w:sz w:val="26"/>
          <w:szCs w:val="26"/>
        </w:rPr>
        <w:t>к</w:t>
      </w:r>
      <w:r w:rsidRPr="00DF590B">
        <w:rPr>
          <w:sz w:val="26"/>
          <w:szCs w:val="26"/>
        </w:rPr>
        <w:t>ции</w:t>
      </w:r>
      <w:r w:rsidR="00506846" w:rsidRPr="00DF590B">
        <w:rPr>
          <w:sz w:val="26"/>
          <w:szCs w:val="26"/>
        </w:rPr>
        <w:t>.Реал</w:t>
      </w:r>
      <w:r w:rsidRPr="00DF590B">
        <w:rPr>
          <w:sz w:val="26"/>
          <w:szCs w:val="26"/>
        </w:rPr>
        <w:t>и</w:t>
      </w:r>
      <w:r w:rsidR="00506846" w:rsidRPr="00DF590B">
        <w:rPr>
          <w:sz w:val="26"/>
          <w:szCs w:val="26"/>
        </w:rPr>
        <w:t>з</w:t>
      </w:r>
      <w:r w:rsidRPr="00DF590B">
        <w:rPr>
          <w:sz w:val="26"/>
          <w:szCs w:val="26"/>
        </w:rPr>
        <w:t>о</w:t>
      </w:r>
      <w:r w:rsidR="00506846" w:rsidRPr="00DF590B">
        <w:rPr>
          <w:sz w:val="26"/>
          <w:szCs w:val="26"/>
        </w:rPr>
        <w:t>ват</w:t>
      </w:r>
      <w:r w:rsidRPr="00DF590B">
        <w:rPr>
          <w:sz w:val="26"/>
          <w:szCs w:val="26"/>
        </w:rPr>
        <w:t>ьэто</w:t>
      </w:r>
      <w:r w:rsidR="00506846" w:rsidRPr="00DF590B">
        <w:rPr>
          <w:sz w:val="26"/>
          <w:szCs w:val="26"/>
        </w:rPr>
        <w:t xml:space="preserve"> можн</w:t>
      </w:r>
      <w:r w:rsidRPr="00DF590B">
        <w:rPr>
          <w:sz w:val="26"/>
          <w:szCs w:val="26"/>
        </w:rPr>
        <w:t>о</w:t>
      </w:r>
      <w:r w:rsidR="00506846" w:rsidRPr="00DF590B">
        <w:rPr>
          <w:sz w:val="26"/>
          <w:szCs w:val="26"/>
        </w:rPr>
        <w:t xml:space="preserve"> дв</w:t>
      </w:r>
      <w:r w:rsidRPr="00DF590B">
        <w:rPr>
          <w:sz w:val="26"/>
          <w:szCs w:val="26"/>
        </w:rPr>
        <w:t>у</w:t>
      </w:r>
      <w:r w:rsidR="00506846" w:rsidRPr="00DF590B">
        <w:rPr>
          <w:sz w:val="26"/>
          <w:szCs w:val="26"/>
        </w:rPr>
        <w:t>м</w:t>
      </w:r>
      <w:r w:rsidRPr="00DF590B">
        <w:rPr>
          <w:sz w:val="26"/>
          <w:szCs w:val="26"/>
        </w:rPr>
        <w:t>я</w:t>
      </w:r>
      <w:r w:rsidR="00506846" w:rsidRPr="00DF590B">
        <w:rPr>
          <w:sz w:val="26"/>
          <w:szCs w:val="26"/>
        </w:rPr>
        <w:t xml:space="preserve"> способами. </w:t>
      </w:r>
    </w:p>
    <w:p w:rsidR="00506846" w:rsidRPr="00DF590B" w:rsidRDefault="0001473B" w:rsidP="00482FF6">
      <w:pPr>
        <w:widowControl w:val="0"/>
        <w:numPr>
          <w:ilvl w:val="0"/>
          <w:numId w:val="69"/>
        </w:numPr>
        <w:rPr>
          <w:sz w:val="26"/>
          <w:szCs w:val="26"/>
        </w:rPr>
      </w:pPr>
      <w:r w:rsidRPr="00DF590B">
        <w:rPr>
          <w:sz w:val="26"/>
          <w:szCs w:val="26"/>
        </w:rPr>
        <w:t>По первому способу необходимо щелкнуть левой кнопкой мыши на плоскости графика, сделав его активным, и в полях, распол</w:t>
      </w:r>
      <w:r w:rsidRPr="00DF590B">
        <w:rPr>
          <w:sz w:val="26"/>
          <w:szCs w:val="26"/>
        </w:rPr>
        <w:t>о</w:t>
      </w:r>
      <w:r w:rsidRPr="00DF590B">
        <w:rPr>
          <w:sz w:val="26"/>
          <w:szCs w:val="26"/>
        </w:rPr>
        <w:t xml:space="preserve">женных в начале и в конце каждой из осей </w:t>
      </w:r>
      <w:r w:rsidRPr="00DF590B">
        <w:rPr>
          <w:rStyle w:val="Bold"/>
          <w:sz w:val="26"/>
          <w:szCs w:val="26"/>
        </w:rPr>
        <w:t>X</w:t>
      </w:r>
      <w:r w:rsidRPr="00DF590B">
        <w:rPr>
          <w:sz w:val="26"/>
          <w:szCs w:val="26"/>
        </w:rPr>
        <w:t xml:space="preserve"> или </w:t>
      </w:r>
      <w:r w:rsidRPr="00DF590B">
        <w:rPr>
          <w:rStyle w:val="Bold"/>
          <w:sz w:val="26"/>
          <w:szCs w:val="26"/>
        </w:rPr>
        <w:t>Y (Y2)</w:t>
      </w:r>
      <w:r w:rsidRPr="00DF590B">
        <w:rPr>
          <w:sz w:val="26"/>
          <w:szCs w:val="26"/>
        </w:rPr>
        <w:t>, ввести необходимые значения границ диапазонов, что и показано</w:t>
      </w:r>
      <w:r w:rsidR="00506846" w:rsidRPr="00DF590B">
        <w:rPr>
          <w:sz w:val="26"/>
          <w:szCs w:val="26"/>
        </w:rPr>
        <w:t xml:space="preserve"> на рис. </w:t>
      </w:r>
      <w:r w:rsidR="00EF371E" w:rsidRPr="00DF590B">
        <w:rPr>
          <w:sz w:val="26"/>
          <w:szCs w:val="26"/>
        </w:rPr>
        <w:t>2</w:t>
      </w:r>
      <w:r w:rsidR="00506846" w:rsidRPr="00DF590B">
        <w:rPr>
          <w:sz w:val="26"/>
          <w:szCs w:val="26"/>
        </w:rPr>
        <w:t>.8.</w:t>
      </w:r>
    </w:p>
    <w:bookmarkStart w:id="33" w:name="_MON_1356000148"/>
    <w:bookmarkStart w:id="34" w:name="_MON_1366568367"/>
    <w:bookmarkStart w:id="35" w:name="_MON_1418387138"/>
    <w:bookmarkStart w:id="36" w:name="_MON_1514480795"/>
    <w:bookmarkEnd w:id="33"/>
    <w:bookmarkEnd w:id="34"/>
    <w:bookmarkEnd w:id="35"/>
    <w:bookmarkEnd w:id="36"/>
    <w:p w:rsidR="00AE335D" w:rsidRPr="00DF590B" w:rsidRDefault="00AE335D" w:rsidP="00DF0BFF">
      <w:pPr>
        <w:pStyle w:val="ac"/>
        <w:keepNext w:val="0"/>
        <w:widowControl w:val="0"/>
        <w:spacing w:before="0" w:line="240" w:lineRule="auto"/>
        <w:rPr>
          <w:sz w:val="26"/>
          <w:szCs w:val="26"/>
        </w:rPr>
      </w:pPr>
      <w:r w:rsidRPr="00DF590B">
        <w:rPr>
          <w:sz w:val="26"/>
          <w:szCs w:val="26"/>
        </w:rPr>
        <w:object w:dxaOrig="4679" w:dyaOrig="2908">
          <v:shape id="_x0000_i1029" type="#_x0000_t75" style="width:233.6pt;height:147.35pt" o:ole="">
            <v:imagedata r:id="rId29" o:title=""/>
          </v:shape>
          <o:OLEObject Type="Embed" ProgID="Word.Picture.8" ShapeID="_x0000_i1029" DrawAspect="Content" ObjectID="_1747762154" r:id="rId30"/>
        </w:object>
      </w:r>
    </w:p>
    <w:p w:rsidR="00AE335D" w:rsidRPr="00DF590B" w:rsidRDefault="00AE335D" w:rsidP="00DF0BFF">
      <w:pPr>
        <w:pStyle w:val="af0"/>
        <w:widowControl w:val="0"/>
        <w:suppressAutoHyphens w:val="0"/>
        <w:spacing w:before="0" w:after="0" w:line="240" w:lineRule="auto"/>
        <w:ind w:left="0" w:right="0"/>
        <w:rPr>
          <w:sz w:val="26"/>
          <w:szCs w:val="26"/>
        </w:rPr>
      </w:pPr>
      <w:bookmarkStart w:id="37" w:name="_Ref282258813"/>
      <w:r w:rsidRPr="00DF590B">
        <w:rPr>
          <w:sz w:val="26"/>
          <w:szCs w:val="26"/>
        </w:rPr>
        <w:t>Рис</w:t>
      </w:r>
      <w:r w:rsidR="00EF371E" w:rsidRPr="00DF590B">
        <w:rPr>
          <w:sz w:val="26"/>
          <w:szCs w:val="26"/>
        </w:rPr>
        <w:t>унок</w:t>
      </w:r>
      <w:r w:rsidR="007134F4" w:rsidRPr="00DF590B">
        <w:rPr>
          <w:sz w:val="26"/>
          <w:szCs w:val="26"/>
        </w:rPr>
        <w:t>2</w:t>
      </w:r>
      <w:r w:rsidR="004B50AC" w:rsidRPr="00DF590B">
        <w:rPr>
          <w:sz w:val="26"/>
          <w:szCs w:val="26"/>
        </w:rPr>
        <w:t>.</w:t>
      </w:r>
      <w:r w:rsidR="007134F4" w:rsidRPr="00DF590B">
        <w:rPr>
          <w:sz w:val="26"/>
          <w:szCs w:val="26"/>
        </w:rPr>
        <w:t>8</w:t>
      </w:r>
      <w:bookmarkEnd w:id="37"/>
      <w:r w:rsidR="00EF371E" w:rsidRPr="00DF590B">
        <w:rPr>
          <w:sz w:val="26"/>
          <w:szCs w:val="26"/>
        </w:rPr>
        <w:t>-</w:t>
      </w:r>
      <w:r w:rsidR="00494504" w:rsidRPr="00DF590B">
        <w:rPr>
          <w:sz w:val="26"/>
          <w:szCs w:val="26"/>
        </w:rPr>
        <w:t>Масштаб</w:t>
      </w:r>
      <w:r w:rsidR="00D10C53" w:rsidRPr="00DF590B">
        <w:rPr>
          <w:sz w:val="26"/>
          <w:szCs w:val="26"/>
        </w:rPr>
        <w:t>ирование</w:t>
      </w:r>
      <w:r w:rsidR="00FE6A66" w:rsidRPr="00DF590B">
        <w:rPr>
          <w:sz w:val="26"/>
          <w:szCs w:val="26"/>
        </w:rPr>
        <w:t>график</w:t>
      </w:r>
      <w:r w:rsidR="00494504" w:rsidRPr="00DF590B">
        <w:rPr>
          <w:sz w:val="26"/>
          <w:szCs w:val="26"/>
        </w:rPr>
        <w:t xml:space="preserve">а </w:t>
      </w:r>
      <w:r w:rsidR="00D10C53" w:rsidRPr="00DF590B">
        <w:rPr>
          <w:sz w:val="26"/>
          <w:szCs w:val="26"/>
        </w:rPr>
        <w:t>изменением полей</w:t>
      </w:r>
    </w:p>
    <w:p w:rsidR="00DF0BFF" w:rsidRPr="00DF590B" w:rsidRDefault="00DF0BFF" w:rsidP="00DF0BFF">
      <w:pPr>
        <w:rPr>
          <w:sz w:val="26"/>
          <w:szCs w:val="26"/>
        </w:rPr>
      </w:pPr>
    </w:p>
    <w:p w:rsidR="00506846" w:rsidRPr="00DF590B" w:rsidRDefault="0001473B" w:rsidP="00DF0BFF">
      <w:pPr>
        <w:widowControl w:val="0"/>
        <w:numPr>
          <w:ilvl w:val="0"/>
          <w:numId w:val="69"/>
        </w:numPr>
        <w:spacing w:line="240" w:lineRule="auto"/>
        <w:ind w:left="0"/>
        <w:rPr>
          <w:sz w:val="26"/>
          <w:szCs w:val="26"/>
        </w:rPr>
      </w:pPr>
      <w:r w:rsidRPr="00DF590B">
        <w:rPr>
          <w:sz w:val="26"/>
          <w:szCs w:val="26"/>
        </w:rPr>
        <w:t xml:space="preserve">По второму способу необходимо ввести нужные значения пределов изменения аргумента или функции в соответствующих полях ввода диалогового окна </w:t>
      </w:r>
      <w:r w:rsidRPr="00DF590B">
        <w:rPr>
          <w:rStyle w:val="Bold"/>
          <w:sz w:val="26"/>
          <w:szCs w:val="26"/>
        </w:rPr>
        <w:t>X-Y Zoom</w:t>
      </w:r>
      <w:r w:rsidRPr="00DF590B">
        <w:rPr>
          <w:sz w:val="26"/>
          <w:szCs w:val="26"/>
        </w:rPr>
        <w:t>, который активируется на экране к</w:t>
      </w:r>
      <w:r w:rsidRPr="00DF590B">
        <w:rPr>
          <w:sz w:val="26"/>
          <w:szCs w:val="26"/>
        </w:rPr>
        <w:t>о</w:t>
      </w:r>
      <w:r w:rsidRPr="00DF590B">
        <w:rPr>
          <w:sz w:val="26"/>
          <w:szCs w:val="26"/>
        </w:rPr>
        <w:t xml:space="preserve">мандой </w:t>
      </w:r>
      <w:r w:rsidR="00710CB6" w:rsidRPr="00DF590B">
        <w:rPr>
          <w:rStyle w:val="Bold"/>
          <w:sz w:val="26"/>
          <w:szCs w:val="26"/>
          <w:lang w:val="en-US"/>
        </w:rPr>
        <w:t>Format</w:t>
      </w:r>
      <w:r w:rsidRPr="00DF590B">
        <w:rPr>
          <w:rStyle w:val="Bold"/>
          <w:sz w:val="26"/>
          <w:szCs w:val="26"/>
        </w:rPr>
        <w:t xml:space="preserve"> → </w:t>
      </w:r>
      <w:r w:rsidR="00FC11D9" w:rsidRPr="00DF590B">
        <w:rPr>
          <w:rStyle w:val="Bold"/>
          <w:sz w:val="26"/>
          <w:szCs w:val="26"/>
          <w:lang w:val="en-US"/>
        </w:rPr>
        <w:t>Graph</w:t>
      </w:r>
      <w:r w:rsidRPr="00DF590B">
        <w:rPr>
          <w:rStyle w:val="Bold"/>
          <w:sz w:val="26"/>
          <w:szCs w:val="26"/>
        </w:rPr>
        <w:t xml:space="preserve"> → Zoom</w:t>
      </w:r>
      <w:r w:rsidRPr="00DF590B">
        <w:rPr>
          <w:sz w:val="26"/>
          <w:szCs w:val="26"/>
        </w:rPr>
        <w:t xml:space="preserve"> или выполнением команды </w:t>
      </w:r>
      <w:r w:rsidRPr="00DF590B">
        <w:rPr>
          <w:rStyle w:val="Bold"/>
          <w:sz w:val="26"/>
          <w:szCs w:val="26"/>
        </w:rPr>
        <w:t>Zoom</w:t>
      </w:r>
      <w:r w:rsidRPr="00DF590B">
        <w:rPr>
          <w:sz w:val="26"/>
          <w:szCs w:val="26"/>
        </w:rPr>
        <w:t xml:space="preserve"> из контекстного меню, которое вызывается нажатием правой </w:t>
      </w:r>
      <w:r w:rsidRPr="00DF590B">
        <w:rPr>
          <w:sz w:val="26"/>
          <w:szCs w:val="26"/>
        </w:rPr>
        <w:lastRenderedPageBreak/>
        <w:t>кнопки мыши на поле</w:t>
      </w:r>
      <w:r w:rsidR="00FE6A66" w:rsidRPr="00DF590B">
        <w:rPr>
          <w:sz w:val="26"/>
          <w:szCs w:val="26"/>
        </w:rPr>
        <w:t>график</w:t>
      </w:r>
      <w:r w:rsidR="00506846" w:rsidRPr="00DF590B">
        <w:rPr>
          <w:sz w:val="26"/>
          <w:szCs w:val="26"/>
        </w:rPr>
        <w:t xml:space="preserve">а (рис. </w:t>
      </w:r>
      <w:r w:rsidR="00EF371E" w:rsidRPr="00DF590B">
        <w:rPr>
          <w:sz w:val="26"/>
          <w:szCs w:val="26"/>
        </w:rPr>
        <w:t>2</w:t>
      </w:r>
      <w:r w:rsidR="00506846" w:rsidRPr="00DF590B">
        <w:rPr>
          <w:sz w:val="26"/>
          <w:szCs w:val="26"/>
        </w:rPr>
        <w:t>.9).</w:t>
      </w:r>
    </w:p>
    <w:p w:rsidR="0001473B" w:rsidRPr="00DF590B" w:rsidRDefault="008C2BDF" w:rsidP="00DF0BFF">
      <w:pPr>
        <w:pStyle w:val="ac"/>
        <w:keepNext w:val="0"/>
        <w:widowControl w:val="0"/>
        <w:spacing w:before="0" w:line="240" w:lineRule="auto"/>
        <w:rPr>
          <w:sz w:val="26"/>
          <w:szCs w:val="26"/>
        </w:rPr>
      </w:pPr>
      <w:bookmarkStart w:id="38" w:name="_Toc362444136"/>
      <w:bookmarkStart w:id="39" w:name="_Toc364772372"/>
      <w:bookmarkEnd w:id="38"/>
      <w:r w:rsidRPr="00DF590B">
        <w:rPr>
          <w:noProof/>
          <w:sz w:val="26"/>
          <w:szCs w:val="26"/>
          <w:lang w:eastAsia="ru-RU"/>
        </w:rPr>
        <w:drawing>
          <wp:inline distT="0" distB="0" distL="0" distR="0">
            <wp:extent cx="2476500" cy="1114425"/>
            <wp:effectExtent l="19050" t="19050" r="19050" b="2857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0" cy="1114425"/>
                    </a:xfrm>
                    <a:prstGeom prst="rect">
                      <a:avLst/>
                    </a:prstGeom>
                    <a:noFill/>
                    <a:ln w="6350" cmpd="sng">
                      <a:solidFill>
                        <a:srgbClr val="000000"/>
                      </a:solidFill>
                      <a:miter lim="800000"/>
                      <a:headEnd/>
                      <a:tailEnd/>
                    </a:ln>
                    <a:effectLst/>
                  </pic:spPr>
                </pic:pic>
              </a:graphicData>
            </a:graphic>
          </wp:inline>
        </w:drawing>
      </w:r>
    </w:p>
    <w:p w:rsidR="00DF0BFF" w:rsidRPr="00DF590B" w:rsidRDefault="00DF0BFF" w:rsidP="00DF0BFF">
      <w:pPr>
        <w:pStyle w:val="af0"/>
        <w:suppressAutoHyphens w:val="0"/>
        <w:spacing w:before="0" w:after="0" w:line="240" w:lineRule="auto"/>
        <w:ind w:left="0" w:right="0"/>
        <w:rPr>
          <w:sz w:val="26"/>
          <w:szCs w:val="26"/>
        </w:rPr>
      </w:pPr>
      <w:bookmarkStart w:id="40" w:name="_Ref282258827"/>
    </w:p>
    <w:p w:rsidR="0001473B" w:rsidRPr="00DF590B" w:rsidRDefault="0001473B" w:rsidP="00DF0BFF">
      <w:pPr>
        <w:pStyle w:val="af0"/>
        <w:suppressAutoHyphens w:val="0"/>
        <w:spacing w:before="0" w:after="0" w:line="240" w:lineRule="auto"/>
        <w:ind w:left="0" w:right="0"/>
        <w:rPr>
          <w:sz w:val="26"/>
          <w:szCs w:val="26"/>
        </w:rPr>
      </w:pPr>
      <w:r w:rsidRPr="00DF590B">
        <w:rPr>
          <w:sz w:val="26"/>
          <w:szCs w:val="26"/>
        </w:rPr>
        <w:t>Рис</w:t>
      </w:r>
      <w:r w:rsidR="00EF371E" w:rsidRPr="00DF590B">
        <w:rPr>
          <w:sz w:val="26"/>
          <w:szCs w:val="26"/>
        </w:rPr>
        <w:t>унок</w:t>
      </w:r>
      <w:r w:rsidR="007134F4" w:rsidRPr="00DF590B">
        <w:rPr>
          <w:sz w:val="26"/>
          <w:szCs w:val="26"/>
        </w:rPr>
        <w:t>2</w:t>
      </w:r>
      <w:r w:rsidR="004B50AC" w:rsidRPr="00DF590B">
        <w:rPr>
          <w:sz w:val="26"/>
          <w:szCs w:val="26"/>
        </w:rPr>
        <w:t>.</w:t>
      </w:r>
      <w:r w:rsidR="007134F4" w:rsidRPr="00DF590B">
        <w:rPr>
          <w:sz w:val="26"/>
          <w:szCs w:val="26"/>
        </w:rPr>
        <w:t>9</w:t>
      </w:r>
      <w:bookmarkEnd w:id="40"/>
      <w:r w:rsidR="00B709F3" w:rsidRPr="00DF590B">
        <w:rPr>
          <w:sz w:val="26"/>
          <w:szCs w:val="26"/>
        </w:rPr>
        <w:t>-</w:t>
      </w:r>
      <w:r w:rsidRPr="00DF590B">
        <w:rPr>
          <w:sz w:val="26"/>
          <w:szCs w:val="26"/>
        </w:rPr>
        <w:t xml:space="preserve"> Окно команды Zoom</w:t>
      </w:r>
    </w:p>
    <w:p w:rsidR="00DF0BFF" w:rsidRPr="00DF590B" w:rsidRDefault="00DF0BFF" w:rsidP="00DF0BFF">
      <w:pPr>
        <w:rPr>
          <w:sz w:val="26"/>
          <w:szCs w:val="26"/>
        </w:rPr>
      </w:pPr>
    </w:p>
    <w:p w:rsidR="00D52727" w:rsidRPr="00DF590B" w:rsidRDefault="0001473B" w:rsidP="00DF0BFF">
      <w:pPr>
        <w:pStyle w:val="30"/>
        <w:numPr>
          <w:ilvl w:val="2"/>
          <w:numId w:val="78"/>
        </w:numPr>
        <w:suppressAutoHyphens w:val="0"/>
        <w:spacing w:before="0" w:after="0" w:line="240" w:lineRule="auto"/>
        <w:ind w:left="0" w:firstLine="709"/>
        <w:jc w:val="both"/>
        <w:rPr>
          <w:sz w:val="26"/>
          <w:szCs w:val="26"/>
        </w:rPr>
      </w:pPr>
      <w:bookmarkStart w:id="41" w:name="_Toc5392316"/>
      <w:bookmarkEnd w:id="39"/>
      <w:r w:rsidRPr="00DF590B">
        <w:rPr>
          <w:sz w:val="26"/>
          <w:szCs w:val="26"/>
        </w:rPr>
        <w:t>Построение нескольких графиков в одной графич</w:t>
      </w:r>
      <w:r w:rsidRPr="00DF590B">
        <w:rPr>
          <w:sz w:val="26"/>
          <w:szCs w:val="26"/>
        </w:rPr>
        <w:t>е</w:t>
      </w:r>
      <w:r w:rsidRPr="00DF590B">
        <w:rPr>
          <w:sz w:val="26"/>
          <w:szCs w:val="26"/>
        </w:rPr>
        <w:t>ской области</w:t>
      </w:r>
      <w:bookmarkEnd w:id="41"/>
    </w:p>
    <w:p w:rsidR="00856BB3" w:rsidRPr="00DF590B" w:rsidRDefault="00856BB3" w:rsidP="00DF0BFF">
      <w:pPr>
        <w:widowControl w:val="0"/>
        <w:spacing w:line="240" w:lineRule="auto"/>
        <w:rPr>
          <w:sz w:val="26"/>
          <w:szCs w:val="26"/>
        </w:rPr>
      </w:pPr>
    </w:p>
    <w:p w:rsidR="00D52727" w:rsidRPr="00DF590B" w:rsidRDefault="000B69B2" w:rsidP="00DF0BFF">
      <w:pPr>
        <w:widowControl w:val="0"/>
        <w:spacing w:line="240" w:lineRule="auto"/>
        <w:rPr>
          <w:sz w:val="26"/>
          <w:szCs w:val="26"/>
        </w:rPr>
      </w:pPr>
      <w:r w:rsidRPr="00DF590B">
        <w:rPr>
          <w:sz w:val="26"/>
          <w:szCs w:val="26"/>
        </w:rPr>
        <w:t>Вдоль каждой оси ординат в одной области можно задать от 1 до 16 функций для построения их графиков. Если в графической о</w:t>
      </w:r>
      <w:r w:rsidRPr="00DF590B">
        <w:rPr>
          <w:sz w:val="26"/>
          <w:szCs w:val="26"/>
        </w:rPr>
        <w:t>б</w:t>
      </w:r>
      <w:r w:rsidRPr="00DF590B">
        <w:rPr>
          <w:sz w:val="26"/>
          <w:szCs w:val="26"/>
        </w:rPr>
        <w:t>ласти выведено две оси ординат (</w:t>
      </w:r>
      <w:r w:rsidRPr="00DF590B">
        <w:rPr>
          <w:rStyle w:val="Bold"/>
          <w:sz w:val="26"/>
          <w:szCs w:val="26"/>
        </w:rPr>
        <w:t>Y</w:t>
      </w:r>
      <w:r w:rsidRPr="00DF590B">
        <w:rPr>
          <w:sz w:val="26"/>
          <w:szCs w:val="26"/>
        </w:rPr>
        <w:t xml:space="preserve"> и </w:t>
      </w:r>
      <w:r w:rsidRPr="00DF590B">
        <w:rPr>
          <w:rStyle w:val="Bold"/>
          <w:sz w:val="26"/>
          <w:szCs w:val="26"/>
        </w:rPr>
        <w:t>Y2</w:t>
      </w:r>
      <w:r w:rsidRPr="00DF590B">
        <w:rPr>
          <w:sz w:val="26"/>
          <w:szCs w:val="26"/>
        </w:rPr>
        <w:t>), то общее количество гр</w:t>
      </w:r>
      <w:r w:rsidRPr="00DF590B">
        <w:rPr>
          <w:sz w:val="26"/>
          <w:szCs w:val="26"/>
        </w:rPr>
        <w:t>а</w:t>
      </w:r>
      <w:r w:rsidRPr="00DF590B">
        <w:rPr>
          <w:sz w:val="26"/>
          <w:szCs w:val="26"/>
        </w:rPr>
        <w:t>фиков все равно не должна превышать 16. Функции могут иметь или один общий аргумент, или отдельные аргументы для каждой функции</w:t>
      </w:r>
      <w:r w:rsidR="00D52727" w:rsidRPr="00DF590B">
        <w:rPr>
          <w:sz w:val="26"/>
          <w:szCs w:val="26"/>
        </w:rPr>
        <w:t>.</w:t>
      </w:r>
    </w:p>
    <w:p w:rsidR="00D52727" w:rsidRPr="00DF590B" w:rsidRDefault="00811F30" w:rsidP="00DF0BFF">
      <w:pPr>
        <w:widowControl w:val="0"/>
        <w:spacing w:line="240" w:lineRule="auto"/>
        <w:rPr>
          <w:sz w:val="26"/>
          <w:szCs w:val="26"/>
        </w:rPr>
      </w:pPr>
      <w:r>
        <w:rPr>
          <w:noProof/>
          <w:sz w:val="26"/>
          <w:szCs w:val="26"/>
          <w:lang w:eastAsia="ru-RU"/>
        </w:rPr>
        <w:pict>
          <v:shape id="Text Box 137" o:spid="_x0000_s1027" type="#_x0000_t202" style="position:absolute;left:0;text-align:left;margin-left:176.7pt;margin-top:77.6pt;width:202.6pt;height:217.0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" strokecolor="white">
            <v:textbox>
              <w:txbxContent>
                <w:p w:rsidR="001435E8" w:rsidRPr="00E76BB6" w:rsidRDefault="001435E8" w:rsidP="009C5116">
                  <w:pPr>
                    <w:pStyle w:val="ac"/>
                    <w:keepNext w:val="0"/>
                    <w:widowControl w:val="0"/>
                    <w:suppressAutoHyphens/>
                  </w:pPr>
                  <w:r w:rsidRPr="00F66E22">
                    <w:rPr>
                      <w:noProof/>
                      <w:lang w:eastAsia="ru-RU"/>
                    </w:rPr>
                    <w:drawing>
                      <wp:inline distT="0" distB="0" distL="0" distR="0">
                        <wp:extent cx="2324100" cy="2028825"/>
                        <wp:effectExtent l="0" t="0" r="0" b="9525"/>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217" b="3217"/>
                                <a:stretch>
                                  <a:fillRect/>
                                </a:stretch>
                              </pic:blipFill>
                              <pic:spPr bwMode="auto">
                                <a:xfrm>
                                  <a:off x="0" y="0"/>
                                  <a:ext cx="2324100" cy="2028825"/>
                                </a:xfrm>
                                <a:prstGeom prst="rect">
                                  <a:avLst/>
                                </a:prstGeom>
                                <a:noFill/>
                                <a:ln>
                                  <a:noFill/>
                                </a:ln>
                              </pic:spPr>
                            </pic:pic>
                          </a:graphicData>
                        </a:graphic>
                      </wp:inline>
                    </w:drawing>
                  </w:r>
                </w:p>
                <w:p w:rsidR="001435E8" w:rsidRPr="00E76BB6" w:rsidRDefault="001435E8" w:rsidP="00DB5FB7">
                  <w:pPr>
                    <w:pStyle w:val="af0"/>
                    <w:widowControl w:val="0"/>
                    <w:spacing w:after="0"/>
                  </w:pPr>
                  <w:r w:rsidRPr="00E76BB6">
                    <w:t>Рис</w:t>
                  </w:r>
                  <w:r>
                    <w:t>унок2.10-</w:t>
                  </w:r>
                  <w:r w:rsidRPr="00E76BB6">
                    <w:t xml:space="preserve"> Граф</w:t>
                  </w:r>
                  <w:r>
                    <w:t>и</w:t>
                  </w:r>
                  <w:r w:rsidRPr="00E76BB6">
                    <w:t>к параметрич</w:t>
                  </w:r>
                  <w:r>
                    <w:t>ески</w:t>
                  </w:r>
                  <w:r w:rsidRPr="00E76BB6">
                    <w:t xml:space="preserve"> задан</w:t>
                  </w:r>
                  <w:r>
                    <w:t>н</w:t>
                  </w:r>
                  <w:r w:rsidRPr="00E76BB6">
                    <w:t>о</w:t>
                  </w:r>
                  <w:r>
                    <w:t>й</w:t>
                  </w:r>
                  <w:r w:rsidRPr="00E76BB6">
                    <w:t xml:space="preserve"> функц</w:t>
                  </w:r>
                  <w:r>
                    <w:t>ии</w:t>
                  </w:r>
                </w:p>
              </w:txbxContent>
            </v:textbox>
            <w10:wrap type="square"/>
          </v:shape>
        </w:pict>
      </w:r>
      <w:r w:rsidR="000B69B2" w:rsidRPr="00DF590B">
        <w:rPr>
          <w:sz w:val="26"/>
          <w:szCs w:val="26"/>
        </w:rPr>
        <w:t>Для того, чтобы добавить следующий график, необходимо полностью охватить курсором имя уже введённой функции и н</w:t>
      </w:r>
      <w:r w:rsidR="000B69B2" w:rsidRPr="00DF590B">
        <w:rPr>
          <w:sz w:val="26"/>
          <w:szCs w:val="26"/>
        </w:rPr>
        <w:t>а</w:t>
      </w:r>
      <w:r w:rsidR="000B69B2" w:rsidRPr="00DF590B">
        <w:rPr>
          <w:sz w:val="26"/>
          <w:szCs w:val="26"/>
        </w:rPr>
        <w:t>жать на клавиатуре запятую. Если курсор имел левое положение, то поле ввода (черный квадратик) для задания имени или выражения новой функции выведется выше уже ранее введенной функции, а в случае правого положения курсора – ниже заданной функции</w:t>
      </w:r>
      <w:r w:rsidR="00D52727" w:rsidRPr="00DF590B">
        <w:rPr>
          <w:sz w:val="26"/>
          <w:szCs w:val="26"/>
        </w:rPr>
        <w:t xml:space="preserve">. </w:t>
      </w:r>
    </w:p>
    <w:p w:rsidR="00D52727" w:rsidRPr="00DF590B" w:rsidRDefault="000B69B2" w:rsidP="00DF0BFF">
      <w:pPr>
        <w:widowControl w:val="0"/>
        <w:spacing w:line="240" w:lineRule="auto"/>
        <w:rPr>
          <w:sz w:val="26"/>
          <w:szCs w:val="26"/>
        </w:rPr>
      </w:pPr>
      <w:r w:rsidRPr="00DF590B">
        <w:rPr>
          <w:sz w:val="26"/>
          <w:szCs w:val="26"/>
        </w:rPr>
        <w:t xml:space="preserve">В случае </w:t>
      </w:r>
      <w:r w:rsidR="00CC1660" w:rsidRPr="00DF590B">
        <w:rPr>
          <w:sz w:val="26"/>
          <w:szCs w:val="26"/>
        </w:rPr>
        <w:t>построения графиков функций разли</w:t>
      </w:r>
      <w:r w:rsidR="00CC1660" w:rsidRPr="00DF590B">
        <w:rPr>
          <w:sz w:val="26"/>
          <w:szCs w:val="26"/>
        </w:rPr>
        <w:t>ч</w:t>
      </w:r>
      <w:r w:rsidR="00CC1660" w:rsidRPr="00DF590B">
        <w:rPr>
          <w:sz w:val="26"/>
          <w:szCs w:val="26"/>
        </w:rPr>
        <w:t xml:space="preserve">ных переменных каждой функции на оси </w:t>
      </w:r>
      <w:r w:rsidR="00CC1660" w:rsidRPr="00DF590B">
        <w:rPr>
          <w:rStyle w:val="Bold"/>
          <w:sz w:val="26"/>
          <w:szCs w:val="26"/>
        </w:rPr>
        <w:t>Y</w:t>
      </w:r>
      <w:r w:rsidR="00CC1660" w:rsidRPr="00DF590B">
        <w:rPr>
          <w:sz w:val="26"/>
          <w:szCs w:val="26"/>
        </w:rPr>
        <w:t xml:space="preserve"> должен с</w:t>
      </w:r>
      <w:r w:rsidR="00CC1660" w:rsidRPr="00DF590B">
        <w:rPr>
          <w:sz w:val="26"/>
          <w:szCs w:val="26"/>
        </w:rPr>
        <w:t>о</w:t>
      </w:r>
      <w:r w:rsidR="00CC1660" w:rsidRPr="00DF590B">
        <w:rPr>
          <w:sz w:val="26"/>
          <w:szCs w:val="26"/>
        </w:rPr>
        <w:t>ответствовать аргументна</w:t>
      </w:r>
      <w:r w:rsidRPr="00DF590B">
        <w:rPr>
          <w:sz w:val="26"/>
          <w:szCs w:val="26"/>
        </w:rPr>
        <w:t xml:space="preserve"> оси </w:t>
      </w:r>
      <w:r w:rsidRPr="00DF590B">
        <w:rPr>
          <w:rStyle w:val="Bold"/>
          <w:sz w:val="26"/>
          <w:szCs w:val="26"/>
        </w:rPr>
        <w:t>Х</w:t>
      </w:r>
      <w:r w:rsidRPr="00DF590B">
        <w:rPr>
          <w:sz w:val="26"/>
          <w:szCs w:val="26"/>
        </w:rPr>
        <w:t xml:space="preserve">. Последовательности функций, введённых сверху вниз вдоль оси </w:t>
      </w:r>
      <w:r w:rsidRPr="00DF590B">
        <w:rPr>
          <w:rStyle w:val="Bold"/>
          <w:sz w:val="26"/>
          <w:szCs w:val="26"/>
        </w:rPr>
        <w:t>Y</w:t>
      </w:r>
      <w:r w:rsidRPr="00DF590B">
        <w:rPr>
          <w:sz w:val="26"/>
          <w:szCs w:val="26"/>
        </w:rPr>
        <w:t xml:space="preserve"> или осей </w:t>
      </w:r>
      <w:r w:rsidRPr="00DF590B">
        <w:rPr>
          <w:rStyle w:val="Bold"/>
          <w:sz w:val="26"/>
          <w:szCs w:val="26"/>
        </w:rPr>
        <w:t>Y</w:t>
      </w:r>
      <w:r w:rsidRPr="00DF590B">
        <w:rPr>
          <w:sz w:val="26"/>
          <w:szCs w:val="26"/>
        </w:rPr>
        <w:t xml:space="preserve"> и </w:t>
      </w:r>
      <w:r w:rsidRPr="00DF590B">
        <w:rPr>
          <w:rStyle w:val="Bold"/>
          <w:sz w:val="26"/>
          <w:szCs w:val="26"/>
        </w:rPr>
        <w:t>Y2</w:t>
      </w:r>
      <w:r w:rsidRPr="00DF590B">
        <w:rPr>
          <w:sz w:val="26"/>
          <w:szCs w:val="26"/>
        </w:rPr>
        <w:t xml:space="preserve">, должна соответствовать заданная последовательность </w:t>
      </w:r>
      <w:r w:rsidRPr="00DF590B">
        <w:rPr>
          <w:sz w:val="26"/>
          <w:szCs w:val="26"/>
        </w:rPr>
        <w:lastRenderedPageBreak/>
        <w:t>аргументов – слева направо</w:t>
      </w:r>
      <w:r w:rsidR="00D52727" w:rsidRPr="00DF590B">
        <w:rPr>
          <w:sz w:val="26"/>
          <w:szCs w:val="26"/>
        </w:rPr>
        <w:t>.</w:t>
      </w:r>
    </w:p>
    <w:p w:rsidR="00D52727" w:rsidRPr="00DF590B" w:rsidRDefault="000B69B2" w:rsidP="00DF0BFF">
      <w:pPr>
        <w:widowControl w:val="0"/>
        <w:spacing w:line="240" w:lineRule="auto"/>
        <w:rPr>
          <w:sz w:val="26"/>
          <w:szCs w:val="26"/>
        </w:rPr>
      </w:pPr>
      <w:r w:rsidRPr="00DF590B">
        <w:rPr>
          <w:noProof/>
          <w:sz w:val="26"/>
          <w:szCs w:val="26"/>
        </w:rPr>
        <w:t xml:space="preserve">Для лучшего распознавания графиков, построенных в одной графической области, в </w:t>
      </w:r>
      <w:r w:rsidR="004D2918" w:rsidRPr="00DF590B">
        <w:rPr>
          <w:noProof/>
          <w:sz w:val="26"/>
          <w:szCs w:val="26"/>
        </w:rPr>
        <w:t>Mathcad</w:t>
      </w:r>
      <w:r w:rsidRPr="00DF590B">
        <w:rPr>
          <w:noProof/>
          <w:sz w:val="26"/>
          <w:szCs w:val="26"/>
        </w:rPr>
        <w:t xml:space="preserve"> есть возможность представлять их линиями разных цветов, толщины и типов, а их точки можно изобразить различными символами с разной толщиной и цветом и т. д. Это будет описано н</w:t>
      </w:r>
      <w:r w:rsidR="00856BB3" w:rsidRPr="00DF590B">
        <w:rPr>
          <w:noProof/>
          <w:sz w:val="26"/>
          <w:szCs w:val="26"/>
        </w:rPr>
        <w:t>иже в подразделе 2</w:t>
      </w:r>
      <w:r w:rsidRPr="00DF590B">
        <w:rPr>
          <w:noProof/>
          <w:sz w:val="26"/>
          <w:szCs w:val="26"/>
        </w:rPr>
        <w:t>.1.4</w:t>
      </w:r>
      <w:r w:rsidR="00D52727" w:rsidRPr="00DF590B">
        <w:rPr>
          <w:sz w:val="26"/>
          <w:szCs w:val="26"/>
        </w:rPr>
        <w:t>.</w:t>
      </w:r>
    </w:p>
    <w:p w:rsidR="00D52727" w:rsidRPr="00DF590B" w:rsidRDefault="00CC1660" w:rsidP="00DF0BFF">
      <w:pPr>
        <w:widowControl w:val="0"/>
        <w:spacing w:line="240" w:lineRule="auto"/>
        <w:rPr>
          <w:sz w:val="26"/>
          <w:szCs w:val="26"/>
        </w:rPr>
      </w:pPr>
      <w:r w:rsidRPr="00DF590B">
        <w:rPr>
          <w:sz w:val="26"/>
          <w:szCs w:val="26"/>
        </w:rPr>
        <w:t>Для построения графика параметрически заданной функции (иногда подобные графики еще называют фазовым портретом) н</w:t>
      </w:r>
      <w:r w:rsidRPr="00DF590B">
        <w:rPr>
          <w:sz w:val="26"/>
          <w:szCs w:val="26"/>
        </w:rPr>
        <w:t>е</w:t>
      </w:r>
      <w:r w:rsidRPr="00DF590B">
        <w:rPr>
          <w:sz w:val="26"/>
          <w:szCs w:val="26"/>
        </w:rPr>
        <w:t>обходимо объявить две функции пользователя или задать два выр</w:t>
      </w:r>
      <w:r w:rsidRPr="00DF590B">
        <w:rPr>
          <w:sz w:val="26"/>
          <w:szCs w:val="26"/>
        </w:rPr>
        <w:t>а</w:t>
      </w:r>
      <w:r w:rsidRPr="00DF590B">
        <w:rPr>
          <w:sz w:val="26"/>
          <w:szCs w:val="26"/>
        </w:rPr>
        <w:t>жения для функции и аргумента, зависящие от одной и той же п</w:t>
      </w:r>
      <w:r w:rsidRPr="00DF590B">
        <w:rPr>
          <w:sz w:val="26"/>
          <w:szCs w:val="26"/>
        </w:rPr>
        <w:t>е</w:t>
      </w:r>
      <w:r w:rsidRPr="00DF590B">
        <w:rPr>
          <w:sz w:val="26"/>
          <w:szCs w:val="26"/>
        </w:rPr>
        <w:t xml:space="preserve">ременной, для которой тоже задать способ изменения ее значений, к примеру, объявить как диапазонную переменную или вектор. Затем необходимо ввести объявления функции или выражения в полях ввода аргумента и функции в выведенной графической области и нажать </w:t>
      </w:r>
      <w:r w:rsidRPr="00DF590B">
        <w:rPr>
          <w:rStyle w:val="Bold"/>
          <w:sz w:val="26"/>
          <w:szCs w:val="26"/>
        </w:rPr>
        <w:t>F9</w:t>
      </w:r>
      <w:r w:rsidRPr="00DF590B">
        <w:rPr>
          <w:sz w:val="26"/>
          <w:szCs w:val="26"/>
        </w:rPr>
        <w:t xml:space="preserve"> или вывести курсор за ее пределы</w:t>
      </w:r>
      <w:r w:rsidR="005E4109" w:rsidRPr="00DF590B">
        <w:rPr>
          <w:sz w:val="26"/>
          <w:szCs w:val="26"/>
        </w:rPr>
        <w:t xml:space="preserve"> (</w:t>
      </w:r>
      <w:r w:rsidR="009F66FE" w:rsidRPr="00DF590B">
        <w:rPr>
          <w:sz w:val="26"/>
          <w:szCs w:val="26"/>
        </w:rPr>
        <w:t>рис.</w:t>
      </w:r>
      <w:r w:rsidR="00856BB3" w:rsidRPr="00DF590B">
        <w:rPr>
          <w:sz w:val="26"/>
          <w:szCs w:val="26"/>
        </w:rPr>
        <w:t xml:space="preserve"> 2</w:t>
      </w:r>
      <w:r w:rsidR="009F66FE" w:rsidRPr="00DF590B">
        <w:rPr>
          <w:sz w:val="26"/>
          <w:szCs w:val="26"/>
        </w:rPr>
        <w:t>.10</w:t>
      </w:r>
      <w:r w:rsidR="005E4109" w:rsidRPr="00DF590B">
        <w:rPr>
          <w:sz w:val="26"/>
          <w:szCs w:val="26"/>
        </w:rPr>
        <w:t>)</w:t>
      </w:r>
      <w:r w:rsidR="00D52727" w:rsidRPr="00DF590B">
        <w:rPr>
          <w:sz w:val="26"/>
          <w:szCs w:val="26"/>
        </w:rPr>
        <w:t>.</w:t>
      </w:r>
    </w:p>
    <w:p w:rsidR="00856BB3" w:rsidRPr="00DF590B" w:rsidRDefault="00856BB3" w:rsidP="00DF0BFF">
      <w:pPr>
        <w:widowControl w:val="0"/>
        <w:spacing w:line="240" w:lineRule="auto"/>
        <w:rPr>
          <w:sz w:val="26"/>
          <w:szCs w:val="26"/>
        </w:rPr>
      </w:pPr>
    </w:p>
    <w:p w:rsidR="00D52727" w:rsidRPr="00DF590B" w:rsidRDefault="00CC1660" w:rsidP="00DF0BFF">
      <w:pPr>
        <w:pStyle w:val="30"/>
        <w:numPr>
          <w:ilvl w:val="2"/>
          <w:numId w:val="78"/>
        </w:numPr>
        <w:suppressAutoHyphens w:val="0"/>
        <w:spacing w:before="0" w:after="0" w:line="240" w:lineRule="auto"/>
        <w:ind w:left="0" w:firstLine="709"/>
        <w:jc w:val="both"/>
        <w:rPr>
          <w:sz w:val="26"/>
          <w:szCs w:val="26"/>
        </w:rPr>
      </w:pPr>
      <w:bookmarkStart w:id="42" w:name="_Toc362444138"/>
      <w:bookmarkStart w:id="43" w:name="_Toc362444139"/>
      <w:bookmarkStart w:id="44" w:name="_Toc5392317"/>
      <w:bookmarkEnd w:id="42"/>
      <w:bookmarkEnd w:id="43"/>
      <w:r w:rsidRPr="00DF590B">
        <w:rPr>
          <w:sz w:val="26"/>
          <w:szCs w:val="26"/>
        </w:rPr>
        <w:t>Форматирования двумерных графиков</w:t>
      </w:r>
      <w:bookmarkEnd w:id="44"/>
    </w:p>
    <w:p w:rsidR="00856BB3" w:rsidRPr="00DF590B" w:rsidRDefault="00856BB3" w:rsidP="00DF0BFF">
      <w:pPr>
        <w:spacing w:line="240" w:lineRule="auto"/>
        <w:rPr>
          <w:sz w:val="26"/>
          <w:szCs w:val="26"/>
          <w:lang w:eastAsia="en-US"/>
        </w:rPr>
      </w:pPr>
    </w:p>
    <w:p w:rsidR="00D52727" w:rsidRPr="00DF590B" w:rsidRDefault="00CC1660" w:rsidP="00DF0BFF">
      <w:pPr>
        <w:widowControl w:val="0"/>
        <w:spacing w:line="240" w:lineRule="auto"/>
        <w:rPr>
          <w:sz w:val="26"/>
          <w:szCs w:val="26"/>
        </w:rPr>
      </w:pPr>
      <w:r w:rsidRPr="00DF590B">
        <w:rPr>
          <w:sz w:val="26"/>
          <w:szCs w:val="26"/>
        </w:rPr>
        <w:t>После заполнения полей ввода аргументов и функций в ша</w:t>
      </w:r>
      <w:r w:rsidRPr="00DF590B">
        <w:rPr>
          <w:sz w:val="26"/>
          <w:szCs w:val="26"/>
        </w:rPr>
        <w:t>б</w:t>
      </w:r>
      <w:r w:rsidRPr="00DF590B">
        <w:rPr>
          <w:sz w:val="26"/>
          <w:szCs w:val="26"/>
        </w:rPr>
        <w:t>лоне двумерного графика выводится соответствующее</w:t>
      </w:r>
      <w:r w:rsidR="00D66169" w:rsidRPr="00DF590B">
        <w:rPr>
          <w:sz w:val="26"/>
          <w:szCs w:val="26"/>
        </w:rPr>
        <w:t xml:space="preserve"> количество</w:t>
      </w:r>
      <w:r w:rsidRPr="00DF590B">
        <w:rPr>
          <w:sz w:val="26"/>
          <w:szCs w:val="26"/>
        </w:rPr>
        <w:t xml:space="preserve"> графиков функций с параметрами осей и кривых, </w:t>
      </w:r>
      <w:r w:rsidR="00D66169" w:rsidRPr="00DF590B">
        <w:rPr>
          <w:sz w:val="26"/>
          <w:szCs w:val="26"/>
        </w:rPr>
        <w:t xml:space="preserve">которые </w:t>
      </w:r>
      <w:r w:rsidRPr="00DF590B">
        <w:rPr>
          <w:sz w:val="26"/>
          <w:szCs w:val="26"/>
        </w:rPr>
        <w:t>выста</w:t>
      </w:r>
      <w:r w:rsidRPr="00DF590B">
        <w:rPr>
          <w:sz w:val="26"/>
          <w:szCs w:val="26"/>
        </w:rPr>
        <w:t>в</w:t>
      </w:r>
      <w:r w:rsidRPr="00DF590B">
        <w:rPr>
          <w:sz w:val="26"/>
          <w:szCs w:val="26"/>
        </w:rPr>
        <w:t xml:space="preserve">ляются по умолчанию. </w:t>
      </w:r>
      <w:r w:rsidR="00D66169" w:rsidRPr="00DF590B">
        <w:rPr>
          <w:sz w:val="26"/>
          <w:szCs w:val="26"/>
        </w:rPr>
        <w:t>Чаще всего</w:t>
      </w:r>
      <w:r w:rsidRPr="00DF590B">
        <w:rPr>
          <w:sz w:val="26"/>
          <w:szCs w:val="26"/>
        </w:rPr>
        <w:t xml:space="preserve"> возникает необходимость изм</w:t>
      </w:r>
      <w:r w:rsidRPr="00DF590B">
        <w:rPr>
          <w:sz w:val="26"/>
          <w:szCs w:val="26"/>
        </w:rPr>
        <w:t>е</w:t>
      </w:r>
      <w:r w:rsidRPr="00DF590B">
        <w:rPr>
          <w:sz w:val="26"/>
          <w:szCs w:val="26"/>
        </w:rPr>
        <w:t>нить параметры (вид) графиков, то есть, выполнить их форматир</w:t>
      </w:r>
      <w:r w:rsidRPr="00DF590B">
        <w:rPr>
          <w:sz w:val="26"/>
          <w:szCs w:val="26"/>
        </w:rPr>
        <w:t>о</w:t>
      </w:r>
      <w:r w:rsidRPr="00DF590B">
        <w:rPr>
          <w:sz w:val="26"/>
          <w:szCs w:val="26"/>
        </w:rPr>
        <w:t>вание. Установление желаемых параметров графиков выполняется из диалогового окна</w:t>
      </w:r>
      <w:r w:rsidR="00710CB6" w:rsidRPr="00DF590B">
        <w:rPr>
          <w:rStyle w:val="Bold"/>
          <w:sz w:val="26"/>
          <w:szCs w:val="26"/>
          <w:lang w:val="en-US"/>
        </w:rPr>
        <w:t>Format</w:t>
      </w:r>
      <w:r w:rsidR="00D52727" w:rsidRPr="00DF590B">
        <w:rPr>
          <w:rStyle w:val="Bold"/>
          <w:sz w:val="26"/>
          <w:szCs w:val="26"/>
          <w:lang w:val="en-US"/>
        </w:rPr>
        <w:t>tingCurrently</w:t>
      </w:r>
      <w:r w:rsidR="00AC6659" w:rsidRPr="00DF590B">
        <w:rPr>
          <w:rStyle w:val="Bold"/>
          <w:sz w:val="26"/>
          <w:szCs w:val="26"/>
          <w:lang w:val="en-US"/>
        </w:rPr>
        <w:t>Select</w:t>
      </w:r>
      <w:r w:rsidR="00205D38" w:rsidRPr="00DF590B">
        <w:rPr>
          <w:rStyle w:val="Bold"/>
          <w:sz w:val="26"/>
          <w:szCs w:val="26"/>
          <w:lang w:val="en-US"/>
        </w:rPr>
        <w:t>e</w:t>
      </w:r>
      <w:r w:rsidR="00D52727" w:rsidRPr="00DF590B">
        <w:rPr>
          <w:rStyle w:val="Bold"/>
          <w:sz w:val="26"/>
          <w:szCs w:val="26"/>
          <w:lang w:val="en-US"/>
        </w:rPr>
        <w:t>dX</w:t>
      </w:r>
      <w:r w:rsidR="00D52727" w:rsidRPr="00DF590B">
        <w:rPr>
          <w:rStyle w:val="Bold"/>
          <w:sz w:val="26"/>
          <w:szCs w:val="26"/>
        </w:rPr>
        <w:t>-</w:t>
      </w:r>
      <w:r w:rsidR="00D52727" w:rsidRPr="00DF590B">
        <w:rPr>
          <w:rStyle w:val="Bold"/>
          <w:sz w:val="26"/>
          <w:szCs w:val="26"/>
          <w:lang w:val="en-US"/>
        </w:rPr>
        <w:t>Y</w:t>
      </w:r>
      <w:r w:rsidR="00FC11D9" w:rsidRPr="00DF590B">
        <w:rPr>
          <w:rStyle w:val="Bold"/>
          <w:sz w:val="26"/>
          <w:szCs w:val="26"/>
          <w:lang w:val="en-US"/>
        </w:rPr>
        <w:t>Plot</w:t>
      </w:r>
      <w:r w:rsidR="00D52727" w:rsidRPr="00DF590B">
        <w:rPr>
          <w:sz w:val="26"/>
          <w:szCs w:val="26"/>
        </w:rPr>
        <w:t xml:space="preserve">, </w:t>
      </w:r>
      <w:r w:rsidR="00D66169" w:rsidRPr="00DF590B">
        <w:rPr>
          <w:sz w:val="26"/>
          <w:szCs w:val="26"/>
        </w:rPr>
        <w:t>которо</w:t>
      </w:r>
      <w:r w:rsidR="00D66169" w:rsidRPr="00DF590B">
        <w:rPr>
          <w:sz w:val="26"/>
          <w:szCs w:val="26"/>
        </w:rPr>
        <w:t>е</w:t>
      </w:r>
      <w:r w:rsidR="00D66169" w:rsidRPr="00DF590B">
        <w:rPr>
          <w:sz w:val="26"/>
          <w:szCs w:val="26"/>
        </w:rPr>
        <w:t xml:space="preserve">выводится на экран двойным щелчком левой клавиши мышки в плоскости графика, выбором команды </w:t>
      </w:r>
      <w:r w:rsidR="00710CB6" w:rsidRPr="00DF590B">
        <w:rPr>
          <w:rStyle w:val="Bold"/>
          <w:sz w:val="26"/>
          <w:szCs w:val="26"/>
          <w:lang w:val="en-US"/>
        </w:rPr>
        <w:t>Format</w:t>
      </w:r>
      <w:r w:rsidR="00D66169" w:rsidRPr="00DF590B">
        <w:rPr>
          <w:sz w:val="26"/>
          <w:szCs w:val="26"/>
        </w:rPr>
        <w:t xml:space="preserve"> его контекстного м</w:t>
      </w:r>
      <w:r w:rsidR="00D66169" w:rsidRPr="00DF590B">
        <w:rPr>
          <w:sz w:val="26"/>
          <w:szCs w:val="26"/>
        </w:rPr>
        <w:t>е</w:t>
      </w:r>
      <w:r w:rsidR="00D66169" w:rsidRPr="00DF590B">
        <w:rPr>
          <w:sz w:val="26"/>
          <w:szCs w:val="26"/>
        </w:rPr>
        <w:t>ню или командой</w:t>
      </w:r>
      <w:r w:rsidR="00710CB6" w:rsidRPr="00DF590B">
        <w:rPr>
          <w:rStyle w:val="Bold"/>
          <w:sz w:val="26"/>
          <w:szCs w:val="26"/>
          <w:lang w:val="en-US"/>
        </w:rPr>
        <w:t>Format</w:t>
      </w:r>
      <w:r w:rsidR="00D52727" w:rsidRPr="00DF590B">
        <w:rPr>
          <w:sz w:val="26"/>
          <w:szCs w:val="26"/>
          <w:lang w:val="en-US"/>
        </w:rPr>
        <w:sym w:font="Symbol" w:char="F0AE"/>
      </w:r>
      <w:r w:rsidR="00FC11D9" w:rsidRPr="00DF590B">
        <w:rPr>
          <w:rStyle w:val="Bold"/>
          <w:sz w:val="26"/>
          <w:szCs w:val="26"/>
          <w:lang w:val="en-US"/>
        </w:rPr>
        <w:t>Graph</w:t>
      </w:r>
      <w:r w:rsidR="00D52727" w:rsidRPr="00DF590B">
        <w:rPr>
          <w:sz w:val="26"/>
          <w:szCs w:val="26"/>
          <w:lang w:val="en-US"/>
        </w:rPr>
        <w:sym w:font="Symbol" w:char="F0AE"/>
      </w:r>
      <w:r w:rsidR="00D52727" w:rsidRPr="00DF590B">
        <w:rPr>
          <w:rStyle w:val="Bold"/>
          <w:sz w:val="26"/>
          <w:szCs w:val="26"/>
          <w:lang w:val="en-US"/>
        </w:rPr>
        <w:t>X</w:t>
      </w:r>
      <w:r w:rsidR="00D52727" w:rsidRPr="00DF590B">
        <w:rPr>
          <w:rStyle w:val="Bold"/>
          <w:sz w:val="26"/>
          <w:szCs w:val="26"/>
        </w:rPr>
        <w:t>-</w:t>
      </w:r>
      <w:r w:rsidR="00D52727" w:rsidRPr="00DF590B">
        <w:rPr>
          <w:rStyle w:val="Bold"/>
          <w:sz w:val="26"/>
          <w:szCs w:val="26"/>
          <w:lang w:val="en-US"/>
        </w:rPr>
        <w:t>Y</w:t>
      </w:r>
      <w:r w:rsidR="00FC11D9" w:rsidRPr="00DF590B">
        <w:rPr>
          <w:rStyle w:val="Bold"/>
          <w:sz w:val="26"/>
          <w:szCs w:val="26"/>
          <w:lang w:val="en-US"/>
        </w:rPr>
        <w:t>Plot</w:t>
      </w:r>
      <w:r w:rsidR="00D52727" w:rsidRPr="00DF590B">
        <w:rPr>
          <w:sz w:val="26"/>
          <w:szCs w:val="26"/>
        </w:rPr>
        <w:t>.</w:t>
      </w:r>
    </w:p>
    <w:p w:rsidR="00D52727" w:rsidRPr="00DF590B" w:rsidRDefault="00965AC3" w:rsidP="00C448B1">
      <w:pPr>
        <w:widowControl w:val="0"/>
        <w:rPr>
          <w:sz w:val="26"/>
          <w:szCs w:val="26"/>
        </w:rPr>
      </w:pPr>
      <w:r w:rsidRPr="00DF590B">
        <w:rPr>
          <w:sz w:val="26"/>
          <w:szCs w:val="26"/>
        </w:rPr>
        <w:t>Сначала редактируют или устанавливают расположение осей на закладке</w:t>
      </w:r>
      <w:r w:rsidR="00D52727" w:rsidRPr="00DF590B">
        <w:rPr>
          <w:rStyle w:val="Bold"/>
          <w:sz w:val="26"/>
          <w:szCs w:val="26"/>
          <w:lang w:val="en-US"/>
        </w:rPr>
        <w:t>X</w:t>
      </w:r>
      <w:r w:rsidR="00D52727" w:rsidRPr="00DF590B">
        <w:rPr>
          <w:rStyle w:val="Bold"/>
          <w:sz w:val="26"/>
          <w:szCs w:val="26"/>
        </w:rPr>
        <w:t>-</w:t>
      </w:r>
      <w:r w:rsidR="00D52727" w:rsidRPr="00DF590B">
        <w:rPr>
          <w:rStyle w:val="Bold"/>
          <w:sz w:val="26"/>
          <w:szCs w:val="26"/>
          <w:lang w:val="en-US"/>
        </w:rPr>
        <w:t>YAxes</w:t>
      </w:r>
      <w:r w:rsidRPr="00DF590B">
        <w:rPr>
          <w:sz w:val="26"/>
          <w:szCs w:val="26"/>
        </w:rPr>
        <w:t xml:space="preserve">диалогового окна форматирования графика (рис. </w:t>
      </w:r>
      <w:r w:rsidR="00856BB3" w:rsidRPr="00DF590B">
        <w:rPr>
          <w:sz w:val="26"/>
          <w:szCs w:val="26"/>
        </w:rPr>
        <w:t>2</w:t>
      </w:r>
      <w:r w:rsidRPr="00DF590B">
        <w:rPr>
          <w:sz w:val="26"/>
          <w:szCs w:val="26"/>
        </w:rPr>
        <w:t>.11). На этой вкладке есть группы полей для переключателей (флажков) параметров отдельно для каждой оси</w:t>
      </w:r>
      <w:r w:rsidR="00D52727" w:rsidRPr="00DF590B">
        <w:rPr>
          <w:sz w:val="26"/>
          <w:szCs w:val="26"/>
        </w:rPr>
        <w:t xml:space="preserve">: </w:t>
      </w:r>
      <w:r w:rsidR="00D52727" w:rsidRPr="00DF590B">
        <w:rPr>
          <w:rStyle w:val="Bold"/>
          <w:sz w:val="26"/>
          <w:szCs w:val="26"/>
          <w:lang w:val="en-US"/>
        </w:rPr>
        <w:t>X</w:t>
      </w:r>
      <w:r w:rsidR="00D52727" w:rsidRPr="00DF590B">
        <w:rPr>
          <w:rStyle w:val="Bold"/>
          <w:sz w:val="26"/>
          <w:szCs w:val="26"/>
        </w:rPr>
        <w:t>-</w:t>
      </w:r>
      <w:r w:rsidR="00D52727" w:rsidRPr="00DF590B">
        <w:rPr>
          <w:rStyle w:val="Bold"/>
          <w:sz w:val="26"/>
          <w:szCs w:val="26"/>
          <w:lang w:val="en-US"/>
        </w:rPr>
        <w:t>Axis</w:t>
      </w:r>
      <w:r w:rsidR="00D52727" w:rsidRPr="00DF590B">
        <w:rPr>
          <w:sz w:val="26"/>
          <w:szCs w:val="26"/>
        </w:rPr>
        <w:t xml:space="preserve">, </w:t>
      </w:r>
      <w:r w:rsidR="00D52727" w:rsidRPr="00DF590B">
        <w:rPr>
          <w:rStyle w:val="Bold"/>
          <w:sz w:val="26"/>
          <w:szCs w:val="26"/>
          <w:lang w:val="en-US"/>
        </w:rPr>
        <w:t>PrimaryY</w:t>
      </w:r>
      <w:r w:rsidR="00D52727" w:rsidRPr="00DF590B">
        <w:rPr>
          <w:rStyle w:val="Bold"/>
          <w:sz w:val="26"/>
          <w:szCs w:val="26"/>
        </w:rPr>
        <w:t>-</w:t>
      </w:r>
      <w:r w:rsidR="00D52727" w:rsidRPr="00DF590B">
        <w:rPr>
          <w:rStyle w:val="Bold"/>
          <w:sz w:val="26"/>
          <w:szCs w:val="26"/>
          <w:lang w:val="en-US"/>
        </w:rPr>
        <w:t>Axis</w:t>
      </w:r>
      <w:r w:rsidRPr="00DF590B">
        <w:rPr>
          <w:sz w:val="26"/>
          <w:szCs w:val="26"/>
        </w:rPr>
        <w:t>и</w:t>
      </w:r>
      <w:r w:rsidR="00D52727" w:rsidRPr="00DF590B">
        <w:rPr>
          <w:rStyle w:val="Bold"/>
          <w:sz w:val="26"/>
          <w:szCs w:val="26"/>
          <w:lang w:val="en-US"/>
        </w:rPr>
        <w:t>SecondaryY</w:t>
      </w:r>
      <w:r w:rsidR="00D52727" w:rsidRPr="00DF590B">
        <w:rPr>
          <w:rStyle w:val="Bold"/>
          <w:sz w:val="26"/>
          <w:szCs w:val="26"/>
        </w:rPr>
        <w:t>-</w:t>
      </w:r>
      <w:r w:rsidR="00D52727" w:rsidRPr="00DF590B">
        <w:rPr>
          <w:rStyle w:val="Bold"/>
          <w:sz w:val="26"/>
          <w:szCs w:val="26"/>
          <w:lang w:val="en-US"/>
        </w:rPr>
        <w:t>Axis</w:t>
      </w:r>
      <w:r w:rsidR="00D52727" w:rsidRPr="00DF590B">
        <w:rPr>
          <w:sz w:val="26"/>
          <w:szCs w:val="26"/>
        </w:rPr>
        <w:t xml:space="preserve">. </w:t>
      </w:r>
      <w:r w:rsidRPr="00DF590B">
        <w:rPr>
          <w:sz w:val="26"/>
          <w:szCs w:val="26"/>
        </w:rPr>
        <w:t>В этих группах есть флажки с такими фун</w:t>
      </w:r>
      <w:r w:rsidRPr="00DF590B">
        <w:rPr>
          <w:sz w:val="26"/>
          <w:szCs w:val="26"/>
        </w:rPr>
        <w:t>к</w:t>
      </w:r>
      <w:r w:rsidRPr="00DF590B">
        <w:rPr>
          <w:sz w:val="26"/>
          <w:szCs w:val="26"/>
        </w:rPr>
        <w:t>циональными возможностями для форматирования каждой оси</w:t>
      </w:r>
      <w:r w:rsidR="00D52727" w:rsidRPr="00DF590B">
        <w:rPr>
          <w:sz w:val="26"/>
          <w:szCs w:val="26"/>
        </w:rPr>
        <w:t>:</w:t>
      </w:r>
    </w:p>
    <w:bookmarkStart w:id="45" w:name="_MON_1514280386"/>
    <w:bookmarkStart w:id="46" w:name="_MON_1514480796"/>
    <w:bookmarkStart w:id="47" w:name="_MON_1297063833"/>
    <w:bookmarkStart w:id="48" w:name="_MON_1297068252"/>
    <w:bookmarkStart w:id="49" w:name="_MON_1356003407"/>
    <w:bookmarkStart w:id="50" w:name="_MON_1418387139"/>
    <w:bookmarkEnd w:id="45"/>
    <w:bookmarkEnd w:id="46"/>
    <w:bookmarkEnd w:id="47"/>
    <w:bookmarkEnd w:id="48"/>
    <w:bookmarkEnd w:id="49"/>
    <w:bookmarkEnd w:id="50"/>
    <w:p w:rsidR="005E4109" w:rsidRPr="00DF590B" w:rsidRDefault="00856BB3" w:rsidP="00C448B1">
      <w:pPr>
        <w:pStyle w:val="ac"/>
        <w:keepNext w:val="0"/>
        <w:widowControl w:val="0"/>
        <w:rPr>
          <w:sz w:val="26"/>
          <w:szCs w:val="26"/>
        </w:rPr>
      </w:pPr>
      <w:r w:rsidRPr="00DF590B">
        <w:rPr>
          <w:sz w:val="26"/>
          <w:szCs w:val="26"/>
        </w:rPr>
        <w:object w:dxaOrig="8892" w:dyaOrig="5707">
          <v:shape id="_x0000_i1030" type="#_x0000_t75" style="width:333.2pt;height:185.85pt" o:ole="">
            <v:imagedata r:id="rId33" o:title=""/>
          </v:shape>
          <o:OLEObject Type="Embed" ProgID="Word.Picture.8" ShapeID="_x0000_i1030" DrawAspect="Content" ObjectID="_1747762155" r:id="rId34"/>
        </w:object>
      </w:r>
    </w:p>
    <w:p w:rsidR="00DF0BFF" w:rsidRPr="00DF590B" w:rsidRDefault="005E4109" w:rsidP="00DF0BFF">
      <w:pPr>
        <w:pStyle w:val="af0"/>
        <w:widowControl w:val="0"/>
        <w:suppressAutoHyphens w:val="0"/>
        <w:spacing w:before="0" w:after="0" w:line="240" w:lineRule="auto"/>
        <w:ind w:left="0" w:right="0"/>
        <w:rPr>
          <w:sz w:val="26"/>
          <w:szCs w:val="26"/>
        </w:rPr>
      </w:pPr>
      <w:bookmarkStart w:id="51" w:name="_Ref282261869"/>
      <w:r w:rsidRPr="00DF590B">
        <w:rPr>
          <w:sz w:val="26"/>
          <w:szCs w:val="26"/>
        </w:rPr>
        <w:t>Рис</w:t>
      </w:r>
      <w:r w:rsidR="00856BB3" w:rsidRPr="00DF590B">
        <w:rPr>
          <w:sz w:val="26"/>
          <w:szCs w:val="26"/>
        </w:rPr>
        <w:t>унок</w:t>
      </w:r>
      <w:r w:rsidR="007134F4" w:rsidRPr="00DF590B">
        <w:rPr>
          <w:sz w:val="26"/>
          <w:szCs w:val="26"/>
        </w:rPr>
        <w:t>2.</w:t>
      </w:r>
      <w:r w:rsidR="00EE4D8E">
        <w:rPr>
          <w:sz w:val="26"/>
          <w:szCs w:val="26"/>
        </w:rPr>
        <w:t>11</w:t>
      </w:r>
      <w:bookmarkEnd w:id="51"/>
      <w:r w:rsidR="00856BB3" w:rsidRPr="00DF590B">
        <w:rPr>
          <w:sz w:val="26"/>
          <w:szCs w:val="26"/>
        </w:rPr>
        <w:t>-</w:t>
      </w:r>
      <w:r w:rsidRPr="00DF590B">
        <w:rPr>
          <w:sz w:val="26"/>
          <w:szCs w:val="26"/>
        </w:rPr>
        <w:t xml:space="preserve"> Формат</w:t>
      </w:r>
      <w:r w:rsidR="008630D4" w:rsidRPr="00DF590B">
        <w:rPr>
          <w:sz w:val="26"/>
          <w:szCs w:val="26"/>
        </w:rPr>
        <w:t>ирование</w:t>
      </w:r>
      <w:r w:rsidRPr="00DF590B">
        <w:rPr>
          <w:sz w:val="26"/>
          <w:szCs w:val="26"/>
        </w:rPr>
        <w:t xml:space="preserve"> осей </w:t>
      </w:r>
      <w:r w:rsidR="00FE6A66" w:rsidRPr="00DF590B">
        <w:rPr>
          <w:sz w:val="26"/>
          <w:szCs w:val="26"/>
        </w:rPr>
        <w:t>график</w:t>
      </w:r>
      <w:r w:rsidRPr="00DF590B">
        <w:rPr>
          <w:sz w:val="26"/>
          <w:szCs w:val="26"/>
        </w:rPr>
        <w:t>а в прямо</w:t>
      </w:r>
      <w:r w:rsidR="008630D4" w:rsidRPr="00DF590B">
        <w:rPr>
          <w:sz w:val="26"/>
          <w:szCs w:val="26"/>
        </w:rPr>
        <w:t>угольны</w:t>
      </w:r>
      <w:r w:rsidRPr="00DF590B">
        <w:rPr>
          <w:sz w:val="26"/>
          <w:szCs w:val="26"/>
        </w:rPr>
        <w:t xml:space="preserve">х </w:t>
      </w:r>
    </w:p>
    <w:p w:rsidR="005E4109" w:rsidRPr="00DF590B" w:rsidRDefault="00DF0BFF" w:rsidP="00DF0BFF">
      <w:pPr>
        <w:pStyle w:val="af0"/>
        <w:widowControl w:val="0"/>
        <w:suppressAutoHyphens w:val="0"/>
        <w:spacing w:before="0" w:after="0" w:line="240" w:lineRule="auto"/>
        <w:ind w:left="0" w:right="0"/>
        <w:rPr>
          <w:sz w:val="26"/>
          <w:szCs w:val="26"/>
        </w:rPr>
      </w:pPr>
      <w:r w:rsidRPr="00DF590B">
        <w:rPr>
          <w:sz w:val="26"/>
          <w:szCs w:val="26"/>
        </w:rPr>
        <w:t>К</w:t>
      </w:r>
      <w:r w:rsidR="005E4109" w:rsidRPr="00DF590B">
        <w:rPr>
          <w:sz w:val="26"/>
          <w:szCs w:val="26"/>
        </w:rPr>
        <w:t>оординатах</w:t>
      </w:r>
    </w:p>
    <w:p w:rsidR="00DF0BFF" w:rsidRPr="00DF590B" w:rsidRDefault="00DF0BFF" w:rsidP="00DF0BFF">
      <w:pPr>
        <w:rPr>
          <w:sz w:val="26"/>
          <w:szCs w:val="26"/>
        </w:rPr>
      </w:pPr>
    </w:p>
    <w:p w:rsidR="00DB5FB7" w:rsidRPr="00DF590B" w:rsidRDefault="00DB5FB7" w:rsidP="00DF0BFF">
      <w:pPr>
        <w:widowControl w:val="0"/>
        <w:numPr>
          <w:ilvl w:val="0"/>
          <w:numId w:val="6"/>
        </w:numPr>
        <w:spacing w:line="240" w:lineRule="auto"/>
        <w:ind w:left="0" w:firstLine="709"/>
        <w:rPr>
          <w:sz w:val="26"/>
          <w:szCs w:val="26"/>
        </w:rPr>
      </w:pPr>
      <w:r w:rsidRPr="00DF590B">
        <w:rPr>
          <w:rStyle w:val="Bold"/>
          <w:sz w:val="26"/>
          <w:szCs w:val="26"/>
        </w:rPr>
        <w:t>Log scale</w:t>
      </w:r>
      <w:r w:rsidR="008630D4" w:rsidRPr="00DF590B">
        <w:rPr>
          <w:sz w:val="26"/>
          <w:szCs w:val="26"/>
        </w:rPr>
        <w:t>(логарифмический масштаб) – установление логарифмического масштаба этой оси. Такой масштаб нужен для построения графиков логарифмических амплитудных и фаз</w:t>
      </w:r>
      <w:r w:rsidR="00B717BA" w:rsidRPr="00DF590B">
        <w:rPr>
          <w:sz w:val="26"/>
          <w:szCs w:val="26"/>
        </w:rPr>
        <w:t>н</w:t>
      </w:r>
      <w:r w:rsidR="008630D4" w:rsidRPr="00DF590B">
        <w:rPr>
          <w:sz w:val="26"/>
          <w:szCs w:val="26"/>
        </w:rPr>
        <w:t>ых ча</w:t>
      </w:r>
      <w:r w:rsidR="008630D4" w:rsidRPr="00DF590B">
        <w:rPr>
          <w:sz w:val="26"/>
          <w:szCs w:val="26"/>
        </w:rPr>
        <w:t>с</w:t>
      </w:r>
      <w:r w:rsidR="008630D4" w:rsidRPr="00DF590B">
        <w:rPr>
          <w:sz w:val="26"/>
          <w:szCs w:val="26"/>
        </w:rPr>
        <w:t>тотных характеристик систем автоматического управления и их элементов, частотных характеристик фильтров, усилителей и т. п. По умолчанию задается линейный масштаб (т.е., флажок не уст</w:t>
      </w:r>
      <w:r w:rsidR="008630D4" w:rsidRPr="00DF590B">
        <w:rPr>
          <w:sz w:val="26"/>
          <w:szCs w:val="26"/>
        </w:rPr>
        <w:t>а</w:t>
      </w:r>
      <w:r w:rsidR="008630D4" w:rsidRPr="00DF590B">
        <w:rPr>
          <w:sz w:val="26"/>
          <w:szCs w:val="26"/>
        </w:rPr>
        <w:t>новлен)</w:t>
      </w:r>
      <w:r w:rsidRPr="00DF590B">
        <w:rPr>
          <w:sz w:val="26"/>
          <w:szCs w:val="26"/>
        </w:rPr>
        <w:t>.</w:t>
      </w:r>
    </w:p>
    <w:p w:rsidR="00DB5FB7" w:rsidRPr="00DF590B" w:rsidRDefault="00DB5FB7" w:rsidP="00DF0BFF">
      <w:pPr>
        <w:widowControl w:val="0"/>
        <w:numPr>
          <w:ilvl w:val="0"/>
          <w:numId w:val="6"/>
        </w:numPr>
        <w:spacing w:line="240" w:lineRule="auto"/>
        <w:ind w:left="0" w:firstLine="709"/>
        <w:rPr>
          <w:sz w:val="26"/>
          <w:szCs w:val="26"/>
        </w:rPr>
      </w:pPr>
      <w:r w:rsidRPr="00DF590B">
        <w:rPr>
          <w:rStyle w:val="Bold"/>
          <w:sz w:val="26"/>
          <w:szCs w:val="26"/>
        </w:rPr>
        <w:t xml:space="preserve">Grid lines </w:t>
      </w:r>
      <w:r w:rsidR="008630D4" w:rsidRPr="00DF590B">
        <w:rPr>
          <w:sz w:val="26"/>
          <w:szCs w:val="26"/>
        </w:rPr>
        <w:t xml:space="preserve">(линии масштабной сетки) – вывести/убрать линии сетки. Эти линии выводятся вместо масштабных делений этой оси. Их наличие облегчает анализ графиков и делает их более наглядными. Справа от этого флажка есть поле, в котором можно выбрать цвет линий, а в поле </w:t>
      </w:r>
      <w:r w:rsidR="008630D4" w:rsidRPr="00DF590B">
        <w:rPr>
          <w:rStyle w:val="Bold"/>
          <w:sz w:val="26"/>
          <w:szCs w:val="26"/>
        </w:rPr>
        <w:t>Number of grids</w:t>
      </w:r>
      <w:r w:rsidR="008630D4" w:rsidRPr="00DF590B">
        <w:rPr>
          <w:sz w:val="26"/>
          <w:szCs w:val="26"/>
        </w:rPr>
        <w:t xml:space="preserve"> – их количество. По умолчанию флажок </w:t>
      </w:r>
      <w:r w:rsidR="008630D4" w:rsidRPr="00DF590B">
        <w:rPr>
          <w:rStyle w:val="Bold"/>
          <w:sz w:val="26"/>
          <w:szCs w:val="26"/>
        </w:rPr>
        <w:t>Grid lines</w:t>
      </w:r>
      <w:r w:rsidR="008630D4" w:rsidRPr="00DF590B">
        <w:rPr>
          <w:sz w:val="26"/>
          <w:szCs w:val="26"/>
        </w:rPr>
        <w:t xml:space="preserve"> не установлен и линии масштабной сетки не выводятся, а отображаются только деления вдоль каждой оси графической области</w:t>
      </w:r>
      <w:r w:rsidRPr="00DF590B">
        <w:rPr>
          <w:sz w:val="26"/>
          <w:szCs w:val="26"/>
        </w:rPr>
        <w:t>.</w:t>
      </w:r>
    </w:p>
    <w:p w:rsidR="00D52727" w:rsidRPr="00DF590B" w:rsidRDefault="00D52727" w:rsidP="00482FF6">
      <w:pPr>
        <w:widowControl w:val="0"/>
        <w:numPr>
          <w:ilvl w:val="0"/>
          <w:numId w:val="7"/>
        </w:numPr>
        <w:spacing w:line="240" w:lineRule="auto"/>
        <w:ind w:left="0" w:firstLine="709"/>
        <w:rPr>
          <w:sz w:val="26"/>
          <w:szCs w:val="26"/>
        </w:rPr>
      </w:pPr>
      <w:r w:rsidRPr="00DF590B">
        <w:rPr>
          <w:rStyle w:val="Bold"/>
          <w:sz w:val="26"/>
          <w:szCs w:val="26"/>
        </w:rPr>
        <w:t>Numbered</w:t>
      </w:r>
      <w:r w:rsidR="008630D4" w:rsidRPr="00DF590B">
        <w:rPr>
          <w:sz w:val="26"/>
          <w:szCs w:val="26"/>
        </w:rPr>
        <w:t>(нумерация) – нумерация делений данной оси. По умолчанию этот флажок установлен и возле каждого дел</w:t>
      </w:r>
      <w:r w:rsidR="008630D4" w:rsidRPr="00DF590B">
        <w:rPr>
          <w:sz w:val="26"/>
          <w:szCs w:val="26"/>
        </w:rPr>
        <w:t>е</w:t>
      </w:r>
      <w:r w:rsidR="008630D4" w:rsidRPr="00DF590B">
        <w:rPr>
          <w:sz w:val="26"/>
          <w:szCs w:val="26"/>
        </w:rPr>
        <w:t>ния выводится соответствующее значение координаты. Если фл</w:t>
      </w:r>
      <w:r w:rsidR="008630D4" w:rsidRPr="00DF590B">
        <w:rPr>
          <w:sz w:val="26"/>
          <w:szCs w:val="26"/>
        </w:rPr>
        <w:t>а</w:t>
      </w:r>
      <w:r w:rsidR="008630D4" w:rsidRPr="00DF590B">
        <w:rPr>
          <w:sz w:val="26"/>
          <w:szCs w:val="26"/>
        </w:rPr>
        <w:t xml:space="preserve">жок не устанавливать, то </w:t>
      </w:r>
      <w:r w:rsidR="00621757" w:rsidRPr="00DF590B">
        <w:rPr>
          <w:sz w:val="26"/>
          <w:szCs w:val="26"/>
        </w:rPr>
        <w:t>численн</w:t>
      </w:r>
      <w:r w:rsidR="008630D4" w:rsidRPr="00DF590B">
        <w:rPr>
          <w:sz w:val="26"/>
          <w:szCs w:val="26"/>
        </w:rPr>
        <w:t>ые значения возле делений или соответствующих им линий масштабной сетки не выводятся, а к</w:t>
      </w:r>
      <w:r w:rsidR="008630D4" w:rsidRPr="00DF590B">
        <w:rPr>
          <w:sz w:val="26"/>
          <w:szCs w:val="26"/>
        </w:rPr>
        <w:t>о</w:t>
      </w:r>
      <w:r w:rsidR="008630D4" w:rsidRPr="00DF590B">
        <w:rPr>
          <w:sz w:val="26"/>
          <w:szCs w:val="26"/>
        </w:rPr>
        <w:t>личество последних определяется введенным числом в поле</w:t>
      </w:r>
      <w:r w:rsidRPr="00DF590B">
        <w:rPr>
          <w:rStyle w:val="Bold"/>
          <w:sz w:val="26"/>
          <w:szCs w:val="26"/>
          <w:lang w:val="en-US"/>
        </w:rPr>
        <w:t>Numberofgrids</w:t>
      </w:r>
      <w:r w:rsidRPr="00DF590B">
        <w:rPr>
          <w:sz w:val="26"/>
          <w:szCs w:val="26"/>
        </w:rPr>
        <w:t>.</w:t>
      </w:r>
    </w:p>
    <w:p w:rsidR="00D52727" w:rsidRPr="00DF590B" w:rsidRDefault="00D52727" w:rsidP="00482FF6">
      <w:pPr>
        <w:widowControl w:val="0"/>
        <w:numPr>
          <w:ilvl w:val="0"/>
          <w:numId w:val="8"/>
        </w:numPr>
        <w:spacing w:line="240" w:lineRule="auto"/>
        <w:ind w:left="0" w:firstLine="709"/>
        <w:rPr>
          <w:sz w:val="26"/>
          <w:szCs w:val="26"/>
        </w:rPr>
      </w:pPr>
      <w:r w:rsidRPr="00DF590B">
        <w:rPr>
          <w:rStyle w:val="Bold"/>
          <w:sz w:val="26"/>
          <w:szCs w:val="26"/>
        </w:rPr>
        <w:lastRenderedPageBreak/>
        <w:t>Au</w:t>
      </w:r>
      <w:r w:rsidR="00205D38" w:rsidRPr="00DF590B">
        <w:rPr>
          <w:rStyle w:val="Bold"/>
          <w:sz w:val="26"/>
          <w:szCs w:val="26"/>
        </w:rPr>
        <w:t>to</w:t>
      </w:r>
      <w:r w:rsidRPr="00DF590B">
        <w:rPr>
          <w:rStyle w:val="Bold"/>
          <w:sz w:val="26"/>
          <w:szCs w:val="26"/>
        </w:rPr>
        <w:t xml:space="preserve"> scale</w:t>
      </w:r>
      <w:r w:rsidR="008630D4" w:rsidRPr="00DF590B">
        <w:rPr>
          <w:sz w:val="26"/>
          <w:szCs w:val="26"/>
        </w:rPr>
        <w:t xml:space="preserve">(автоматическое масштабирование) – по умолчанию этот флажок установлен, поэтому </w:t>
      </w:r>
      <w:r w:rsidR="00621757" w:rsidRPr="00DF590B">
        <w:rPr>
          <w:sz w:val="26"/>
          <w:szCs w:val="26"/>
        </w:rPr>
        <w:t>численн</w:t>
      </w:r>
      <w:r w:rsidR="008630D4" w:rsidRPr="00DF590B">
        <w:rPr>
          <w:sz w:val="26"/>
          <w:szCs w:val="26"/>
        </w:rPr>
        <w:t>ые значения пределов изменения величин, выводимых вдоль осей графиков, в</w:t>
      </w:r>
      <w:r w:rsidR="008630D4" w:rsidRPr="00DF590B">
        <w:rPr>
          <w:sz w:val="26"/>
          <w:szCs w:val="26"/>
        </w:rPr>
        <w:t>ы</w:t>
      </w:r>
      <w:r w:rsidR="008630D4" w:rsidRPr="00DF590B">
        <w:rPr>
          <w:sz w:val="26"/>
          <w:szCs w:val="26"/>
        </w:rPr>
        <w:t>бираются автоматически. Однако в некоторых случаях значения, выводимые на концах осей, не всегда соответствуют фактическим границам их изменения. Для устранения этого несоответствия (для того, чтобы график занимал всю активную плоскость графической области), флажок надо убрать</w:t>
      </w:r>
      <w:r w:rsidRPr="00DF590B">
        <w:rPr>
          <w:sz w:val="26"/>
          <w:szCs w:val="26"/>
        </w:rPr>
        <w:t>.</w:t>
      </w:r>
    </w:p>
    <w:p w:rsidR="00D52727" w:rsidRPr="00DF590B" w:rsidRDefault="00D52727" w:rsidP="00482FF6">
      <w:pPr>
        <w:widowControl w:val="0"/>
        <w:numPr>
          <w:ilvl w:val="0"/>
          <w:numId w:val="9"/>
        </w:numPr>
        <w:spacing w:line="240" w:lineRule="auto"/>
        <w:ind w:left="0" w:firstLine="709"/>
        <w:rPr>
          <w:sz w:val="26"/>
          <w:szCs w:val="26"/>
        </w:rPr>
      </w:pPr>
      <w:r w:rsidRPr="00DF590B">
        <w:rPr>
          <w:rStyle w:val="Bold"/>
          <w:sz w:val="26"/>
          <w:szCs w:val="26"/>
        </w:rPr>
        <w:t>Show markers</w:t>
      </w:r>
      <w:r w:rsidR="008630D4" w:rsidRPr="00DF590B">
        <w:rPr>
          <w:sz w:val="26"/>
          <w:szCs w:val="26"/>
        </w:rPr>
        <w:t>(показать маркеры) – эти маркеры (их имеется по два на каждую ось) устанавливаются отдельно для ка</w:t>
      </w:r>
      <w:r w:rsidR="008630D4" w:rsidRPr="00DF590B">
        <w:rPr>
          <w:sz w:val="26"/>
          <w:szCs w:val="26"/>
        </w:rPr>
        <w:t>ж</w:t>
      </w:r>
      <w:r w:rsidR="008630D4" w:rsidRPr="00DF590B">
        <w:rPr>
          <w:sz w:val="26"/>
          <w:szCs w:val="26"/>
        </w:rPr>
        <w:t>дой оси и предназначены для удобства анализа или для наглядного определения диапазона изменения функций в определенном диап</w:t>
      </w:r>
      <w:r w:rsidR="008630D4" w:rsidRPr="00DF590B">
        <w:rPr>
          <w:sz w:val="26"/>
          <w:szCs w:val="26"/>
        </w:rPr>
        <w:t>а</w:t>
      </w:r>
      <w:r w:rsidR="008630D4" w:rsidRPr="00DF590B">
        <w:rPr>
          <w:sz w:val="26"/>
          <w:szCs w:val="26"/>
        </w:rPr>
        <w:t>зоне изменения аргумента. После установки этого флажка необх</w:t>
      </w:r>
      <w:r w:rsidR="008630D4" w:rsidRPr="00DF590B">
        <w:rPr>
          <w:sz w:val="26"/>
          <w:szCs w:val="26"/>
        </w:rPr>
        <w:t>о</w:t>
      </w:r>
      <w:r w:rsidR="008630D4" w:rsidRPr="00DF590B">
        <w:rPr>
          <w:sz w:val="26"/>
          <w:szCs w:val="26"/>
        </w:rPr>
        <w:t xml:space="preserve">димо заполнить выводимые на осях два поля соответствующими </w:t>
      </w:r>
      <w:r w:rsidR="00621757" w:rsidRPr="00DF590B">
        <w:rPr>
          <w:sz w:val="26"/>
          <w:szCs w:val="26"/>
        </w:rPr>
        <w:t>численн</w:t>
      </w:r>
      <w:r w:rsidR="008630D4" w:rsidRPr="00DF590B">
        <w:rPr>
          <w:sz w:val="26"/>
          <w:szCs w:val="26"/>
        </w:rPr>
        <w:t>ыми значениями координат, которые будут определять аб</w:t>
      </w:r>
      <w:r w:rsidR="008630D4" w:rsidRPr="00DF590B">
        <w:rPr>
          <w:sz w:val="26"/>
          <w:szCs w:val="26"/>
        </w:rPr>
        <w:t>с</w:t>
      </w:r>
      <w:r w:rsidR="008630D4" w:rsidRPr="00DF590B">
        <w:rPr>
          <w:sz w:val="26"/>
          <w:szCs w:val="26"/>
        </w:rPr>
        <w:t>циссу или ординату этих маркеров (вертикальных и горизонтальных штриховых линий), а их цвет можно выбрать в поле справа от этого флажка независимо для маркеров каждой оси</w:t>
      </w:r>
      <w:r w:rsidRPr="00DF590B">
        <w:rPr>
          <w:rStyle w:val="Bold"/>
          <w:sz w:val="26"/>
          <w:szCs w:val="26"/>
        </w:rPr>
        <w:t>X</w:t>
      </w:r>
      <w:r w:rsidRPr="00DF590B">
        <w:rPr>
          <w:sz w:val="26"/>
          <w:szCs w:val="26"/>
        </w:rPr>
        <w:t xml:space="preserve">, </w:t>
      </w:r>
      <w:r w:rsidRPr="00DF590B">
        <w:rPr>
          <w:rStyle w:val="Bold"/>
          <w:sz w:val="26"/>
          <w:szCs w:val="26"/>
        </w:rPr>
        <w:t>Y</w:t>
      </w:r>
      <w:r w:rsidR="008630D4" w:rsidRPr="00DF590B">
        <w:rPr>
          <w:sz w:val="26"/>
          <w:szCs w:val="26"/>
        </w:rPr>
        <w:t>и</w:t>
      </w:r>
      <w:r w:rsidRPr="00DF590B">
        <w:rPr>
          <w:rStyle w:val="Bold"/>
          <w:sz w:val="26"/>
          <w:szCs w:val="26"/>
        </w:rPr>
        <w:t>Y2</w:t>
      </w:r>
      <w:r w:rsidRPr="00DF590B">
        <w:rPr>
          <w:sz w:val="26"/>
          <w:szCs w:val="26"/>
        </w:rPr>
        <w:t>.</w:t>
      </w:r>
    </w:p>
    <w:p w:rsidR="00D52727" w:rsidRPr="00DF590B" w:rsidRDefault="00D52727" w:rsidP="00482FF6">
      <w:pPr>
        <w:widowControl w:val="0"/>
        <w:numPr>
          <w:ilvl w:val="0"/>
          <w:numId w:val="10"/>
        </w:numPr>
        <w:spacing w:line="240" w:lineRule="auto"/>
        <w:ind w:left="0" w:firstLine="709"/>
        <w:rPr>
          <w:sz w:val="26"/>
          <w:szCs w:val="26"/>
        </w:rPr>
      </w:pPr>
      <w:r w:rsidRPr="00DF590B">
        <w:rPr>
          <w:rStyle w:val="Bold"/>
          <w:sz w:val="26"/>
          <w:szCs w:val="26"/>
        </w:rPr>
        <w:t>Au</w:t>
      </w:r>
      <w:r w:rsidR="00205D38" w:rsidRPr="00DF590B">
        <w:rPr>
          <w:rStyle w:val="Bold"/>
          <w:sz w:val="26"/>
          <w:szCs w:val="26"/>
        </w:rPr>
        <w:t>to</w:t>
      </w:r>
      <w:r w:rsidRPr="00DF590B">
        <w:rPr>
          <w:rStyle w:val="Bold"/>
          <w:sz w:val="26"/>
          <w:szCs w:val="26"/>
        </w:rPr>
        <w:t xml:space="preserve"> grid</w:t>
      </w:r>
      <w:r w:rsidR="008630D4" w:rsidRPr="00DF590B">
        <w:rPr>
          <w:sz w:val="26"/>
          <w:szCs w:val="26"/>
        </w:rPr>
        <w:t>(автоматическая сетка) – по умолчанию это флажок установлен и автоматически выводится определенное кол</w:t>
      </w:r>
      <w:r w:rsidR="008630D4" w:rsidRPr="00DF590B">
        <w:rPr>
          <w:sz w:val="26"/>
          <w:szCs w:val="26"/>
        </w:rPr>
        <w:t>и</w:t>
      </w:r>
      <w:r w:rsidR="008630D4" w:rsidRPr="00DF590B">
        <w:rPr>
          <w:sz w:val="26"/>
          <w:szCs w:val="26"/>
        </w:rPr>
        <w:t>чество делений на осях. Если этот флажок убрать, то автоматически становится активным поле</w:t>
      </w:r>
      <w:r w:rsidRPr="00DF590B">
        <w:rPr>
          <w:rStyle w:val="Bold"/>
          <w:sz w:val="26"/>
          <w:szCs w:val="26"/>
        </w:rPr>
        <w:t>Number of grids</w:t>
      </w:r>
      <w:r w:rsidRPr="00DF590B">
        <w:rPr>
          <w:sz w:val="26"/>
          <w:szCs w:val="26"/>
        </w:rPr>
        <w:t xml:space="preserve">, </w:t>
      </w:r>
      <w:r w:rsidR="008630D4" w:rsidRPr="00DF590B">
        <w:rPr>
          <w:sz w:val="26"/>
          <w:szCs w:val="26"/>
        </w:rPr>
        <w:t>г</w:t>
      </w:r>
      <w:r w:rsidRPr="00DF590B">
        <w:rPr>
          <w:sz w:val="26"/>
          <w:szCs w:val="26"/>
        </w:rPr>
        <w:t xml:space="preserve">де </w:t>
      </w:r>
      <w:r w:rsidR="008630D4" w:rsidRPr="00DF590B">
        <w:rPr>
          <w:sz w:val="26"/>
          <w:szCs w:val="26"/>
        </w:rPr>
        <w:t>необходимо вру</w:t>
      </w:r>
      <w:r w:rsidR="008630D4" w:rsidRPr="00DF590B">
        <w:rPr>
          <w:sz w:val="26"/>
          <w:szCs w:val="26"/>
        </w:rPr>
        <w:t>ч</w:t>
      </w:r>
      <w:r w:rsidR="008630D4" w:rsidRPr="00DF590B">
        <w:rPr>
          <w:sz w:val="26"/>
          <w:szCs w:val="26"/>
        </w:rPr>
        <w:t>ную ввести целесообразное для этой оси количество делений</w:t>
      </w:r>
      <w:r w:rsidRPr="00DF590B">
        <w:rPr>
          <w:sz w:val="26"/>
          <w:szCs w:val="26"/>
        </w:rPr>
        <w:t xml:space="preserve">. </w:t>
      </w:r>
    </w:p>
    <w:p w:rsidR="00D52727" w:rsidRPr="00DF590B" w:rsidRDefault="008630D4" w:rsidP="00856BB3">
      <w:pPr>
        <w:pStyle w:val="64"/>
        <w:widowControl w:val="0"/>
        <w:spacing w:before="0" w:after="0" w:line="240" w:lineRule="auto"/>
        <w:ind w:firstLine="709"/>
        <w:rPr>
          <w:sz w:val="26"/>
          <w:szCs w:val="26"/>
        </w:rPr>
      </w:pPr>
      <w:r w:rsidRPr="00DF590B">
        <w:rPr>
          <w:sz w:val="26"/>
          <w:szCs w:val="26"/>
        </w:rPr>
        <w:t>У нижне</w:t>
      </w:r>
      <w:r w:rsidR="00D52727" w:rsidRPr="00DF590B">
        <w:rPr>
          <w:sz w:val="26"/>
          <w:szCs w:val="26"/>
        </w:rPr>
        <w:t>й л</w:t>
      </w:r>
      <w:r w:rsidRPr="00DF590B">
        <w:rPr>
          <w:sz w:val="26"/>
          <w:szCs w:val="26"/>
        </w:rPr>
        <w:t>е</w:t>
      </w:r>
      <w:r w:rsidR="00D52727" w:rsidRPr="00DF590B">
        <w:rPr>
          <w:sz w:val="26"/>
          <w:szCs w:val="26"/>
        </w:rPr>
        <w:t>в</w:t>
      </w:r>
      <w:r w:rsidRPr="00DF590B">
        <w:rPr>
          <w:sz w:val="26"/>
          <w:szCs w:val="26"/>
        </w:rPr>
        <w:t>о</w:t>
      </w:r>
      <w:r w:rsidR="00D52727" w:rsidRPr="00DF590B">
        <w:rPr>
          <w:sz w:val="26"/>
          <w:szCs w:val="26"/>
        </w:rPr>
        <w:t xml:space="preserve">й части закладки </w:t>
      </w:r>
      <w:r w:rsidR="00D52727" w:rsidRPr="00DF590B">
        <w:rPr>
          <w:rStyle w:val="Bold"/>
          <w:sz w:val="26"/>
          <w:szCs w:val="26"/>
        </w:rPr>
        <w:t>X–Y Axes</w:t>
      </w:r>
      <w:r w:rsidRPr="00DF590B">
        <w:rPr>
          <w:sz w:val="26"/>
          <w:szCs w:val="26"/>
        </w:rPr>
        <w:t>находятся четыре переключателя, с помощью которых можно устанавливать жела</w:t>
      </w:r>
      <w:r w:rsidRPr="00DF590B">
        <w:rPr>
          <w:sz w:val="26"/>
          <w:szCs w:val="26"/>
        </w:rPr>
        <w:t>е</w:t>
      </w:r>
      <w:r w:rsidRPr="00DF590B">
        <w:rPr>
          <w:sz w:val="26"/>
          <w:szCs w:val="26"/>
        </w:rPr>
        <w:t>мое размещение осей на график</w:t>
      </w:r>
      <w:r w:rsidR="00915089" w:rsidRPr="00DF590B">
        <w:rPr>
          <w:sz w:val="26"/>
          <w:szCs w:val="26"/>
        </w:rPr>
        <w:t>е</w:t>
      </w:r>
      <w:r w:rsidR="00D52727" w:rsidRPr="00DF590B">
        <w:rPr>
          <w:sz w:val="26"/>
          <w:szCs w:val="26"/>
        </w:rPr>
        <w:t>.</w:t>
      </w:r>
    </w:p>
    <w:p w:rsidR="00A85156" w:rsidRPr="00DF590B" w:rsidRDefault="00D52727" w:rsidP="00482FF6">
      <w:pPr>
        <w:widowControl w:val="0"/>
        <w:numPr>
          <w:ilvl w:val="0"/>
          <w:numId w:val="11"/>
        </w:numPr>
        <w:spacing w:line="240" w:lineRule="auto"/>
        <w:ind w:left="0" w:firstLine="709"/>
        <w:rPr>
          <w:sz w:val="26"/>
          <w:szCs w:val="26"/>
        </w:rPr>
      </w:pPr>
      <w:r w:rsidRPr="00DF590B">
        <w:rPr>
          <w:rStyle w:val="Bold"/>
          <w:sz w:val="26"/>
          <w:szCs w:val="26"/>
        </w:rPr>
        <w:t>Boxed</w:t>
      </w:r>
      <w:r w:rsidRPr="00DF590B">
        <w:rPr>
          <w:sz w:val="26"/>
          <w:szCs w:val="26"/>
        </w:rPr>
        <w:t xml:space="preserve"> – </w:t>
      </w:r>
      <w:r w:rsidR="00AF2C77" w:rsidRPr="00DF590B">
        <w:rPr>
          <w:sz w:val="26"/>
          <w:szCs w:val="26"/>
        </w:rPr>
        <w:t xml:space="preserve">оси совпадают с соответствующими сторонами рамки вокруг графика. На всех сторонах выводятся деления, а при установленном флажке </w:t>
      </w:r>
      <w:r w:rsidR="00AF2C77" w:rsidRPr="00DF590B">
        <w:rPr>
          <w:rStyle w:val="Bold"/>
          <w:sz w:val="26"/>
          <w:szCs w:val="26"/>
        </w:rPr>
        <w:t>Numbered</w:t>
      </w:r>
      <w:r w:rsidR="00AF2C77" w:rsidRPr="00DF590B">
        <w:rPr>
          <w:sz w:val="26"/>
          <w:szCs w:val="26"/>
        </w:rPr>
        <w:t xml:space="preserve"> – вдоль нижней, левой и правой сторон рамки (в случае включенной оси </w:t>
      </w:r>
      <w:r w:rsidR="00AF2C77" w:rsidRPr="00DF590B">
        <w:rPr>
          <w:rStyle w:val="Bold"/>
          <w:sz w:val="26"/>
          <w:szCs w:val="26"/>
        </w:rPr>
        <w:t>Y2</w:t>
      </w:r>
      <w:r w:rsidR="00AF2C77" w:rsidRPr="00DF590B">
        <w:rPr>
          <w:sz w:val="26"/>
          <w:szCs w:val="26"/>
        </w:rPr>
        <w:t>) выводятся соответс</w:t>
      </w:r>
      <w:r w:rsidR="00AF2C77" w:rsidRPr="00DF590B">
        <w:rPr>
          <w:sz w:val="26"/>
          <w:szCs w:val="26"/>
        </w:rPr>
        <w:t>т</w:t>
      </w:r>
      <w:r w:rsidR="00AF2C77" w:rsidRPr="00DF590B">
        <w:rPr>
          <w:sz w:val="26"/>
          <w:szCs w:val="26"/>
        </w:rPr>
        <w:t xml:space="preserve">вующие им </w:t>
      </w:r>
      <w:r w:rsidR="00621757" w:rsidRPr="00DF590B">
        <w:rPr>
          <w:sz w:val="26"/>
          <w:szCs w:val="26"/>
        </w:rPr>
        <w:t>численн</w:t>
      </w:r>
      <w:r w:rsidR="00AF2C77" w:rsidRPr="00DF590B">
        <w:rPr>
          <w:sz w:val="26"/>
          <w:szCs w:val="26"/>
        </w:rPr>
        <w:t>ые значения координат. По умолчанию этот флажок активный</w:t>
      </w:r>
      <w:r w:rsidR="0068279C" w:rsidRPr="00DF590B">
        <w:rPr>
          <w:sz w:val="26"/>
          <w:szCs w:val="26"/>
        </w:rPr>
        <w:t>.</w:t>
      </w:r>
    </w:p>
    <w:p w:rsidR="00A85156" w:rsidRPr="00DF590B" w:rsidRDefault="00D52727" w:rsidP="00482FF6">
      <w:pPr>
        <w:widowControl w:val="0"/>
        <w:numPr>
          <w:ilvl w:val="0"/>
          <w:numId w:val="11"/>
        </w:numPr>
        <w:spacing w:line="240" w:lineRule="auto"/>
        <w:ind w:left="0" w:firstLine="709"/>
        <w:rPr>
          <w:sz w:val="26"/>
          <w:szCs w:val="26"/>
        </w:rPr>
      </w:pPr>
      <w:r w:rsidRPr="00DF590B">
        <w:rPr>
          <w:rStyle w:val="Bold"/>
          <w:sz w:val="26"/>
          <w:szCs w:val="26"/>
        </w:rPr>
        <w:t>Crossed</w:t>
      </w:r>
      <w:r w:rsidRPr="00DF590B">
        <w:rPr>
          <w:sz w:val="26"/>
          <w:szCs w:val="26"/>
        </w:rPr>
        <w:t xml:space="preserve"> – </w:t>
      </w:r>
      <w:r w:rsidR="00AF2C77" w:rsidRPr="00DF590B">
        <w:rPr>
          <w:sz w:val="26"/>
          <w:szCs w:val="26"/>
        </w:rPr>
        <w:t>оси выводятся в виде двух прямых, перес</w:t>
      </w:r>
      <w:r w:rsidR="00AF2C77" w:rsidRPr="00DF590B">
        <w:rPr>
          <w:sz w:val="26"/>
          <w:szCs w:val="26"/>
        </w:rPr>
        <w:t>е</w:t>
      </w:r>
      <w:r w:rsidR="00AF2C77" w:rsidRPr="00DF590B">
        <w:rPr>
          <w:sz w:val="26"/>
          <w:szCs w:val="26"/>
        </w:rPr>
        <w:t xml:space="preserve">кающихся с нанесенными делениями, </w:t>
      </w:r>
      <w:r w:rsidR="00621757" w:rsidRPr="00DF590B">
        <w:rPr>
          <w:sz w:val="26"/>
          <w:szCs w:val="26"/>
        </w:rPr>
        <w:t>численн</w:t>
      </w:r>
      <w:r w:rsidR="00AF2C77" w:rsidRPr="00DF590B">
        <w:rPr>
          <w:sz w:val="26"/>
          <w:szCs w:val="26"/>
        </w:rPr>
        <w:t>ыми значениями и линиями сетки при установлении соответствующих флажков. Вт</w:t>
      </w:r>
      <w:r w:rsidR="00AF2C77" w:rsidRPr="00DF590B">
        <w:rPr>
          <w:sz w:val="26"/>
          <w:szCs w:val="26"/>
        </w:rPr>
        <w:t>о</w:t>
      </w:r>
      <w:r w:rsidR="00AF2C77" w:rsidRPr="00DF590B">
        <w:rPr>
          <w:sz w:val="26"/>
          <w:szCs w:val="26"/>
        </w:rPr>
        <w:t xml:space="preserve">рая ось ординат </w:t>
      </w:r>
      <w:r w:rsidR="00AF2C77" w:rsidRPr="00DF590B">
        <w:rPr>
          <w:rStyle w:val="Bold"/>
          <w:sz w:val="26"/>
          <w:szCs w:val="26"/>
        </w:rPr>
        <w:t>Y2</w:t>
      </w:r>
      <w:r w:rsidR="00AF2C77" w:rsidRPr="00DF590B">
        <w:rPr>
          <w:sz w:val="26"/>
          <w:szCs w:val="26"/>
        </w:rPr>
        <w:t xml:space="preserve"> выводится вдоль правой границы графика с н</w:t>
      </w:r>
      <w:r w:rsidR="00AF2C77" w:rsidRPr="00DF590B">
        <w:rPr>
          <w:sz w:val="26"/>
          <w:szCs w:val="26"/>
        </w:rPr>
        <w:t>а</w:t>
      </w:r>
      <w:r w:rsidR="00AF2C77" w:rsidRPr="00DF590B">
        <w:rPr>
          <w:sz w:val="26"/>
          <w:szCs w:val="26"/>
        </w:rPr>
        <w:t xml:space="preserve">несенными своими делениями и </w:t>
      </w:r>
      <w:r w:rsidR="00621757" w:rsidRPr="00DF590B">
        <w:rPr>
          <w:sz w:val="26"/>
          <w:szCs w:val="26"/>
        </w:rPr>
        <w:t>численн</w:t>
      </w:r>
      <w:r w:rsidR="00AF2C77" w:rsidRPr="00DF590B">
        <w:rPr>
          <w:sz w:val="26"/>
          <w:szCs w:val="26"/>
        </w:rPr>
        <w:t>ыми значениями ординат</w:t>
      </w:r>
      <w:r w:rsidRPr="00DF590B">
        <w:rPr>
          <w:sz w:val="26"/>
          <w:szCs w:val="26"/>
        </w:rPr>
        <w:t>.</w:t>
      </w:r>
    </w:p>
    <w:p w:rsidR="00A85156" w:rsidRPr="00DF590B" w:rsidRDefault="00D52727" w:rsidP="00482FF6">
      <w:pPr>
        <w:widowControl w:val="0"/>
        <w:numPr>
          <w:ilvl w:val="0"/>
          <w:numId w:val="11"/>
        </w:numPr>
        <w:spacing w:line="240" w:lineRule="auto"/>
        <w:ind w:left="0" w:firstLine="709"/>
        <w:rPr>
          <w:sz w:val="26"/>
          <w:szCs w:val="26"/>
        </w:rPr>
      </w:pPr>
      <w:r w:rsidRPr="00DF590B">
        <w:rPr>
          <w:rStyle w:val="Bold"/>
          <w:sz w:val="26"/>
          <w:szCs w:val="26"/>
        </w:rPr>
        <w:lastRenderedPageBreak/>
        <w:t>None</w:t>
      </w:r>
      <w:r w:rsidRPr="00DF590B">
        <w:rPr>
          <w:sz w:val="26"/>
          <w:szCs w:val="26"/>
        </w:rPr>
        <w:t xml:space="preserve"> – ос</w:t>
      </w:r>
      <w:r w:rsidR="00AF2C77" w:rsidRPr="00DF590B">
        <w:rPr>
          <w:sz w:val="26"/>
          <w:szCs w:val="26"/>
        </w:rPr>
        <w:t>и</w:t>
      </w:r>
      <w:r w:rsidRPr="00DF590B">
        <w:rPr>
          <w:sz w:val="26"/>
          <w:szCs w:val="26"/>
        </w:rPr>
        <w:t xml:space="preserve"> не в</w:t>
      </w:r>
      <w:r w:rsidR="00AF2C77" w:rsidRPr="00DF590B">
        <w:rPr>
          <w:sz w:val="26"/>
          <w:szCs w:val="26"/>
        </w:rPr>
        <w:t>ы</w:t>
      </w:r>
      <w:r w:rsidRPr="00DF590B">
        <w:rPr>
          <w:sz w:val="26"/>
          <w:szCs w:val="26"/>
        </w:rPr>
        <w:t xml:space="preserve">водятся. </w:t>
      </w:r>
    </w:p>
    <w:p w:rsidR="00D52727" w:rsidRPr="00DF590B" w:rsidRDefault="00D52727" w:rsidP="00DF0BFF">
      <w:pPr>
        <w:widowControl w:val="0"/>
        <w:numPr>
          <w:ilvl w:val="0"/>
          <w:numId w:val="11"/>
        </w:numPr>
        <w:spacing w:line="240" w:lineRule="auto"/>
        <w:ind w:left="0" w:firstLine="709"/>
        <w:rPr>
          <w:sz w:val="26"/>
          <w:szCs w:val="26"/>
        </w:rPr>
      </w:pPr>
      <w:r w:rsidRPr="00DF590B">
        <w:rPr>
          <w:rStyle w:val="Bold"/>
          <w:sz w:val="26"/>
          <w:szCs w:val="26"/>
        </w:rPr>
        <w:t>Equal Scales</w:t>
      </w:r>
      <w:r w:rsidRPr="00DF590B">
        <w:rPr>
          <w:sz w:val="26"/>
          <w:szCs w:val="26"/>
        </w:rPr>
        <w:t xml:space="preserve"> – </w:t>
      </w:r>
      <w:r w:rsidR="00AF2C77" w:rsidRPr="00DF590B">
        <w:rPr>
          <w:sz w:val="26"/>
          <w:szCs w:val="26"/>
        </w:rPr>
        <w:t>автоматическое выравнивание масшт</w:t>
      </w:r>
      <w:r w:rsidR="00AF2C77" w:rsidRPr="00DF590B">
        <w:rPr>
          <w:sz w:val="26"/>
          <w:szCs w:val="26"/>
        </w:rPr>
        <w:t>а</w:t>
      </w:r>
      <w:r w:rsidR="00AF2C77" w:rsidRPr="00DF590B">
        <w:rPr>
          <w:sz w:val="26"/>
          <w:szCs w:val="26"/>
        </w:rPr>
        <w:t>бов. Эта опция действует, если хотя бы одно поле для пределов и</w:t>
      </w:r>
      <w:r w:rsidR="00AF2C77" w:rsidRPr="00DF590B">
        <w:rPr>
          <w:sz w:val="26"/>
          <w:szCs w:val="26"/>
        </w:rPr>
        <w:t>з</w:t>
      </w:r>
      <w:r w:rsidR="00AF2C77" w:rsidRPr="00DF590B">
        <w:rPr>
          <w:sz w:val="26"/>
          <w:szCs w:val="26"/>
        </w:rPr>
        <w:t>менения координаты оси установлено для автоматического выбора. По умолчанию этот флажок не установлен</w:t>
      </w:r>
      <w:r w:rsidRPr="00DF590B">
        <w:rPr>
          <w:sz w:val="26"/>
          <w:szCs w:val="26"/>
        </w:rPr>
        <w:t>.</w:t>
      </w:r>
    </w:p>
    <w:p w:rsidR="00856BB3" w:rsidRPr="00DF590B" w:rsidRDefault="00856BB3" w:rsidP="00DF0BFF">
      <w:pPr>
        <w:widowControl w:val="0"/>
        <w:spacing w:line="240" w:lineRule="auto"/>
        <w:ind w:firstLine="0"/>
        <w:rPr>
          <w:sz w:val="26"/>
          <w:szCs w:val="26"/>
        </w:rPr>
      </w:pPr>
    </w:p>
    <w:p w:rsidR="00D52727" w:rsidRPr="00DF590B" w:rsidRDefault="00AF2C77" w:rsidP="00DF0BFF">
      <w:pPr>
        <w:pStyle w:val="30"/>
        <w:keepNext w:val="0"/>
        <w:keepLines w:val="0"/>
        <w:widowControl w:val="0"/>
        <w:numPr>
          <w:ilvl w:val="2"/>
          <w:numId w:val="78"/>
        </w:numPr>
        <w:suppressAutoHyphens w:val="0"/>
        <w:spacing w:before="0" w:after="0" w:line="240" w:lineRule="auto"/>
        <w:ind w:left="0" w:firstLine="709"/>
        <w:jc w:val="both"/>
        <w:rPr>
          <w:sz w:val="26"/>
          <w:szCs w:val="26"/>
        </w:rPr>
      </w:pPr>
      <w:bookmarkStart w:id="52" w:name="_Ref282263241"/>
      <w:bookmarkStart w:id="53" w:name="_Toc364772374"/>
      <w:bookmarkStart w:id="54" w:name="_Toc5392318"/>
      <w:r w:rsidRPr="00DF590B">
        <w:rPr>
          <w:sz w:val="26"/>
          <w:szCs w:val="26"/>
        </w:rPr>
        <w:t xml:space="preserve">Форматирование линий </w:t>
      </w:r>
      <w:r w:rsidR="00FE6A66" w:rsidRPr="00DF590B">
        <w:rPr>
          <w:sz w:val="26"/>
          <w:szCs w:val="26"/>
        </w:rPr>
        <w:t>график</w:t>
      </w:r>
      <w:r w:rsidR="00D52727" w:rsidRPr="00DF590B">
        <w:rPr>
          <w:sz w:val="26"/>
          <w:szCs w:val="26"/>
        </w:rPr>
        <w:t>а</w:t>
      </w:r>
      <w:bookmarkEnd w:id="52"/>
      <w:bookmarkEnd w:id="53"/>
      <w:bookmarkEnd w:id="54"/>
    </w:p>
    <w:p w:rsidR="00856BB3" w:rsidRPr="00DF590B" w:rsidRDefault="00856BB3" w:rsidP="00DF0BFF">
      <w:pPr>
        <w:spacing w:line="240" w:lineRule="auto"/>
        <w:rPr>
          <w:sz w:val="26"/>
          <w:szCs w:val="26"/>
          <w:lang w:eastAsia="en-US"/>
        </w:rPr>
      </w:pPr>
    </w:p>
    <w:p w:rsidR="00C90767" w:rsidRPr="00DF590B" w:rsidRDefault="004D2918" w:rsidP="00DF0BFF">
      <w:pPr>
        <w:widowControl w:val="0"/>
        <w:spacing w:line="240" w:lineRule="auto"/>
        <w:ind w:firstLine="709"/>
        <w:rPr>
          <w:sz w:val="26"/>
          <w:szCs w:val="26"/>
        </w:rPr>
      </w:pPr>
      <w:r w:rsidRPr="00DF590B">
        <w:rPr>
          <w:sz w:val="26"/>
          <w:szCs w:val="26"/>
          <w:lang w:val="en-US"/>
        </w:rPr>
        <w:t>Mathcad</w:t>
      </w:r>
      <w:r w:rsidR="00E97FBA" w:rsidRPr="00DF590B">
        <w:rPr>
          <w:sz w:val="26"/>
          <w:szCs w:val="26"/>
        </w:rPr>
        <w:t xml:space="preserve"> позволяет изменять вид графиков по сравнению с тем, который предлагается по умолчанию (</w:t>
      </w:r>
      <w:r w:rsidR="00E97FBA" w:rsidRPr="00DF590B">
        <w:rPr>
          <w:rStyle w:val="Italic"/>
          <w:sz w:val="26"/>
          <w:szCs w:val="26"/>
          <w:lang w:val="en-US"/>
        </w:rPr>
        <w:t>default</w:t>
      </w:r>
      <w:r w:rsidR="00E97FBA" w:rsidRPr="00DF590B">
        <w:rPr>
          <w:sz w:val="26"/>
          <w:szCs w:val="26"/>
        </w:rPr>
        <w:t>), что способств</w:t>
      </w:r>
      <w:r w:rsidR="00E97FBA" w:rsidRPr="00DF590B">
        <w:rPr>
          <w:sz w:val="26"/>
          <w:szCs w:val="26"/>
        </w:rPr>
        <w:t>у</w:t>
      </w:r>
      <w:r w:rsidR="00E97FBA" w:rsidRPr="00DF590B">
        <w:rPr>
          <w:sz w:val="26"/>
          <w:szCs w:val="26"/>
        </w:rPr>
        <w:t>ет от</w:t>
      </w:r>
      <w:r w:rsidR="00606EFD" w:rsidRPr="00DF590B">
        <w:rPr>
          <w:sz w:val="26"/>
          <w:szCs w:val="26"/>
        </w:rPr>
        <w:t>об</w:t>
      </w:r>
      <w:r w:rsidR="00E97FBA" w:rsidRPr="00DF590B">
        <w:rPr>
          <w:sz w:val="26"/>
          <w:szCs w:val="26"/>
        </w:rPr>
        <w:t xml:space="preserve">ражению </w:t>
      </w:r>
      <w:r w:rsidR="00606EFD" w:rsidRPr="00DF590B">
        <w:rPr>
          <w:sz w:val="26"/>
          <w:szCs w:val="26"/>
        </w:rPr>
        <w:t xml:space="preserve">в желаемом виде </w:t>
      </w:r>
      <w:r w:rsidR="00E97FBA" w:rsidRPr="00DF590B">
        <w:rPr>
          <w:sz w:val="26"/>
          <w:szCs w:val="26"/>
        </w:rPr>
        <w:t xml:space="preserve">информации. Форматирование линий графика выполняется на закладке </w:t>
      </w:r>
      <w:r w:rsidR="00E97FBA" w:rsidRPr="00DF590B">
        <w:rPr>
          <w:rStyle w:val="Bold"/>
          <w:sz w:val="26"/>
          <w:szCs w:val="26"/>
          <w:lang w:val="en-US"/>
        </w:rPr>
        <w:t>Traces</w:t>
      </w:r>
      <w:r w:rsidR="00E97FBA" w:rsidRPr="00DF590B">
        <w:rPr>
          <w:sz w:val="26"/>
          <w:szCs w:val="26"/>
        </w:rPr>
        <w:t xml:space="preserve"> (показано на рис. </w:t>
      </w:r>
      <w:r w:rsidR="00856BB3" w:rsidRPr="00DF590B">
        <w:rPr>
          <w:sz w:val="26"/>
          <w:szCs w:val="26"/>
        </w:rPr>
        <w:t>2</w:t>
      </w:r>
      <w:r w:rsidR="00E97FBA" w:rsidRPr="00DF590B">
        <w:rPr>
          <w:sz w:val="26"/>
          <w:szCs w:val="26"/>
        </w:rPr>
        <w:t>.1</w:t>
      </w:r>
      <w:r w:rsidR="007134F4" w:rsidRPr="00DF590B">
        <w:rPr>
          <w:sz w:val="26"/>
          <w:szCs w:val="26"/>
        </w:rPr>
        <w:t>1</w:t>
      </w:r>
      <w:r w:rsidR="00E97FBA" w:rsidRPr="00DF590B">
        <w:rPr>
          <w:sz w:val="26"/>
          <w:szCs w:val="26"/>
        </w:rPr>
        <w:t xml:space="preserve"> и </w:t>
      </w:r>
      <w:r w:rsidR="00856BB3" w:rsidRPr="00DF590B">
        <w:rPr>
          <w:sz w:val="26"/>
          <w:szCs w:val="26"/>
        </w:rPr>
        <w:t>2</w:t>
      </w:r>
      <w:r w:rsidR="00E97FBA" w:rsidRPr="00DF590B">
        <w:rPr>
          <w:sz w:val="26"/>
          <w:szCs w:val="26"/>
        </w:rPr>
        <w:t>.1</w:t>
      </w:r>
      <w:r w:rsidR="007134F4" w:rsidRPr="00DF590B">
        <w:rPr>
          <w:sz w:val="26"/>
          <w:szCs w:val="26"/>
        </w:rPr>
        <w:t>2</w:t>
      </w:r>
      <w:r w:rsidR="00E97FBA" w:rsidRPr="00DF590B">
        <w:rPr>
          <w:sz w:val="26"/>
          <w:szCs w:val="26"/>
        </w:rPr>
        <w:t>), содержащ</w:t>
      </w:r>
      <w:r w:rsidR="00606EFD" w:rsidRPr="00DF590B">
        <w:rPr>
          <w:sz w:val="26"/>
          <w:szCs w:val="26"/>
        </w:rPr>
        <w:t>е</w:t>
      </w:r>
      <w:r w:rsidR="00E97FBA" w:rsidRPr="00DF590B">
        <w:rPr>
          <w:sz w:val="26"/>
          <w:szCs w:val="26"/>
        </w:rPr>
        <w:t xml:space="preserve">й список из 16 строк, в каждой из которых можно для выводимой на график или еще не выведенной функции </w:t>
      </w:r>
      <w:r w:rsidR="000B69B2" w:rsidRPr="00DF590B">
        <w:rPr>
          <w:position w:val="-14"/>
          <w:sz w:val="26"/>
          <w:szCs w:val="26"/>
        </w:rPr>
        <w:object w:dxaOrig="520" w:dyaOrig="360">
          <v:shape id="_x0000_i1031" type="#_x0000_t75" style="width:26.8pt;height:19.25pt" o:ole="">
            <v:imagedata r:id="rId35" o:title=""/>
          </v:shape>
          <o:OLEObject Type="Embed" ProgID="Equation.3" ShapeID="_x0000_i1031" DrawAspect="Content" ObjectID="_1747762156" r:id="rId36"/>
        </w:object>
      </w:r>
      <w:r w:rsidR="007D39EA" w:rsidRPr="00DF590B">
        <w:rPr>
          <w:sz w:val="26"/>
          <w:szCs w:val="26"/>
        </w:rPr>
        <w:t xml:space="preserve"> (j = 1, 2, </w:t>
      </w:r>
      <w:r w:rsidR="00A85156" w:rsidRPr="00DF590B">
        <w:rPr>
          <w:sz w:val="26"/>
          <w:szCs w:val="26"/>
        </w:rPr>
        <w:t>…</w:t>
      </w:r>
      <w:r w:rsidR="007D39EA" w:rsidRPr="00DF590B">
        <w:rPr>
          <w:sz w:val="26"/>
          <w:szCs w:val="26"/>
        </w:rPr>
        <w:t xml:space="preserve"> , 16) </w:t>
      </w:r>
      <w:r w:rsidR="00E97FBA" w:rsidRPr="00DF590B">
        <w:rPr>
          <w:sz w:val="26"/>
          <w:szCs w:val="26"/>
        </w:rPr>
        <w:t>задать параметры изображения точек и соед</w:t>
      </w:r>
      <w:r w:rsidR="00E97FBA" w:rsidRPr="00DF590B">
        <w:rPr>
          <w:sz w:val="26"/>
          <w:szCs w:val="26"/>
        </w:rPr>
        <w:t>и</w:t>
      </w:r>
      <w:r w:rsidR="00E97FBA" w:rsidRPr="00DF590B">
        <w:rPr>
          <w:sz w:val="26"/>
          <w:szCs w:val="26"/>
        </w:rPr>
        <w:t xml:space="preserve">нительных линий. Между порядковыми номерами функций </w:t>
      </w:r>
      <w:r w:rsidR="000B69B2" w:rsidRPr="00DF590B">
        <w:rPr>
          <w:position w:val="-14"/>
          <w:sz w:val="26"/>
          <w:szCs w:val="26"/>
        </w:rPr>
        <w:object w:dxaOrig="520" w:dyaOrig="360">
          <v:shape id="_x0000_i1032" type="#_x0000_t75" style="width:26.8pt;height:19.25pt" o:ole="">
            <v:imagedata r:id="rId37" o:title=""/>
          </v:shape>
          <o:OLEObject Type="Embed" ProgID="Equation.3" ShapeID="_x0000_i1032" DrawAspect="Content" ObjectID="_1747762157" r:id="rId38"/>
        </w:object>
      </w:r>
      <w:r w:rsidR="00F97991" w:rsidRPr="00DF590B">
        <w:rPr>
          <w:sz w:val="26"/>
          <w:szCs w:val="26"/>
        </w:rPr>
        <w:t xml:space="preserve">, </w:t>
      </w:r>
      <w:r w:rsidR="00E97FBA" w:rsidRPr="00DF590B">
        <w:rPr>
          <w:sz w:val="26"/>
          <w:szCs w:val="26"/>
        </w:rPr>
        <w:t>которые выводятся на графики, и порядковыми номерами строк, с</w:t>
      </w:r>
      <w:r w:rsidR="00E97FBA" w:rsidRPr="00DF590B">
        <w:rPr>
          <w:sz w:val="26"/>
          <w:szCs w:val="26"/>
        </w:rPr>
        <w:t>о</w:t>
      </w:r>
      <w:r w:rsidR="00E97FBA" w:rsidRPr="00DF590B">
        <w:rPr>
          <w:sz w:val="26"/>
          <w:szCs w:val="26"/>
        </w:rPr>
        <w:t>держащих параметры точек и линий, есть взаимно однозначное с</w:t>
      </w:r>
      <w:r w:rsidR="00E97FBA" w:rsidRPr="00DF590B">
        <w:rPr>
          <w:sz w:val="26"/>
          <w:szCs w:val="26"/>
        </w:rPr>
        <w:t>о</w:t>
      </w:r>
      <w:r w:rsidR="00E97FBA" w:rsidRPr="00DF590B">
        <w:rPr>
          <w:sz w:val="26"/>
          <w:szCs w:val="26"/>
        </w:rPr>
        <w:t>ответствие</w:t>
      </w:r>
      <w:r w:rsidR="00C90767" w:rsidRPr="00DF590B">
        <w:rPr>
          <w:sz w:val="26"/>
          <w:szCs w:val="26"/>
        </w:rPr>
        <w:t>.</w:t>
      </w:r>
    </w:p>
    <w:p w:rsidR="00324C33" w:rsidRPr="00DF590B" w:rsidRDefault="00606EFD" w:rsidP="00DF0BFF">
      <w:pPr>
        <w:widowControl w:val="0"/>
        <w:spacing w:line="240" w:lineRule="auto"/>
        <w:ind w:firstLine="709"/>
        <w:rPr>
          <w:sz w:val="26"/>
          <w:szCs w:val="26"/>
        </w:rPr>
      </w:pPr>
      <w:r w:rsidRPr="00DF590B">
        <w:rPr>
          <w:sz w:val="26"/>
          <w:szCs w:val="26"/>
        </w:rPr>
        <w:t xml:space="preserve">Для каждой из кривых </w:t>
      </w:r>
      <w:r w:rsidR="00B8199C" w:rsidRPr="00DF590B">
        <w:rPr>
          <w:position w:val="-14"/>
          <w:sz w:val="26"/>
          <w:szCs w:val="26"/>
        </w:rPr>
        <w:object w:dxaOrig="520" w:dyaOrig="360">
          <v:shape id="_x0000_i1033" type="#_x0000_t75" style="width:26.8pt;height:19.25pt" o:ole="">
            <v:imagedata r:id="rId37" o:title=""/>
          </v:shape>
          <o:OLEObject Type="Embed" ProgID="Equation.3" ShapeID="_x0000_i1033" DrawAspect="Content" ObjectID="_1747762158" r:id="rId39"/>
        </w:object>
      </w:r>
      <w:r w:rsidRPr="00DF590B">
        <w:rPr>
          <w:sz w:val="26"/>
          <w:szCs w:val="26"/>
        </w:rPr>
        <w:t xml:space="preserve">в соответствующей строке окна закладки </w:t>
      </w:r>
      <w:r w:rsidRPr="00DF590B">
        <w:rPr>
          <w:rStyle w:val="Bold"/>
          <w:sz w:val="26"/>
          <w:szCs w:val="26"/>
        </w:rPr>
        <w:t>Traces</w:t>
      </w:r>
      <w:r w:rsidRPr="00DF590B">
        <w:rPr>
          <w:sz w:val="26"/>
          <w:szCs w:val="26"/>
        </w:rPr>
        <w:t xml:space="preserve"> можно задать восемь параметров (некоторые из них зависимы между собой), что позволяет отличить между собой п</w:t>
      </w:r>
      <w:r w:rsidRPr="00DF590B">
        <w:rPr>
          <w:sz w:val="26"/>
          <w:szCs w:val="26"/>
        </w:rPr>
        <w:t>о</w:t>
      </w:r>
      <w:r w:rsidRPr="00DF590B">
        <w:rPr>
          <w:sz w:val="26"/>
          <w:szCs w:val="26"/>
        </w:rPr>
        <w:t>строенные</w:t>
      </w:r>
      <w:r w:rsidR="00FE6A66" w:rsidRPr="00DF590B">
        <w:rPr>
          <w:sz w:val="26"/>
          <w:szCs w:val="26"/>
        </w:rPr>
        <w:t>график</w:t>
      </w:r>
      <w:r w:rsidR="00324C33" w:rsidRPr="00DF590B">
        <w:rPr>
          <w:sz w:val="26"/>
          <w:szCs w:val="26"/>
        </w:rPr>
        <w:t xml:space="preserve">и </w:t>
      </w:r>
      <w:r w:rsidR="00B8199C" w:rsidRPr="00DF590B">
        <w:rPr>
          <w:position w:val="-14"/>
          <w:sz w:val="26"/>
          <w:szCs w:val="26"/>
        </w:rPr>
        <w:object w:dxaOrig="520" w:dyaOrig="360">
          <v:shape id="_x0000_i1034" type="#_x0000_t75" style="width:26.8pt;height:19.25pt" o:ole="">
            <v:imagedata r:id="rId37" o:title=""/>
          </v:shape>
          <o:OLEObject Type="Embed" ProgID="Equation.3" ShapeID="_x0000_i1034" DrawAspect="Content" ObjectID="_1747762159" r:id="rId40"/>
        </w:object>
      </w:r>
      <w:r w:rsidR="00324C33" w:rsidRPr="00DF590B">
        <w:rPr>
          <w:sz w:val="26"/>
          <w:szCs w:val="26"/>
        </w:rPr>
        <w:t xml:space="preserve">, </w:t>
      </w:r>
      <w:r w:rsidRPr="00DF590B">
        <w:rPr>
          <w:sz w:val="26"/>
          <w:szCs w:val="26"/>
        </w:rPr>
        <w:t>и, как следствие, облегчить анализ хара</w:t>
      </w:r>
      <w:r w:rsidRPr="00DF590B">
        <w:rPr>
          <w:sz w:val="26"/>
          <w:szCs w:val="26"/>
        </w:rPr>
        <w:t>к</w:t>
      </w:r>
      <w:r w:rsidRPr="00DF590B">
        <w:rPr>
          <w:sz w:val="26"/>
          <w:szCs w:val="26"/>
        </w:rPr>
        <w:t>тера изменения каждой зависимости, то есть сделать графики н</w:t>
      </w:r>
      <w:r w:rsidRPr="00DF590B">
        <w:rPr>
          <w:sz w:val="26"/>
          <w:szCs w:val="26"/>
        </w:rPr>
        <w:t>а</w:t>
      </w:r>
      <w:r w:rsidRPr="00DF590B">
        <w:rPr>
          <w:sz w:val="26"/>
          <w:szCs w:val="26"/>
        </w:rPr>
        <w:t>глядными. Особенно это актуально при печати графических резул</w:t>
      </w:r>
      <w:r w:rsidRPr="00DF590B">
        <w:rPr>
          <w:sz w:val="26"/>
          <w:szCs w:val="26"/>
        </w:rPr>
        <w:t>ь</w:t>
      </w:r>
      <w:r w:rsidRPr="00DF590B">
        <w:rPr>
          <w:sz w:val="26"/>
          <w:szCs w:val="26"/>
        </w:rPr>
        <w:t>татов расчета на черно-белом принтере, когда графики нельзя ра</w:t>
      </w:r>
      <w:r w:rsidRPr="00DF590B">
        <w:rPr>
          <w:sz w:val="26"/>
          <w:szCs w:val="26"/>
        </w:rPr>
        <w:t>з</w:t>
      </w:r>
      <w:r w:rsidRPr="00DF590B">
        <w:rPr>
          <w:sz w:val="26"/>
          <w:szCs w:val="26"/>
        </w:rPr>
        <w:t>личить между собой по цвету, из-за чего нужно их отличать по типу линий, их толщине и нанесенным символам</w:t>
      </w:r>
      <w:r w:rsidR="00324C33" w:rsidRPr="00DF590B">
        <w:rPr>
          <w:sz w:val="26"/>
          <w:szCs w:val="26"/>
        </w:rPr>
        <w:t>.</w:t>
      </w:r>
    </w:p>
    <w:p w:rsidR="00324C33" w:rsidRPr="00DF590B" w:rsidRDefault="00606EFD" w:rsidP="00DF0BFF">
      <w:pPr>
        <w:pStyle w:val="61"/>
        <w:widowControl w:val="0"/>
        <w:spacing w:after="0" w:line="240" w:lineRule="auto"/>
        <w:ind w:firstLine="709"/>
        <w:rPr>
          <w:sz w:val="26"/>
          <w:szCs w:val="26"/>
        </w:rPr>
      </w:pPr>
      <w:r w:rsidRPr="00DF590B">
        <w:rPr>
          <w:sz w:val="26"/>
          <w:szCs w:val="26"/>
        </w:rPr>
        <w:t xml:space="preserve">На вкладке </w:t>
      </w:r>
      <w:r w:rsidRPr="00DF590B">
        <w:rPr>
          <w:rStyle w:val="Bold"/>
          <w:sz w:val="26"/>
          <w:szCs w:val="26"/>
        </w:rPr>
        <w:t>Traces</w:t>
      </w:r>
      <w:r w:rsidRPr="00DF590B">
        <w:rPr>
          <w:sz w:val="26"/>
          <w:szCs w:val="26"/>
        </w:rPr>
        <w:t xml:space="preserve"> есть возможность изменять параметры т</w:t>
      </w:r>
      <w:r w:rsidRPr="00DF590B">
        <w:rPr>
          <w:sz w:val="26"/>
          <w:szCs w:val="26"/>
        </w:rPr>
        <w:t>о</w:t>
      </w:r>
      <w:r w:rsidRPr="00DF590B">
        <w:rPr>
          <w:sz w:val="26"/>
          <w:szCs w:val="26"/>
        </w:rPr>
        <w:t xml:space="preserve">чек и линий для </w:t>
      </w:r>
      <w:r w:rsidR="005D7F59" w:rsidRPr="00DF590B">
        <w:rPr>
          <w:sz w:val="26"/>
          <w:szCs w:val="26"/>
        </w:rPr>
        <w:t>от</w:t>
      </w:r>
      <w:r w:rsidRPr="00DF590B">
        <w:rPr>
          <w:sz w:val="26"/>
          <w:szCs w:val="26"/>
        </w:rPr>
        <w:t xml:space="preserve">ображения графических зависимостей (см. рис. </w:t>
      </w:r>
      <w:r w:rsidR="00856BB3" w:rsidRPr="00DF590B">
        <w:rPr>
          <w:sz w:val="26"/>
          <w:szCs w:val="26"/>
        </w:rPr>
        <w:t>2</w:t>
      </w:r>
      <w:r w:rsidRPr="00DF590B">
        <w:rPr>
          <w:sz w:val="26"/>
          <w:szCs w:val="26"/>
        </w:rPr>
        <w:t xml:space="preserve">.12 и </w:t>
      </w:r>
      <w:r w:rsidR="00856BB3" w:rsidRPr="00DF590B">
        <w:rPr>
          <w:sz w:val="26"/>
          <w:szCs w:val="26"/>
        </w:rPr>
        <w:t>2</w:t>
      </w:r>
      <w:r w:rsidRPr="00DF590B">
        <w:rPr>
          <w:sz w:val="26"/>
          <w:szCs w:val="26"/>
        </w:rPr>
        <w:t>.13)</w:t>
      </w:r>
      <w:r w:rsidR="00324C33" w:rsidRPr="00DF590B">
        <w:rPr>
          <w:sz w:val="26"/>
          <w:szCs w:val="26"/>
        </w:rPr>
        <w:t>:</w:t>
      </w:r>
    </w:p>
    <w:bookmarkStart w:id="55" w:name="_MON_1365788624"/>
    <w:bookmarkStart w:id="56" w:name="_MON_1418387141"/>
    <w:bookmarkStart w:id="57" w:name="_MON_1514289293"/>
    <w:bookmarkStart w:id="58" w:name="_MON_1514480801"/>
    <w:bookmarkStart w:id="59" w:name="_MON_1297062742"/>
    <w:bookmarkStart w:id="60" w:name="_MON_1297063101"/>
    <w:bookmarkStart w:id="61" w:name="_MON_1297063749"/>
    <w:bookmarkStart w:id="62" w:name="_MON_1297068413"/>
    <w:bookmarkStart w:id="63" w:name="_MON_1356006473"/>
    <w:bookmarkStart w:id="64" w:name="_MON_1356006579"/>
    <w:bookmarkStart w:id="65" w:name="_MON_1356006586"/>
    <w:bookmarkStart w:id="66" w:name="_MON_1356006600"/>
    <w:bookmarkStart w:id="67" w:name="_MON_1356006614"/>
    <w:bookmarkStart w:id="68" w:name="_MON_1356006657"/>
    <w:bookmarkStart w:id="69" w:name="_MON_1356006675"/>
    <w:bookmarkStart w:id="70" w:name="_MON_135601998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rsidR="000C5752" w:rsidRPr="00DF590B" w:rsidRDefault="004F4D51" w:rsidP="00DF0BFF">
      <w:pPr>
        <w:pStyle w:val="ac"/>
        <w:keepNext w:val="0"/>
        <w:widowControl w:val="0"/>
        <w:spacing w:before="0" w:line="240" w:lineRule="auto"/>
        <w:rPr>
          <w:sz w:val="26"/>
          <w:szCs w:val="26"/>
        </w:rPr>
      </w:pPr>
      <w:r w:rsidRPr="00DF590B">
        <w:rPr>
          <w:sz w:val="26"/>
          <w:szCs w:val="26"/>
        </w:rPr>
        <w:object w:dxaOrig="10544" w:dyaOrig="5707">
          <v:shape id="_x0000_i1035" type="#_x0000_t75" style="width:378.4pt;height:205.1pt" o:ole="">
            <v:imagedata r:id="rId41" o:title=""/>
          </v:shape>
          <o:OLEObject Type="Embed" ProgID="Word.Picture.8" ShapeID="_x0000_i1035" DrawAspect="Content" ObjectID="_1747762160" r:id="rId42"/>
        </w:object>
      </w:r>
    </w:p>
    <w:p w:rsidR="000C5752" w:rsidRPr="00DF590B" w:rsidRDefault="000C5752" w:rsidP="00DF0BFF">
      <w:pPr>
        <w:pStyle w:val="af0"/>
        <w:widowControl w:val="0"/>
        <w:suppressAutoHyphens w:val="0"/>
        <w:spacing w:before="0" w:after="0" w:line="240" w:lineRule="auto"/>
        <w:ind w:left="0" w:right="0"/>
        <w:rPr>
          <w:sz w:val="26"/>
          <w:szCs w:val="26"/>
        </w:rPr>
      </w:pPr>
      <w:bookmarkStart w:id="71" w:name="_Ref282263533"/>
      <w:r w:rsidRPr="00DF590B">
        <w:rPr>
          <w:sz w:val="26"/>
          <w:szCs w:val="26"/>
        </w:rPr>
        <w:t>Рис</w:t>
      </w:r>
      <w:r w:rsidR="00856BB3" w:rsidRPr="00DF590B">
        <w:rPr>
          <w:sz w:val="26"/>
          <w:szCs w:val="26"/>
        </w:rPr>
        <w:t>унок</w:t>
      </w:r>
      <w:r w:rsidR="007134F4" w:rsidRPr="00DF590B">
        <w:rPr>
          <w:sz w:val="26"/>
          <w:szCs w:val="26"/>
        </w:rPr>
        <w:t>2</w:t>
      </w:r>
      <w:r w:rsidR="004B50AC" w:rsidRPr="00DF590B">
        <w:rPr>
          <w:sz w:val="26"/>
          <w:szCs w:val="26"/>
        </w:rPr>
        <w:t>.</w:t>
      </w:r>
      <w:r w:rsidR="00E57033">
        <w:rPr>
          <w:sz w:val="26"/>
          <w:szCs w:val="26"/>
        </w:rPr>
        <w:t>12</w:t>
      </w:r>
      <w:bookmarkEnd w:id="71"/>
      <w:r w:rsidR="00856BB3" w:rsidRPr="00DF590B">
        <w:rPr>
          <w:sz w:val="26"/>
          <w:szCs w:val="26"/>
        </w:rPr>
        <w:t>-</w:t>
      </w:r>
      <w:r w:rsidRPr="00DF590B">
        <w:rPr>
          <w:sz w:val="26"/>
          <w:szCs w:val="26"/>
        </w:rPr>
        <w:t xml:space="preserve"> Формат</w:t>
      </w:r>
      <w:r w:rsidR="00606EFD" w:rsidRPr="00DF590B">
        <w:rPr>
          <w:sz w:val="26"/>
          <w:szCs w:val="26"/>
        </w:rPr>
        <w:t>ированиелиний</w:t>
      </w:r>
      <w:r w:rsidR="00FE6A66" w:rsidRPr="00DF590B">
        <w:rPr>
          <w:sz w:val="26"/>
          <w:szCs w:val="26"/>
        </w:rPr>
        <w:t>график</w:t>
      </w:r>
      <w:r w:rsidRPr="00DF590B">
        <w:rPr>
          <w:sz w:val="26"/>
          <w:szCs w:val="26"/>
        </w:rPr>
        <w:t>а</w:t>
      </w:r>
    </w:p>
    <w:p w:rsidR="00DF0BFF" w:rsidRPr="00DF590B" w:rsidRDefault="00DF0BFF" w:rsidP="00DF0BFF">
      <w:pPr>
        <w:rPr>
          <w:sz w:val="26"/>
          <w:szCs w:val="26"/>
        </w:rPr>
      </w:pPr>
    </w:p>
    <w:bookmarkStart w:id="72" w:name="_MON_1297067899"/>
    <w:bookmarkStart w:id="73" w:name="_MON_1297067989"/>
    <w:bookmarkStart w:id="74" w:name="_MON_1297068677"/>
    <w:bookmarkStart w:id="75" w:name="_MON_1297070508"/>
    <w:bookmarkStart w:id="76" w:name="_MON_1356019766"/>
    <w:bookmarkStart w:id="77" w:name="_MON_1365787277"/>
    <w:bookmarkStart w:id="78" w:name="_MON_1365788625"/>
    <w:bookmarkStart w:id="79" w:name="_MON_1418387142"/>
    <w:bookmarkStart w:id="80" w:name="_MON_1514289463"/>
    <w:bookmarkStart w:id="81" w:name="_MON_1514289745"/>
    <w:bookmarkStart w:id="82" w:name="_MON_1514289748"/>
    <w:bookmarkStart w:id="83" w:name="_MON_1514289775"/>
    <w:bookmarkStart w:id="84" w:name="_MON_1514289782"/>
    <w:bookmarkStart w:id="85" w:name="_MON_1514480802"/>
    <w:bookmarkStart w:id="86" w:name="_MON_1297063990"/>
    <w:bookmarkStart w:id="87" w:name="_MON_1297067709"/>
    <w:bookmarkStart w:id="88" w:name="_MON_1297067882"/>
    <w:bookmarkStart w:id="89" w:name="_MON_1297067887"/>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rsidR="009563E9" w:rsidRPr="00DF590B" w:rsidRDefault="005D7F59" w:rsidP="00DF0BFF">
      <w:pPr>
        <w:pStyle w:val="ac"/>
        <w:keepNext w:val="0"/>
        <w:widowControl w:val="0"/>
        <w:spacing w:before="0" w:line="240" w:lineRule="auto"/>
        <w:rPr>
          <w:sz w:val="26"/>
          <w:szCs w:val="26"/>
        </w:rPr>
      </w:pPr>
      <w:r w:rsidRPr="00DF590B">
        <w:rPr>
          <w:sz w:val="26"/>
          <w:szCs w:val="26"/>
        </w:rPr>
        <w:object w:dxaOrig="10430" w:dyaOrig="5707">
          <v:shape id="_x0000_i1036" type="#_x0000_t75" style="width:375.05pt;height:205.1pt" o:ole="">
            <v:imagedata r:id="rId43" o:title=""/>
          </v:shape>
          <o:OLEObject Type="Embed" ProgID="Word.Picture.8" ShapeID="_x0000_i1036" DrawAspect="Content" ObjectID="_1747762161" r:id="rId44"/>
        </w:object>
      </w:r>
    </w:p>
    <w:p w:rsidR="009563E9" w:rsidRPr="00DF590B" w:rsidRDefault="009563E9" w:rsidP="00DF0BFF">
      <w:pPr>
        <w:pStyle w:val="af0"/>
        <w:widowControl w:val="0"/>
        <w:suppressAutoHyphens w:val="0"/>
        <w:spacing w:before="0" w:after="0" w:line="240" w:lineRule="auto"/>
        <w:ind w:left="0" w:right="0"/>
        <w:rPr>
          <w:sz w:val="26"/>
          <w:szCs w:val="26"/>
        </w:rPr>
      </w:pPr>
      <w:bookmarkStart w:id="90" w:name="_Ref282279356"/>
      <w:r w:rsidRPr="00DF590B">
        <w:rPr>
          <w:sz w:val="26"/>
          <w:szCs w:val="26"/>
        </w:rPr>
        <w:t>Рис</w:t>
      </w:r>
      <w:r w:rsidR="00856BB3" w:rsidRPr="00DF590B">
        <w:rPr>
          <w:sz w:val="26"/>
          <w:szCs w:val="26"/>
        </w:rPr>
        <w:t>унок</w:t>
      </w:r>
      <w:r w:rsidR="007134F4" w:rsidRPr="00DF590B">
        <w:rPr>
          <w:sz w:val="26"/>
          <w:szCs w:val="26"/>
        </w:rPr>
        <w:t>2</w:t>
      </w:r>
      <w:r w:rsidR="004B50AC" w:rsidRPr="00DF590B">
        <w:rPr>
          <w:sz w:val="26"/>
          <w:szCs w:val="26"/>
        </w:rPr>
        <w:t>.</w:t>
      </w:r>
      <w:bookmarkEnd w:id="90"/>
      <w:r w:rsidR="007134F4" w:rsidRPr="00DF590B">
        <w:rPr>
          <w:sz w:val="26"/>
          <w:szCs w:val="26"/>
        </w:rPr>
        <w:t>13</w:t>
      </w:r>
      <w:r w:rsidR="00856BB3" w:rsidRPr="00DF590B">
        <w:rPr>
          <w:sz w:val="26"/>
          <w:szCs w:val="26"/>
        </w:rPr>
        <w:t>-</w:t>
      </w:r>
      <w:r w:rsidRPr="00DF590B">
        <w:rPr>
          <w:sz w:val="26"/>
          <w:szCs w:val="26"/>
        </w:rPr>
        <w:t xml:space="preserve"> Формат</w:t>
      </w:r>
      <w:r w:rsidR="00606EFD" w:rsidRPr="00DF590B">
        <w:rPr>
          <w:sz w:val="26"/>
          <w:szCs w:val="26"/>
        </w:rPr>
        <w:t>ированиелини</w:t>
      </w:r>
      <w:r w:rsidRPr="00DF590B">
        <w:rPr>
          <w:sz w:val="26"/>
          <w:szCs w:val="26"/>
        </w:rPr>
        <w:t xml:space="preserve">й </w:t>
      </w:r>
      <w:r w:rsidR="00FE6A66" w:rsidRPr="00DF590B">
        <w:rPr>
          <w:sz w:val="26"/>
          <w:szCs w:val="26"/>
        </w:rPr>
        <w:t>график</w:t>
      </w:r>
      <w:r w:rsidRPr="00DF590B">
        <w:rPr>
          <w:sz w:val="26"/>
          <w:szCs w:val="26"/>
        </w:rPr>
        <w:t>а (продо</w:t>
      </w:r>
      <w:r w:rsidR="00606EFD" w:rsidRPr="00DF590B">
        <w:rPr>
          <w:sz w:val="26"/>
          <w:szCs w:val="26"/>
        </w:rPr>
        <w:t>лжение</w:t>
      </w:r>
      <w:r w:rsidRPr="00DF590B">
        <w:rPr>
          <w:sz w:val="26"/>
          <w:szCs w:val="26"/>
        </w:rPr>
        <w:t>)</w:t>
      </w:r>
    </w:p>
    <w:p w:rsidR="00DF0BFF" w:rsidRPr="00DF590B" w:rsidRDefault="00DF0BFF" w:rsidP="00DF0BFF">
      <w:pPr>
        <w:rPr>
          <w:sz w:val="26"/>
          <w:szCs w:val="26"/>
        </w:rPr>
      </w:pPr>
    </w:p>
    <w:p w:rsidR="00D52727" w:rsidRPr="00DF590B" w:rsidRDefault="00D52727" w:rsidP="00DF0BFF">
      <w:pPr>
        <w:widowControl w:val="0"/>
        <w:numPr>
          <w:ilvl w:val="0"/>
          <w:numId w:val="12"/>
        </w:numPr>
        <w:spacing w:line="240" w:lineRule="auto"/>
        <w:ind w:left="0" w:firstLine="709"/>
        <w:rPr>
          <w:sz w:val="26"/>
          <w:szCs w:val="26"/>
        </w:rPr>
      </w:pPr>
      <w:r w:rsidRPr="00DF590B">
        <w:rPr>
          <w:rStyle w:val="Bold"/>
          <w:sz w:val="26"/>
          <w:szCs w:val="26"/>
        </w:rPr>
        <w:t>Legend label</w:t>
      </w:r>
      <w:r w:rsidRPr="00DF590B">
        <w:rPr>
          <w:sz w:val="26"/>
          <w:szCs w:val="26"/>
        </w:rPr>
        <w:t xml:space="preserve"> – </w:t>
      </w:r>
      <w:r w:rsidR="005D7F59" w:rsidRPr="00DF590B">
        <w:rPr>
          <w:sz w:val="26"/>
          <w:szCs w:val="26"/>
        </w:rPr>
        <w:t>легенда, то есть, краткое описание н</w:t>
      </w:r>
      <w:r w:rsidR="005D7F59" w:rsidRPr="00DF590B">
        <w:rPr>
          <w:sz w:val="26"/>
          <w:szCs w:val="26"/>
        </w:rPr>
        <w:t>а</w:t>
      </w:r>
      <w:r w:rsidR="005D7F59" w:rsidRPr="00DF590B">
        <w:rPr>
          <w:sz w:val="26"/>
          <w:szCs w:val="26"/>
        </w:rPr>
        <w:t>звания соответствующей кривой (зависимости) на графике. Если флажок</w:t>
      </w:r>
      <w:r w:rsidRPr="00DF590B">
        <w:rPr>
          <w:rStyle w:val="Bold"/>
          <w:sz w:val="26"/>
          <w:szCs w:val="26"/>
        </w:rPr>
        <w:t>Hide legend</w:t>
      </w:r>
      <w:r w:rsidR="005D7F59" w:rsidRPr="00DF590B">
        <w:rPr>
          <w:sz w:val="26"/>
          <w:szCs w:val="26"/>
        </w:rPr>
        <w:t>(</w:t>
      </w:r>
      <w:r w:rsidR="005D7F59" w:rsidRPr="00DF590B">
        <w:rPr>
          <w:rStyle w:val="Italic"/>
          <w:sz w:val="26"/>
          <w:szCs w:val="26"/>
        </w:rPr>
        <w:t>скрыть легенду</w:t>
      </w:r>
      <w:r w:rsidR="005D7F59" w:rsidRPr="00DF590B">
        <w:rPr>
          <w:sz w:val="26"/>
          <w:szCs w:val="26"/>
        </w:rPr>
        <w:t>) установлен, то легенда на гр</w:t>
      </w:r>
      <w:r w:rsidR="005D7F59" w:rsidRPr="00DF590B">
        <w:rPr>
          <w:sz w:val="26"/>
          <w:szCs w:val="26"/>
        </w:rPr>
        <w:t>а</w:t>
      </w:r>
      <w:r w:rsidR="005D7F59" w:rsidRPr="00DF590B">
        <w:rPr>
          <w:sz w:val="26"/>
          <w:szCs w:val="26"/>
        </w:rPr>
        <w:t>фике не выводится и введённое в ячейке</w:t>
      </w:r>
      <w:r w:rsidRPr="00DF590B">
        <w:rPr>
          <w:rStyle w:val="Bold"/>
          <w:sz w:val="26"/>
          <w:szCs w:val="26"/>
        </w:rPr>
        <w:t>Legend label</w:t>
      </w:r>
      <w:r w:rsidR="005D7F59" w:rsidRPr="00DF590B">
        <w:rPr>
          <w:sz w:val="26"/>
          <w:szCs w:val="26"/>
        </w:rPr>
        <w:t>ее название</w:t>
      </w:r>
      <w:r w:rsidR="008A6DDB" w:rsidRPr="00DF590B">
        <w:rPr>
          <w:sz w:val="26"/>
          <w:szCs w:val="26"/>
        </w:rPr>
        <w:t xml:space="preserve"> на экран</w:t>
      </w:r>
      <w:r w:rsidR="005D7F59" w:rsidRPr="00DF590B">
        <w:rPr>
          <w:sz w:val="26"/>
          <w:szCs w:val="26"/>
        </w:rPr>
        <w:t xml:space="preserve"> не выводится. Если этот флажок установить, то в соответс</w:t>
      </w:r>
      <w:r w:rsidR="005D7F59" w:rsidRPr="00DF590B">
        <w:rPr>
          <w:sz w:val="26"/>
          <w:szCs w:val="26"/>
        </w:rPr>
        <w:t>т</w:t>
      </w:r>
      <w:r w:rsidR="005D7F59" w:rsidRPr="00DF590B">
        <w:rPr>
          <w:sz w:val="26"/>
          <w:szCs w:val="26"/>
        </w:rPr>
        <w:t>вующем месте плоскости</w:t>
      </w:r>
      <w:r w:rsidR="00FE6A66" w:rsidRPr="00DF590B">
        <w:rPr>
          <w:sz w:val="26"/>
          <w:szCs w:val="26"/>
        </w:rPr>
        <w:t>график</w:t>
      </w:r>
      <w:r w:rsidRPr="00DF590B">
        <w:rPr>
          <w:sz w:val="26"/>
          <w:szCs w:val="26"/>
        </w:rPr>
        <w:t>а (</w:t>
      </w:r>
      <w:r w:rsidRPr="00DF590B">
        <w:rPr>
          <w:rStyle w:val="Bold"/>
          <w:sz w:val="26"/>
          <w:szCs w:val="26"/>
        </w:rPr>
        <w:t>Below</w:t>
      </w:r>
      <w:r w:rsidRPr="00DF590B">
        <w:rPr>
          <w:sz w:val="26"/>
          <w:szCs w:val="26"/>
        </w:rPr>
        <w:t xml:space="preserve"> – внизу, </w:t>
      </w:r>
      <w:r w:rsidR="005D7F59" w:rsidRPr="00DF590B">
        <w:rPr>
          <w:sz w:val="26"/>
          <w:szCs w:val="26"/>
        </w:rPr>
        <w:t>по умолчанию</w:t>
      </w:r>
      <w:r w:rsidRPr="00DF590B">
        <w:rPr>
          <w:sz w:val="26"/>
          <w:szCs w:val="26"/>
        </w:rPr>
        <w:t xml:space="preserve">; </w:t>
      </w:r>
      <w:r w:rsidR="00205D38" w:rsidRPr="00DF590B">
        <w:rPr>
          <w:rStyle w:val="Bold"/>
          <w:sz w:val="26"/>
          <w:szCs w:val="26"/>
        </w:rPr>
        <w:lastRenderedPageBreak/>
        <w:t>To</w:t>
      </w:r>
      <w:r w:rsidRPr="00DF590B">
        <w:rPr>
          <w:rStyle w:val="Bold"/>
          <w:sz w:val="26"/>
          <w:szCs w:val="26"/>
        </w:rPr>
        <w:t>p-left</w:t>
      </w:r>
      <w:r w:rsidRPr="00DF590B">
        <w:rPr>
          <w:sz w:val="26"/>
          <w:szCs w:val="26"/>
        </w:rPr>
        <w:t xml:space="preserve"> – </w:t>
      </w:r>
      <w:r w:rsidR="005D7F59" w:rsidRPr="00DF590B">
        <w:rPr>
          <w:sz w:val="26"/>
          <w:szCs w:val="26"/>
        </w:rPr>
        <w:t>вверху слева</w:t>
      </w:r>
      <w:r w:rsidRPr="00DF590B">
        <w:rPr>
          <w:sz w:val="26"/>
          <w:szCs w:val="26"/>
        </w:rPr>
        <w:t xml:space="preserve">; </w:t>
      </w:r>
      <w:r w:rsidR="00205D38" w:rsidRPr="00DF590B">
        <w:rPr>
          <w:rStyle w:val="Bold"/>
          <w:sz w:val="26"/>
          <w:szCs w:val="26"/>
        </w:rPr>
        <w:t>To</w:t>
      </w:r>
      <w:r w:rsidRPr="00DF590B">
        <w:rPr>
          <w:rStyle w:val="Bold"/>
          <w:sz w:val="26"/>
          <w:szCs w:val="26"/>
        </w:rPr>
        <w:t>p-right</w:t>
      </w:r>
      <w:r w:rsidRPr="00DF590B">
        <w:rPr>
          <w:sz w:val="26"/>
          <w:szCs w:val="26"/>
        </w:rPr>
        <w:t xml:space="preserve"> – </w:t>
      </w:r>
      <w:r w:rsidR="005D7F59" w:rsidRPr="00DF590B">
        <w:rPr>
          <w:sz w:val="26"/>
          <w:szCs w:val="26"/>
        </w:rPr>
        <w:t>вверху справа</w:t>
      </w:r>
      <w:r w:rsidRPr="00DF590B">
        <w:rPr>
          <w:sz w:val="26"/>
          <w:szCs w:val="26"/>
        </w:rPr>
        <w:t xml:space="preserve">; </w:t>
      </w:r>
      <w:r w:rsidRPr="00DF590B">
        <w:rPr>
          <w:rStyle w:val="Bold"/>
          <w:sz w:val="26"/>
          <w:szCs w:val="26"/>
        </w:rPr>
        <w:t>Bot</w:t>
      </w:r>
      <w:r w:rsidR="00205D38" w:rsidRPr="00DF590B">
        <w:rPr>
          <w:rStyle w:val="Bold"/>
          <w:sz w:val="26"/>
          <w:szCs w:val="26"/>
        </w:rPr>
        <w:t>to</w:t>
      </w:r>
      <w:r w:rsidRPr="00DF590B">
        <w:rPr>
          <w:rStyle w:val="Bold"/>
          <w:sz w:val="26"/>
          <w:szCs w:val="26"/>
        </w:rPr>
        <w:t>m</w:t>
      </w:r>
      <w:r w:rsidR="00F97991" w:rsidRPr="00DF590B">
        <w:rPr>
          <w:rStyle w:val="Bold"/>
          <w:sz w:val="26"/>
          <w:szCs w:val="26"/>
        </w:rPr>
        <w:t>-</w:t>
      </w:r>
      <w:r w:rsidRPr="00DF590B">
        <w:rPr>
          <w:rStyle w:val="Bold"/>
          <w:sz w:val="26"/>
          <w:szCs w:val="26"/>
        </w:rPr>
        <w:t>left</w:t>
      </w:r>
      <w:r w:rsidRPr="00DF590B">
        <w:rPr>
          <w:sz w:val="26"/>
          <w:szCs w:val="26"/>
        </w:rPr>
        <w:t xml:space="preserve"> – внизу </w:t>
      </w:r>
      <w:r w:rsidR="005D7F59" w:rsidRPr="00DF590B">
        <w:rPr>
          <w:sz w:val="26"/>
          <w:szCs w:val="26"/>
        </w:rPr>
        <w:t>слева</w:t>
      </w:r>
      <w:r w:rsidRPr="00DF590B">
        <w:rPr>
          <w:sz w:val="26"/>
          <w:szCs w:val="26"/>
        </w:rPr>
        <w:t xml:space="preserve">; </w:t>
      </w:r>
      <w:r w:rsidRPr="00DF590B">
        <w:rPr>
          <w:rStyle w:val="Bold"/>
          <w:sz w:val="26"/>
          <w:szCs w:val="26"/>
        </w:rPr>
        <w:t>Bot</w:t>
      </w:r>
      <w:r w:rsidR="00205D38" w:rsidRPr="00DF590B">
        <w:rPr>
          <w:rStyle w:val="Bold"/>
          <w:sz w:val="26"/>
          <w:szCs w:val="26"/>
        </w:rPr>
        <w:t>to</w:t>
      </w:r>
      <w:r w:rsidRPr="00DF590B">
        <w:rPr>
          <w:rStyle w:val="Bold"/>
          <w:sz w:val="26"/>
          <w:szCs w:val="26"/>
        </w:rPr>
        <w:t>m</w:t>
      </w:r>
      <w:r w:rsidR="002D5D90" w:rsidRPr="00DF590B">
        <w:rPr>
          <w:rStyle w:val="Bold"/>
          <w:sz w:val="26"/>
          <w:szCs w:val="26"/>
        </w:rPr>
        <w:t>-</w:t>
      </w:r>
      <w:r w:rsidRPr="00DF590B">
        <w:rPr>
          <w:rStyle w:val="Bold"/>
          <w:sz w:val="26"/>
          <w:szCs w:val="26"/>
        </w:rPr>
        <w:t>right</w:t>
      </w:r>
      <w:r w:rsidRPr="00DF590B">
        <w:rPr>
          <w:sz w:val="26"/>
          <w:szCs w:val="26"/>
        </w:rPr>
        <w:t xml:space="preserve"> – внизу </w:t>
      </w:r>
      <w:r w:rsidR="005D7F59" w:rsidRPr="00DF590B">
        <w:rPr>
          <w:sz w:val="26"/>
          <w:szCs w:val="26"/>
        </w:rPr>
        <w:t>справа</w:t>
      </w:r>
      <w:r w:rsidRPr="00DF590B">
        <w:rPr>
          <w:sz w:val="26"/>
          <w:szCs w:val="26"/>
        </w:rPr>
        <w:t xml:space="preserve">) </w:t>
      </w:r>
      <w:r w:rsidR="005D7F59" w:rsidRPr="00DF590B">
        <w:rPr>
          <w:sz w:val="26"/>
          <w:szCs w:val="26"/>
        </w:rPr>
        <w:t>выводятся легенды ка</w:t>
      </w:r>
      <w:r w:rsidR="005D7F59" w:rsidRPr="00DF590B">
        <w:rPr>
          <w:sz w:val="26"/>
          <w:szCs w:val="26"/>
        </w:rPr>
        <w:t>ж</w:t>
      </w:r>
      <w:r w:rsidR="005D7F59" w:rsidRPr="00DF590B">
        <w:rPr>
          <w:sz w:val="26"/>
          <w:szCs w:val="26"/>
        </w:rPr>
        <w:t>дой кривой графика вместе с типом линий, которые изображают</w:t>
      </w:r>
      <w:r w:rsidRPr="00DF590B">
        <w:rPr>
          <w:sz w:val="26"/>
          <w:szCs w:val="26"/>
        </w:rPr>
        <w:t>.</w:t>
      </w:r>
    </w:p>
    <w:p w:rsidR="00D52727" w:rsidRPr="00DF590B" w:rsidRDefault="00D52727" w:rsidP="00DF0BFF">
      <w:pPr>
        <w:widowControl w:val="0"/>
        <w:numPr>
          <w:ilvl w:val="0"/>
          <w:numId w:val="13"/>
        </w:numPr>
        <w:spacing w:line="240" w:lineRule="auto"/>
        <w:ind w:left="0" w:firstLine="709"/>
        <w:rPr>
          <w:sz w:val="26"/>
          <w:szCs w:val="26"/>
        </w:rPr>
      </w:pPr>
      <w:r w:rsidRPr="00DF590B">
        <w:rPr>
          <w:rStyle w:val="Bold"/>
          <w:sz w:val="26"/>
          <w:szCs w:val="26"/>
        </w:rPr>
        <w:t>Symbol Frequency</w:t>
      </w:r>
      <w:r w:rsidRPr="00DF590B">
        <w:rPr>
          <w:sz w:val="26"/>
          <w:szCs w:val="26"/>
        </w:rPr>
        <w:t xml:space="preserve"> (частота символ</w:t>
      </w:r>
      <w:r w:rsidR="008A6DDB" w:rsidRPr="00DF590B">
        <w:rPr>
          <w:sz w:val="26"/>
          <w:szCs w:val="26"/>
        </w:rPr>
        <w:t>о</w:t>
      </w:r>
      <w:r w:rsidRPr="00DF590B">
        <w:rPr>
          <w:sz w:val="26"/>
          <w:szCs w:val="26"/>
        </w:rPr>
        <w:t xml:space="preserve">в) – </w:t>
      </w:r>
      <w:r w:rsidR="008A6DDB" w:rsidRPr="00DF590B">
        <w:rPr>
          <w:sz w:val="26"/>
          <w:szCs w:val="26"/>
        </w:rPr>
        <w:t>число, зада</w:t>
      </w:r>
      <w:r w:rsidR="008A6DDB" w:rsidRPr="00DF590B">
        <w:rPr>
          <w:sz w:val="26"/>
          <w:szCs w:val="26"/>
        </w:rPr>
        <w:t>ю</w:t>
      </w:r>
      <w:r w:rsidR="008A6DDB" w:rsidRPr="00DF590B">
        <w:rPr>
          <w:sz w:val="26"/>
          <w:szCs w:val="26"/>
        </w:rPr>
        <w:t>щее частоту вывода символов на графике. Например: 5 – на месте каждой пятой точки графика будет выведен выбранный символ</w:t>
      </w:r>
      <w:r w:rsidRPr="00DF590B">
        <w:rPr>
          <w:sz w:val="26"/>
          <w:szCs w:val="26"/>
        </w:rPr>
        <w:t>.</w:t>
      </w:r>
    </w:p>
    <w:p w:rsidR="00D52727" w:rsidRPr="00DF590B" w:rsidRDefault="00D52727" w:rsidP="00DF0BFF">
      <w:pPr>
        <w:widowControl w:val="0"/>
        <w:numPr>
          <w:ilvl w:val="0"/>
          <w:numId w:val="14"/>
        </w:numPr>
        <w:spacing w:line="240" w:lineRule="auto"/>
        <w:ind w:left="0" w:firstLine="709"/>
        <w:rPr>
          <w:sz w:val="26"/>
          <w:szCs w:val="26"/>
        </w:rPr>
      </w:pPr>
      <w:r w:rsidRPr="00DF590B">
        <w:rPr>
          <w:rStyle w:val="Bold"/>
          <w:sz w:val="26"/>
          <w:szCs w:val="26"/>
        </w:rPr>
        <w:t>Symbol</w:t>
      </w:r>
      <w:r w:rsidRPr="00DF590B">
        <w:rPr>
          <w:sz w:val="26"/>
          <w:szCs w:val="26"/>
        </w:rPr>
        <w:t xml:space="preserve"> (символ) – </w:t>
      </w:r>
      <w:r w:rsidR="008A6DDB" w:rsidRPr="00DF590B">
        <w:rPr>
          <w:sz w:val="26"/>
          <w:szCs w:val="26"/>
        </w:rPr>
        <w:t>для обозначения точек графика в</w:t>
      </w:r>
      <w:r w:rsidR="008A6DDB" w:rsidRPr="00DF590B">
        <w:rPr>
          <w:sz w:val="26"/>
          <w:szCs w:val="26"/>
        </w:rPr>
        <w:t>ы</w:t>
      </w:r>
      <w:r w:rsidR="008A6DDB" w:rsidRPr="00DF590B">
        <w:rPr>
          <w:sz w:val="26"/>
          <w:szCs w:val="26"/>
        </w:rPr>
        <w:t>бирается один из десяти возможных символов из открывающегося списка. Если выбрана первая пустая позиция в списке символов, то точки на графике обозначаться не будут</w:t>
      </w:r>
      <w:r w:rsidRPr="00DF590B">
        <w:rPr>
          <w:sz w:val="26"/>
          <w:szCs w:val="26"/>
        </w:rPr>
        <w:t>.</w:t>
      </w:r>
    </w:p>
    <w:p w:rsidR="00D52727" w:rsidRPr="00DF590B" w:rsidRDefault="00D52727" w:rsidP="00DF0BFF">
      <w:pPr>
        <w:widowControl w:val="0"/>
        <w:numPr>
          <w:ilvl w:val="0"/>
          <w:numId w:val="15"/>
        </w:numPr>
        <w:spacing w:line="240" w:lineRule="auto"/>
        <w:ind w:left="0" w:firstLine="709"/>
        <w:rPr>
          <w:sz w:val="26"/>
          <w:szCs w:val="26"/>
        </w:rPr>
      </w:pPr>
      <w:r w:rsidRPr="00DF590B">
        <w:rPr>
          <w:rStyle w:val="Bold"/>
          <w:sz w:val="26"/>
          <w:szCs w:val="26"/>
        </w:rPr>
        <w:t>Symbol Weight</w:t>
      </w:r>
      <w:r w:rsidRPr="00DF590B">
        <w:rPr>
          <w:sz w:val="26"/>
          <w:szCs w:val="26"/>
        </w:rPr>
        <w:t xml:space="preserve"> (</w:t>
      </w:r>
      <w:r w:rsidR="008A6DDB" w:rsidRPr="00DF590B">
        <w:rPr>
          <w:sz w:val="26"/>
          <w:szCs w:val="26"/>
        </w:rPr>
        <w:t>размер</w:t>
      </w:r>
      <w:r w:rsidRPr="00DF590B">
        <w:rPr>
          <w:sz w:val="26"/>
          <w:szCs w:val="26"/>
        </w:rPr>
        <w:t xml:space="preserve"> символ</w:t>
      </w:r>
      <w:r w:rsidR="008A6DDB" w:rsidRPr="00DF590B">
        <w:rPr>
          <w:sz w:val="26"/>
          <w:szCs w:val="26"/>
        </w:rPr>
        <w:t>а</w:t>
      </w:r>
      <w:r w:rsidRPr="00DF590B">
        <w:rPr>
          <w:sz w:val="26"/>
          <w:szCs w:val="26"/>
        </w:rPr>
        <w:t xml:space="preserve">) – </w:t>
      </w:r>
      <w:r w:rsidR="008A6DDB" w:rsidRPr="00DF590B">
        <w:rPr>
          <w:sz w:val="26"/>
          <w:szCs w:val="26"/>
        </w:rPr>
        <w:t xml:space="preserve">число от 1 до 9 или символ </w:t>
      </w:r>
      <w:r w:rsidR="008A6DDB" w:rsidRPr="00DF590B">
        <w:rPr>
          <w:rStyle w:val="Bold"/>
          <w:sz w:val="26"/>
          <w:szCs w:val="26"/>
        </w:rPr>
        <w:t>р</w:t>
      </w:r>
      <w:r w:rsidR="008A6DDB" w:rsidRPr="00DF590B">
        <w:rPr>
          <w:sz w:val="26"/>
          <w:szCs w:val="26"/>
        </w:rPr>
        <w:t>, которые выбирают из открывающегося списка. Число з</w:t>
      </w:r>
      <w:r w:rsidR="008A6DDB" w:rsidRPr="00DF590B">
        <w:rPr>
          <w:sz w:val="26"/>
          <w:szCs w:val="26"/>
        </w:rPr>
        <w:t>а</w:t>
      </w:r>
      <w:r w:rsidR="008A6DDB" w:rsidRPr="00DF590B">
        <w:rPr>
          <w:sz w:val="26"/>
          <w:szCs w:val="26"/>
        </w:rPr>
        <w:t>дает размер выбранного символа (</w:t>
      </w:r>
      <w:r w:rsidR="008A6DDB" w:rsidRPr="00DF590B">
        <w:rPr>
          <w:rStyle w:val="Bold"/>
          <w:sz w:val="26"/>
          <w:szCs w:val="26"/>
        </w:rPr>
        <w:t>р</w:t>
      </w:r>
      <w:r w:rsidR="008A6DDB" w:rsidRPr="00DF590B">
        <w:rPr>
          <w:sz w:val="26"/>
          <w:szCs w:val="26"/>
        </w:rPr>
        <w:t xml:space="preserve"> – минимальный размер</w:t>
      </w:r>
      <w:r w:rsidR="00B8199C" w:rsidRPr="00DF590B">
        <w:rPr>
          <w:sz w:val="26"/>
          <w:szCs w:val="26"/>
        </w:rPr>
        <w:t>,</w:t>
      </w:r>
      <w:r w:rsidR="008A6DDB" w:rsidRPr="00DF590B">
        <w:rPr>
          <w:sz w:val="26"/>
          <w:szCs w:val="26"/>
        </w:rPr>
        <w:t xml:space="preserve"> 9 – ма</w:t>
      </w:r>
      <w:r w:rsidR="008A6DDB" w:rsidRPr="00DF590B">
        <w:rPr>
          <w:sz w:val="26"/>
          <w:szCs w:val="26"/>
        </w:rPr>
        <w:t>к</w:t>
      </w:r>
      <w:r w:rsidR="008A6DDB" w:rsidRPr="00DF590B">
        <w:rPr>
          <w:sz w:val="26"/>
          <w:szCs w:val="26"/>
        </w:rPr>
        <w:t>симальный</w:t>
      </w:r>
      <w:r w:rsidRPr="00DF590B">
        <w:rPr>
          <w:sz w:val="26"/>
          <w:szCs w:val="26"/>
        </w:rPr>
        <w:t>).</w:t>
      </w:r>
    </w:p>
    <w:p w:rsidR="00B8199C" w:rsidRPr="00DF590B" w:rsidRDefault="00D52727" w:rsidP="00DF0BFF">
      <w:pPr>
        <w:widowControl w:val="0"/>
        <w:numPr>
          <w:ilvl w:val="0"/>
          <w:numId w:val="16"/>
        </w:numPr>
        <w:spacing w:line="240" w:lineRule="auto"/>
        <w:ind w:left="0" w:firstLine="709"/>
        <w:rPr>
          <w:sz w:val="26"/>
          <w:szCs w:val="26"/>
        </w:rPr>
      </w:pPr>
      <w:r w:rsidRPr="00DF590B">
        <w:rPr>
          <w:rStyle w:val="Bold"/>
          <w:sz w:val="26"/>
          <w:szCs w:val="26"/>
        </w:rPr>
        <w:t>Line</w:t>
      </w:r>
      <w:r w:rsidRPr="00DF590B">
        <w:rPr>
          <w:sz w:val="26"/>
          <w:szCs w:val="26"/>
        </w:rPr>
        <w:t xml:space="preserve"> (</w:t>
      </w:r>
      <w:r w:rsidR="002C195A" w:rsidRPr="00DF590B">
        <w:rPr>
          <w:sz w:val="26"/>
          <w:szCs w:val="26"/>
        </w:rPr>
        <w:t>линия</w:t>
      </w:r>
      <w:r w:rsidRPr="00DF590B">
        <w:rPr>
          <w:sz w:val="26"/>
          <w:szCs w:val="26"/>
        </w:rPr>
        <w:t xml:space="preserve">) – </w:t>
      </w:r>
      <w:r w:rsidR="008A6DDB" w:rsidRPr="00DF590B">
        <w:rPr>
          <w:sz w:val="26"/>
          <w:szCs w:val="26"/>
        </w:rPr>
        <w:t>один из четырех возможных стилей с</w:t>
      </w:r>
      <w:r w:rsidR="008A6DDB" w:rsidRPr="00DF590B">
        <w:rPr>
          <w:sz w:val="26"/>
          <w:szCs w:val="26"/>
        </w:rPr>
        <w:t>о</w:t>
      </w:r>
      <w:r w:rsidR="008A6DDB" w:rsidRPr="00DF590B">
        <w:rPr>
          <w:sz w:val="26"/>
          <w:szCs w:val="26"/>
        </w:rPr>
        <w:t xml:space="preserve">единительной линии </w:t>
      </w:r>
      <w:r w:rsidR="00B8199C" w:rsidRPr="00DF590B">
        <w:rPr>
          <w:sz w:val="26"/>
          <w:szCs w:val="26"/>
        </w:rPr>
        <w:t>для изображения кривой графика:</w:t>
      </w:r>
    </w:p>
    <w:p w:rsidR="00B8199C" w:rsidRPr="00DF590B" w:rsidRDefault="00B8199C" w:rsidP="00DF0BFF">
      <w:pPr>
        <w:widowControl w:val="0"/>
        <w:numPr>
          <w:ilvl w:val="1"/>
          <w:numId w:val="56"/>
        </w:numPr>
        <w:spacing w:line="240" w:lineRule="auto"/>
        <w:ind w:left="0" w:firstLine="709"/>
        <w:rPr>
          <w:sz w:val="26"/>
          <w:szCs w:val="26"/>
        </w:rPr>
      </w:pPr>
      <w:r w:rsidRPr="00DF590B">
        <w:rPr>
          <w:sz w:val="26"/>
          <w:szCs w:val="26"/>
        </w:rPr>
        <w:t>сплошная (–);</w:t>
      </w:r>
    </w:p>
    <w:p w:rsidR="00B8199C" w:rsidRPr="00DF590B" w:rsidRDefault="008A6DDB" w:rsidP="00DF0BFF">
      <w:pPr>
        <w:widowControl w:val="0"/>
        <w:numPr>
          <w:ilvl w:val="1"/>
          <w:numId w:val="56"/>
        </w:numPr>
        <w:spacing w:line="240" w:lineRule="auto"/>
        <w:ind w:left="0" w:firstLine="709"/>
        <w:rPr>
          <w:sz w:val="26"/>
          <w:szCs w:val="26"/>
        </w:rPr>
      </w:pPr>
      <w:r w:rsidRPr="00DF590B">
        <w:rPr>
          <w:sz w:val="26"/>
          <w:szCs w:val="26"/>
        </w:rPr>
        <w:t>пунктирная (∙∙∙∙)</w:t>
      </w:r>
      <w:r w:rsidR="00B8199C" w:rsidRPr="00DF590B">
        <w:rPr>
          <w:sz w:val="26"/>
          <w:szCs w:val="26"/>
        </w:rPr>
        <w:t>;</w:t>
      </w:r>
    </w:p>
    <w:p w:rsidR="00B8199C" w:rsidRPr="00DF590B" w:rsidRDefault="008A6DDB" w:rsidP="00DF0BFF">
      <w:pPr>
        <w:widowControl w:val="0"/>
        <w:numPr>
          <w:ilvl w:val="1"/>
          <w:numId w:val="56"/>
        </w:numPr>
        <w:spacing w:line="240" w:lineRule="auto"/>
        <w:ind w:left="0" w:firstLine="709"/>
        <w:rPr>
          <w:sz w:val="26"/>
          <w:szCs w:val="26"/>
        </w:rPr>
      </w:pPr>
      <w:r w:rsidRPr="00DF590B">
        <w:rPr>
          <w:sz w:val="26"/>
          <w:szCs w:val="26"/>
        </w:rPr>
        <w:t>штриховая (– – –)</w:t>
      </w:r>
      <w:r w:rsidR="00B8199C" w:rsidRPr="00DF590B">
        <w:rPr>
          <w:sz w:val="26"/>
          <w:szCs w:val="26"/>
        </w:rPr>
        <w:t>;</w:t>
      </w:r>
    </w:p>
    <w:p w:rsidR="00B8199C" w:rsidRPr="00DF590B" w:rsidRDefault="008A6DDB" w:rsidP="00DF0BFF">
      <w:pPr>
        <w:widowControl w:val="0"/>
        <w:numPr>
          <w:ilvl w:val="1"/>
          <w:numId w:val="56"/>
        </w:numPr>
        <w:spacing w:line="240" w:lineRule="auto"/>
        <w:ind w:left="0" w:firstLine="709"/>
        <w:rPr>
          <w:sz w:val="26"/>
          <w:szCs w:val="26"/>
        </w:rPr>
      </w:pPr>
      <w:r w:rsidRPr="00DF590B">
        <w:rPr>
          <w:sz w:val="26"/>
          <w:szCs w:val="26"/>
        </w:rPr>
        <w:t>штрих-пунктирная (– ∙</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 xml:space="preserve">∙) </w:t>
      </w:r>
    </w:p>
    <w:p w:rsidR="00D52727" w:rsidRPr="00DF590B" w:rsidRDefault="008A6DDB" w:rsidP="00DF0BFF">
      <w:pPr>
        <w:spacing w:line="240" w:lineRule="auto"/>
        <w:ind w:firstLine="709"/>
        <w:rPr>
          <w:sz w:val="26"/>
          <w:szCs w:val="26"/>
        </w:rPr>
      </w:pPr>
      <w:r w:rsidRPr="00DF590B">
        <w:rPr>
          <w:sz w:val="26"/>
          <w:szCs w:val="26"/>
        </w:rPr>
        <w:t>или вообще без соединения точек графика линией, которые выбираются из списка этого</w:t>
      </w:r>
      <w:r w:rsidR="00D52727" w:rsidRPr="00DF590B">
        <w:rPr>
          <w:sz w:val="26"/>
          <w:szCs w:val="26"/>
        </w:rPr>
        <w:t xml:space="preserve"> параметра </w:t>
      </w:r>
      <w:r w:rsidR="00FE6A66" w:rsidRPr="00DF590B">
        <w:rPr>
          <w:sz w:val="26"/>
          <w:szCs w:val="26"/>
        </w:rPr>
        <w:t>график</w:t>
      </w:r>
      <w:r w:rsidR="00D52727" w:rsidRPr="00DF590B">
        <w:rPr>
          <w:sz w:val="26"/>
          <w:szCs w:val="26"/>
        </w:rPr>
        <w:t>а.</w:t>
      </w:r>
    </w:p>
    <w:p w:rsidR="00D52727" w:rsidRPr="00DF590B" w:rsidRDefault="00D52727" w:rsidP="00DF0BFF">
      <w:pPr>
        <w:widowControl w:val="0"/>
        <w:numPr>
          <w:ilvl w:val="0"/>
          <w:numId w:val="17"/>
        </w:numPr>
        <w:spacing w:line="240" w:lineRule="auto"/>
        <w:ind w:left="0" w:firstLine="709"/>
        <w:rPr>
          <w:sz w:val="26"/>
          <w:szCs w:val="26"/>
        </w:rPr>
      </w:pPr>
      <w:r w:rsidRPr="00DF590B">
        <w:rPr>
          <w:rStyle w:val="Bold"/>
          <w:sz w:val="26"/>
          <w:szCs w:val="26"/>
        </w:rPr>
        <w:t>Line Weight</w:t>
      </w:r>
      <w:r w:rsidRPr="00DF590B">
        <w:rPr>
          <w:sz w:val="26"/>
          <w:szCs w:val="26"/>
        </w:rPr>
        <w:t xml:space="preserve"> (то</w:t>
      </w:r>
      <w:r w:rsidR="008A6DDB" w:rsidRPr="00DF590B">
        <w:rPr>
          <w:sz w:val="26"/>
          <w:szCs w:val="26"/>
        </w:rPr>
        <w:t>л</w:t>
      </w:r>
      <w:r w:rsidRPr="00DF590B">
        <w:rPr>
          <w:sz w:val="26"/>
          <w:szCs w:val="26"/>
        </w:rPr>
        <w:t>щина л</w:t>
      </w:r>
      <w:r w:rsidR="008A6DDB" w:rsidRPr="00DF590B">
        <w:rPr>
          <w:sz w:val="26"/>
          <w:szCs w:val="26"/>
        </w:rPr>
        <w:t>и</w:t>
      </w:r>
      <w:r w:rsidRPr="00DF590B">
        <w:rPr>
          <w:sz w:val="26"/>
          <w:szCs w:val="26"/>
        </w:rPr>
        <w:t>н</w:t>
      </w:r>
      <w:r w:rsidR="008A6DDB" w:rsidRPr="00DF590B">
        <w:rPr>
          <w:sz w:val="26"/>
          <w:szCs w:val="26"/>
        </w:rPr>
        <w:t>ии</w:t>
      </w:r>
      <w:r w:rsidRPr="00DF590B">
        <w:rPr>
          <w:sz w:val="26"/>
          <w:szCs w:val="26"/>
        </w:rPr>
        <w:t xml:space="preserve">) – число </w:t>
      </w:r>
      <w:r w:rsidR="008A6DDB" w:rsidRPr="00DF590B">
        <w:rPr>
          <w:sz w:val="26"/>
          <w:szCs w:val="26"/>
        </w:rPr>
        <w:t>от 1 до 9 или символ р, взятые из списка этого параметра графика. Число задает толщину линий и точек графика (р – минимальная толщина</w:t>
      </w:r>
      <w:r w:rsidR="002E3B67" w:rsidRPr="00DF590B">
        <w:rPr>
          <w:sz w:val="26"/>
          <w:szCs w:val="26"/>
        </w:rPr>
        <w:t>; 9 – максимальна</w:t>
      </w:r>
      <w:r w:rsidR="008A6DDB" w:rsidRPr="00DF590B">
        <w:rPr>
          <w:sz w:val="26"/>
          <w:szCs w:val="26"/>
        </w:rPr>
        <w:t>я</w:t>
      </w:r>
      <w:r w:rsidR="002E3B67" w:rsidRPr="00DF590B">
        <w:rPr>
          <w:sz w:val="26"/>
          <w:szCs w:val="26"/>
        </w:rPr>
        <w:t>)</w:t>
      </w:r>
      <w:r w:rsidRPr="00DF590B">
        <w:rPr>
          <w:sz w:val="26"/>
          <w:szCs w:val="26"/>
        </w:rPr>
        <w:t>.</w:t>
      </w:r>
    </w:p>
    <w:p w:rsidR="00D52727" w:rsidRPr="00DF590B" w:rsidRDefault="009F3C0F" w:rsidP="00DF0BFF">
      <w:pPr>
        <w:widowControl w:val="0"/>
        <w:numPr>
          <w:ilvl w:val="0"/>
          <w:numId w:val="18"/>
        </w:numPr>
        <w:spacing w:line="240" w:lineRule="auto"/>
        <w:ind w:left="0" w:firstLine="709"/>
        <w:rPr>
          <w:sz w:val="26"/>
          <w:szCs w:val="26"/>
        </w:rPr>
      </w:pPr>
      <w:r w:rsidRPr="00DF590B">
        <w:rPr>
          <w:rStyle w:val="Bold"/>
          <w:sz w:val="26"/>
          <w:szCs w:val="26"/>
        </w:rPr>
        <w:t>Colo</w:t>
      </w:r>
      <w:r w:rsidR="00C71DF6" w:rsidRPr="00DF590B">
        <w:rPr>
          <w:rStyle w:val="Bold"/>
          <w:sz w:val="26"/>
          <w:szCs w:val="26"/>
        </w:rPr>
        <w:t>r</w:t>
      </w:r>
      <w:r w:rsidR="00D52727" w:rsidRPr="00DF590B">
        <w:rPr>
          <w:sz w:val="26"/>
          <w:szCs w:val="26"/>
        </w:rPr>
        <w:t xml:space="preserve"> (</w:t>
      </w:r>
      <w:r w:rsidR="008A6DDB" w:rsidRPr="00DF590B">
        <w:rPr>
          <w:sz w:val="26"/>
          <w:szCs w:val="26"/>
        </w:rPr>
        <w:t>цвет</w:t>
      </w:r>
      <w:r w:rsidR="00D52727" w:rsidRPr="00DF590B">
        <w:rPr>
          <w:sz w:val="26"/>
          <w:szCs w:val="26"/>
        </w:rPr>
        <w:t xml:space="preserve">) – </w:t>
      </w:r>
      <w:r w:rsidR="008A6DDB" w:rsidRPr="00DF590B">
        <w:rPr>
          <w:sz w:val="26"/>
          <w:szCs w:val="26"/>
        </w:rPr>
        <w:t xml:space="preserve">цвет, который выбирается из окна </w:t>
      </w:r>
      <w:r w:rsidR="008A6DDB" w:rsidRPr="00DF590B">
        <w:rPr>
          <w:rStyle w:val="Bold"/>
          <w:sz w:val="26"/>
          <w:szCs w:val="26"/>
        </w:rPr>
        <w:t>Color</w:t>
      </w:r>
      <w:r w:rsidR="008A6DDB" w:rsidRPr="00DF590B">
        <w:rPr>
          <w:sz w:val="26"/>
          <w:szCs w:val="26"/>
        </w:rPr>
        <w:t xml:space="preserve"> и задает цвет точек, знаков и линий кривой графика</w:t>
      </w:r>
      <w:r w:rsidR="00D52727" w:rsidRPr="00DF590B">
        <w:rPr>
          <w:sz w:val="26"/>
          <w:szCs w:val="26"/>
        </w:rPr>
        <w:t>.</w:t>
      </w:r>
    </w:p>
    <w:p w:rsidR="00D52727" w:rsidRPr="00DF590B" w:rsidRDefault="00D52727" w:rsidP="00DF0BFF">
      <w:pPr>
        <w:widowControl w:val="0"/>
        <w:numPr>
          <w:ilvl w:val="0"/>
          <w:numId w:val="19"/>
        </w:numPr>
        <w:spacing w:line="240" w:lineRule="auto"/>
        <w:ind w:left="0" w:firstLine="709"/>
        <w:rPr>
          <w:sz w:val="26"/>
          <w:szCs w:val="26"/>
        </w:rPr>
      </w:pPr>
      <w:r w:rsidRPr="00DF590B">
        <w:rPr>
          <w:rStyle w:val="Bold"/>
          <w:sz w:val="26"/>
          <w:szCs w:val="26"/>
        </w:rPr>
        <w:t>Type</w:t>
      </w:r>
      <w:r w:rsidRPr="00DF590B">
        <w:rPr>
          <w:sz w:val="26"/>
          <w:szCs w:val="26"/>
        </w:rPr>
        <w:t xml:space="preserve"> (тип) – </w:t>
      </w:r>
      <w:r w:rsidR="008A6DDB" w:rsidRPr="00DF590B">
        <w:rPr>
          <w:sz w:val="26"/>
          <w:szCs w:val="26"/>
        </w:rPr>
        <w:t>один из восьми возможных стилей пре</w:t>
      </w:r>
      <w:r w:rsidR="008A6DDB" w:rsidRPr="00DF590B">
        <w:rPr>
          <w:sz w:val="26"/>
          <w:szCs w:val="26"/>
        </w:rPr>
        <w:t>д</w:t>
      </w:r>
      <w:r w:rsidR="008A6DDB" w:rsidRPr="00DF590B">
        <w:rPr>
          <w:sz w:val="26"/>
          <w:szCs w:val="26"/>
        </w:rPr>
        <w:t>ставления кривой графика</w:t>
      </w:r>
      <w:r w:rsidRPr="00DF590B">
        <w:rPr>
          <w:sz w:val="26"/>
          <w:szCs w:val="26"/>
        </w:rPr>
        <w:t>:</w:t>
      </w:r>
    </w:p>
    <w:p w:rsidR="00D52727" w:rsidRPr="00DF590B" w:rsidRDefault="00D52727" w:rsidP="00DF0BFF">
      <w:pPr>
        <w:widowControl w:val="0"/>
        <w:numPr>
          <w:ilvl w:val="1"/>
          <w:numId w:val="56"/>
        </w:numPr>
        <w:spacing w:line="240" w:lineRule="auto"/>
        <w:ind w:left="0" w:firstLine="709"/>
        <w:rPr>
          <w:sz w:val="26"/>
          <w:szCs w:val="26"/>
        </w:rPr>
      </w:pPr>
      <w:r w:rsidRPr="00DF590B">
        <w:rPr>
          <w:rStyle w:val="Bold"/>
          <w:sz w:val="26"/>
          <w:szCs w:val="26"/>
        </w:rPr>
        <w:t>Lines</w:t>
      </w:r>
      <w:r w:rsidRPr="00DF590B">
        <w:rPr>
          <w:sz w:val="26"/>
          <w:szCs w:val="26"/>
        </w:rPr>
        <w:t xml:space="preserve"> – </w:t>
      </w:r>
      <w:r w:rsidR="000F59A1" w:rsidRPr="00DF590B">
        <w:rPr>
          <w:sz w:val="26"/>
          <w:szCs w:val="26"/>
        </w:rPr>
        <w:t>изображение кривой графика в виде линии, на которой можно обозначить символы из списка</w:t>
      </w:r>
      <w:r w:rsidRPr="00DF590B">
        <w:rPr>
          <w:rStyle w:val="Bold"/>
          <w:sz w:val="26"/>
          <w:szCs w:val="26"/>
        </w:rPr>
        <w:t>Symbol</w:t>
      </w:r>
      <w:r w:rsidRPr="00DF590B">
        <w:rPr>
          <w:sz w:val="26"/>
          <w:szCs w:val="26"/>
        </w:rPr>
        <w:t>;</w:t>
      </w:r>
    </w:p>
    <w:p w:rsidR="00D52727" w:rsidRPr="00DF590B" w:rsidRDefault="00D52727" w:rsidP="00DF0BFF">
      <w:pPr>
        <w:widowControl w:val="0"/>
        <w:numPr>
          <w:ilvl w:val="1"/>
          <w:numId w:val="57"/>
        </w:numPr>
        <w:spacing w:line="240" w:lineRule="auto"/>
        <w:ind w:left="0" w:firstLine="709"/>
        <w:rPr>
          <w:sz w:val="26"/>
          <w:szCs w:val="26"/>
        </w:rPr>
      </w:pPr>
      <w:r w:rsidRPr="00DF590B">
        <w:rPr>
          <w:rStyle w:val="Bold"/>
          <w:sz w:val="26"/>
          <w:szCs w:val="26"/>
        </w:rPr>
        <w:t>Points</w:t>
      </w:r>
      <w:r w:rsidRPr="00DF590B">
        <w:rPr>
          <w:sz w:val="26"/>
          <w:szCs w:val="26"/>
        </w:rPr>
        <w:t xml:space="preserve"> – </w:t>
      </w:r>
      <w:r w:rsidR="000F59A1" w:rsidRPr="00DF590B">
        <w:rPr>
          <w:sz w:val="26"/>
          <w:szCs w:val="26"/>
        </w:rPr>
        <w:t>график представляется только точками без с</w:t>
      </w:r>
      <w:r w:rsidR="000F59A1" w:rsidRPr="00DF590B">
        <w:rPr>
          <w:sz w:val="26"/>
          <w:szCs w:val="26"/>
        </w:rPr>
        <w:t>о</w:t>
      </w:r>
      <w:r w:rsidR="000F59A1" w:rsidRPr="00DF590B">
        <w:rPr>
          <w:sz w:val="26"/>
          <w:szCs w:val="26"/>
        </w:rPr>
        <w:t>единительных линий</w:t>
      </w:r>
      <w:r w:rsidRPr="00DF590B">
        <w:rPr>
          <w:sz w:val="26"/>
          <w:szCs w:val="26"/>
        </w:rPr>
        <w:t>;</w:t>
      </w:r>
    </w:p>
    <w:p w:rsidR="00D52727" w:rsidRPr="00DF590B" w:rsidRDefault="00B56A0A" w:rsidP="00DF0BFF">
      <w:pPr>
        <w:widowControl w:val="0"/>
        <w:numPr>
          <w:ilvl w:val="1"/>
          <w:numId w:val="58"/>
        </w:numPr>
        <w:tabs>
          <w:tab w:val="num" w:pos="180"/>
        </w:tabs>
        <w:spacing w:line="240" w:lineRule="auto"/>
        <w:ind w:left="0" w:firstLine="709"/>
        <w:rPr>
          <w:sz w:val="26"/>
          <w:szCs w:val="26"/>
        </w:rPr>
      </w:pPr>
      <w:r w:rsidRPr="00DF590B">
        <w:rPr>
          <w:rStyle w:val="Bold"/>
          <w:sz w:val="26"/>
          <w:szCs w:val="26"/>
          <w:lang w:val="en-US"/>
        </w:rPr>
        <w:t>Error</w:t>
      </w:r>
      <w:r w:rsidR="00D52727" w:rsidRPr="00DF590B">
        <w:rPr>
          <w:sz w:val="26"/>
          <w:szCs w:val="26"/>
        </w:rPr>
        <w:t xml:space="preserve"> – </w:t>
      </w:r>
      <w:r w:rsidR="000F59A1" w:rsidRPr="00DF590B">
        <w:rPr>
          <w:sz w:val="26"/>
          <w:szCs w:val="26"/>
        </w:rPr>
        <w:t>изображение интервалов погрешности. Этот тип нужно выбирать одновременно для двух соседних кривых, в</w:t>
      </w:r>
      <w:r w:rsidR="000F59A1" w:rsidRPr="00DF590B">
        <w:rPr>
          <w:sz w:val="26"/>
          <w:szCs w:val="26"/>
        </w:rPr>
        <w:t>ы</w:t>
      </w:r>
      <w:r w:rsidR="000F59A1" w:rsidRPr="00DF590B">
        <w:rPr>
          <w:sz w:val="26"/>
          <w:szCs w:val="26"/>
        </w:rPr>
        <w:t xml:space="preserve">веденных на графической области. Первая из них задает верхнюю </w:t>
      </w:r>
      <w:r w:rsidR="000F59A1" w:rsidRPr="00DF590B">
        <w:rPr>
          <w:sz w:val="26"/>
          <w:szCs w:val="26"/>
        </w:rPr>
        <w:lastRenderedPageBreak/>
        <w:t>границу интервала, а вторая – нижнюю</w:t>
      </w:r>
      <w:r w:rsidR="00D52727" w:rsidRPr="00DF590B">
        <w:rPr>
          <w:sz w:val="26"/>
          <w:szCs w:val="26"/>
        </w:rPr>
        <w:t>;</w:t>
      </w:r>
    </w:p>
    <w:p w:rsidR="00D52727" w:rsidRPr="00DF590B" w:rsidRDefault="00FC11D9" w:rsidP="00DF0BFF">
      <w:pPr>
        <w:widowControl w:val="0"/>
        <w:numPr>
          <w:ilvl w:val="1"/>
          <w:numId w:val="59"/>
        </w:numPr>
        <w:tabs>
          <w:tab w:val="num" w:pos="180"/>
        </w:tabs>
        <w:spacing w:line="240" w:lineRule="auto"/>
        <w:ind w:left="0" w:firstLine="709"/>
        <w:rPr>
          <w:sz w:val="26"/>
          <w:szCs w:val="26"/>
        </w:rPr>
      </w:pPr>
      <w:r w:rsidRPr="00DF590B">
        <w:rPr>
          <w:rStyle w:val="Bold"/>
          <w:sz w:val="26"/>
          <w:szCs w:val="26"/>
          <w:lang w:val="en-US"/>
        </w:rPr>
        <w:t>Bar</w:t>
      </w:r>
      <w:r w:rsidR="000F59A1" w:rsidRPr="00DF590B">
        <w:rPr>
          <w:sz w:val="26"/>
          <w:szCs w:val="26"/>
        </w:rPr>
        <w:t>(столбец) – график представляется незакрашенн</w:t>
      </w:r>
      <w:r w:rsidR="000F59A1" w:rsidRPr="00DF590B">
        <w:rPr>
          <w:sz w:val="26"/>
          <w:szCs w:val="26"/>
        </w:rPr>
        <w:t>ы</w:t>
      </w:r>
      <w:r w:rsidR="000F59A1" w:rsidRPr="00DF590B">
        <w:rPr>
          <w:sz w:val="26"/>
          <w:szCs w:val="26"/>
        </w:rPr>
        <w:t>ми вертикальными столбцами выбранного цвета</w:t>
      </w:r>
      <w:r w:rsidR="00D52727" w:rsidRPr="00DF590B">
        <w:rPr>
          <w:sz w:val="26"/>
          <w:szCs w:val="26"/>
        </w:rPr>
        <w:t>;</w:t>
      </w:r>
    </w:p>
    <w:p w:rsidR="00D52727" w:rsidRPr="00DF590B" w:rsidRDefault="00D52727" w:rsidP="00DF0BFF">
      <w:pPr>
        <w:widowControl w:val="0"/>
        <w:numPr>
          <w:ilvl w:val="1"/>
          <w:numId w:val="60"/>
        </w:numPr>
        <w:tabs>
          <w:tab w:val="num" w:pos="180"/>
        </w:tabs>
        <w:spacing w:line="240" w:lineRule="auto"/>
        <w:ind w:left="0" w:firstLine="709"/>
        <w:rPr>
          <w:sz w:val="26"/>
          <w:szCs w:val="26"/>
        </w:rPr>
      </w:pPr>
      <w:r w:rsidRPr="00DF590B">
        <w:rPr>
          <w:rStyle w:val="Bold"/>
          <w:sz w:val="26"/>
          <w:szCs w:val="26"/>
        </w:rPr>
        <w:t>Step</w:t>
      </w:r>
      <w:r w:rsidR="000F59A1" w:rsidRPr="00DF590B">
        <w:rPr>
          <w:sz w:val="26"/>
          <w:szCs w:val="26"/>
        </w:rPr>
        <w:t>(шаг) – график представляется линией в виде ст</w:t>
      </w:r>
      <w:r w:rsidR="000F59A1" w:rsidRPr="00DF590B">
        <w:rPr>
          <w:sz w:val="26"/>
          <w:szCs w:val="26"/>
        </w:rPr>
        <w:t>у</w:t>
      </w:r>
      <w:r w:rsidR="000F59A1" w:rsidRPr="00DF590B">
        <w:rPr>
          <w:sz w:val="26"/>
          <w:szCs w:val="26"/>
        </w:rPr>
        <w:t>пенек</w:t>
      </w:r>
      <w:r w:rsidRPr="00DF590B">
        <w:rPr>
          <w:sz w:val="26"/>
          <w:szCs w:val="26"/>
        </w:rPr>
        <w:t>;</w:t>
      </w:r>
    </w:p>
    <w:p w:rsidR="00D52727" w:rsidRPr="00DF590B" w:rsidRDefault="00D52727" w:rsidP="00DF0BFF">
      <w:pPr>
        <w:widowControl w:val="0"/>
        <w:numPr>
          <w:ilvl w:val="1"/>
          <w:numId w:val="61"/>
        </w:numPr>
        <w:tabs>
          <w:tab w:val="num" w:pos="180"/>
        </w:tabs>
        <w:spacing w:line="240" w:lineRule="auto"/>
        <w:ind w:left="0" w:firstLine="709"/>
        <w:rPr>
          <w:sz w:val="26"/>
          <w:szCs w:val="26"/>
        </w:rPr>
      </w:pPr>
      <w:r w:rsidRPr="00DF590B">
        <w:rPr>
          <w:rStyle w:val="Bold"/>
          <w:sz w:val="26"/>
          <w:szCs w:val="26"/>
        </w:rPr>
        <w:t>Draw</w:t>
      </w:r>
      <w:r w:rsidRPr="00DF590B">
        <w:rPr>
          <w:sz w:val="26"/>
          <w:szCs w:val="26"/>
        </w:rPr>
        <w:t xml:space="preserve"> (рисунок) – </w:t>
      </w:r>
      <w:r w:rsidR="00FE6A66" w:rsidRPr="00DF590B">
        <w:rPr>
          <w:sz w:val="26"/>
          <w:szCs w:val="26"/>
        </w:rPr>
        <w:t>график</w:t>
      </w:r>
      <w:r w:rsidR="00811F30" w:rsidRPr="00DF590B">
        <w:rPr>
          <w:sz w:val="26"/>
          <w:szCs w:val="26"/>
        </w:rPr>
        <w:fldChar w:fldCharType="begin"/>
      </w:r>
      <w:r w:rsidR="00855D64" w:rsidRPr="00DF590B">
        <w:rPr>
          <w:sz w:val="26"/>
          <w:szCs w:val="26"/>
        </w:rPr>
        <w:instrText xml:space="preserve"> XE </w:instrText>
      </w:r>
      <w:r w:rsidR="000112BE" w:rsidRPr="00DF590B">
        <w:rPr>
          <w:sz w:val="26"/>
          <w:szCs w:val="26"/>
        </w:rPr>
        <w:instrText>“</w:instrText>
      </w:r>
      <w:r w:rsidR="00855D64" w:rsidRPr="00DF590B">
        <w:rPr>
          <w:sz w:val="26"/>
          <w:szCs w:val="26"/>
        </w:rPr>
        <w:instrText>графік</w:instrText>
      </w:r>
      <w:r w:rsidR="00482B4C" w:rsidRPr="00DF590B">
        <w:rPr>
          <w:sz w:val="26"/>
          <w:szCs w:val="26"/>
        </w:rPr>
        <w:instrText xml:space="preserve">” </w:instrText>
      </w:r>
      <w:r w:rsidR="00811F30" w:rsidRPr="00DF590B">
        <w:rPr>
          <w:sz w:val="26"/>
          <w:szCs w:val="26"/>
        </w:rPr>
        <w:fldChar w:fldCharType="end"/>
      </w:r>
      <w:r w:rsidR="000F59A1" w:rsidRPr="00DF590B">
        <w:rPr>
          <w:sz w:val="26"/>
          <w:szCs w:val="26"/>
        </w:rPr>
        <w:t>представляется в виде ра</w:t>
      </w:r>
      <w:r w:rsidR="000F59A1" w:rsidRPr="00DF590B">
        <w:rPr>
          <w:sz w:val="26"/>
          <w:szCs w:val="26"/>
        </w:rPr>
        <w:t>з</w:t>
      </w:r>
      <w:r w:rsidR="000F59A1" w:rsidRPr="00DF590B">
        <w:rPr>
          <w:sz w:val="26"/>
          <w:szCs w:val="26"/>
        </w:rPr>
        <w:t>личных типов линий без возможности обозначения точек графика</w:t>
      </w:r>
      <w:r w:rsidRPr="00DF590B">
        <w:rPr>
          <w:sz w:val="26"/>
          <w:szCs w:val="26"/>
        </w:rPr>
        <w:t xml:space="preserve"> символами;</w:t>
      </w:r>
    </w:p>
    <w:p w:rsidR="00D52727" w:rsidRPr="00DF590B" w:rsidRDefault="00D52727" w:rsidP="00DF0BFF">
      <w:pPr>
        <w:widowControl w:val="0"/>
        <w:numPr>
          <w:ilvl w:val="1"/>
          <w:numId w:val="62"/>
        </w:numPr>
        <w:tabs>
          <w:tab w:val="num" w:pos="180"/>
        </w:tabs>
        <w:spacing w:line="240" w:lineRule="auto"/>
        <w:ind w:left="0" w:firstLine="709"/>
        <w:rPr>
          <w:sz w:val="26"/>
          <w:szCs w:val="26"/>
        </w:rPr>
      </w:pPr>
      <w:r w:rsidRPr="00DF590B">
        <w:rPr>
          <w:rStyle w:val="Bold"/>
          <w:sz w:val="26"/>
          <w:szCs w:val="26"/>
        </w:rPr>
        <w:t>Ste</w:t>
      </w:r>
      <w:r w:rsidR="00995BB8" w:rsidRPr="00DF590B">
        <w:rPr>
          <w:rStyle w:val="Bold"/>
          <w:sz w:val="26"/>
          <w:szCs w:val="26"/>
        </w:rPr>
        <w:t>m</w:t>
      </w:r>
      <w:r w:rsidR="000F59A1" w:rsidRPr="00DF590B">
        <w:rPr>
          <w:sz w:val="26"/>
          <w:szCs w:val="26"/>
        </w:rPr>
        <w:t>(стержень) – точки графика, изображенные в</w:t>
      </w:r>
      <w:r w:rsidR="000F59A1" w:rsidRPr="00DF590B">
        <w:rPr>
          <w:sz w:val="26"/>
          <w:szCs w:val="26"/>
        </w:rPr>
        <w:t>ы</w:t>
      </w:r>
      <w:r w:rsidR="000F59A1" w:rsidRPr="00DF590B">
        <w:rPr>
          <w:sz w:val="26"/>
          <w:szCs w:val="26"/>
        </w:rPr>
        <w:t>бранным символом, соединяются с осью Х перпендикуляром, при этом учитывается выбранное значение частоты вывода символов</w:t>
      </w:r>
      <w:r w:rsidRPr="00DF590B">
        <w:rPr>
          <w:sz w:val="26"/>
          <w:szCs w:val="26"/>
        </w:rPr>
        <w:t>;</w:t>
      </w:r>
    </w:p>
    <w:p w:rsidR="00D52727" w:rsidRPr="00DF590B" w:rsidRDefault="00D52727" w:rsidP="00DF0BFF">
      <w:pPr>
        <w:widowControl w:val="0"/>
        <w:numPr>
          <w:ilvl w:val="1"/>
          <w:numId w:val="59"/>
        </w:numPr>
        <w:tabs>
          <w:tab w:val="num" w:pos="180"/>
        </w:tabs>
        <w:spacing w:line="240" w:lineRule="auto"/>
        <w:ind w:left="0" w:firstLine="709"/>
        <w:rPr>
          <w:sz w:val="26"/>
          <w:szCs w:val="26"/>
        </w:rPr>
      </w:pPr>
      <w:r w:rsidRPr="00DF590B">
        <w:rPr>
          <w:rStyle w:val="Bold"/>
          <w:sz w:val="26"/>
          <w:szCs w:val="26"/>
        </w:rPr>
        <w:t>Solid </w:t>
      </w:r>
      <w:r w:rsidR="00FC11D9" w:rsidRPr="00DF590B">
        <w:rPr>
          <w:rStyle w:val="Bold"/>
          <w:sz w:val="26"/>
          <w:szCs w:val="26"/>
          <w:lang w:val="en-US"/>
        </w:rPr>
        <w:t>Bar</w:t>
      </w:r>
      <w:r w:rsidR="000F59A1" w:rsidRPr="00DF590B">
        <w:rPr>
          <w:sz w:val="26"/>
          <w:szCs w:val="26"/>
        </w:rPr>
        <w:t>(гистограмма) – график представляется з</w:t>
      </w:r>
      <w:r w:rsidR="000F59A1" w:rsidRPr="00DF590B">
        <w:rPr>
          <w:sz w:val="26"/>
          <w:szCs w:val="26"/>
        </w:rPr>
        <w:t>а</w:t>
      </w:r>
      <w:r w:rsidR="000F59A1" w:rsidRPr="00DF590B">
        <w:rPr>
          <w:sz w:val="26"/>
          <w:szCs w:val="26"/>
        </w:rPr>
        <w:t>крашенными вертикальными столбцами выбранного цвета, при этом цвет заливки столбцов светлее цвета линий его сторон</w:t>
      </w:r>
      <w:r w:rsidRPr="00DF590B">
        <w:rPr>
          <w:sz w:val="26"/>
          <w:szCs w:val="26"/>
        </w:rPr>
        <w:t>;</w:t>
      </w:r>
    </w:p>
    <w:p w:rsidR="00D52727" w:rsidRPr="00DF590B" w:rsidRDefault="00D52727" w:rsidP="00DF0BFF">
      <w:pPr>
        <w:widowControl w:val="0"/>
        <w:numPr>
          <w:ilvl w:val="0"/>
          <w:numId w:val="20"/>
        </w:numPr>
        <w:tabs>
          <w:tab w:val="num" w:pos="720"/>
        </w:tabs>
        <w:spacing w:line="240" w:lineRule="auto"/>
        <w:ind w:left="0" w:firstLine="709"/>
        <w:rPr>
          <w:sz w:val="26"/>
          <w:szCs w:val="26"/>
        </w:rPr>
      </w:pPr>
      <w:r w:rsidRPr="00DF590B">
        <w:rPr>
          <w:rStyle w:val="Bold"/>
          <w:sz w:val="26"/>
          <w:szCs w:val="26"/>
        </w:rPr>
        <w:t>Y-Axis</w:t>
      </w:r>
      <w:r w:rsidRPr="00DF590B">
        <w:rPr>
          <w:sz w:val="26"/>
          <w:szCs w:val="26"/>
        </w:rPr>
        <w:t xml:space="preserve"> – </w:t>
      </w:r>
      <w:r w:rsidR="000F59A1" w:rsidRPr="00DF590B">
        <w:rPr>
          <w:sz w:val="26"/>
          <w:szCs w:val="26"/>
        </w:rPr>
        <w:t>выводится информация о том, на какой из двух осей Y или Y2 отложены ординаты указанного графика</w:t>
      </w:r>
      <w:r w:rsidRPr="00DF590B">
        <w:rPr>
          <w:sz w:val="26"/>
          <w:szCs w:val="26"/>
        </w:rPr>
        <w:t>.</w:t>
      </w:r>
    </w:p>
    <w:p w:rsidR="00D52727" w:rsidRPr="00DF590B" w:rsidRDefault="000F59A1" w:rsidP="00DF0BFF">
      <w:pPr>
        <w:pStyle w:val="62"/>
        <w:widowControl w:val="0"/>
        <w:spacing w:before="0" w:line="240" w:lineRule="auto"/>
        <w:ind w:firstLine="709"/>
        <w:rPr>
          <w:sz w:val="26"/>
          <w:szCs w:val="26"/>
        </w:rPr>
      </w:pPr>
      <w:r w:rsidRPr="00DF590B">
        <w:rPr>
          <w:sz w:val="26"/>
          <w:szCs w:val="26"/>
        </w:rPr>
        <w:t xml:space="preserve">Для случаев, когда на графике выведена легенда, отпадает необходимость выводить на осях координат аргументы, функции или выражения, которые задают кривые графиков. В таком случае целесообразно установить флажок </w:t>
      </w:r>
      <w:r w:rsidRPr="00DF590B">
        <w:rPr>
          <w:rStyle w:val="Bold"/>
          <w:sz w:val="26"/>
          <w:szCs w:val="26"/>
          <w:lang w:val="en-US"/>
        </w:rPr>
        <w:t>Hidearguments</w:t>
      </w:r>
      <w:r w:rsidRPr="00DF590B">
        <w:rPr>
          <w:sz w:val="26"/>
          <w:szCs w:val="26"/>
        </w:rPr>
        <w:t xml:space="preserve"> (скрыть аргуме</w:t>
      </w:r>
      <w:r w:rsidRPr="00DF590B">
        <w:rPr>
          <w:sz w:val="26"/>
          <w:szCs w:val="26"/>
        </w:rPr>
        <w:t>н</w:t>
      </w:r>
      <w:r w:rsidRPr="00DF590B">
        <w:rPr>
          <w:sz w:val="26"/>
          <w:szCs w:val="26"/>
        </w:rPr>
        <w:t>ты)</w:t>
      </w:r>
      <w:r w:rsidR="00D52727" w:rsidRPr="00DF590B">
        <w:rPr>
          <w:sz w:val="26"/>
          <w:szCs w:val="26"/>
        </w:rPr>
        <w:t>.</w:t>
      </w:r>
    </w:p>
    <w:p w:rsidR="00856BB3" w:rsidRPr="00DF590B" w:rsidRDefault="00856BB3" w:rsidP="00DF0BFF">
      <w:pPr>
        <w:spacing w:line="240" w:lineRule="auto"/>
        <w:rPr>
          <w:sz w:val="26"/>
          <w:szCs w:val="26"/>
        </w:rPr>
      </w:pPr>
    </w:p>
    <w:p w:rsidR="00D52727" w:rsidRPr="00DF590B" w:rsidRDefault="002C195A" w:rsidP="00DF0BFF">
      <w:pPr>
        <w:pStyle w:val="30"/>
        <w:keepNext w:val="0"/>
        <w:keepLines w:val="0"/>
        <w:widowControl w:val="0"/>
        <w:numPr>
          <w:ilvl w:val="2"/>
          <w:numId w:val="78"/>
        </w:numPr>
        <w:suppressAutoHyphens w:val="0"/>
        <w:spacing w:before="0" w:after="0" w:line="240" w:lineRule="auto"/>
        <w:ind w:left="0" w:firstLine="709"/>
        <w:jc w:val="both"/>
        <w:rPr>
          <w:sz w:val="26"/>
          <w:szCs w:val="26"/>
        </w:rPr>
      </w:pPr>
      <w:bookmarkStart w:id="91" w:name="_Toc364772375"/>
      <w:bookmarkStart w:id="92" w:name="_Toc5392319"/>
      <w:r w:rsidRPr="00DF590B">
        <w:rPr>
          <w:sz w:val="26"/>
          <w:szCs w:val="26"/>
        </w:rPr>
        <w:t>Создание</w:t>
      </w:r>
      <w:r w:rsidR="00D52727" w:rsidRPr="00DF590B">
        <w:rPr>
          <w:sz w:val="26"/>
          <w:szCs w:val="26"/>
        </w:rPr>
        <w:t xml:space="preserve"> заголовка граф</w:t>
      </w:r>
      <w:r w:rsidR="008D4121" w:rsidRPr="00DF590B">
        <w:rPr>
          <w:sz w:val="26"/>
          <w:szCs w:val="26"/>
        </w:rPr>
        <w:t>и</w:t>
      </w:r>
      <w:r w:rsidR="00D52727" w:rsidRPr="00DF590B">
        <w:rPr>
          <w:sz w:val="26"/>
          <w:szCs w:val="26"/>
        </w:rPr>
        <w:t>ч</w:t>
      </w:r>
      <w:r w:rsidR="008D4121" w:rsidRPr="00DF590B">
        <w:rPr>
          <w:sz w:val="26"/>
          <w:szCs w:val="26"/>
        </w:rPr>
        <w:t>ескойобластии</w:t>
      </w:r>
      <w:r w:rsidR="00E178D9" w:rsidRPr="00DF590B">
        <w:rPr>
          <w:sz w:val="26"/>
          <w:szCs w:val="26"/>
        </w:rPr>
        <w:t>наз</w:t>
      </w:r>
      <w:r w:rsidR="00D52727" w:rsidRPr="00DF590B">
        <w:rPr>
          <w:sz w:val="26"/>
          <w:szCs w:val="26"/>
        </w:rPr>
        <w:t>в</w:t>
      </w:r>
      <w:r w:rsidR="008D4121" w:rsidRPr="00DF590B">
        <w:rPr>
          <w:sz w:val="26"/>
          <w:szCs w:val="26"/>
        </w:rPr>
        <w:t>аний</w:t>
      </w:r>
      <w:r w:rsidR="00D52727" w:rsidRPr="00DF590B">
        <w:rPr>
          <w:sz w:val="26"/>
          <w:szCs w:val="26"/>
        </w:rPr>
        <w:t xml:space="preserve"> осей</w:t>
      </w:r>
      <w:bookmarkEnd w:id="91"/>
      <w:bookmarkEnd w:id="92"/>
    </w:p>
    <w:p w:rsidR="00856BB3" w:rsidRPr="00DF590B" w:rsidRDefault="00856BB3" w:rsidP="00DF0BFF">
      <w:pPr>
        <w:spacing w:line="240" w:lineRule="auto"/>
        <w:rPr>
          <w:sz w:val="26"/>
          <w:szCs w:val="26"/>
          <w:lang w:eastAsia="en-US"/>
        </w:rPr>
      </w:pPr>
    </w:p>
    <w:p w:rsidR="009F59CE" w:rsidRPr="00DF590B" w:rsidRDefault="004F371C" w:rsidP="00DF0BFF">
      <w:pPr>
        <w:widowControl w:val="0"/>
        <w:spacing w:line="240" w:lineRule="auto"/>
        <w:ind w:firstLine="709"/>
        <w:rPr>
          <w:sz w:val="26"/>
          <w:szCs w:val="26"/>
        </w:rPr>
      </w:pPr>
      <w:r w:rsidRPr="00DF590B">
        <w:rPr>
          <w:sz w:val="26"/>
          <w:szCs w:val="26"/>
        </w:rPr>
        <w:t>Для того, чтобы добавить название графика и его осей, в пр</w:t>
      </w:r>
      <w:r w:rsidRPr="00DF590B">
        <w:rPr>
          <w:sz w:val="26"/>
          <w:szCs w:val="26"/>
        </w:rPr>
        <w:t>о</w:t>
      </w:r>
      <w:r w:rsidRPr="00DF590B">
        <w:rPr>
          <w:sz w:val="26"/>
          <w:szCs w:val="26"/>
        </w:rPr>
        <w:t xml:space="preserve">грамме </w:t>
      </w:r>
      <w:r w:rsidR="004D2918" w:rsidRPr="00DF590B">
        <w:rPr>
          <w:sz w:val="26"/>
          <w:szCs w:val="26"/>
        </w:rPr>
        <w:t>Mathcad</w:t>
      </w:r>
      <w:r w:rsidRPr="00DF590B">
        <w:rPr>
          <w:sz w:val="26"/>
          <w:szCs w:val="26"/>
        </w:rPr>
        <w:t xml:space="preserve"> есть два способа. Первый реализуется средствами закладки </w:t>
      </w:r>
      <w:r w:rsidRPr="00DF590B">
        <w:rPr>
          <w:rStyle w:val="Bold"/>
          <w:sz w:val="26"/>
          <w:szCs w:val="26"/>
        </w:rPr>
        <w:t>Labels</w:t>
      </w:r>
      <w:r w:rsidRPr="00DF590B">
        <w:rPr>
          <w:sz w:val="26"/>
          <w:szCs w:val="26"/>
        </w:rPr>
        <w:t xml:space="preserve">, в которой есть четыре поля: </w:t>
      </w:r>
      <w:r w:rsidRPr="00DF590B">
        <w:rPr>
          <w:rStyle w:val="Bold"/>
          <w:sz w:val="26"/>
          <w:szCs w:val="26"/>
        </w:rPr>
        <w:t>Title</w:t>
      </w:r>
      <w:r w:rsidRPr="00DF590B">
        <w:rPr>
          <w:sz w:val="26"/>
          <w:szCs w:val="26"/>
        </w:rPr>
        <w:t xml:space="preserve"> – для ввода н</w:t>
      </w:r>
      <w:r w:rsidRPr="00DF590B">
        <w:rPr>
          <w:sz w:val="26"/>
          <w:szCs w:val="26"/>
        </w:rPr>
        <w:t>а</w:t>
      </w:r>
      <w:r w:rsidRPr="00DF590B">
        <w:rPr>
          <w:sz w:val="26"/>
          <w:szCs w:val="26"/>
        </w:rPr>
        <w:t xml:space="preserve">звания графика и три поля в группе </w:t>
      </w:r>
      <w:r w:rsidRPr="00DF590B">
        <w:rPr>
          <w:rStyle w:val="Bold"/>
          <w:sz w:val="26"/>
          <w:szCs w:val="26"/>
        </w:rPr>
        <w:t>Axis labels</w:t>
      </w:r>
      <w:r w:rsidRPr="00DF590B">
        <w:rPr>
          <w:sz w:val="26"/>
          <w:szCs w:val="26"/>
        </w:rPr>
        <w:t xml:space="preserve"> для названий осей (см</w:t>
      </w:r>
      <w:r w:rsidR="009F59CE" w:rsidRPr="00DF590B">
        <w:rPr>
          <w:sz w:val="26"/>
          <w:szCs w:val="26"/>
        </w:rPr>
        <w:t>.</w:t>
      </w:r>
      <w:r w:rsidR="009F66FE" w:rsidRPr="00DF590B">
        <w:rPr>
          <w:sz w:val="26"/>
          <w:szCs w:val="26"/>
        </w:rPr>
        <w:t xml:space="preserve"> рис. </w:t>
      </w:r>
      <w:r w:rsidR="00856BB3" w:rsidRPr="00DF590B">
        <w:rPr>
          <w:sz w:val="26"/>
          <w:szCs w:val="26"/>
        </w:rPr>
        <w:t>2</w:t>
      </w:r>
      <w:r w:rsidR="009F66FE" w:rsidRPr="00DF590B">
        <w:rPr>
          <w:sz w:val="26"/>
          <w:szCs w:val="26"/>
        </w:rPr>
        <w:t>.14</w:t>
      </w:r>
      <w:r w:rsidR="009F59CE" w:rsidRPr="00DF590B">
        <w:rPr>
          <w:sz w:val="26"/>
          <w:szCs w:val="26"/>
        </w:rPr>
        <w:t>)</w:t>
      </w:r>
      <w:r w:rsidR="00D52727" w:rsidRPr="00DF590B">
        <w:rPr>
          <w:sz w:val="26"/>
          <w:szCs w:val="26"/>
        </w:rPr>
        <w:t>:</w:t>
      </w:r>
    </w:p>
    <w:p w:rsidR="009F59CE" w:rsidRPr="00DF590B" w:rsidRDefault="00D52727" w:rsidP="00DF0BFF">
      <w:pPr>
        <w:widowControl w:val="0"/>
        <w:spacing w:line="240" w:lineRule="auto"/>
        <w:ind w:firstLine="709"/>
        <w:rPr>
          <w:sz w:val="26"/>
          <w:szCs w:val="26"/>
        </w:rPr>
      </w:pPr>
      <w:r w:rsidRPr="00DF590B">
        <w:rPr>
          <w:rStyle w:val="Bold"/>
          <w:sz w:val="26"/>
          <w:szCs w:val="26"/>
        </w:rPr>
        <w:t>X-Axis</w:t>
      </w:r>
      <w:r w:rsidRPr="00DF590B">
        <w:rPr>
          <w:sz w:val="26"/>
          <w:szCs w:val="26"/>
        </w:rPr>
        <w:t xml:space="preserve"> – назва</w:t>
      </w:r>
      <w:r w:rsidR="008D4121" w:rsidRPr="00DF590B">
        <w:rPr>
          <w:sz w:val="26"/>
          <w:szCs w:val="26"/>
        </w:rPr>
        <w:t>ние</w:t>
      </w:r>
      <w:r w:rsidRPr="00DF590B">
        <w:rPr>
          <w:sz w:val="26"/>
          <w:szCs w:val="26"/>
        </w:rPr>
        <w:t xml:space="preserve"> ос</w:t>
      </w:r>
      <w:r w:rsidR="008D4121" w:rsidRPr="00DF590B">
        <w:rPr>
          <w:sz w:val="26"/>
          <w:szCs w:val="26"/>
        </w:rPr>
        <w:t>и</w:t>
      </w:r>
      <w:r w:rsidR="009F59CE" w:rsidRPr="00DF590B">
        <w:rPr>
          <w:sz w:val="26"/>
          <w:szCs w:val="26"/>
        </w:rPr>
        <w:t xml:space="preserve"> аргумент</w:t>
      </w:r>
      <w:r w:rsidR="008D4121" w:rsidRPr="00DF590B">
        <w:rPr>
          <w:sz w:val="26"/>
          <w:szCs w:val="26"/>
        </w:rPr>
        <w:t>о</w:t>
      </w:r>
      <w:r w:rsidR="009F59CE" w:rsidRPr="00DF590B">
        <w:rPr>
          <w:sz w:val="26"/>
          <w:szCs w:val="26"/>
        </w:rPr>
        <w:t>в</w:t>
      </w:r>
      <w:r w:rsidRPr="00DF590B">
        <w:rPr>
          <w:sz w:val="26"/>
          <w:szCs w:val="26"/>
        </w:rPr>
        <w:t xml:space="preserve"> Х;</w:t>
      </w:r>
    </w:p>
    <w:p w:rsidR="009F59CE" w:rsidRPr="00DF590B" w:rsidRDefault="00D52727" w:rsidP="00DF0BFF">
      <w:pPr>
        <w:widowControl w:val="0"/>
        <w:spacing w:line="240" w:lineRule="auto"/>
        <w:ind w:firstLine="709"/>
        <w:rPr>
          <w:sz w:val="26"/>
          <w:szCs w:val="26"/>
        </w:rPr>
      </w:pPr>
      <w:r w:rsidRPr="00DF590B">
        <w:rPr>
          <w:rStyle w:val="Bold"/>
          <w:sz w:val="26"/>
          <w:szCs w:val="26"/>
        </w:rPr>
        <w:t>Y-Axis</w:t>
      </w:r>
      <w:r w:rsidRPr="00DF590B">
        <w:rPr>
          <w:sz w:val="26"/>
          <w:szCs w:val="26"/>
        </w:rPr>
        <w:t xml:space="preserve"> – назва</w:t>
      </w:r>
      <w:r w:rsidR="004F371C" w:rsidRPr="00DF590B">
        <w:rPr>
          <w:sz w:val="26"/>
          <w:szCs w:val="26"/>
        </w:rPr>
        <w:t>ние</w:t>
      </w:r>
      <w:r w:rsidRPr="00DF590B">
        <w:rPr>
          <w:sz w:val="26"/>
          <w:szCs w:val="26"/>
        </w:rPr>
        <w:t xml:space="preserve"> ос</w:t>
      </w:r>
      <w:r w:rsidR="004F371C" w:rsidRPr="00DF590B">
        <w:rPr>
          <w:sz w:val="26"/>
          <w:szCs w:val="26"/>
        </w:rPr>
        <w:t>иабсцисс</w:t>
      </w:r>
      <w:r w:rsidRPr="00DF590B">
        <w:rPr>
          <w:sz w:val="26"/>
          <w:szCs w:val="26"/>
        </w:rPr>
        <w:t xml:space="preserve"> Y;</w:t>
      </w:r>
    </w:p>
    <w:p w:rsidR="009F59CE" w:rsidRPr="00DF590B" w:rsidRDefault="00D52727" w:rsidP="00DF0BFF">
      <w:pPr>
        <w:widowControl w:val="0"/>
        <w:spacing w:line="240" w:lineRule="auto"/>
        <w:ind w:firstLine="709"/>
        <w:rPr>
          <w:sz w:val="26"/>
          <w:szCs w:val="26"/>
        </w:rPr>
      </w:pPr>
      <w:r w:rsidRPr="00DF590B">
        <w:rPr>
          <w:rStyle w:val="Bold"/>
          <w:sz w:val="26"/>
          <w:szCs w:val="26"/>
        </w:rPr>
        <w:t>Y2-Axis</w:t>
      </w:r>
      <w:r w:rsidRPr="00DF590B">
        <w:rPr>
          <w:sz w:val="26"/>
          <w:szCs w:val="26"/>
        </w:rPr>
        <w:t xml:space="preserve"> – назва</w:t>
      </w:r>
      <w:r w:rsidR="004F371C" w:rsidRPr="00DF590B">
        <w:rPr>
          <w:sz w:val="26"/>
          <w:szCs w:val="26"/>
        </w:rPr>
        <w:t>ние</w:t>
      </w:r>
      <w:r w:rsidR="009F59CE" w:rsidRPr="00DF590B">
        <w:rPr>
          <w:sz w:val="26"/>
          <w:szCs w:val="26"/>
        </w:rPr>
        <w:t>до</w:t>
      </w:r>
      <w:r w:rsidR="004F371C" w:rsidRPr="00DF590B">
        <w:rPr>
          <w:sz w:val="26"/>
          <w:szCs w:val="26"/>
        </w:rPr>
        <w:t>полнительной</w:t>
      </w:r>
      <w:r w:rsidRPr="00DF590B">
        <w:rPr>
          <w:sz w:val="26"/>
          <w:szCs w:val="26"/>
        </w:rPr>
        <w:t>ос</w:t>
      </w:r>
      <w:r w:rsidR="004F371C" w:rsidRPr="00DF590B">
        <w:rPr>
          <w:sz w:val="26"/>
          <w:szCs w:val="26"/>
        </w:rPr>
        <w:t>иабсцисс</w:t>
      </w:r>
      <w:r w:rsidRPr="00DF590B">
        <w:rPr>
          <w:sz w:val="26"/>
          <w:szCs w:val="26"/>
        </w:rPr>
        <w:t xml:space="preserve"> Y2</w:t>
      </w:r>
      <w:r w:rsidR="009F59CE" w:rsidRPr="00DF590B">
        <w:rPr>
          <w:sz w:val="26"/>
          <w:szCs w:val="26"/>
        </w:rPr>
        <w:t>.</w:t>
      </w:r>
    </w:p>
    <w:p w:rsidR="00856BB3" w:rsidRPr="00DF590B" w:rsidRDefault="00856BB3" w:rsidP="00DF0BFF">
      <w:pPr>
        <w:widowControl w:val="0"/>
        <w:spacing w:line="240" w:lineRule="auto"/>
        <w:ind w:firstLine="709"/>
        <w:rPr>
          <w:sz w:val="26"/>
          <w:szCs w:val="26"/>
        </w:rPr>
      </w:pPr>
    </w:p>
    <w:bookmarkStart w:id="93" w:name="_MON_1514480803"/>
    <w:bookmarkStart w:id="94" w:name="_MON_1297068048"/>
    <w:bookmarkStart w:id="95" w:name="_MON_1297068132"/>
    <w:bookmarkStart w:id="96" w:name="_MON_1297068137"/>
    <w:bookmarkStart w:id="97" w:name="_MON_1297068686"/>
    <w:bookmarkStart w:id="98" w:name="_MON_1356021672"/>
    <w:bookmarkStart w:id="99" w:name="_MON_1356022279"/>
    <w:bookmarkStart w:id="100" w:name="_MON_1365788626"/>
    <w:bookmarkStart w:id="101" w:name="_MON_1402578520"/>
    <w:bookmarkStart w:id="102" w:name="_MON_1418387143"/>
    <w:bookmarkStart w:id="103" w:name="_MON_1514296467"/>
    <w:bookmarkEnd w:id="93"/>
    <w:bookmarkEnd w:id="94"/>
    <w:bookmarkEnd w:id="95"/>
    <w:bookmarkEnd w:id="96"/>
    <w:bookmarkEnd w:id="97"/>
    <w:bookmarkEnd w:id="98"/>
    <w:bookmarkEnd w:id="99"/>
    <w:bookmarkEnd w:id="100"/>
    <w:bookmarkEnd w:id="101"/>
    <w:bookmarkEnd w:id="102"/>
    <w:bookmarkEnd w:id="103"/>
    <w:p w:rsidR="00154CB8" w:rsidRPr="00DF590B" w:rsidRDefault="00B56B28" w:rsidP="00DF0BFF">
      <w:pPr>
        <w:pStyle w:val="ac"/>
        <w:keepNext w:val="0"/>
        <w:widowControl w:val="0"/>
        <w:spacing w:before="0" w:line="240" w:lineRule="auto"/>
        <w:ind w:firstLine="709"/>
        <w:jc w:val="both"/>
        <w:rPr>
          <w:sz w:val="26"/>
          <w:szCs w:val="26"/>
        </w:rPr>
      </w:pPr>
      <w:r w:rsidRPr="00DF590B">
        <w:rPr>
          <w:sz w:val="26"/>
          <w:szCs w:val="26"/>
        </w:rPr>
        <w:object w:dxaOrig="7239" w:dyaOrig="5707">
          <v:shape id="_x0000_i1037" type="#_x0000_t75" style="width:283.8pt;height:162.4pt" o:ole="">
            <v:imagedata r:id="rId45" o:title=""/>
          </v:shape>
          <o:OLEObject Type="Embed" ProgID="Word.Picture.8" ShapeID="_x0000_i1037" DrawAspect="Content" ObjectID="_1747762162" r:id="rId46"/>
        </w:object>
      </w:r>
    </w:p>
    <w:p w:rsidR="00856BB3" w:rsidRPr="00DF590B" w:rsidRDefault="00856BB3" w:rsidP="00DF0BFF">
      <w:pPr>
        <w:pStyle w:val="ac"/>
        <w:keepNext w:val="0"/>
        <w:widowControl w:val="0"/>
        <w:spacing w:before="0" w:line="240" w:lineRule="auto"/>
        <w:ind w:firstLine="709"/>
        <w:jc w:val="both"/>
        <w:rPr>
          <w:sz w:val="26"/>
          <w:szCs w:val="26"/>
        </w:rPr>
      </w:pPr>
    </w:p>
    <w:p w:rsidR="00154CB8" w:rsidRPr="00DF590B" w:rsidRDefault="00154CB8" w:rsidP="00DF0BFF">
      <w:pPr>
        <w:pStyle w:val="af0"/>
        <w:widowControl w:val="0"/>
        <w:suppressAutoHyphens w:val="0"/>
        <w:spacing w:before="0" w:after="0" w:line="240" w:lineRule="auto"/>
        <w:ind w:left="0" w:right="0" w:firstLine="709"/>
        <w:jc w:val="both"/>
        <w:rPr>
          <w:sz w:val="26"/>
          <w:szCs w:val="26"/>
        </w:rPr>
      </w:pPr>
      <w:bookmarkStart w:id="104" w:name="_Ref282280830"/>
      <w:r w:rsidRPr="00DF590B">
        <w:rPr>
          <w:sz w:val="26"/>
          <w:szCs w:val="26"/>
        </w:rPr>
        <w:t>Рис</w:t>
      </w:r>
      <w:r w:rsidR="00856BB3" w:rsidRPr="00DF590B">
        <w:rPr>
          <w:sz w:val="26"/>
          <w:szCs w:val="26"/>
        </w:rPr>
        <w:t>унок</w:t>
      </w:r>
      <w:r w:rsidR="007134F4" w:rsidRPr="00DF590B">
        <w:rPr>
          <w:sz w:val="26"/>
          <w:szCs w:val="26"/>
        </w:rPr>
        <w:t>2</w:t>
      </w:r>
      <w:r w:rsidR="004B50AC" w:rsidRPr="00DF590B">
        <w:rPr>
          <w:sz w:val="26"/>
          <w:szCs w:val="26"/>
        </w:rPr>
        <w:t>.</w:t>
      </w:r>
      <w:r w:rsidR="003E533C">
        <w:rPr>
          <w:sz w:val="26"/>
          <w:szCs w:val="26"/>
        </w:rPr>
        <w:t>14</w:t>
      </w:r>
      <w:bookmarkEnd w:id="104"/>
      <w:r w:rsidR="00856BB3" w:rsidRPr="00DF590B">
        <w:rPr>
          <w:sz w:val="26"/>
          <w:szCs w:val="26"/>
        </w:rPr>
        <w:t>-</w:t>
      </w:r>
      <w:r w:rsidR="004F371C" w:rsidRPr="00DF590B">
        <w:rPr>
          <w:sz w:val="26"/>
          <w:szCs w:val="26"/>
        </w:rPr>
        <w:t>О</w:t>
      </w:r>
      <w:r w:rsidRPr="00DF590B">
        <w:rPr>
          <w:sz w:val="26"/>
          <w:szCs w:val="26"/>
        </w:rPr>
        <w:t xml:space="preserve">кно </w:t>
      </w:r>
      <w:r w:rsidR="00E178D9" w:rsidRPr="00DF590B">
        <w:rPr>
          <w:sz w:val="26"/>
          <w:szCs w:val="26"/>
        </w:rPr>
        <w:t>наз</w:t>
      </w:r>
      <w:r w:rsidRPr="00DF590B">
        <w:rPr>
          <w:sz w:val="26"/>
          <w:szCs w:val="26"/>
        </w:rPr>
        <w:t>в</w:t>
      </w:r>
      <w:r w:rsidR="004F371C" w:rsidRPr="00DF590B">
        <w:rPr>
          <w:sz w:val="26"/>
          <w:szCs w:val="26"/>
        </w:rPr>
        <w:t>аний</w:t>
      </w:r>
      <w:r w:rsidRPr="00DF590B">
        <w:rPr>
          <w:sz w:val="26"/>
          <w:szCs w:val="26"/>
        </w:rPr>
        <w:t xml:space="preserve"> осей </w:t>
      </w:r>
      <w:r w:rsidR="004F371C" w:rsidRPr="00DF590B">
        <w:rPr>
          <w:sz w:val="26"/>
          <w:szCs w:val="26"/>
        </w:rPr>
        <w:t>и</w:t>
      </w:r>
      <w:r w:rsidR="00F51519" w:rsidRPr="00DF590B">
        <w:rPr>
          <w:sz w:val="26"/>
          <w:szCs w:val="26"/>
        </w:rPr>
        <w:t xml:space="preserve">заголовка </w:t>
      </w:r>
      <w:r w:rsidR="00FE6A66" w:rsidRPr="00DF590B">
        <w:rPr>
          <w:sz w:val="26"/>
          <w:szCs w:val="26"/>
        </w:rPr>
        <w:t>график</w:t>
      </w:r>
      <w:r w:rsidR="00F51519" w:rsidRPr="00DF590B">
        <w:rPr>
          <w:sz w:val="26"/>
          <w:szCs w:val="26"/>
        </w:rPr>
        <w:t>а</w:t>
      </w:r>
    </w:p>
    <w:p w:rsidR="00856BB3" w:rsidRPr="00DF590B" w:rsidRDefault="00856BB3" w:rsidP="00DF0BFF">
      <w:pPr>
        <w:spacing w:line="240" w:lineRule="auto"/>
        <w:rPr>
          <w:sz w:val="26"/>
          <w:szCs w:val="26"/>
        </w:rPr>
      </w:pPr>
    </w:p>
    <w:p w:rsidR="004A0FFB" w:rsidRPr="00DF590B" w:rsidRDefault="00F51519" w:rsidP="00DF0BFF">
      <w:pPr>
        <w:widowControl w:val="0"/>
        <w:spacing w:line="240" w:lineRule="auto"/>
        <w:ind w:firstLine="709"/>
        <w:rPr>
          <w:sz w:val="26"/>
          <w:szCs w:val="26"/>
        </w:rPr>
      </w:pPr>
      <w:r w:rsidRPr="00DF590B">
        <w:rPr>
          <w:sz w:val="26"/>
          <w:szCs w:val="26"/>
        </w:rPr>
        <w:t xml:space="preserve">Если флажок </w:t>
      </w:r>
      <w:r w:rsidRPr="00DF590B">
        <w:rPr>
          <w:rStyle w:val="Bold"/>
          <w:sz w:val="26"/>
          <w:szCs w:val="26"/>
        </w:rPr>
        <w:t>Show Title</w:t>
      </w:r>
      <w:r w:rsidRPr="00DF590B">
        <w:rPr>
          <w:sz w:val="26"/>
          <w:szCs w:val="26"/>
        </w:rPr>
        <w:t xml:space="preserve"> установлен, то название выводится </w:t>
      </w:r>
      <w:r w:rsidRPr="00DF590B">
        <w:rPr>
          <w:rStyle w:val="Bold"/>
          <w:sz w:val="26"/>
          <w:szCs w:val="26"/>
        </w:rPr>
        <w:t>над</w:t>
      </w:r>
      <w:r w:rsidRPr="00DF590B">
        <w:rPr>
          <w:sz w:val="26"/>
          <w:szCs w:val="26"/>
        </w:rPr>
        <w:t xml:space="preserve"> (выбираем опцию </w:t>
      </w:r>
      <w:r w:rsidRPr="00DF590B">
        <w:rPr>
          <w:rStyle w:val="Bold"/>
          <w:sz w:val="26"/>
          <w:szCs w:val="26"/>
        </w:rPr>
        <w:t>Above</w:t>
      </w:r>
      <w:r w:rsidRPr="00DF590B">
        <w:rPr>
          <w:sz w:val="26"/>
          <w:szCs w:val="26"/>
        </w:rPr>
        <w:t xml:space="preserve">) или </w:t>
      </w:r>
      <w:r w:rsidRPr="00DF590B">
        <w:rPr>
          <w:rStyle w:val="Bold"/>
          <w:sz w:val="26"/>
          <w:szCs w:val="26"/>
        </w:rPr>
        <w:t>под</w:t>
      </w:r>
      <w:r w:rsidRPr="00DF590B">
        <w:rPr>
          <w:sz w:val="26"/>
          <w:szCs w:val="26"/>
        </w:rPr>
        <w:t xml:space="preserve"> (выбираем опцию </w:t>
      </w:r>
      <w:r w:rsidRPr="00DF590B">
        <w:rPr>
          <w:rStyle w:val="Bold"/>
          <w:sz w:val="26"/>
          <w:szCs w:val="26"/>
        </w:rPr>
        <w:t>Below</w:t>
      </w:r>
      <w:r w:rsidRPr="00DF590B">
        <w:rPr>
          <w:sz w:val="26"/>
          <w:szCs w:val="26"/>
        </w:rPr>
        <w:t>) графиком. Если же убрать флажки перед полями ввода названий осей, то их названия на</w:t>
      </w:r>
      <w:r w:rsidR="004A0FFB" w:rsidRPr="00DF590B">
        <w:rPr>
          <w:sz w:val="26"/>
          <w:szCs w:val="26"/>
        </w:rPr>
        <w:t xml:space="preserve"> график не будут выведены.</w:t>
      </w:r>
    </w:p>
    <w:p w:rsidR="00D52727" w:rsidRPr="00DF590B" w:rsidRDefault="00F51519" w:rsidP="00DF0BFF">
      <w:pPr>
        <w:widowControl w:val="0"/>
        <w:spacing w:line="240" w:lineRule="auto"/>
        <w:ind w:firstLine="709"/>
        <w:rPr>
          <w:sz w:val="26"/>
          <w:szCs w:val="26"/>
        </w:rPr>
      </w:pPr>
      <w:r w:rsidRPr="00DF590B">
        <w:rPr>
          <w:sz w:val="26"/>
          <w:szCs w:val="26"/>
        </w:rPr>
        <w:t xml:space="preserve">Нужно отметить, что иногда пользователи имеют проблемы с поддержкой кириллицы </w:t>
      </w:r>
      <w:r w:rsidR="004A0FFB" w:rsidRPr="00DF590B">
        <w:rPr>
          <w:sz w:val="26"/>
          <w:szCs w:val="26"/>
        </w:rPr>
        <w:t xml:space="preserve">при вставке целых Mathcad-документов или их частей в другие документы </w:t>
      </w:r>
      <w:r w:rsidR="004A0FFB" w:rsidRPr="00DF590B">
        <w:rPr>
          <w:sz w:val="26"/>
          <w:szCs w:val="26"/>
          <w:lang w:val="en-US"/>
        </w:rPr>
        <w:t>Windows</w:t>
      </w:r>
      <w:r w:rsidR="004A0FFB" w:rsidRPr="00DF590B">
        <w:rPr>
          <w:sz w:val="26"/>
          <w:szCs w:val="26"/>
        </w:rPr>
        <w:t>.Э</w:t>
      </w:r>
      <w:r w:rsidRPr="00DF590B">
        <w:rPr>
          <w:sz w:val="26"/>
          <w:szCs w:val="26"/>
        </w:rPr>
        <w:t>то проявляется как от</w:t>
      </w:r>
      <w:r w:rsidR="004A0FFB" w:rsidRPr="00DF590B">
        <w:rPr>
          <w:sz w:val="26"/>
          <w:szCs w:val="26"/>
        </w:rPr>
        <w:t>о</w:t>
      </w:r>
      <w:r w:rsidR="004A0FFB" w:rsidRPr="00DF590B">
        <w:rPr>
          <w:sz w:val="26"/>
          <w:szCs w:val="26"/>
        </w:rPr>
        <w:t>б</w:t>
      </w:r>
      <w:r w:rsidRPr="00DF590B">
        <w:rPr>
          <w:sz w:val="26"/>
          <w:szCs w:val="26"/>
        </w:rPr>
        <w:t>ражение</w:t>
      </w:r>
      <w:r w:rsidR="004A0FFB" w:rsidRPr="00DF590B">
        <w:rPr>
          <w:sz w:val="26"/>
          <w:szCs w:val="26"/>
        </w:rPr>
        <w:t xml:space="preserve"> на экране</w:t>
      </w:r>
      <w:r w:rsidRPr="00DF590B">
        <w:rPr>
          <w:sz w:val="26"/>
          <w:szCs w:val="26"/>
        </w:rPr>
        <w:t xml:space="preserve"> непонятных символов вместо ранее набранных </w:t>
      </w:r>
      <w:r w:rsidR="004A0FFB" w:rsidRPr="00DF590B">
        <w:rPr>
          <w:sz w:val="26"/>
          <w:szCs w:val="26"/>
        </w:rPr>
        <w:t xml:space="preserve">буквамикириллицы </w:t>
      </w:r>
      <w:r w:rsidRPr="00DF590B">
        <w:rPr>
          <w:sz w:val="26"/>
          <w:szCs w:val="26"/>
        </w:rPr>
        <w:t>при открытии</w:t>
      </w:r>
      <w:r w:rsidR="004D2918" w:rsidRPr="00DF590B">
        <w:rPr>
          <w:sz w:val="26"/>
          <w:szCs w:val="26"/>
        </w:rPr>
        <w:t>Mathcad</w:t>
      </w:r>
      <w:r w:rsidRPr="00DF590B">
        <w:rPr>
          <w:sz w:val="26"/>
          <w:szCs w:val="26"/>
        </w:rPr>
        <w:t xml:space="preserve">-документа на другом компьютере или при копировании </w:t>
      </w:r>
      <w:r w:rsidR="004A0FFB" w:rsidRPr="00DF590B">
        <w:rPr>
          <w:sz w:val="26"/>
          <w:szCs w:val="26"/>
        </w:rPr>
        <w:t xml:space="preserve">его </w:t>
      </w:r>
      <w:r w:rsidRPr="00DF590B">
        <w:rPr>
          <w:sz w:val="26"/>
          <w:szCs w:val="26"/>
        </w:rPr>
        <w:t>части в друг</w:t>
      </w:r>
      <w:r w:rsidR="004A0FFB" w:rsidRPr="00DF590B">
        <w:rPr>
          <w:sz w:val="26"/>
          <w:szCs w:val="26"/>
        </w:rPr>
        <w:t>и</w:t>
      </w:r>
      <w:r w:rsidRPr="00DF590B">
        <w:rPr>
          <w:sz w:val="26"/>
          <w:szCs w:val="26"/>
        </w:rPr>
        <w:t>е приложени</w:t>
      </w:r>
      <w:r w:rsidR="004A0FFB" w:rsidRPr="00DF590B">
        <w:rPr>
          <w:sz w:val="26"/>
          <w:szCs w:val="26"/>
        </w:rPr>
        <w:t>я</w:t>
      </w:r>
      <w:r w:rsidR="00195D16" w:rsidRPr="00DF590B">
        <w:rPr>
          <w:sz w:val="26"/>
          <w:szCs w:val="26"/>
          <w:lang w:val="en-US"/>
        </w:rPr>
        <w:t>Windows</w:t>
      </w:r>
      <w:r w:rsidRPr="00DF590B">
        <w:rPr>
          <w:sz w:val="26"/>
          <w:szCs w:val="26"/>
        </w:rPr>
        <w:t xml:space="preserve"> (например, </w:t>
      </w:r>
      <w:r w:rsidRPr="00DF590B">
        <w:rPr>
          <w:sz w:val="26"/>
          <w:szCs w:val="26"/>
          <w:lang w:val="en-US"/>
        </w:rPr>
        <w:t>Microsoft</w:t>
      </w:r>
      <w:r w:rsidR="00195D16" w:rsidRPr="00DF590B">
        <w:rPr>
          <w:sz w:val="26"/>
          <w:szCs w:val="26"/>
          <w:lang w:val="en-US"/>
        </w:rPr>
        <w:t>Word</w:t>
      </w:r>
      <w:r w:rsidRPr="00DF590B">
        <w:rPr>
          <w:sz w:val="26"/>
          <w:szCs w:val="26"/>
        </w:rPr>
        <w:t>)</w:t>
      </w:r>
      <w:r w:rsidR="004A0FFB" w:rsidRPr="00DF590B">
        <w:rPr>
          <w:sz w:val="26"/>
          <w:szCs w:val="26"/>
        </w:rPr>
        <w:t>.</w:t>
      </w:r>
      <w:r w:rsidR="00045402" w:rsidRPr="00DF590B">
        <w:rPr>
          <w:sz w:val="26"/>
          <w:szCs w:val="26"/>
        </w:rPr>
        <w:t>Одно из возмо</w:t>
      </w:r>
      <w:r w:rsidR="00045402" w:rsidRPr="00DF590B">
        <w:rPr>
          <w:sz w:val="26"/>
          <w:szCs w:val="26"/>
        </w:rPr>
        <w:t>ж</w:t>
      </w:r>
      <w:r w:rsidR="00045402" w:rsidRPr="00DF590B">
        <w:rPr>
          <w:sz w:val="26"/>
          <w:szCs w:val="26"/>
        </w:rPr>
        <w:t>ных р</w:t>
      </w:r>
      <w:r w:rsidRPr="00DF590B">
        <w:rPr>
          <w:sz w:val="26"/>
          <w:szCs w:val="26"/>
        </w:rPr>
        <w:t>ешени</w:t>
      </w:r>
      <w:r w:rsidR="00045402" w:rsidRPr="00DF590B">
        <w:rPr>
          <w:sz w:val="26"/>
          <w:szCs w:val="26"/>
        </w:rPr>
        <w:t>й</w:t>
      </w:r>
      <w:r w:rsidRPr="00DF590B">
        <w:rPr>
          <w:sz w:val="26"/>
          <w:szCs w:val="26"/>
        </w:rPr>
        <w:t xml:space="preserve"> этой проблемы предлагается в приложении</w:t>
      </w:r>
      <w:r w:rsidR="007B53F3" w:rsidRPr="00DF590B">
        <w:rPr>
          <w:sz w:val="26"/>
          <w:szCs w:val="26"/>
        </w:rPr>
        <w:t>.</w:t>
      </w:r>
    </w:p>
    <w:p w:rsidR="00D52727" w:rsidRPr="00DF590B" w:rsidRDefault="00D05A7E" w:rsidP="00DF0BFF">
      <w:pPr>
        <w:widowControl w:val="0"/>
        <w:spacing w:line="240" w:lineRule="auto"/>
        <w:ind w:firstLine="709"/>
        <w:rPr>
          <w:sz w:val="26"/>
          <w:szCs w:val="26"/>
        </w:rPr>
      </w:pPr>
      <w:r w:rsidRPr="00DF590B">
        <w:rPr>
          <w:sz w:val="26"/>
          <w:szCs w:val="26"/>
        </w:rPr>
        <w:t>Второй способ заключается в формировании названия граф</w:t>
      </w:r>
      <w:r w:rsidRPr="00DF590B">
        <w:rPr>
          <w:sz w:val="26"/>
          <w:szCs w:val="26"/>
        </w:rPr>
        <w:t>и</w:t>
      </w:r>
      <w:r w:rsidRPr="00DF590B">
        <w:rPr>
          <w:sz w:val="26"/>
          <w:szCs w:val="26"/>
        </w:rPr>
        <w:t xml:space="preserve">ка и подписей осей в отдельных текстовых областях, после чего мышкой необходимо переместить их </w:t>
      </w:r>
      <w:r w:rsidR="00045402" w:rsidRPr="00DF590B">
        <w:rPr>
          <w:sz w:val="26"/>
          <w:szCs w:val="26"/>
        </w:rPr>
        <w:t>на</w:t>
      </w:r>
      <w:r w:rsidRPr="00DF590B">
        <w:rPr>
          <w:sz w:val="26"/>
          <w:szCs w:val="26"/>
        </w:rPr>
        <w:t xml:space="preserve"> соответствующие места графической области</w:t>
      </w:r>
      <w:r w:rsidR="00D52727" w:rsidRPr="00DF590B">
        <w:rPr>
          <w:sz w:val="26"/>
          <w:szCs w:val="26"/>
        </w:rPr>
        <w:t>.</w:t>
      </w:r>
    </w:p>
    <w:p w:rsidR="00D52727" w:rsidRPr="00DF590B" w:rsidRDefault="00D05A7E" w:rsidP="00DF0BFF">
      <w:pPr>
        <w:widowControl w:val="0"/>
        <w:spacing w:line="240" w:lineRule="auto"/>
        <w:ind w:firstLine="709"/>
        <w:rPr>
          <w:sz w:val="26"/>
          <w:szCs w:val="26"/>
        </w:rPr>
      </w:pPr>
      <w:r w:rsidRPr="00DF590B">
        <w:rPr>
          <w:sz w:val="26"/>
          <w:szCs w:val="26"/>
        </w:rPr>
        <w:t>Недостатком первого способа является отсутствие возможн</w:t>
      </w:r>
      <w:r w:rsidRPr="00DF590B">
        <w:rPr>
          <w:sz w:val="26"/>
          <w:szCs w:val="26"/>
        </w:rPr>
        <w:t>о</w:t>
      </w:r>
      <w:r w:rsidRPr="00DF590B">
        <w:rPr>
          <w:sz w:val="26"/>
          <w:szCs w:val="26"/>
        </w:rPr>
        <w:t>сти выбирать шрифт или цвет подписи графика и осей, а другой – это то, что местоположение подписи является жестко связано с с</w:t>
      </w:r>
      <w:r w:rsidRPr="00DF590B">
        <w:rPr>
          <w:sz w:val="26"/>
          <w:szCs w:val="26"/>
        </w:rPr>
        <w:t>а</w:t>
      </w:r>
      <w:r w:rsidRPr="00DF590B">
        <w:rPr>
          <w:sz w:val="26"/>
          <w:szCs w:val="26"/>
        </w:rPr>
        <w:t>мой графической областью: в случае изменения размеров или пер</w:t>
      </w:r>
      <w:r w:rsidRPr="00DF590B">
        <w:rPr>
          <w:sz w:val="26"/>
          <w:szCs w:val="26"/>
        </w:rPr>
        <w:t>е</w:t>
      </w:r>
      <w:r w:rsidRPr="00DF590B">
        <w:rPr>
          <w:sz w:val="26"/>
          <w:szCs w:val="26"/>
        </w:rPr>
        <w:t>мещения графической области подписи не перемещаются вместе с ней. Однако второй способ имеет более широкие возможности фо</w:t>
      </w:r>
      <w:r w:rsidRPr="00DF590B">
        <w:rPr>
          <w:sz w:val="26"/>
          <w:szCs w:val="26"/>
        </w:rPr>
        <w:t>р</w:t>
      </w:r>
      <w:r w:rsidRPr="00DF590B">
        <w:rPr>
          <w:sz w:val="26"/>
          <w:szCs w:val="26"/>
        </w:rPr>
        <w:t>мирования желаемых параметров шрифтов текстовых областей с названиями графиков и подписями осей</w:t>
      </w:r>
      <w:r w:rsidR="00D52727" w:rsidRPr="00DF590B">
        <w:rPr>
          <w:sz w:val="26"/>
          <w:szCs w:val="26"/>
        </w:rPr>
        <w:t>.</w:t>
      </w:r>
    </w:p>
    <w:p w:rsidR="00D52727" w:rsidRPr="00DF590B" w:rsidRDefault="009F3D3B" w:rsidP="00DF0BFF">
      <w:pPr>
        <w:widowControl w:val="0"/>
        <w:spacing w:line="240" w:lineRule="auto"/>
        <w:ind w:firstLine="709"/>
        <w:rPr>
          <w:sz w:val="26"/>
          <w:szCs w:val="26"/>
        </w:rPr>
      </w:pPr>
      <w:r w:rsidRPr="00DF590B">
        <w:rPr>
          <w:sz w:val="26"/>
          <w:szCs w:val="26"/>
        </w:rPr>
        <w:lastRenderedPageBreak/>
        <w:t>Приведенными ниже примерами графических областей и</w:t>
      </w:r>
      <w:r w:rsidRPr="00DF590B">
        <w:rPr>
          <w:sz w:val="26"/>
          <w:szCs w:val="26"/>
        </w:rPr>
        <w:t>л</w:t>
      </w:r>
      <w:r w:rsidRPr="00DF590B">
        <w:rPr>
          <w:sz w:val="26"/>
          <w:szCs w:val="26"/>
        </w:rPr>
        <w:t>люстрируются описанные выше возможности Mathcad по постро</w:t>
      </w:r>
      <w:r w:rsidRPr="00DF590B">
        <w:rPr>
          <w:sz w:val="26"/>
          <w:szCs w:val="26"/>
        </w:rPr>
        <w:t>е</w:t>
      </w:r>
      <w:r w:rsidRPr="00DF590B">
        <w:rPr>
          <w:sz w:val="26"/>
          <w:szCs w:val="26"/>
        </w:rPr>
        <w:t>нию и форматированию графиков в декартовых координатах (см</w:t>
      </w:r>
      <w:r w:rsidR="009E4102" w:rsidRPr="00DF590B">
        <w:rPr>
          <w:sz w:val="26"/>
          <w:szCs w:val="26"/>
        </w:rPr>
        <w:t xml:space="preserve">. </w:t>
      </w:r>
      <w:r w:rsidR="009F66FE" w:rsidRPr="00DF590B">
        <w:rPr>
          <w:sz w:val="26"/>
          <w:szCs w:val="26"/>
        </w:rPr>
        <w:t xml:space="preserve">рис. </w:t>
      </w:r>
      <w:r w:rsidR="00856BB3" w:rsidRPr="00DF590B">
        <w:rPr>
          <w:sz w:val="26"/>
          <w:szCs w:val="26"/>
        </w:rPr>
        <w:t>2</w:t>
      </w:r>
      <w:r w:rsidR="009F66FE" w:rsidRPr="00DF590B">
        <w:rPr>
          <w:sz w:val="26"/>
          <w:szCs w:val="26"/>
        </w:rPr>
        <w:t xml:space="preserve">.15 </w:t>
      </w:r>
      <w:r w:rsidRPr="00DF590B">
        <w:rPr>
          <w:sz w:val="26"/>
          <w:szCs w:val="26"/>
        </w:rPr>
        <w:t>и</w:t>
      </w:r>
      <w:r w:rsidR="00856BB3" w:rsidRPr="00DF590B">
        <w:rPr>
          <w:sz w:val="26"/>
          <w:szCs w:val="26"/>
        </w:rPr>
        <w:t>2</w:t>
      </w:r>
      <w:r w:rsidR="009F66FE" w:rsidRPr="00DF590B">
        <w:rPr>
          <w:sz w:val="26"/>
          <w:szCs w:val="26"/>
        </w:rPr>
        <w:t>.16</w:t>
      </w:r>
      <w:r w:rsidR="009E4102" w:rsidRPr="00DF590B">
        <w:rPr>
          <w:sz w:val="26"/>
          <w:szCs w:val="26"/>
        </w:rPr>
        <w:t>)</w:t>
      </w:r>
      <w:r w:rsidR="00D52727" w:rsidRPr="00DF590B">
        <w:rPr>
          <w:sz w:val="26"/>
          <w:szCs w:val="26"/>
        </w:rPr>
        <w:t>.</w:t>
      </w:r>
    </w:p>
    <w:p w:rsidR="00856BB3" w:rsidRPr="00DF590B" w:rsidRDefault="00856BB3" w:rsidP="00DF0BFF">
      <w:pPr>
        <w:widowControl w:val="0"/>
        <w:spacing w:line="240" w:lineRule="auto"/>
        <w:ind w:firstLine="709"/>
        <w:rPr>
          <w:sz w:val="26"/>
          <w:szCs w:val="26"/>
        </w:rPr>
      </w:pPr>
    </w:p>
    <w:p w:rsidR="009E4102" w:rsidRPr="00DF590B" w:rsidRDefault="008C2BDF" w:rsidP="00DF0BFF">
      <w:pPr>
        <w:pStyle w:val="ac"/>
        <w:keepNext w:val="0"/>
        <w:widowControl w:val="0"/>
        <w:spacing w:before="0" w:line="240" w:lineRule="auto"/>
        <w:jc w:val="left"/>
        <w:rPr>
          <w:sz w:val="26"/>
          <w:szCs w:val="26"/>
        </w:rPr>
      </w:pPr>
      <w:r w:rsidRPr="00DF590B">
        <w:rPr>
          <w:noProof/>
          <w:sz w:val="26"/>
          <w:szCs w:val="26"/>
          <w:lang w:eastAsia="ru-RU"/>
        </w:rPr>
        <w:drawing>
          <wp:inline distT="0" distB="0" distL="0" distR="0">
            <wp:extent cx="4816830" cy="2427889"/>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93" b="3043"/>
                    <a:stretch>
                      <a:fillRect/>
                    </a:stretch>
                  </pic:blipFill>
                  <pic:spPr bwMode="auto">
                    <a:xfrm>
                      <a:off x="0" y="0"/>
                      <a:ext cx="4819650" cy="2429310"/>
                    </a:xfrm>
                    <a:prstGeom prst="rect">
                      <a:avLst/>
                    </a:prstGeom>
                    <a:noFill/>
                    <a:ln>
                      <a:noFill/>
                    </a:ln>
                  </pic:spPr>
                </pic:pic>
              </a:graphicData>
            </a:graphic>
          </wp:inline>
        </w:drawing>
      </w:r>
    </w:p>
    <w:p w:rsidR="009E4102" w:rsidRDefault="009E4102" w:rsidP="00DF0BFF">
      <w:pPr>
        <w:pStyle w:val="af0"/>
        <w:widowControl w:val="0"/>
        <w:suppressAutoHyphens w:val="0"/>
        <w:spacing w:before="0" w:after="0" w:line="240" w:lineRule="auto"/>
        <w:ind w:left="0" w:right="0" w:firstLine="709"/>
        <w:jc w:val="both"/>
        <w:rPr>
          <w:sz w:val="26"/>
          <w:szCs w:val="26"/>
        </w:rPr>
      </w:pPr>
      <w:bookmarkStart w:id="105" w:name="_Ref282286598"/>
      <w:r w:rsidRPr="00DF590B">
        <w:rPr>
          <w:sz w:val="26"/>
          <w:szCs w:val="26"/>
        </w:rPr>
        <w:t>Рис</w:t>
      </w:r>
      <w:r w:rsidR="00856BB3" w:rsidRPr="00DF590B">
        <w:rPr>
          <w:sz w:val="26"/>
          <w:szCs w:val="26"/>
        </w:rPr>
        <w:t>унок</w:t>
      </w:r>
      <w:r w:rsidR="007134F4" w:rsidRPr="00DF590B">
        <w:rPr>
          <w:sz w:val="26"/>
          <w:szCs w:val="26"/>
        </w:rPr>
        <w:t>2</w:t>
      </w:r>
      <w:r w:rsidR="004B50AC" w:rsidRPr="00DF590B">
        <w:rPr>
          <w:sz w:val="26"/>
          <w:szCs w:val="26"/>
        </w:rPr>
        <w:t>.</w:t>
      </w:r>
      <w:r w:rsidR="008F4464">
        <w:rPr>
          <w:sz w:val="26"/>
          <w:szCs w:val="26"/>
        </w:rPr>
        <w:t>15</w:t>
      </w:r>
      <w:bookmarkEnd w:id="105"/>
      <w:r w:rsidR="00856BB3" w:rsidRPr="00DF590B">
        <w:rPr>
          <w:sz w:val="26"/>
          <w:szCs w:val="26"/>
        </w:rPr>
        <w:t>-</w:t>
      </w:r>
      <w:r w:rsidRPr="00DF590B">
        <w:rPr>
          <w:sz w:val="26"/>
          <w:szCs w:val="26"/>
        </w:rPr>
        <w:t xml:space="preserve"> При</w:t>
      </w:r>
      <w:r w:rsidR="003073F5" w:rsidRPr="00DF590B">
        <w:rPr>
          <w:sz w:val="26"/>
          <w:szCs w:val="26"/>
        </w:rPr>
        <w:t>меры</w:t>
      </w:r>
      <w:r w:rsidRPr="00DF590B">
        <w:rPr>
          <w:sz w:val="26"/>
          <w:szCs w:val="26"/>
        </w:rPr>
        <w:t xml:space="preserve"> формат</w:t>
      </w:r>
      <w:r w:rsidR="003073F5" w:rsidRPr="00DF590B">
        <w:rPr>
          <w:sz w:val="26"/>
          <w:szCs w:val="26"/>
        </w:rPr>
        <w:t>ировани</w:t>
      </w:r>
      <w:r w:rsidRPr="00DF590B">
        <w:rPr>
          <w:sz w:val="26"/>
          <w:szCs w:val="26"/>
        </w:rPr>
        <w:t xml:space="preserve">я </w:t>
      </w:r>
      <w:r w:rsidR="00FE6A66" w:rsidRPr="00DF590B">
        <w:rPr>
          <w:sz w:val="26"/>
          <w:szCs w:val="26"/>
        </w:rPr>
        <w:t>график</w:t>
      </w:r>
      <w:r w:rsidR="003073F5" w:rsidRPr="00DF590B">
        <w:rPr>
          <w:sz w:val="26"/>
          <w:szCs w:val="26"/>
        </w:rPr>
        <w:t>о</w:t>
      </w:r>
      <w:r w:rsidRPr="00DF590B">
        <w:rPr>
          <w:sz w:val="26"/>
          <w:szCs w:val="26"/>
        </w:rPr>
        <w:t>в</w:t>
      </w:r>
    </w:p>
    <w:p w:rsidR="005273C4" w:rsidRPr="005273C4" w:rsidRDefault="005273C4" w:rsidP="005273C4"/>
    <w:p w:rsidR="009E4102" w:rsidRPr="00DF590B" w:rsidRDefault="008C2BDF" w:rsidP="00DF0BFF">
      <w:pPr>
        <w:pStyle w:val="ac"/>
        <w:keepNext w:val="0"/>
        <w:widowControl w:val="0"/>
        <w:spacing w:before="0" w:line="240" w:lineRule="auto"/>
        <w:jc w:val="left"/>
        <w:rPr>
          <w:sz w:val="26"/>
          <w:szCs w:val="26"/>
        </w:rPr>
      </w:pPr>
      <w:r w:rsidRPr="00DF590B">
        <w:rPr>
          <w:noProof/>
          <w:sz w:val="26"/>
          <w:szCs w:val="26"/>
          <w:lang w:eastAsia="ru-RU"/>
        </w:rPr>
        <w:drawing>
          <wp:inline distT="0" distB="0" distL="0" distR="0">
            <wp:extent cx="4816549" cy="2413591"/>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66" b="2092"/>
                    <a:stretch>
                      <a:fillRect/>
                    </a:stretch>
                  </pic:blipFill>
                  <pic:spPr bwMode="auto">
                    <a:xfrm>
                      <a:off x="0" y="0"/>
                      <a:ext cx="4819650" cy="2415145"/>
                    </a:xfrm>
                    <a:prstGeom prst="rect">
                      <a:avLst/>
                    </a:prstGeom>
                    <a:noFill/>
                    <a:ln>
                      <a:noFill/>
                    </a:ln>
                  </pic:spPr>
                </pic:pic>
              </a:graphicData>
            </a:graphic>
          </wp:inline>
        </w:drawing>
      </w:r>
    </w:p>
    <w:p w:rsidR="009E4102" w:rsidRPr="00DF590B" w:rsidRDefault="00856BB3" w:rsidP="00DF0BFF">
      <w:pPr>
        <w:pStyle w:val="af0"/>
        <w:widowControl w:val="0"/>
        <w:suppressAutoHyphens w:val="0"/>
        <w:spacing w:before="0" w:after="0" w:line="240" w:lineRule="auto"/>
        <w:ind w:left="0" w:right="0" w:firstLine="709"/>
        <w:jc w:val="both"/>
        <w:rPr>
          <w:sz w:val="26"/>
          <w:szCs w:val="26"/>
        </w:rPr>
      </w:pPr>
      <w:bookmarkStart w:id="106" w:name="_Ref282286600"/>
      <w:r w:rsidRPr="00DF590B">
        <w:rPr>
          <w:sz w:val="26"/>
          <w:szCs w:val="26"/>
        </w:rPr>
        <w:t>Рисунок</w:t>
      </w:r>
      <w:r w:rsidR="007134F4" w:rsidRPr="00DF590B">
        <w:rPr>
          <w:sz w:val="26"/>
          <w:szCs w:val="26"/>
        </w:rPr>
        <w:t>2</w:t>
      </w:r>
      <w:r w:rsidR="004B50AC" w:rsidRPr="00DF590B">
        <w:rPr>
          <w:sz w:val="26"/>
          <w:szCs w:val="26"/>
        </w:rPr>
        <w:t>.</w:t>
      </w:r>
      <w:r w:rsidR="008F4464">
        <w:rPr>
          <w:sz w:val="26"/>
          <w:szCs w:val="26"/>
        </w:rPr>
        <w:t>16</w:t>
      </w:r>
      <w:bookmarkEnd w:id="106"/>
      <w:r w:rsidRPr="00DF590B">
        <w:rPr>
          <w:sz w:val="26"/>
          <w:szCs w:val="26"/>
        </w:rPr>
        <w:t>-</w:t>
      </w:r>
      <w:r w:rsidR="003073F5" w:rsidRPr="00DF590B">
        <w:rPr>
          <w:sz w:val="26"/>
          <w:szCs w:val="26"/>
        </w:rPr>
        <w:t>Примеры форматирования графиков</w:t>
      </w:r>
    </w:p>
    <w:p w:rsidR="00856BB3" w:rsidRDefault="00856BB3" w:rsidP="00DF0BFF">
      <w:pPr>
        <w:spacing w:line="240" w:lineRule="auto"/>
        <w:ind w:firstLine="709"/>
        <w:rPr>
          <w:sz w:val="26"/>
          <w:szCs w:val="26"/>
        </w:rPr>
      </w:pPr>
    </w:p>
    <w:p w:rsidR="009520D6" w:rsidRDefault="009520D6" w:rsidP="00DF0BFF">
      <w:pPr>
        <w:spacing w:line="240" w:lineRule="auto"/>
        <w:ind w:firstLine="709"/>
        <w:rPr>
          <w:sz w:val="26"/>
          <w:szCs w:val="26"/>
        </w:rPr>
      </w:pPr>
    </w:p>
    <w:p w:rsidR="009520D6" w:rsidRPr="00DF590B" w:rsidRDefault="009520D6" w:rsidP="00DF0BFF">
      <w:pPr>
        <w:spacing w:line="240" w:lineRule="auto"/>
        <w:ind w:firstLine="709"/>
        <w:rPr>
          <w:sz w:val="26"/>
          <w:szCs w:val="26"/>
        </w:rPr>
      </w:pPr>
    </w:p>
    <w:p w:rsidR="0042272F" w:rsidRPr="00DF590B" w:rsidRDefault="00FE6A66" w:rsidP="00DF0BFF">
      <w:pPr>
        <w:pStyle w:val="21"/>
        <w:numPr>
          <w:ilvl w:val="1"/>
          <w:numId w:val="78"/>
        </w:numPr>
        <w:suppressAutoHyphens w:val="0"/>
        <w:spacing w:before="0" w:after="0" w:line="240" w:lineRule="auto"/>
        <w:ind w:left="0" w:firstLine="709"/>
        <w:jc w:val="both"/>
        <w:rPr>
          <w:rFonts w:ascii="Times New Roman" w:hAnsi="Times New Roman"/>
          <w:sz w:val="26"/>
          <w:szCs w:val="26"/>
        </w:rPr>
      </w:pPr>
      <w:bookmarkStart w:id="107" w:name="_Toc364772376"/>
      <w:bookmarkStart w:id="108" w:name="_Toc5392320"/>
      <w:r w:rsidRPr="00DF590B">
        <w:rPr>
          <w:rFonts w:ascii="Times New Roman" w:hAnsi="Times New Roman"/>
          <w:sz w:val="26"/>
          <w:szCs w:val="26"/>
        </w:rPr>
        <w:lastRenderedPageBreak/>
        <w:t>График</w:t>
      </w:r>
      <w:r w:rsidR="0042272F" w:rsidRPr="00DF590B">
        <w:rPr>
          <w:rFonts w:ascii="Times New Roman" w:hAnsi="Times New Roman"/>
          <w:sz w:val="26"/>
          <w:szCs w:val="26"/>
        </w:rPr>
        <w:t>и в полярн</w:t>
      </w:r>
      <w:r w:rsidR="003073F5" w:rsidRPr="00DF590B">
        <w:rPr>
          <w:rFonts w:ascii="Times New Roman" w:hAnsi="Times New Roman"/>
          <w:sz w:val="26"/>
          <w:szCs w:val="26"/>
        </w:rPr>
        <w:t>ы</w:t>
      </w:r>
      <w:r w:rsidR="0042272F" w:rsidRPr="00DF590B">
        <w:rPr>
          <w:rFonts w:ascii="Times New Roman" w:hAnsi="Times New Roman"/>
          <w:sz w:val="26"/>
          <w:szCs w:val="26"/>
        </w:rPr>
        <w:t>х координатах</w:t>
      </w:r>
      <w:bookmarkEnd w:id="107"/>
      <w:bookmarkEnd w:id="108"/>
    </w:p>
    <w:p w:rsidR="00BD20CF" w:rsidRPr="00DF590B" w:rsidRDefault="00BD20CF" w:rsidP="00DF0BFF">
      <w:pPr>
        <w:spacing w:line="240" w:lineRule="auto"/>
        <w:ind w:firstLine="709"/>
        <w:rPr>
          <w:sz w:val="26"/>
          <w:szCs w:val="26"/>
          <w:lang w:eastAsia="en-US"/>
        </w:rPr>
      </w:pPr>
    </w:p>
    <w:p w:rsidR="0042272F" w:rsidRPr="00DF590B" w:rsidRDefault="003073F5" w:rsidP="00DF0BFF">
      <w:pPr>
        <w:widowControl w:val="0"/>
        <w:spacing w:line="240" w:lineRule="auto"/>
        <w:ind w:firstLine="709"/>
        <w:rPr>
          <w:sz w:val="26"/>
          <w:szCs w:val="26"/>
        </w:rPr>
      </w:pPr>
      <w:r w:rsidRPr="00DF590B">
        <w:rPr>
          <w:sz w:val="26"/>
          <w:szCs w:val="26"/>
        </w:rPr>
        <w:t>Построение графика в полярных координатах начинают п</w:t>
      </w:r>
      <w:r w:rsidRPr="00DF590B">
        <w:rPr>
          <w:sz w:val="26"/>
          <w:szCs w:val="26"/>
        </w:rPr>
        <w:t>о</w:t>
      </w:r>
      <w:r w:rsidRPr="00DF590B">
        <w:rPr>
          <w:sz w:val="26"/>
          <w:szCs w:val="26"/>
        </w:rPr>
        <w:t>добно описанному выше процессу создания декартового графика: для этого нужно на клавиатуре нажать</w:t>
      </w:r>
      <w:r w:rsidR="002B0A34" w:rsidRPr="00DF590B">
        <w:rPr>
          <w:rStyle w:val="Bold"/>
          <w:sz w:val="26"/>
          <w:szCs w:val="26"/>
          <w:lang w:val="en-US"/>
        </w:rPr>
        <w:t>Ctrl</w:t>
      </w:r>
      <w:r w:rsidR="0042272F" w:rsidRPr="00DF590B">
        <w:rPr>
          <w:rStyle w:val="Bold"/>
          <w:sz w:val="26"/>
          <w:szCs w:val="26"/>
        </w:rPr>
        <w:t xml:space="preserve"> + 7</w:t>
      </w:r>
      <w:r w:rsidR="00B8222C" w:rsidRPr="00DF590B">
        <w:rPr>
          <w:sz w:val="26"/>
          <w:szCs w:val="26"/>
        </w:rPr>
        <w:t xml:space="preserve"> или </w:t>
      </w:r>
      <w:r w:rsidR="0042272F" w:rsidRPr="00DF590B">
        <w:rPr>
          <w:sz w:val="26"/>
          <w:szCs w:val="26"/>
        </w:rPr>
        <w:t xml:space="preserve">кнопку </w:t>
      </w:r>
      <w:r w:rsidR="008C2BDF" w:rsidRPr="00DF590B">
        <w:rPr>
          <w:rStyle w:val="0"/>
          <w:noProof/>
          <w:sz w:val="26"/>
          <w:szCs w:val="26"/>
          <w:lang w:eastAsia="ru-RU"/>
        </w:rPr>
        <w:drawing>
          <wp:inline distT="0" distB="0" distL="0" distR="0">
            <wp:extent cx="219075" cy="200025"/>
            <wp:effectExtent l="0" t="0" r="9525" b="9525"/>
            <wp:docPr id="119" name="Рисунок 119" descr="Polar_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Polar_Plot"/>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0042272F" w:rsidRPr="00DF590B">
        <w:rPr>
          <w:sz w:val="26"/>
          <w:szCs w:val="26"/>
        </w:rPr>
        <w:t xml:space="preserve"> на панел</w:t>
      </w:r>
      <w:r w:rsidRPr="00DF590B">
        <w:rPr>
          <w:sz w:val="26"/>
          <w:szCs w:val="26"/>
        </w:rPr>
        <w:t>ии</w:t>
      </w:r>
      <w:r w:rsidR="0042272F" w:rsidRPr="00DF590B">
        <w:rPr>
          <w:sz w:val="26"/>
          <w:szCs w:val="26"/>
        </w:rPr>
        <w:t>нструмент</w:t>
      </w:r>
      <w:r w:rsidRPr="00DF590B">
        <w:rPr>
          <w:sz w:val="26"/>
          <w:szCs w:val="26"/>
        </w:rPr>
        <w:t>о</w:t>
      </w:r>
      <w:r w:rsidR="0042272F" w:rsidRPr="00DF590B">
        <w:rPr>
          <w:sz w:val="26"/>
          <w:szCs w:val="26"/>
        </w:rPr>
        <w:t xml:space="preserve">в </w:t>
      </w:r>
      <w:r w:rsidR="00FC11D9" w:rsidRPr="00DF590B">
        <w:rPr>
          <w:rStyle w:val="Bold"/>
          <w:sz w:val="26"/>
          <w:szCs w:val="26"/>
          <w:lang w:val="en-US"/>
        </w:rPr>
        <w:t>Graph</w:t>
      </w:r>
      <w:r w:rsidRPr="00DF590B">
        <w:rPr>
          <w:sz w:val="26"/>
          <w:szCs w:val="26"/>
        </w:rPr>
        <w:t>,ил</w:t>
      </w:r>
      <w:r w:rsidR="0042272F" w:rsidRPr="00DF590B">
        <w:rPr>
          <w:sz w:val="26"/>
          <w:szCs w:val="26"/>
        </w:rPr>
        <w:t xml:space="preserve">и </w:t>
      </w:r>
      <w:r w:rsidRPr="00DF590B">
        <w:rPr>
          <w:sz w:val="26"/>
          <w:szCs w:val="26"/>
        </w:rPr>
        <w:t>воспользовать</w:t>
      </w:r>
      <w:r w:rsidR="0042272F" w:rsidRPr="00DF590B">
        <w:rPr>
          <w:sz w:val="26"/>
          <w:szCs w:val="26"/>
        </w:rPr>
        <w:t xml:space="preserve">ся пунктом меню </w:t>
      </w:r>
      <w:r w:rsidR="00FC11D9" w:rsidRPr="00DF590B">
        <w:rPr>
          <w:rStyle w:val="Bold"/>
          <w:sz w:val="26"/>
          <w:szCs w:val="26"/>
          <w:lang w:val="en-US"/>
        </w:rPr>
        <w:t>I</w:t>
      </w:r>
      <w:r w:rsidR="00FC11D9" w:rsidRPr="00DF590B">
        <w:rPr>
          <w:rStyle w:val="Bold"/>
          <w:sz w:val="26"/>
          <w:szCs w:val="26"/>
          <w:lang w:val="en-US"/>
        </w:rPr>
        <w:t>n</w:t>
      </w:r>
      <w:r w:rsidR="00FC11D9" w:rsidRPr="00DF590B">
        <w:rPr>
          <w:rStyle w:val="Bold"/>
          <w:sz w:val="26"/>
          <w:szCs w:val="26"/>
          <w:lang w:val="en-US"/>
        </w:rPr>
        <w:t>sert</w:t>
      </w:r>
      <w:r w:rsidR="0042272F" w:rsidRPr="00DF590B">
        <w:rPr>
          <w:rStyle w:val="Bold"/>
          <w:sz w:val="26"/>
          <w:szCs w:val="26"/>
        </w:rPr>
        <w:sym w:font="Symbol" w:char="F0AE"/>
      </w:r>
      <w:r w:rsidR="00FC11D9" w:rsidRPr="00DF590B">
        <w:rPr>
          <w:rStyle w:val="Bold"/>
          <w:sz w:val="26"/>
          <w:szCs w:val="26"/>
          <w:lang w:val="en-US"/>
        </w:rPr>
        <w:t>Graph</w:t>
      </w:r>
      <w:r w:rsidR="0042272F" w:rsidRPr="00DF590B">
        <w:rPr>
          <w:rStyle w:val="Bold"/>
          <w:sz w:val="26"/>
          <w:szCs w:val="26"/>
        </w:rPr>
        <w:sym w:font="Symbol" w:char="F0AE"/>
      </w:r>
      <w:r w:rsidR="00FC11D9" w:rsidRPr="00DF590B">
        <w:rPr>
          <w:rStyle w:val="Bold"/>
          <w:sz w:val="26"/>
          <w:szCs w:val="26"/>
          <w:lang w:val="en-US"/>
        </w:rPr>
        <w:t>PolarPlot</w:t>
      </w:r>
      <w:r w:rsidR="0042272F" w:rsidRPr="00DF590B">
        <w:rPr>
          <w:sz w:val="26"/>
          <w:szCs w:val="26"/>
        </w:rPr>
        <w:t xml:space="preserve">(рис. </w:t>
      </w:r>
      <w:r w:rsidR="00BD20CF" w:rsidRPr="00DF590B">
        <w:rPr>
          <w:sz w:val="26"/>
          <w:szCs w:val="26"/>
        </w:rPr>
        <w:t>2</w:t>
      </w:r>
      <w:r w:rsidR="0042272F" w:rsidRPr="00DF590B">
        <w:rPr>
          <w:sz w:val="26"/>
          <w:szCs w:val="26"/>
        </w:rPr>
        <w:t>.17).</w:t>
      </w:r>
    </w:p>
    <w:p w:rsidR="00BD20CF" w:rsidRPr="00DF590B" w:rsidRDefault="00BD20CF" w:rsidP="00DF0BFF">
      <w:pPr>
        <w:widowControl w:val="0"/>
        <w:spacing w:line="240" w:lineRule="auto"/>
        <w:ind w:firstLine="709"/>
        <w:rPr>
          <w:sz w:val="26"/>
          <w:szCs w:val="26"/>
        </w:rPr>
      </w:pPr>
    </w:p>
    <w:p w:rsidR="004C7174" w:rsidRPr="00DF590B" w:rsidRDefault="008C2BDF" w:rsidP="00DF0BFF">
      <w:pPr>
        <w:pStyle w:val="ac"/>
        <w:keepNext w:val="0"/>
        <w:widowControl w:val="0"/>
        <w:spacing w:before="0" w:line="240" w:lineRule="auto"/>
        <w:ind w:firstLine="709"/>
        <w:jc w:val="both"/>
        <w:rPr>
          <w:sz w:val="26"/>
          <w:szCs w:val="26"/>
        </w:rPr>
      </w:pPr>
      <w:r w:rsidRPr="00DF590B">
        <w:rPr>
          <w:noProof/>
          <w:sz w:val="26"/>
          <w:szCs w:val="26"/>
          <w:lang w:eastAsia="ru-RU"/>
        </w:rPr>
        <w:drawing>
          <wp:inline distT="0" distB="0" distL="0" distR="0">
            <wp:extent cx="3815255" cy="2222938"/>
            <wp:effectExtent l="19050" t="19050" r="0"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9210" cy="2231069"/>
                    </a:xfrm>
                    <a:prstGeom prst="rect">
                      <a:avLst/>
                    </a:prstGeom>
                    <a:noFill/>
                    <a:ln w="9525" cmpd="sng">
                      <a:solidFill>
                        <a:srgbClr val="000000"/>
                      </a:solidFill>
                      <a:miter lim="800000"/>
                      <a:headEnd/>
                      <a:tailEnd/>
                    </a:ln>
                    <a:effectLst/>
                  </pic:spPr>
                </pic:pic>
              </a:graphicData>
            </a:graphic>
          </wp:inline>
        </w:drawing>
      </w:r>
    </w:p>
    <w:p w:rsidR="00DF0BFF" w:rsidRPr="00DF590B" w:rsidRDefault="00DF0BFF" w:rsidP="00DF0BFF">
      <w:pPr>
        <w:pStyle w:val="af0"/>
        <w:widowControl w:val="0"/>
        <w:suppressAutoHyphens w:val="0"/>
        <w:spacing w:before="0" w:after="0" w:line="240" w:lineRule="auto"/>
        <w:ind w:left="0" w:right="0"/>
        <w:rPr>
          <w:sz w:val="26"/>
          <w:szCs w:val="26"/>
        </w:rPr>
      </w:pPr>
      <w:bookmarkStart w:id="109" w:name="_Ref282288438"/>
    </w:p>
    <w:p w:rsidR="00D52727" w:rsidRPr="00DF590B" w:rsidRDefault="004C7174" w:rsidP="00DF0BFF">
      <w:pPr>
        <w:pStyle w:val="af0"/>
        <w:widowControl w:val="0"/>
        <w:suppressAutoHyphens w:val="0"/>
        <w:spacing w:before="0" w:after="0" w:line="240" w:lineRule="auto"/>
        <w:ind w:left="0" w:right="0"/>
        <w:rPr>
          <w:sz w:val="26"/>
          <w:szCs w:val="26"/>
        </w:rPr>
      </w:pPr>
      <w:r w:rsidRPr="00DF590B">
        <w:rPr>
          <w:sz w:val="26"/>
          <w:szCs w:val="26"/>
        </w:rPr>
        <w:t>Рис</w:t>
      </w:r>
      <w:r w:rsidR="00BD20CF" w:rsidRPr="00DF590B">
        <w:rPr>
          <w:sz w:val="26"/>
          <w:szCs w:val="26"/>
        </w:rPr>
        <w:t>унок</w:t>
      </w:r>
      <w:r w:rsidR="007134F4" w:rsidRPr="00DF590B">
        <w:rPr>
          <w:sz w:val="26"/>
          <w:szCs w:val="26"/>
        </w:rPr>
        <w:t>2</w:t>
      </w:r>
      <w:r w:rsidR="004B50AC" w:rsidRPr="00DF590B">
        <w:rPr>
          <w:sz w:val="26"/>
          <w:szCs w:val="26"/>
        </w:rPr>
        <w:t>.</w:t>
      </w:r>
      <w:r w:rsidR="0087430B">
        <w:rPr>
          <w:sz w:val="26"/>
          <w:szCs w:val="26"/>
        </w:rPr>
        <w:t>17</w:t>
      </w:r>
      <w:bookmarkEnd w:id="109"/>
      <w:r w:rsidR="00BD20CF" w:rsidRPr="00DF590B">
        <w:rPr>
          <w:sz w:val="26"/>
          <w:szCs w:val="26"/>
        </w:rPr>
        <w:t>-</w:t>
      </w:r>
      <w:r w:rsidR="003073F5" w:rsidRPr="00DF590B">
        <w:rPr>
          <w:sz w:val="26"/>
          <w:szCs w:val="26"/>
        </w:rPr>
        <w:t>Построение</w:t>
      </w:r>
      <w:r w:rsidR="00FE6A66" w:rsidRPr="00DF590B">
        <w:rPr>
          <w:sz w:val="26"/>
          <w:szCs w:val="26"/>
        </w:rPr>
        <w:t>график</w:t>
      </w:r>
      <w:r w:rsidR="00D52727" w:rsidRPr="00DF590B">
        <w:rPr>
          <w:sz w:val="26"/>
          <w:szCs w:val="26"/>
        </w:rPr>
        <w:t xml:space="preserve">а </w:t>
      </w:r>
      <w:r w:rsidR="003073F5" w:rsidRPr="00DF590B">
        <w:rPr>
          <w:sz w:val="26"/>
          <w:szCs w:val="26"/>
        </w:rPr>
        <w:t>в</w:t>
      </w:r>
      <w:r w:rsidR="00D52727" w:rsidRPr="00DF590B">
        <w:rPr>
          <w:sz w:val="26"/>
          <w:szCs w:val="26"/>
        </w:rPr>
        <w:t xml:space="preserve"> полярн</w:t>
      </w:r>
      <w:r w:rsidR="003073F5" w:rsidRPr="00DF590B">
        <w:rPr>
          <w:sz w:val="26"/>
          <w:szCs w:val="26"/>
        </w:rPr>
        <w:t>ы</w:t>
      </w:r>
      <w:r w:rsidR="00D52727" w:rsidRPr="00DF590B">
        <w:rPr>
          <w:sz w:val="26"/>
          <w:szCs w:val="26"/>
        </w:rPr>
        <w:t>х координатах</w:t>
      </w:r>
    </w:p>
    <w:p w:rsidR="00DF0BFF" w:rsidRPr="00DF590B" w:rsidRDefault="00DF0BFF" w:rsidP="00DF0BFF">
      <w:pPr>
        <w:pStyle w:val="40"/>
        <w:keepNext w:val="0"/>
        <w:widowControl w:val="0"/>
        <w:spacing w:before="0" w:after="0" w:line="240" w:lineRule="auto"/>
        <w:ind w:firstLine="709"/>
        <w:jc w:val="both"/>
        <w:rPr>
          <w:sz w:val="26"/>
          <w:szCs w:val="26"/>
        </w:rPr>
      </w:pPr>
    </w:p>
    <w:p w:rsidR="00D52727" w:rsidRPr="00DF590B" w:rsidRDefault="00D52727" w:rsidP="00DF0BFF">
      <w:pPr>
        <w:pStyle w:val="40"/>
        <w:keepNext w:val="0"/>
        <w:widowControl w:val="0"/>
        <w:spacing w:before="0" w:after="0" w:line="240" w:lineRule="auto"/>
        <w:ind w:firstLine="709"/>
        <w:jc w:val="both"/>
        <w:rPr>
          <w:sz w:val="26"/>
          <w:szCs w:val="26"/>
        </w:rPr>
      </w:pPr>
      <w:r w:rsidRPr="00DF590B">
        <w:rPr>
          <w:sz w:val="26"/>
          <w:szCs w:val="26"/>
        </w:rPr>
        <w:t>Формат</w:t>
      </w:r>
      <w:r w:rsidR="0041539E" w:rsidRPr="00DF590B">
        <w:rPr>
          <w:sz w:val="26"/>
          <w:szCs w:val="26"/>
        </w:rPr>
        <w:t>ирование</w:t>
      </w:r>
      <w:r w:rsidRPr="00DF590B">
        <w:rPr>
          <w:sz w:val="26"/>
          <w:szCs w:val="26"/>
        </w:rPr>
        <w:t xml:space="preserve"> полярного </w:t>
      </w:r>
      <w:r w:rsidR="00FE6A66" w:rsidRPr="00DF590B">
        <w:rPr>
          <w:sz w:val="26"/>
          <w:szCs w:val="26"/>
        </w:rPr>
        <w:t>график</w:t>
      </w:r>
      <w:r w:rsidRPr="00DF590B">
        <w:rPr>
          <w:sz w:val="26"/>
          <w:szCs w:val="26"/>
        </w:rPr>
        <w:t>а</w:t>
      </w:r>
    </w:p>
    <w:p w:rsidR="00BD20CF" w:rsidRPr="00DF590B" w:rsidRDefault="00BD20CF" w:rsidP="00DF0BFF">
      <w:pPr>
        <w:spacing w:line="240" w:lineRule="auto"/>
        <w:rPr>
          <w:sz w:val="26"/>
          <w:szCs w:val="26"/>
        </w:rPr>
      </w:pPr>
    </w:p>
    <w:p w:rsidR="00D52727" w:rsidRPr="00DF590B" w:rsidRDefault="0041539E" w:rsidP="00DF0BFF">
      <w:pPr>
        <w:widowControl w:val="0"/>
        <w:spacing w:line="240" w:lineRule="auto"/>
        <w:ind w:firstLine="709"/>
        <w:rPr>
          <w:sz w:val="26"/>
          <w:szCs w:val="26"/>
        </w:rPr>
      </w:pPr>
      <w:r w:rsidRPr="00DF590B">
        <w:rPr>
          <w:sz w:val="26"/>
          <w:szCs w:val="26"/>
        </w:rPr>
        <w:t xml:space="preserve">Окно форматирования полярного графика </w:t>
      </w:r>
      <w:r w:rsidR="00710CB6" w:rsidRPr="00DF590B">
        <w:rPr>
          <w:rStyle w:val="Bold"/>
          <w:sz w:val="26"/>
          <w:szCs w:val="26"/>
          <w:lang w:val="en-US"/>
        </w:rPr>
        <w:t>Format</w:t>
      </w:r>
      <w:r w:rsidRPr="00DF590B">
        <w:rPr>
          <w:rStyle w:val="Bold"/>
          <w:sz w:val="26"/>
          <w:szCs w:val="26"/>
        </w:rPr>
        <w:t xml:space="preserve">ting Currently Selected </w:t>
      </w:r>
      <w:r w:rsidR="00FC11D9" w:rsidRPr="00DF590B">
        <w:rPr>
          <w:rStyle w:val="Bold"/>
          <w:sz w:val="26"/>
          <w:szCs w:val="26"/>
          <w:lang w:val="en-US"/>
        </w:rPr>
        <w:t>PolarPlot</w:t>
      </w:r>
      <w:r w:rsidRPr="00DF590B">
        <w:rPr>
          <w:sz w:val="26"/>
          <w:szCs w:val="26"/>
        </w:rPr>
        <w:t xml:space="preserve"> открывается аналогично, как и окно декартового графика – двойным нажатием левой клавиши мыши в плоскости графика, выбором команды </w:t>
      </w:r>
      <w:r w:rsidR="00710CB6" w:rsidRPr="00DF590B">
        <w:rPr>
          <w:rStyle w:val="Bold"/>
          <w:sz w:val="26"/>
          <w:szCs w:val="26"/>
          <w:lang w:val="en-US"/>
        </w:rPr>
        <w:t>Format</w:t>
      </w:r>
      <w:r w:rsidRPr="00DF590B">
        <w:rPr>
          <w:sz w:val="26"/>
          <w:szCs w:val="26"/>
        </w:rPr>
        <w:t xml:space="preserve"> контекстного меню (для этого нужно нажать на поле графика правую кнопку мышки) или командой</w:t>
      </w:r>
      <w:r w:rsidR="00710CB6" w:rsidRPr="00DF590B">
        <w:rPr>
          <w:rStyle w:val="Bold"/>
          <w:sz w:val="26"/>
          <w:szCs w:val="26"/>
          <w:lang w:val="en-US"/>
        </w:rPr>
        <w:t>Format</w:t>
      </w:r>
      <w:r w:rsidR="00D52727" w:rsidRPr="00DF590B">
        <w:rPr>
          <w:rStyle w:val="Bold"/>
          <w:sz w:val="26"/>
          <w:szCs w:val="26"/>
        </w:rPr>
        <w:t xml:space="preserve"> →Graf→</w:t>
      </w:r>
      <w:r w:rsidR="00FC11D9" w:rsidRPr="00DF590B">
        <w:rPr>
          <w:rStyle w:val="Bold"/>
          <w:sz w:val="26"/>
          <w:szCs w:val="26"/>
          <w:lang w:val="en-US"/>
        </w:rPr>
        <w:t>PolarPlot</w:t>
      </w:r>
      <w:r w:rsidR="00D52727" w:rsidRPr="00DF590B">
        <w:rPr>
          <w:sz w:val="26"/>
          <w:szCs w:val="26"/>
        </w:rPr>
        <w:t>.</w:t>
      </w:r>
    </w:p>
    <w:p w:rsidR="006A7DA5" w:rsidRPr="00DF590B" w:rsidRDefault="0041539E" w:rsidP="00DF0BFF">
      <w:pPr>
        <w:widowControl w:val="0"/>
        <w:spacing w:line="240" w:lineRule="auto"/>
        <w:ind w:firstLine="709"/>
        <w:rPr>
          <w:sz w:val="26"/>
          <w:szCs w:val="26"/>
        </w:rPr>
      </w:pPr>
      <w:r w:rsidRPr="00DF590B">
        <w:rPr>
          <w:sz w:val="26"/>
          <w:szCs w:val="26"/>
        </w:rPr>
        <w:t>Форматирование осей выполняется с использованием закла</w:t>
      </w:r>
      <w:r w:rsidRPr="00DF590B">
        <w:rPr>
          <w:sz w:val="26"/>
          <w:szCs w:val="26"/>
        </w:rPr>
        <w:t>д</w:t>
      </w:r>
      <w:r w:rsidRPr="00DF590B">
        <w:rPr>
          <w:sz w:val="26"/>
          <w:szCs w:val="26"/>
        </w:rPr>
        <w:t xml:space="preserve">ки </w:t>
      </w:r>
      <w:r w:rsidR="00FC11D9" w:rsidRPr="00DF590B">
        <w:rPr>
          <w:rStyle w:val="Bold"/>
          <w:sz w:val="26"/>
          <w:szCs w:val="26"/>
          <w:lang w:val="en-US"/>
        </w:rPr>
        <w:t>Polar</w:t>
      </w:r>
      <w:r w:rsidRPr="00DF590B">
        <w:rPr>
          <w:rStyle w:val="Bold"/>
          <w:sz w:val="26"/>
          <w:szCs w:val="26"/>
        </w:rPr>
        <w:t xml:space="preserve"> Axes</w:t>
      </w:r>
      <w:r w:rsidRPr="00DF590B">
        <w:rPr>
          <w:sz w:val="26"/>
          <w:szCs w:val="26"/>
        </w:rPr>
        <w:t xml:space="preserve">, и стиля линий графика – на закладке </w:t>
      </w:r>
      <w:r w:rsidRPr="00DF590B">
        <w:rPr>
          <w:rStyle w:val="Bold"/>
          <w:sz w:val="26"/>
          <w:szCs w:val="26"/>
        </w:rPr>
        <w:t>Traces</w:t>
      </w:r>
      <w:r w:rsidRPr="00DF590B">
        <w:rPr>
          <w:sz w:val="26"/>
          <w:szCs w:val="26"/>
        </w:rPr>
        <w:t>. Во</w:t>
      </w:r>
      <w:r w:rsidRPr="00DF590B">
        <w:rPr>
          <w:sz w:val="26"/>
          <w:szCs w:val="26"/>
        </w:rPr>
        <w:t>з</w:t>
      </w:r>
      <w:r w:rsidRPr="00DF590B">
        <w:rPr>
          <w:sz w:val="26"/>
          <w:szCs w:val="26"/>
        </w:rPr>
        <w:t xml:space="preserve">можности по форматированию в основном соответствуют тем, что описаны выше для вкладок </w:t>
      </w:r>
      <w:r w:rsidRPr="00DF590B">
        <w:rPr>
          <w:rStyle w:val="Bold"/>
          <w:sz w:val="26"/>
          <w:szCs w:val="26"/>
        </w:rPr>
        <w:t>X-Y Axes</w:t>
      </w:r>
      <w:r w:rsidRPr="00DF590B">
        <w:rPr>
          <w:sz w:val="26"/>
          <w:szCs w:val="26"/>
        </w:rPr>
        <w:t xml:space="preserve"> и </w:t>
      </w:r>
      <w:r w:rsidRPr="00DF590B">
        <w:rPr>
          <w:rStyle w:val="Bold"/>
          <w:sz w:val="26"/>
          <w:szCs w:val="26"/>
        </w:rPr>
        <w:t>Traces</w:t>
      </w:r>
      <w:r w:rsidRPr="00DF590B">
        <w:rPr>
          <w:sz w:val="26"/>
          <w:szCs w:val="26"/>
        </w:rPr>
        <w:t xml:space="preserve"> окна форматиров</w:t>
      </w:r>
      <w:r w:rsidRPr="00DF590B">
        <w:rPr>
          <w:sz w:val="26"/>
          <w:szCs w:val="26"/>
        </w:rPr>
        <w:t>а</w:t>
      </w:r>
      <w:r w:rsidRPr="00DF590B">
        <w:rPr>
          <w:sz w:val="26"/>
          <w:szCs w:val="26"/>
        </w:rPr>
        <w:t>ния декартового графика. По умолчанию аргумент является поля</w:t>
      </w:r>
      <w:r w:rsidRPr="00DF590B">
        <w:rPr>
          <w:sz w:val="26"/>
          <w:szCs w:val="26"/>
        </w:rPr>
        <w:t>р</w:t>
      </w:r>
      <w:r w:rsidRPr="00DF590B">
        <w:rPr>
          <w:sz w:val="26"/>
          <w:szCs w:val="26"/>
        </w:rPr>
        <w:t xml:space="preserve">ным углом, который изменяется в пределах от 0 </w:t>
      </w:r>
      <w:r w:rsidR="006A7DA5" w:rsidRPr="00DF590B">
        <w:rPr>
          <w:sz w:val="26"/>
          <w:szCs w:val="26"/>
        </w:rPr>
        <w:t>до 360°</w:t>
      </w:r>
      <w:r w:rsidR="00AD0E68" w:rsidRPr="00DF590B">
        <w:rPr>
          <w:sz w:val="26"/>
          <w:szCs w:val="26"/>
        </w:rPr>
        <w:t xml:space="preserve"> (</w:t>
      </w:r>
      <w:r w:rsidRPr="00DF590B">
        <w:rPr>
          <w:sz w:val="26"/>
          <w:szCs w:val="26"/>
        </w:rPr>
        <w:t>или от</w:t>
      </w:r>
      <w:r w:rsidR="00AD0E68" w:rsidRPr="00DF590B">
        <w:rPr>
          <w:sz w:val="26"/>
          <w:szCs w:val="26"/>
        </w:rPr>
        <w:t xml:space="preserve"> 0 до </w:t>
      </w:r>
      <w:r w:rsidR="00AD0E68" w:rsidRPr="00DF590B">
        <w:rPr>
          <w:sz w:val="26"/>
          <w:szCs w:val="26"/>
        </w:rPr>
        <w:lastRenderedPageBreak/>
        <w:t xml:space="preserve">2π – в </w:t>
      </w:r>
      <w:r w:rsidRPr="00DF590B">
        <w:rPr>
          <w:sz w:val="26"/>
          <w:szCs w:val="26"/>
        </w:rPr>
        <w:t>радианах</w:t>
      </w:r>
      <w:r w:rsidR="00AD0E68" w:rsidRPr="00DF590B">
        <w:rPr>
          <w:sz w:val="26"/>
          <w:szCs w:val="26"/>
        </w:rPr>
        <w:t>)</w:t>
      </w:r>
      <w:r w:rsidR="00E178D9" w:rsidRPr="00DF590B">
        <w:rPr>
          <w:sz w:val="26"/>
          <w:szCs w:val="26"/>
        </w:rPr>
        <w:t>,</w:t>
      </w:r>
      <w:r w:rsidRPr="00DF590B">
        <w:rPr>
          <w:sz w:val="26"/>
          <w:szCs w:val="26"/>
        </w:rPr>
        <w:t>необходимость в изменении этого диапазона во</w:t>
      </w:r>
      <w:r w:rsidRPr="00DF590B">
        <w:rPr>
          <w:sz w:val="26"/>
          <w:szCs w:val="26"/>
        </w:rPr>
        <w:t>з</w:t>
      </w:r>
      <w:r w:rsidRPr="00DF590B">
        <w:rPr>
          <w:sz w:val="26"/>
          <w:szCs w:val="26"/>
        </w:rPr>
        <w:t xml:space="preserve">никает редко. Пределы изменения полярного радиуса на графике устанавливаются автоматически или их можно изменять введением желаемых значений в соответствующих полях ввода оси </w:t>
      </w:r>
      <w:r w:rsidRPr="00DF590B">
        <w:rPr>
          <w:rStyle w:val="Bold"/>
          <w:sz w:val="26"/>
          <w:szCs w:val="26"/>
        </w:rPr>
        <w:t>ρ</w:t>
      </w:r>
      <w:r w:rsidRPr="00DF590B">
        <w:rPr>
          <w:sz w:val="26"/>
          <w:szCs w:val="26"/>
        </w:rPr>
        <w:t xml:space="preserve"> анал</w:t>
      </w:r>
      <w:r w:rsidRPr="00DF590B">
        <w:rPr>
          <w:sz w:val="26"/>
          <w:szCs w:val="26"/>
        </w:rPr>
        <w:t>о</w:t>
      </w:r>
      <w:r w:rsidRPr="00DF590B">
        <w:rPr>
          <w:sz w:val="26"/>
          <w:szCs w:val="26"/>
        </w:rPr>
        <w:t>гично, как и при редактировании декартового графика. Различия можно легко освоить на конкретных примерах построения графиков в полярных координатах, а в случае необходимости – воспольз</w:t>
      </w:r>
      <w:r w:rsidRPr="00DF590B">
        <w:rPr>
          <w:sz w:val="26"/>
          <w:szCs w:val="26"/>
        </w:rPr>
        <w:t>о</w:t>
      </w:r>
      <w:r w:rsidRPr="00DF590B">
        <w:rPr>
          <w:sz w:val="26"/>
          <w:szCs w:val="26"/>
        </w:rPr>
        <w:t xml:space="preserve">ваться средствами помощи Mathcad. Использование возможностей </w:t>
      </w:r>
      <w:r w:rsidRPr="00DF590B">
        <w:rPr>
          <w:sz w:val="26"/>
          <w:szCs w:val="26"/>
          <w:lang w:val="en-US"/>
        </w:rPr>
        <w:t>Mathcad</w:t>
      </w:r>
      <w:r w:rsidRPr="00DF590B">
        <w:rPr>
          <w:sz w:val="26"/>
          <w:szCs w:val="26"/>
        </w:rPr>
        <w:t xml:space="preserve"> по форматированию графиков в полярных координатах и</w:t>
      </w:r>
      <w:r w:rsidRPr="00DF590B">
        <w:rPr>
          <w:sz w:val="26"/>
          <w:szCs w:val="26"/>
        </w:rPr>
        <w:t>л</w:t>
      </w:r>
      <w:r w:rsidRPr="00DF590B">
        <w:rPr>
          <w:sz w:val="26"/>
          <w:szCs w:val="26"/>
        </w:rPr>
        <w:t xml:space="preserve">люстрируется примером Mathcad-документа, показанным на рис. </w:t>
      </w:r>
      <w:r w:rsidR="00BD20CF" w:rsidRPr="00DF590B">
        <w:rPr>
          <w:sz w:val="26"/>
          <w:szCs w:val="26"/>
        </w:rPr>
        <w:t>2</w:t>
      </w:r>
      <w:r w:rsidRPr="00DF590B">
        <w:rPr>
          <w:sz w:val="26"/>
          <w:szCs w:val="26"/>
        </w:rPr>
        <w:t>.18</w:t>
      </w:r>
      <w:r w:rsidR="001F2CCA" w:rsidRPr="00DF590B">
        <w:rPr>
          <w:sz w:val="26"/>
          <w:szCs w:val="26"/>
        </w:rPr>
        <w:t>.</w:t>
      </w:r>
    </w:p>
    <w:p w:rsidR="00254987" w:rsidRPr="00DF590B" w:rsidRDefault="008C2BDF" w:rsidP="00DF0BFF">
      <w:pPr>
        <w:pStyle w:val="ac"/>
        <w:keepNext w:val="0"/>
        <w:widowControl w:val="0"/>
        <w:spacing w:before="0" w:line="240" w:lineRule="auto"/>
        <w:jc w:val="both"/>
        <w:rPr>
          <w:sz w:val="26"/>
          <w:szCs w:val="26"/>
        </w:rPr>
      </w:pPr>
      <w:r w:rsidRPr="00DF590B">
        <w:rPr>
          <w:noProof/>
          <w:sz w:val="26"/>
          <w:szCs w:val="26"/>
          <w:lang w:eastAsia="ru-RU"/>
        </w:rPr>
        <w:drawing>
          <wp:inline distT="0" distB="0" distL="0" distR="0">
            <wp:extent cx="4863077" cy="2790497"/>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3" r="1776"/>
                    <a:stretch>
                      <a:fillRect/>
                    </a:stretch>
                  </pic:blipFill>
                  <pic:spPr bwMode="auto">
                    <a:xfrm>
                      <a:off x="0" y="0"/>
                      <a:ext cx="4867275" cy="2792906"/>
                    </a:xfrm>
                    <a:prstGeom prst="rect">
                      <a:avLst/>
                    </a:prstGeom>
                    <a:noFill/>
                    <a:ln>
                      <a:noFill/>
                    </a:ln>
                  </pic:spPr>
                </pic:pic>
              </a:graphicData>
            </a:graphic>
          </wp:inline>
        </w:drawing>
      </w:r>
    </w:p>
    <w:p w:rsidR="00254987" w:rsidRPr="00DF590B" w:rsidRDefault="00254987" w:rsidP="005273C4">
      <w:pPr>
        <w:pStyle w:val="af0"/>
        <w:widowControl w:val="0"/>
        <w:suppressAutoHyphens w:val="0"/>
        <w:spacing w:before="0" w:after="0" w:line="240" w:lineRule="auto"/>
        <w:ind w:left="0" w:right="0" w:firstLine="709"/>
        <w:rPr>
          <w:sz w:val="26"/>
          <w:szCs w:val="26"/>
        </w:rPr>
      </w:pPr>
      <w:bookmarkStart w:id="110" w:name="_Ref282288817"/>
      <w:r w:rsidRPr="00DF590B">
        <w:rPr>
          <w:sz w:val="26"/>
          <w:szCs w:val="26"/>
        </w:rPr>
        <w:t>Рис</w:t>
      </w:r>
      <w:r w:rsidR="00BD20CF" w:rsidRPr="00DF590B">
        <w:rPr>
          <w:sz w:val="26"/>
          <w:szCs w:val="26"/>
        </w:rPr>
        <w:t>унок</w:t>
      </w:r>
      <w:r w:rsidR="007134F4" w:rsidRPr="00DF590B">
        <w:rPr>
          <w:sz w:val="26"/>
          <w:szCs w:val="26"/>
        </w:rPr>
        <w:t>2</w:t>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3</w:t>
      </w:r>
      <w:r w:rsidR="00811F30" w:rsidRPr="00DF590B">
        <w:rPr>
          <w:sz w:val="26"/>
          <w:szCs w:val="26"/>
        </w:rPr>
        <w:fldChar w:fldCharType="end"/>
      </w:r>
      <w:bookmarkEnd w:id="110"/>
      <w:r w:rsidR="00BD20CF" w:rsidRPr="00DF590B">
        <w:rPr>
          <w:sz w:val="26"/>
          <w:szCs w:val="26"/>
        </w:rPr>
        <w:t>-</w:t>
      </w:r>
      <w:r w:rsidR="00E178D9" w:rsidRPr="00DF590B">
        <w:rPr>
          <w:sz w:val="26"/>
          <w:szCs w:val="26"/>
        </w:rPr>
        <w:t>При</w:t>
      </w:r>
      <w:r w:rsidR="0041539E" w:rsidRPr="00DF590B">
        <w:rPr>
          <w:sz w:val="26"/>
          <w:szCs w:val="26"/>
        </w:rPr>
        <w:t>меры</w:t>
      </w:r>
      <w:r w:rsidRPr="00DF590B">
        <w:rPr>
          <w:sz w:val="26"/>
          <w:szCs w:val="26"/>
        </w:rPr>
        <w:t>формат</w:t>
      </w:r>
      <w:r w:rsidR="0041539E" w:rsidRPr="00DF590B">
        <w:rPr>
          <w:sz w:val="26"/>
          <w:szCs w:val="26"/>
        </w:rPr>
        <w:t>ировани</w:t>
      </w:r>
      <w:r w:rsidR="00AD0E68" w:rsidRPr="00DF590B">
        <w:rPr>
          <w:sz w:val="26"/>
          <w:szCs w:val="26"/>
        </w:rPr>
        <w:t>я</w:t>
      </w:r>
      <w:r w:rsidRPr="00DF590B">
        <w:rPr>
          <w:sz w:val="26"/>
          <w:szCs w:val="26"/>
        </w:rPr>
        <w:t xml:space="preserve"> полярн</w:t>
      </w:r>
      <w:r w:rsidR="0041539E" w:rsidRPr="00DF590B">
        <w:rPr>
          <w:sz w:val="26"/>
          <w:szCs w:val="26"/>
        </w:rPr>
        <w:t>ы</w:t>
      </w:r>
      <w:r w:rsidRPr="00DF590B">
        <w:rPr>
          <w:sz w:val="26"/>
          <w:szCs w:val="26"/>
        </w:rPr>
        <w:t xml:space="preserve">х </w:t>
      </w:r>
      <w:r w:rsidR="00FE6A66" w:rsidRPr="00DF590B">
        <w:rPr>
          <w:sz w:val="26"/>
          <w:szCs w:val="26"/>
        </w:rPr>
        <w:t>график</w:t>
      </w:r>
      <w:r w:rsidR="0041539E" w:rsidRPr="00DF590B">
        <w:rPr>
          <w:sz w:val="26"/>
          <w:szCs w:val="26"/>
        </w:rPr>
        <w:t>о</w:t>
      </w:r>
      <w:r w:rsidRPr="00DF590B">
        <w:rPr>
          <w:sz w:val="26"/>
          <w:szCs w:val="26"/>
        </w:rPr>
        <w:t>в</w:t>
      </w:r>
    </w:p>
    <w:p w:rsidR="00BD20CF" w:rsidRPr="00DF590B" w:rsidRDefault="00BD20CF" w:rsidP="00DF0BFF">
      <w:pPr>
        <w:spacing w:line="240" w:lineRule="auto"/>
        <w:rPr>
          <w:sz w:val="26"/>
          <w:szCs w:val="26"/>
        </w:rPr>
      </w:pPr>
    </w:p>
    <w:p w:rsidR="00D52727" w:rsidRPr="00DF590B" w:rsidRDefault="008C6CF6" w:rsidP="00DF0BFF">
      <w:pPr>
        <w:pStyle w:val="21"/>
        <w:keepNext w:val="0"/>
        <w:keepLines w:val="0"/>
        <w:widowControl w:val="0"/>
        <w:numPr>
          <w:ilvl w:val="1"/>
          <w:numId w:val="78"/>
        </w:numPr>
        <w:suppressAutoHyphens w:val="0"/>
        <w:spacing w:before="0" w:after="0" w:line="240" w:lineRule="auto"/>
        <w:ind w:left="0" w:firstLine="709"/>
        <w:jc w:val="both"/>
        <w:rPr>
          <w:rFonts w:ascii="Times New Roman" w:hAnsi="Times New Roman"/>
          <w:sz w:val="26"/>
          <w:szCs w:val="26"/>
        </w:rPr>
      </w:pPr>
      <w:bookmarkStart w:id="111" w:name="_Toc5392321"/>
      <w:r w:rsidRPr="00DF590B">
        <w:rPr>
          <w:rFonts w:ascii="Times New Roman" w:hAnsi="Times New Roman"/>
          <w:sz w:val="26"/>
          <w:szCs w:val="26"/>
        </w:rPr>
        <w:t>Трехмерные (поверхностные) графики</w:t>
      </w:r>
      <w:bookmarkEnd w:id="111"/>
    </w:p>
    <w:p w:rsidR="00BD20CF" w:rsidRPr="00DF590B" w:rsidRDefault="00BD20CF" w:rsidP="00DF0BFF">
      <w:pPr>
        <w:spacing w:line="240" w:lineRule="auto"/>
        <w:ind w:firstLine="709"/>
        <w:rPr>
          <w:sz w:val="26"/>
          <w:szCs w:val="26"/>
          <w:lang w:eastAsia="en-US"/>
        </w:rPr>
      </w:pPr>
    </w:p>
    <w:p w:rsidR="008C6CF6" w:rsidRPr="00DF590B" w:rsidRDefault="008C6CF6" w:rsidP="00DF0BFF">
      <w:pPr>
        <w:widowControl w:val="0"/>
        <w:spacing w:line="240" w:lineRule="auto"/>
        <w:ind w:firstLine="709"/>
        <w:rPr>
          <w:sz w:val="26"/>
          <w:szCs w:val="26"/>
        </w:rPr>
      </w:pPr>
      <w:r w:rsidRPr="00DF590B">
        <w:rPr>
          <w:sz w:val="26"/>
          <w:szCs w:val="26"/>
        </w:rPr>
        <w:t>Для начала строения поверхностного графика нужно на кл</w:t>
      </w:r>
      <w:r w:rsidRPr="00DF590B">
        <w:rPr>
          <w:sz w:val="26"/>
          <w:szCs w:val="26"/>
        </w:rPr>
        <w:t>а</w:t>
      </w:r>
      <w:r w:rsidRPr="00DF590B">
        <w:rPr>
          <w:sz w:val="26"/>
          <w:szCs w:val="26"/>
        </w:rPr>
        <w:t>виатуре нажать</w:t>
      </w:r>
      <w:r w:rsidR="002B0A34" w:rsidRPr="00DF590B">
        <w:rPr>
          <w:rStyle w:val="Bold"/>
          <w:sz w:val="26"/>
          <w:szCs w:val="26"/>
          <w:lang w:val="en-US"/>
        </w:rPr>
        <w:t>Ctrl</w:t>
      </w:r>
      <w:r w:rsidR="00D52727" w:rsidRPr="00DF590B">
        <w:rPr>
          <w:rStyle w:val="Bold"/>
          <w:sz w:val="26"/>
          <w:szCs w:val="26"/>
        </w:rPr>
        <w:t xml:space="preserve"> + 2</w:t>
      </w:r>
      <w:r w:rsidR="00B8222C" w:rsidRPr="00DF590B">
        <w:rPr>
          <w:sz w:val="26"/>
          <w:szCs w:val="26"/>
        </w:rPr>
        <w:t xml:space="preserve"> или </w:t>
      </w:r>
      <w:r w:rsidR="00D52727" w:rsidRPr="00DF590B">
        <w:rPr>
          <w:sz w:val="26"/>
          <w:szCs w:val="26"/>
        </w:rPr>
        <w:t xml:space="preserve">кнопку </w:t>
      </w:r>
      <w:r w:rsidR="008C2BDF" w:rsidRPr="00DF590B">
        <w:rPr>
          <w:rStyle w:val="0"/>
          <w:noProof/>
          <w:sz w:val="26"/>
          <w:szCs w:val="26"/>
          <w:lang w:eastAsia="ru-RU"/>
        </w:rPr>
        <w:drawing>
          <wp:inline distT="0" distB="0" distL="0" distR="0">
            <wp:extent cx="219075" cy="200025"/>
            <wp:effectExtent l="0" t="0" r="9525" b="9525"/>
            <wp:docPr id="122" name="Рисунок 122" descr="3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3D-plot"/>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00D52727" w:rsidRPr="00DF590B">
        <w:rPr>
          <w:sz w:val="26"/>
          <w:szCs w:val="26"/>
        </w:rPr>
        <w:t xml:space="preserve"> на </w:t>
      </w:r>
      <w:r w:rsidRPr="00DF590B">
        <w:rPr>
          <w:sz w:val="26"/>
          <w:szCs w:val="26"/>
        </w:rPr>
        <w:t>панелиинструментов</w:t>
      </w:r>
      <w:r w:rsidR="00FC11D9" w:rsidRPr="00DF590B">
        <w:rPr>
          <w:rStyle w:val="Bold"/>
          <w:sz w:val="26"/>
          <w:szCs w:val="26"/>
          <w:lang w:val="en-US"/>
        </w:rPr>
        <w:t>Graph</w:t>
      </w:r>
      <w:r w:rsidRPr="00DF590B">
        <w:rPr>
          <w:sz w:val="26"/>
          <w:szCs w:val="26"/>
        </w:rPr>
        <w:t>ил</w:t>
      </w:r>
      <w:r w:rsidR="00D52727" w:rsidRPr="00DF590B">
        <w:rPr>
          <w:sz w:val="26"/>
          <w:szCs w:val="26"/>
        </w:rPr>
        <w:t xml:space="preserve">и </w:t>
      </w:r>
      <w:r w:rsidRPr="00DF590B">
        <w:rPr>
          <w:sz w:val="26"/>
          <w:szCs w:val="26"/>
        </w:rPr>
        <w:t>воспользовать</w:t>
      </w:r>
      <w:r w:rsidR="00D52727" w:rsidRPr="00DF590B">
        <w:rPr>
          <w:sz w:val="26"/>
          <w:szCs w:val="26"/>
        </w:rPr>
        <w:t xml:space="preserve">ся пунктом меню </w:t>
      </w:r>
      <w:r w:rsidR="00FC11D9" w:rsidRPr="00DF590B">
        <w:rPr>
          <w:rStyle w:val="Bold"/>
          <w:sz w:val="26"/>
          <w:szCs w:val="26"/>
          <w:lang w:val="en-US"/>
        </w:rPr>
        <w:t>I</w:t>
      </w:r>
      <w:r w:rsidR="00FC11D9" w:rsidRPr="00DF590B">
        <w:rPr>
          <w:rStyle w:val="Bold"/>
          <w:sz w:val="26"/>
          <w:szCs w:val="26"/>
          <w:lang w:val="en-US"/>
        </w:rPr>
        <w:t>n</w:t>
      </w:r>
      <w:r w:rsidR="00FC11D9" w:rsidRPr="00DF590B">
        <w:rPr>
          <w:rStyle w:val="Bold"/>
          <w:sz w:val="26"/>
          <w:szCs w:val="26"/>
          <w:lang w:val="en-US"/>
        </w:rPr>
        <w:t>sert</w:t>
      </w:r>
      <w:r w:rsidR="00D52727" w:rsidRPr="00DF590B">
        <w:rPr>
          <w:rStyle w:val="Bold"/>
          <w:sz w:val="26"/>
          <w:szCs w:val="26"/>
        </w:rPr>
        <w:sym w:font="Symbol" w:char="F0AE"/>
      </w:r>
      <w:r w:rsidR="00FC11D9" w:rsidRPr="00DF590B">
        <w:rPr>
          <w:rStyle w:val="Bold"/>
          <w:sz w:val="26"/>
          <w:szCs w:val="26"/>
          <w:lang w:val="en-US"/>
        </w:rPr>
        <w:t>Graph</w:t>
      </w:r>
      <w:r w:rsidR="00D52727" w:rsidRPr="00DF590B">
        <w:rPr>
          <w:rStyle w:val="Bold"/>
          <w:sz w:val="26"/>
          <w:szCs w:val="26"/>
        </w:rPr>
        <w:sym w:font="Symbol" w:char="F0AE"/>
      </w:r>
      <w:r w:rsidR="00FC11D9" w:rsidRPr="00DF590B">
        <w:rPr>
          <w:rStyle w:val="Bold"/>
          <w:sz w:val="26"/>
          <w:szCs w:val="26"/>
          <w:lang w:val="en-US"/>
        </w:rPr>
        <w:t>SurfacePlot</w:t>
      </w:r>
      <w:r w:rsidR="00D52727" w:rsidRPr="00DF590B">
        <w:rPr>
          <w:sz w:val="26"/>
          <w:szCs w:val="26"/>
        </w:rPr>
        <w:t xml:space="preserve">. </w:t>
      </w:r>
      <w:r w:rsidRPr="00DF590B">
        <w:rPr>
          <w:sz w:val="26"/>
          <w:szCs w:val="26"/>
        </w:rPr>
        <w:t>Шаблон для построения трёхмерного графика имеет, в отличие от шаблонов декартового и полярного графика, только одно поле ввода.</w:t>
      </w:r>
    </w:p>
    <w:p w:rsidR="00663766" w:rsidRPr="00DF590B" w:rsidRDefault="008C6CF6" w:rsidP="00DF0BFF">
      <w:pPr>
        <w:widowControl w:val="0"/>
        <w:spacing w:line="240" w:lineRule="auto"/>
        <w:ind w:firstLine="709"/>
        <w:rPr>
          <w:sz w:val="26"/>
          <w:szCs w:val="26"/>
        </w:rPr>
      </w:pPr>
      <w:r w:rsidRPr="00DF590B">
        <w:rPr>
          <w:sz w:val="26"/>
          <w:szCs w:val="26"/>
        </w:rPr>
        <w:t>Есть два способа построения поверхностного графика: быс</w:t>
      </w:r>
      <w:r w:rsidRPr="00DF590B">
        <w:rPr>
          <w:sz w:val="26"/>
          <w:szCs w:val="26"/>
        </w:rPr>
        <w:t>т</w:t>
      </w:r>
      <w:r w:rsidRPr="00DF590B">
        <w:rPr>
          <w:sz w:val="26"/>
          <w:szCs w:val="26"/>
        </w:rPr>
        <w:lastRenderedPageBreak/>
        <w:t>рый и стандартный</w:t>
      </w:r>
      <w:r w:rsidR="00D52727" w:rsidRPr="00DF590B">
        <w:rPr>
          <w:sz w:val="26"/>
          <w:szCs w:val="26"/>
        </w:rPr>
        <w:t>.</w:t>
      </w:r>
    </w:p>
    <w:p w:rsidR="00663766" w:rsidRPr="00DF590B" w:rsidRDefault="008C6CF6" w:rsidP="00DF0BFF">
      <w:pPr>
        <w:widowControl w:val="0"/>
        <w:spacing w:line="240" w:lineRule="auto"/>
        <w:ind w:firstLine="709"/>
        <w:rPr>
          <w:sz w:val="26"/>
          <w:szCs w:val="26"/>
        </w:rPr>
      </w:pPr>
      <w:r w:rsidRPr="00DF590B">
        <w:rPr>
          <w:sz w:val="26"/>
          <w:szCs w:val="26"/>
        </w:rPr>
        <w:t>В первом случае в поле ввода необходимо ввести имя, напр</w:t>
      </w:r>
      <w:r w:rsidRPr="00DF590B">
        <w:rPr>
          <w:sz w:val="26"/>
          <w:szCs w:val="26"/>
        </w:rPr>
        <w:t>и</w:t>
      </w:r>
      <w:r w:rsidRPr="00DF590B">
        <w:rPr>
          <w:sz w:val="26"/>
          <w:szCs w:val="26"/>
        </w:rPr>
        <w:t>мер, Z, предварительно обозначенной функции пользователя двух переменных Z(</w:t>
      </w:r>
      <w:r w:rsidRPr="00DF590B">
        <w:rPr>
          <w:rStyle w:val="Italic"/>
          <w:sz w:val="26"/>
          <w:szCs w:val="26"/>
        </w:rPr>
        <w:t>x</w:t>
      </w:r>
      <w:r w:rsidRPr="00DF590B">
        <w:rPr>
          <w:sz w:val="26"/>
          <w:szCs w:val="26"/>
        </w:rPr>
        <w:t xml:space="preserve">, </w:t>
      </w:r>
      <w:r w:rsidRPr="00DF590B">
        <w:rPr>
          <w:rStyle w:val="Italic"/>
          <w:sz w:val="26"/>
          <w:szCs w:val="26"/>
        </w:rPr>
        <w:t>y</w:t>
      </w:r>
      <w:r w:rsidRPr="00DF590B">
        <w:rPr>
          <w:sz w:val="26"/>
          <w:szCs w:val="26"/>
        </w:rPr>
        <w:t xml:space="preserve">), как показано на рис. </w:t>
      </w:r>
      <w:r w:rsidR="00BD20CF" w:rsidRPr="00DF590B">
        <w:rPr>
          <w:sz w:val="26"/>
          <w:szCs w:val="26"/>
        </w:rPr>
        <w:t>2</w:t>
      </w:r>
      <w:r w:rsidRPr="00DF590B">
        <w:rPr>
          <w:sz w:val="26"/>
          <w:szCs w:val="26"/>
        </w:rPr>
        <w:t>.19. По умолчанию диап</w:t>
      </w:r>
      <w:r w:rsidRPr="00DF590B">
        <w:rPr>
          <w:sz w:val="26"/>
          <w:szCs w:val="26"/>
        </w:rPr>
        <w:t>а</w:t>
      </w:r>
      <w:r w:rsidRPr="00DF590B">
        <w:rPr>
          <w:sz w:val="26"/>
          <w:szCs w:val="26"/>
        </w:rPr>
        <w:t xml:space="preserve">зон изменения каждой независимой переменной составляет от –5 до 5 с 20 точками интервала разбиения, однако эти значения в случае необходимости можно изменить. Для этого вызывают диалоговое окно форматирования трехмерного графика </w:t>
      </w:r>
      <w:r w:rsidRPr="00DF590B">
        <w:rPr>
          <w:rStyle w:val="Bold"/>
          <w:sz w:val="26"/>
          <w:szCs w:val="26"/>
        </w:rPr>
        <w:t xml:space="preserve">3-D </w:t>
      </w:r>
      <w:r w:rsidR="00FC11D9" w:rsidRPr="00DF590B">
        <w:rPr>
          <w:rStyle w:val="Bold"/>
          <w:sz w:val="26"/>
          <w:szCs w:val="26"/>
          <w:lang w:val="en-US"/>
        </w:rPr>
        <w:t>Plot</w:t>
      </w:r>
      <w:r w:rsidR="00710CB6" w:rsidRPr="00DF590B">
        <w:rPr>
          <w:rStyle w:val="Bold"/>
          <w:sz w:val="26"/>
          <w:szCs w:val="26"/>
          <w:lang w:val="en-US"/>
        </w:rPr>
        <w:t>Format</w:t>
      </w:r>
      <w:r w:rsidRPr="00DF590B">
        <w:rPr>
          <w:sz w:val="26"/>
          <w:szCs w:val="26"/>
        </w:rPr>
        <w:t xml:space="preserve"> дво</w:t>
      </w:r>
      <w:r w:rsidRPr="00DF590B">
        <w:rPr>
          <w:sz w:val="26"/>
          <w:szCs w:val="26"/>
        </w:rPr>
        <w:t>й</w:t>
      </w:r>
      <w:r w:rsidRPr="00DF590B">
        <w:rPr>
          <w:sz w:val="26"/>
          <w:szCs w:val="26"/>
        </w:rPr>
        <w:t>ным щелчком на его поле левой кнопки мышки и выбирают закла</w:t>
      </w:r>
      <w:r w:rsidRPr="00DF590B">
        <w:rPr>
          <w:sz w:val="26"/>
          <w:szCs w:val="26"/>
        </w:rPr>
        <w:t>д</w:t>
      </w:r>
      <w:r w:rsidRPr="00DF590B">
        <w:rPr>
          <w:sz w:val="26"/>
          <w:szCs w:val="26"/>
        </w:rPr>
        <w:t xml:space="preserve">ку </w:t>
      </w:r>
      <w:r w:rsidRPr="00DF590B">
        <w:rPr>
          <w:rStyle w:val="Bold"/>
          <w:sz w:val="26"/>
          <w:szCs w:val="26"/>
        </w:rPr>
        <w:t xml:space="preserve">QuickPlot </w:t>
      </w:r>
      <w:r w:rsidR="00585226" w:rsidRPr="00DF590B">
        <w:rPr>
          <w:rStyle w:val="Bold"/>
          <w:sz w:val="26"/>
          <w:szCs w:val="26"/>
          <w:lang w:val="en-US"/>
        </w:rPr>
        <w:t>Data</w:t>
      </w:r>
      <w:r w:rsidRPr="00DF590B">
        <w:rPr>
          <w:sz w:val="26"/>
          <w:szCs w:val="26"/>
        </w:rPr>
        <w:t xml:space="preserve"> (рис. </w:t>
      </w:r>
      <w:r w:rsidR="00BD20CF" w:rsidRPr="00DF590B">
        <w:rPr>
          <w:sz w:val="26"/>
          <w:szCs w:val="26"/>
        </w:rPr>
        <w:t>2</w:t>
      </w:r>
      <w:r w:rsidRPr="00DF590B">
        <w:rPr>
          <w:sz w:val="26"/>
          <w:szCs w:val="26"/>
        </w:rPr>
        <w:t>.20), где нужно совершить желаемые и</w:t>
      </w:r>
      <w:r w:rsidRPr="00DF590B">
        <w:rPr>
          <w:sz w:val="26"/>
          <w:szCs w:val="26"/>
        </w:rPr>
        <w:t>з</w:t>
      </w:r>
      <w:r w:rsidRPr="00DF590B">
        <w:rPr>
          <w:sz w:val="26"/>
          <w:szCs w:val="26"/>
        </w:rPr>
        <w:t>менения</w:t>
      </w:r>
      <w:r w:rsidR="002A3434" w:rsidRPr="00DF590B">
        <w:rPr>
          <w:sz w:val="26"/>
          <w:szCs w:val="26"/>
        </w:rPr>
        <w:t>.</w:t>
      </w:r>
    </w:p>
    <w:p w:rsidR="00BD20CF" w:rsidRPr="00DF590B" w:rsidRDefault="008C6CF6" w:rsidP="00DF0BFF">
      <w:pPr>
        <w:widowControl w:val="0"/>
        <w:spacing w:line="240" w:lineRule="auto"/>
        <w:ind w:firstLine="709"/>
        <w:rPr>
          <w:sz w:val="26"/>
          <w:szCs w:val="26"/>
        </w:rPr>
      </w:pPr>
      <w:r w:rsidRPr="00DF590B">
        <w:rPr>
          <w:sz w:val="26"/>
          <w:szCs w:val="26"/>
        </w:rPr>
        <w:t xml:space="preserve">Во втором – в поле ввода указывают имя матрицы, в которую предварительно записаны значения функции, которая описывает аппликаты (координаты </w:t>
      </w:r>
      <w:r w:rsidRPr="00DF590B">
        <w:rPr>
          <w:rStyle w:val="Bold"/>
          <w:sz w:val="26"/>
          <w:szCs w:val="26"/>
        </w:rPr>
        <w:t>z</w:t>
      </w:r>
      <w:r w:rsidRPr="00DF590B">
        <w:rPr>
          <w:sz w:val="26"/>
          <w:szCs w:val="26"/>
        </w:rPr>
        <w:t>) точек графика, а аргументами графика будут номера и столбцы матрицы. Этот способ построения повер</w:t>
      </w:r>
      <w:r w:rsidRPr="00DF590B">
        <w:rPr>
          <w:sz w:val="26"/>
          <w:szCs w:val="26"/>
        </w:rPr>
        <w:t>х</w:t>
      </w:r>
      <w:r w:rsidRPr="00DF590B">
        <w:rPr>
          <w:sz w:val="26"/>
          <w:szCs w:val="26"/>
        </w:rPr>
        <w:t xml:space="preserve">ностных графиков иллюстрируется примером Mathcad-документа на рис. </w:t>
      </w:r>
      <w:r w:rsidR="00BD20CF" w:rsidRPr="00DF590B">
        <w:rPr>
          <w:sz w:val="26"/>
          <w:szCs w:val="26"/>
        </w:rPr>
        <w:t>2</w:t>
      </w:r>
      <w:r w:rsidRPr="00DF590B">
        <w:rPr>
          <w:sz w:val="26"/>
          <w:szCs w:val="26"/>
        </w:rPr>
        <w:t>.21</w:t>
      </w:r>
      <w:r w:rsidR="006F5A80" w:rsidRPr="00DF590B">
        <w:rPr>
          <w:sz w:val="26"/>
          <w:szCs w:val="26"/>
        </w:rPr>
        <w:t>.</w:t>
      </w:r>
    </w:p>
    <w:p w:rsidR="002813AB" w:rsidRPr="00DF590B" w:rsidRDefault="008C2BDF" w:rsidP="00B56B28">
      <w:pPr>
        <w:widowControl w:val="0"/>
        <w:spacing w:line="240" w:lineRule="auto"/>
        <w:ind w:firstLine="0"/>
        <w:rPr>
          <w:sz w:val="26"/>
          <w:szCs w:val="26"/>
        </w:rPr>
      </w:pPr>
      <w:r w:rsidRPr="00DF590B">
        <w:rPr>
          <w:noProof/>
          <w:sz w:val="26"/>
          <w:szCs w:val="26"/>
          <w:lang w:eastAsia="ru-RU"/>
        </w:rPr>
        <w:drawing>
          <wp:inline distT="0" distB="0" distL="0" distR="0">
            <wp:extent cx="2159876" cy="2238703"/>
            <wp:effectExtent l="19050" t="1905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5049" cy="2233700"/>
                    </a:xfrm>
                    <a:prstGeom prst="rect">
                      <a:avLst/>
                    </a:prstGeom>
                    <a:noFill/>
                    <a:ln w="9525" cmpd="sng">
                      <a:solidFill>
                        <a:srgbClr val="000000"/>
                      </a:solidFill>
                      <a:miter lim="800000"/>
                      <a:headEnd/>
                      <a:tailEnd/>
                    </a:ln>
                    <a:effectLst/>
                  </pic:spPr>
                </pic:pic>
              </a:graphicData>
            </a:graphic>
          </wp:inline>
        </w:drawing>
      </w:r>
      <w:r w:rsidR="008C6CF6" w:rsidRPr="00DF590B">
        <w:rPr>
          <w:sz w:val="26"/>
          <w:szCs w:val="26"/>
        </w:rPr>
        <w:tab/>
      </w:r>
      <w:r w:rsidRPr="00DF590B">
        <w:rPr>
          <w:noProof/>
          <w:sz w:val="26"/>
          <w:szCs w:val="26"/>
          <w:lang w:eastAsia="ru-RU"/>
        </w:rPr>
        <w:drawing>
          <wp:inline distT="0" distB="0" distL="0" distR="0">
            <wp:extent cx="2209814" cy="1969239"/>
            <wp:effectExtent l="19050" t="19050" r="19036" b="11961"/>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8554" cy="1977028"/>
                    </a:xfrm>
                    <a:prstGeom prst="rect">
                      <a:avLst/>
                    </a:prstGeom>
                    <a:noFill/>
                    <a:ln w="9525" cmpd="sng">
                      <a:solidFill>
                        <a:srgbClr val="000000"/>
                      </a:solidFill>
                      <a:miter lim="800000"/>
                      <a:headEnd/>
                      <a:tailEnd/>
                    </a:ln>
                    <a:effectLst/>
                  </pic:spPr>
                </pic:pic>
              </a:graphicData>
            </a:graphic>
          </wp:inline>
        </w:drawing>
      </w:r>
    </w:p>
    <w:p w:rsidR="00B2563B" w:rsidRDefault="00B2563B" w:rsidP="00DF0BFF">
      <w:pPr>
        <w:pStyle w:val="af0"/>
        <w:widowControl w:val="0"/>
        <w:suppressAutoHyphens w:val="0"/>
        <w:spacing w:before="0" w:after="0" w:line="240" w:lineRule="auto"/>
        <w:ind w:left="0" w:right="0" w:firstLine="709"/>
        <w:rPr>
          <w:sz w:val="26"/>
          <w:szCs w:val="26"/>
          <w:lang w:val="kk-KZ"/>
        </w:rPr>
      </w:pPr>
      <w:bookmarkStart w:id="112" w:name="_Ref282372395"/>
    </w:p>
    <w:p w:rsidR="005273C4" w:rsidRDefault="00BD20CF" w:rsidP="00DF0BFF">
      <w:pPr>
        <w:pStyle w:val="af0"/>
        <w:widowControl w:val="0"/>
        <w:suppressAutoHyphens w:val="0"/>
        <w:spacing w:before="0" w:after="0" w:line="240" w:lineRule="auto"/>
        <w:ind w:left="0" w:right="0" w:firstLine="709"/>
        <w:rPr>
          <w:sz w:val="26"/>
          <w:szCs w:val="26"/>
        </w:rPr>
      </w:pPr>
      <w:r w:rsidRPr="00DF590B">
        <w:rPr>
          <w:sz w:val="26"/>
          <w:szCs w:val="26"/>
        </w:rPr>
        <w:t>Рисунок</w:t>
      </w:r>
      <w:r w:rsidR="007134F4" w:rsidRPr="00DF590B">
        <w:rPr>
          <w:sz w:val="26"/>
          <w:szCs w:val="26"/>
        </w:rPr>
        <w:t>2</w:t>
      </w:r>
      <w:r w:rsidR="004B50AC" w:rsidRPr="00DF590B">
        <w:rPr>
          <w:sz w:val="26"/>
          <w:szCs w:val="26"/>
        </w:rPr>
        <w:t>.</w:t>
      </w:r>
      <w:r w:rsidR="007134F4" w:rsidRPr="00DF590B">
        <w:rPr>
          <w:sz w:val="26"/>
          <w:szCs w:val="26"/>
        </w:rPr>
        <w:t>19</w:t>
      </w:r>
      <w:bookmarkEnd w:id="112"/>
      <w:r w:rsidRPr="00DF590B">
        <w:rPr>
          <w:sz w:val="26"/>
          <w:szCs w:val="26"/>
        </w:rPr>
        <w:t>-</w:t>
      </w:r>
      <w:r w:rsidR="008C6CF6" w:rsidRPr="00DF590B">
        <w:rPr>
          <w:sz w:val="26"/>
          <w:szCs w:val="26"/>
        </w:rPr>
        <w:t>Построение трехмерных графиков функции двух переменных</w:t>
      </w:r>
    </w:p>
    <w:p w:rsidR="005273C4" w:rsidRPr="005273C4" w:rsidRDefault="005273C4" w:rsidP="005273C4"/>
    <w:p w:rsidR="002813AB" w:rsidRPr="00DF590B" w:rsidRDefault="00B56B28" w:rsidP="00DF0BFF">
      <w:pPr>
        <w:pStyle w:val="af0"/>
        <w:widowControl w:val="0"/>
        <w:suppressAutoHyphens w:val="0"/>
        <w:spacing w:before="0" w:after="0" w:line="240" w:lineRule="auto"/>
        <w:ind w:left="0" w:right="0" w:firstLine="709"/>
        <w:rPr>
          <w:sz w:val="26"/>
          <w:szCs w:val="26"/>
        </w:rPr>
      </w:pPr>
      <w:r w:rsidRPr="00DF590B">
        <w:rPr>
          <w:noProof/>
          <w:sz w:val="26"/>
          <w:szCs w:val="26"/>
          <w:lang w:eastAsia="ru-RU"/>
        </w:rPr>
        <w:lastRenderedPageBreak/>
        <w:drawing>
          <wp:inline distT="0" distB="0" distL="0" distR="0">
            <wp:extent cx="4025443" cy="1894810"/>
            <wp:effectExtent l="19050" t="19050" r="13157" b="10190"/>
            <wp:docPr id="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0387" cy="1892430"/>
                    </a:xfrm>
                    <a:prstGeom prst="rect">
                      <a:avLst/>
                    </a:prstGeom>
                    <a:noFill/>
                    <a:ln w="9525" cmpd="sng">
                      <a:solidFill>
                        <a:srgbClr val="000000"/>
                      </a:solidFill>
                      <a:miter lim="800000"/>
                      <a:headEnd/>
                      <a:tailEnd/>
                    </a:ln>
                    <a:effectLst/>
                  </pic:spPr>
                </pic:pic>
              </a:graphicData>
            </a:graphic>
          </wp:inline>
        </w:drawing>
      </w:r>
    </w:p>
    <w:p w:rsidR="002A3434" w:rsidRPr="00DF590B" w:rsidRDefault="002A3434" w:rsidP="00DF0BFF">
      <w:pPr>
        <w:pStyle w:val="ac"/>
        <w:spacing w:before="0" w:line="240" w:lineRule="auto"/>
        <w:ind w:firstLine="709"/>
        <w:jc w:val="both"/>
        <w:rPr>
          <w:sz w:val="26"/>
          <w:szCs w:val="26"/>
        </w:rPr>
      </w:pPr>
    </w:p>
    <w:p w:rsidR="002A3434" w:rsidRDefault="002A3434" w:rsidP="005273C4">
      <w:pPr>
        <w:pStyle w:val="af0"/>
        <w:widowControl w:val="0"/>
        <w:suppressAutoHyphens w:val="0"/>
        <w:spacing w:before="0" w:after="0" w:line="240" w:lineRule="auto"/>
        <w:ind w:left="0" w:right="0" w:firstLine="709"/>
        <w:rPr>
          <w:sz w:val="26"/>
          <w:szCs w:val="26"/>
        </w:rPr>
      </w:pPr>
      <w:bookmarkStart w:id="113" w:name="_Ref282372770"/>
      <w:r w:rsidRPr="00DF590B">
        <w:rPr>
          <w:sz w:val="26"/>
          <w:szCs w:val="26"/>
        </w:rPr>
        <w:t>Рис</w:t>
      </w:r>
      <w:r w:rsidR="00BD20CF" w:rsidRPr="00DF590B">
        <w:rPr>
          <w:sz w:val="26"/>
          <w:szCs w:val="26"/>
        </w:rPr>
        <w:t>унок</w:t>
      </w:r>
      <w:r w:rsidR="007134F4" w:rsidRPr="00DF590B">
        <w:rPr>
          <w:sz w:val="26"/>
          <w:szCs w:val="26"/>
        </w:rPr>
        <w:t>2</w:t>
      </w:r>
      <w:r w:rsidR="004B50AC" w:rsidRPr="00DF590B">
        <w:rPr>
          <w:sz w:val="26"/>
          <w:szCs w:val="26"/>
        </w:rPr>
        <w:t>.</w:t>
      </w:r>
      <w:r w:rsidR="00FE2C33">
        <w:rPr>
          <w:sz w:val="26"/>
          <w:szCs w:val="26"/>
        </w:rPr>
        <w:t>20</w:t>
      </w:r>
      <w:bookmarkEnd w:id="113"/>
      <w:r w:rsidR="00BD20CF" w:rsidRPr="00DF590B">
        <w:rPr>
          <w:sz w:val="26"/>
          <w:szCs w:val="26"/>
        </w:rPr>
        <w:t>-</w:t>
      </w:r>
      <w:r w:rsidRPr="00DF590B">
        <w:rPr>
          <w:sz w:val="26"/>
          <w:szCs w:val="26"/>
        </w:rPr>
        <w:t xml:space="preserve"> Панель формат</w:t>
      </w:r>
      <w:r w:rsidR="00F40341" w:rsidRPr="00DF590B">
        <w:rPr>
          <w:sz w:val="26"/>
          <w:szCs w:val="26"/>
        </w:rPr>
        <w:t>ирования</w:t>
      </w:r>
      <w:r w:rsidRPr="00DF590B">
        <w:rPr>
          <w:sz w:val="26"/>
          <w:szCs w:val="26"/>
        </w:rPr>
        <w:t xml:space="preserve"> тр</w:t>
      </w:r>
      <w:r w:rsidR="00F40341" w:rsidRPr="00DF590B">
        <w:rPr>
          <w:sz w:val="26"/>
          <w:szCs w:val="26"/>
        </w:rPr>
        <w:t>ёх</w:t>
      </w:r>
      <w:r w:rsidRPr="00DF590B">
        <w:rPr>
          <w:sz w:val="26"/>
          <w:szCs w:val="26"/>
        </w:rPr>
        <w:t>м</w:t>
      </w:r>
      <w:r w:rsidR="00F40341" w:rsidRPr="00DF590B">
        <w:rPr>
          <w:sz w:val="26"/>
          <w:szCs w:val="26"/>
        </w:rPr>
        <w:t>е</w:t>
      </w:r>
      <w:r w:rsidRPr="00DF590B">
        <w:rPr>
          <w:sz w:val="26"/>
          <w:szCs w:val="26"/>
        </w:rPr>
        <w:t xml:space="preserve">рного </w:t>
      </w:r>
      <w:r w:rsidR="00FE6A66" w:rsidRPr="00DF590B">
        <w:rPr>
          <w:sz w:val="26"/>
          <w:szCs w:val="26"/>
        </w:rPr>
        <w:t>график</w:t>
      </w:r>
      <w:r w:rsidRPr="00DF590B">
        <w:rPr>
          <w:sz w:val="26"/>
          <w:szCs w:val="26"/>
        </w:rPr>
        <w:t>а</w:t>
      </w:r>
    </w:p>
    <w:p w:rsidR="00FE2C33" w:rsidRPr="00FE2C33" w:rsidRDefault="00FE2C33" w:rsidP="00FE2C33"/>
    <w:p w:rsidR="006F5A80" w:rsidRPr="00DF590B" w:rsidRDefault="008C6CF6" w:rsidP="00DF0BFF">
      <w:pPr>
        <w:widowControl w:val="0"/>
        <w:spacing w:line="240" w:lineRule="auto"/>
        <w:ind w:firstLine="709"/>
        <w:rPr>
          <w:sz w:val="26"/>
          <w:szCs w:val="26"/>
        </w:rPr>
      </w:pPr>
      <w:r w:rsidRPr="00DF590B">
        <w:rPr>
          <w:sz w:val="26"/>
          <w:szCs w:val="26"/>
        </w:rPr>
        <w:t>В случае, если нужно по осям X и Y указать истинные знач</w:t>
      </w:r>
      <w:r w:rsidRPr="00DF590B">
        <w:rPr>
          <w:sz w:val="26"/>
          <w:szCs w:val="26"/>
        </w:rPr>
        <w:t>е</w:t>
      </w:r>
      <w:r w:rsidRPr="00DF590B">
        <w:rPr>
          <w:sz w:val="26"/>
          <w:szCs w:val="26"/>
        </w:rPr>
        <w:t>ния координат, а не индексы текущих значений матрицы аппликаты</w:t>
      </w:r>
      <w:r w:rsidR="001473DD" w:rsidRPr="00DF590B">
        <w:rPr>
          <w:sz w:val="26"/>
          <w:szCs w:val="26"/>
          <w:lang w:val="en-US"/>
        </w:rPr>
        <w:t>M</w:t>
      </w:r>
      <w:r w:rsidRPr="00DF590B">
        <w:rPr>
          <w:sz w:val="26"/>
          <w:szCs w:val="26"/>
        </w:rPr>
        <w:t xml:space="preserve"> (ось Z), как показано на рис. </w:t>
      </w:r>
      <w:r w:rsidR="00BD20CF" w:rsidRPr="00DF590B">
        <w:rPr>
          <w:sz w:val="26"/>
          <w:szCs w:val="26"/>
        </w:rPr>
        <w:t>2</w:t>
      </w:r>
      <w:r w:rsidRPr="00DF590B">
        <w:rPr>
          <w:sz w:val="26"/>
          <w:szCs w:val="26"/>
        </w:rPr>
        <w:t>.21, тогда нужно создать вспомогательные матрицы X и Y, в которых указать текущие знач</w:t>
      </w:r>
      <w:r w:rsidRPr="00DF590B">
        <w:rPr>
          <w:sz w:val="26"/>
          <w:szCs w:val="26"/>
        </w:rPr>
        <w:t>е</w:t>
      </w:r>
      <w:r w:rsidRPr="00DF590B">
        <w:rPr>
          <w:sz w:val="26"/>
          <w:szCs w:val="26"/>
        </w:rPr>
        <w:t>ния соответствующих координат для каждой из точек матрицы а</w:t>
      </w:r>
      <w:r w:rsidRPr="00DF590B">
        <w:rPr>
          <w:sz w:val="26"/>
          <w:szCs w:val="26"/>
        </w:rPr>
        <w:t>п</w:t>
      </w:r>
      <w:r w:rsidRPr="00DF590B">
        <w:rPr>
          <w:sz w:val="26"/>
          <w:szCs w:val="26"/>
        </w:rPr>
        <w:t>пликат</w:t>
      </w:r>
      <w:r w:rsidR="0079779C" w:rsidRPr="00DF590B">
        <w:rPr>
          <w:sz w:val="26"/>
          <w:szCs w:val="26"/>
        </w:rPr>
        <w:t>ы</w:t>
      </w:r>
      <w:r w:rsidRPr="00DF590B">
        <w:rPr>
          <w:sz w:val="26"/>
          <w:szCs w:val="26"/>
        </w:rPr>
        <w:t>. В таком случае триада матриц значений ординат, абсцисс и аппликат должна на график</w:t>
      </w:r>
      <w:r w:rsidR="0079779C" w:rsidRPr="00DF590B">
        <w:rPr>
          <w:sz w:val="26"/>
          <w:szCs w:val="26"/>
        </w:rPr>
        <w:t>е</w:t>
      </w:r>
      <w:r w:rsidRPr="00DF590B">
        <w:rPr>
          <w:sz w:val="26"/>
          <w:szCs w:val="26"/>
        </w:rPr>
        <w:t xml:space="preserve"> подаваться в скобках, как это пок</w:t>
      </w:r>
      <w:r w:rsidRPr="00DF590B">
        <w:rPr>
          <w:sz w:val="26"/>
          <w:szCs w:val="26"/>
        </w:rPr>
        <w:t>а</w:t>
      </w:r>
      <w:r w:rsidRPr="00DF590B">
        <w:rPr>
          <w:sz w:val="26"/>
          <w:szCs w:val="26"/>
        </w:rPr>
        <w:t xml:space="preserve">зано на рис. </w:t>
      </w:r>
      <w:r w:rsidR="00BD20CF" w:rsidRPr="00DF590B">
        <w:rPr>
          <w:sz w:val="26"/>
          <w:szCs w:val="26"/>
        </w:rPr>
        <w:t>2</w:t>
      </w:r>
      <w:r w:rsidRPr="00DF590B">
        <w:rPr>
          <w:sz w:val="26"/>
          <w:szCs w:val="26"/>
        </w:rPr>
        <w:t>.22.</w:t>
      </w:r>
    </w:p>
    <w:p w:rsidR="002A3434" w:rsidRPr="00DF590B" w:rsidRDefault="008C2BDF" w:rsidP="00DF0BFF">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4225159" cy="2632842"/>
            <wp:effectExtent l="19050" t="19050" r="444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6629" cy="2633758"/>
                    </a:xfrm>
                    <a:prstGeom prst="rect">
                      <a:avLst/>
                    </a:prstGeom>
                    <a:noFill/>
                    <a:ln w="9525" cmpd="sng">
                      <a:solidFill>
                        <a:srgbClr val="000000"/>
                      </a:solidFill>
                      <a:miter lim="800000"/>
                      <a:headEnd/>
                      <a:tailEnd/>
                    </a:ln>
                    <a:effectLst/>
                  </pic:spPr>
                </pic:pic>
              </a:graphicData>
            </a:graphic>
          </wp:inline>
        </w:drawing>
      </w:r>
    </w:p>
    <w:p w:rsidR="00DF0BFF" w:rsidRPr="00DF590B" w:rsidRDefault="00DF0BFF" w:rsidP="00DF0BFF">
      <w:pPr>
        <w:pStyle w:val="af0"/>
        <w:suppressAutoHyphens w:val="0"/>
        <w:spacing w:before="0" w:after="0" w:line="240" w:lineRule="auto"/>
        <w:ind w:left="0" w:right="0" w:firstLine="709"/>
        <w:jc w:val="both"/>
        <w:rPr>
          <w:sz w:val="26"/>
          <w:szCs w:val="26"/>
        </w:rPr>
      </w:pPr>
      <w:bookmarkStart w:id="114" w:name="_Ref282373198"/>
    </w:p>
    <w:p w:rsidR="002813AB" w:rsidRPr="00DF590B" w:rsidRDefault="002A3434" w:rsidP="00DF0BFF">
      <w:pPr>
        <w:pStyle w:val="af0"/>
        <w:suppressAutoHyphens w:val="0"/>
        <w:spacing w:before="0" w:after="0" w:line="240" w:lineRule="auto"/>
        <w:ind w:left="0" w:right="0" w:firstLine="709"/>
        <w:jc w:val="both"/>
        <w:rPr>
          <w:sz w:val="26"/>
          <w:szCs w:val="26"/>
        </w:rPr>
      </w:pPr>
      <w:r w:rsidRPr="00DF590B">
        <w:rPr>
          <w:sz w:val="26"/>
          <w:szCs w:val="26"/>
        </w:rPr>
        <w:t>Рис</w:t>
      </w:r>
      <w:r w:rsidR="00BD20CF" w:rsidRPr="00DF590B">
        <w:rPr>
          <w:sz w:val="26"/>
          <w:szCs w:val="26"/>
        </w:rPr>
        <w:t>унок</w:t>
      </w:r>
      <w:r w:rsidR="007134F4" w:rsidRPr="00DF590B">
        <w:rPr>
          <w:sz w:val="26"/>
          <w:szCs w:val="26"/>
        </w:rPr>
        <w:t>2</w:t>
      </w:r>
      <w:r w:rsidR="004B50AC" w:rsidRPr="00DF590B">
        <w:rPr>
          <w:sz w:val="26"/>
          <w:szCs w:val="26"/>
        </w:rPr>
        <w:t>.</w:t>
      </w:r>
      <w:r w:rsidR="00FE2C33">
        <w:rPr>
          <w:sz w:val="26"/>
          <w:szCs w:val="26"/>
        </w:rPr>
        <w:t>21</w:t>
      </w:r>
      <w:bookmarkEnd w:id="114"/>
      <w:r w:rsidR="00BD20CF" w:rsidRPr="00DF590B">
        <w:rPr>
          <w:sz w:val="26"/>
          <w:szCs w:val="26"/>
        </w:rPr>
        <w:t>-</w:t>
      </w:r>
      <w:r w:rsidR="001473DD" w:rsidRPr="00DF590B">
        <w:rPr>
          <w:sz w:val="26"/>
          <w:szCs w:val="26"/>
        </w:rPr>
        <w:t>Пример построения трёхмерного</w:t>
      </w:r>
      <w:r w:rsidR="00FE6A66" w:rsidRPr="00DF590B">
        <w:rPr>
          <w:sz w:val="26"/>
          <w:szCs w:val="26"/>
        </w:rPr>
        <w:t>график</w:t>
      </w:r>
      <w:r w:rsidRPr="00DF590B">
        <w:rPr>
          <w:sz w:val="26"/>
          <w:szCs w:val="26"/>
        </w:rPr>
        <w:t>а</w:t>
      </w:r>
    </w:p>
    <w:p w:rsidR="00F60B03" w:rsidRPr="00DF590B" w:rsidRDefault="00F60B03" w:rsidP="00DF0BFF">
      <w:pPr>
        <w:widowControl w:val="0"/>
        <w:spacing w:line="240" w:lineRule="auto"/>
        <w:ind w:firstLine="709"/>
        <w:rPr>
          <w:sz w:val="26"/>
          <w:szCs w:val="26"/>
        </w:rPr>
      </w:pPr>
    </w:p>
    <w:p w:rsidR="008460D8" w:rsidRPr="00DF590B" w:rsidRDefault="008460D8" w:rsidP="00DF0BFF">
      <w:pPr>
        <w:widowControl w:val="0"/>
        <w:spacing w:line="240" w:lineRule="auto"/>
        <w:ind w:firstLine="709"/>
        <w:rPr>
          <w:sz w:val="26"/>
          <w:szCs w:val="26"/>
        </w:rPr>
      </w:pPr>
      <w:r w:rsidRPr="00DF590B">
        <w:rPr>
          <w:sz w:val="26"/>
          <w:szCs w:val="26"/>
        </w:rPr>
        <w:t>Форматирование трёхмерных графиков выполняется из ди</w:t>
      </w:r>
      <w:r w:rsidRPr="00DF590B">
        <w:rPr>
          <w:sz w:val="26"/>
          <w:szCs w:val="26"/>
        </w:rPr>
        <w:t>а</w:t>
      </w:r>
      <w:r w:rsidRPr="00DF590B">
        <w:rPr>
          <w:sz w:val="26"/>
          <w:szCs w:val="26"/>
        </w:rPr>
        <w:t xml:space="preserve">логового окна </w:t>
      </w:r>
      <w:r w:rsidRPr="00DF590B">
        <w:rPr>
          <w:rStyle w:val="Bold"/>
          <w:sz w:val="26"/>
          <w:szCs w:val="26"/>
        </w:rPr>
        <w:t xml:space="preserve">3D </w:t>
      </w:r>
      <w:r w:rsidRPr="00DF590B">
        <w:rPr>
          <w:rStyle w:val="Bold"/>
          <w:sz w:val="26"/>
          <w:szCs w:val="26"/>
          <w:lang w:val="en-US"/>
        </w:rPr>
        <w:t>PlotFormat</w:t>
      </w:r>
      <w:r w:rsidRPr="00DF590B">
        <w:rPr>
          <w:sz w:val="26"/>
          <w:szCs w:val="26"/>
        </w:rPr>
        <w:t>, которое вызывается, как уже было отмечено, двойным нажатием левой клавиши мыши в пределах гр</w:t>
      </w:r>
      <w:r w:rsidRPr="00DF590B">
        <w:rPr>
          <w:sz w:val="26"/>
          <w:szCs w:val="26"/>
        </w:rPr>
        <w:t>а</w:t>
      </w:r>
      <w:r w:rsidRPr="00DF590B">
        <w:rPr>
          <w:sz w:val="26"/>
          <w:szCs w:val="26"/>
        </w:rPr>
        <w:t xml:space="preserve">фика или командой </w:t>
      </w:r>
      <w:r w:rsidRPr="00DF590B">
        <w:rPr>
          <w:rStyle w:val="Bold"/>
          <w:sz w:val="26"/>
          <w:szCs w:val="26"/>
          <w:lang w:val="en-US"/>
        </w:rPr>
        <w:t>Format</w:t>
      </w:r>
      <w:r w:rsidRPr="00DF590B">
        <w:rPr>
          <w:rStyle w:val="Bold"/>
          <w:sz w:val="26"/>
          <w:szCs w:val="26"/>
        </w:rPr>
        <w:t xml:space="preserve"> → </w:t>
      </w:r>
      <w:r w:rsidRPr="00DF590B">
        <w:rPr>
          <w:rStyle w:val="Bold"/>
          <w:sz w:val="26"/>
          <w:szCs w:val="26"/>
          <w:lang w:val="en-US"/>
        </w:rPr>
        <w:t>Graph</w:t>
      </w:r>
      <w:r w:rsidRPr="00DF590B">
        <w:rPr>
          <w:rStyle w:val="Bold"/>
          <w:sz w:val="26"/>
          <w:szCs w:val="26"/>
        </w:rPr>
        <w:t xml:space="preserve"> → 3D </w:t>
      </w:r>
      <w:r w:rsidRPr="00DF590B">
        <w:rPr>
          <w:rStyle w:val="Bold"/>
          <w:sz w:val="26"/>
          <w:szCs w:val="26"/>
          <w:lang w:val="en-US"/>
        </w:rPr>
        <w:t>Plot</w:t>
      </w:r>
      <w:r w:rsidRPr="00DF590B">
        <w:rPr>
          <w:sz w:val="26"/>
          <w:szCs w:val="26"/>
        </w:rPr>
        <w:t xml:space="preserve"> (см. рис. </w:t>
      </w:r>
      <w:r w:rsidR="00BD20CF" w:rsidRPr="00DF590B">
        <w:rPr>
          <w:sz w:val="26"/>
          <w:szCs w:val="26"/>
        </w:rPr>
        <w:t>2</w:t>
      </w:r>
      <w:r w:rsidRPr="00DF590B">
        <w:rPr>
          <w:sz w:val="26"/>
          <w:szCs w:val="26"/>
        </w:rPr>
        <w:t xml:space="preserve">.20). В этом диалоговом окне стают доступными широкие возможности изменения значений большого количества параметров (осей, точек и линий графика, цвет, подсветка и т.д.), которые влияют на вид трёхмерного графика. Описание этих возможностей выходит за пределы материала данного учебника. </w:t>
      </w:r>
    </w:p>
    <w:p w:rsidR="008460D8" w:rsidRPr="00DF590B" w:rsidRDefault="008460D8" w:rsidP="00DF0BFF">
      <w:pPr>
        <w:pStyle w:val="61"/>
        <w:widowControl w:val="0"/>
        <w:spacing w:after="0" w:line="240" w:lineRule="auto"/>
        <w:ind w:firstLine="709"/>
        <w:rPr>
          <w:sz w:val="26"/>
          <w:szCs w:val="26"/>
        </w:rPr>
      </w:pPr>
      <w:r w:rsidRPr="00DF590B">
        <w:rPr>
          <w:sz w:val="26"/>
          <w:szCs w:val="26"/>
        </w:rPr>
        <w:t>Задание параметров трёхмерных графиков выполняется из соответствующих закладок диалогового окна форматирования. Из отдельных закладок появляется возможность задавать такие дейс</w:t>
      </w:r>
      <w:r w:rsidRPr="00DF590B">
        <w:rPr>
          <w:sz w:val="26"/>
          <w:szCs w:val="26"/>
        </w:rPr>
        <w:t>т</w:t>
      </w:r>
      <w:r w:rsidRPr="00DF590B">
        <w:rPr>
          <w:sz w:val="26"/>
          <w:szCs w:val="26"/>
        </w:rPr>
        <w:t>вия или параметры:</w:t>
      </w:r>
    </w:p>
    <w:p w:rsidR="008460D8" w:rsidRPr="00DF590B" w:rsidRDefault="008460D8" w:rsidP="00DF0BFF">
      <w:pPr>
        <w:widowControl w:val="0"/>
        <w:numPr>
          <w:ilvl w:val="0"/>
          <w:numId w:val="21"/>
        </w:numPr>
        <w:spacing w:line="240" w:lineRule="auto"/>
        <w:ind w:left="0" w:firstLine="709"/>
        <w:rPr>
          <w:sz w:val="26"/>
          <w:szCs w:val="26"/>
        </w:rPr>
      </w:pPr>
      <w:r w:rsidRPr="00DF590B">
        <w:rPr>
          <w:rStyle w:val="Bold"/>
          <w:sz w:val="26"/>
          <w:szCs w:val="26"/>
          <w:lang w:val="en-US"/>
        </w:rPr>
        <w:t>General</w:t>
      </w:r>
      <w:r w:rsidRPr="00DF590B">
        <w:rPr>
          <w:sz w:val="26"/>
          <w:szCs w:val="26"/>
        </w:rPr>
        <w:sym w:font="Symbol" w:char="F02D"/>
      </w:r>
      <w:r w:rsidRPr="00DF590B">
        <w:rPr>
          <w:sz w:val="26"/>
          <w:szCs w:val="26"/>
        </w:rPr>
        <w:t xml:space="preserve"> задание общих параметров изображения гр</w:t>
      </w:r>
      <w:r w:rsidRPr="00DF590B">
        <w:rPr>
          <w:sz w:val="26"/>
          <w:szCs w:val="26"/>
        </w:rPr>
        <w:t>а</w:t>
      </w:r>
      <w:r w:rsidRPr="00DF590B">
        <w:rPr>
          <w:sz w:val="26"/>
          <w:szCs w:val="26"/>
        </w:rPr>
        <w:t>фической</w:t>
      </w:r>
      <w:r w:rsidRPr="00DF590B">
        <w:rPr>
          <w:rStyle w:val="Bold"/>
          <w:sz w:val="26"/>
          <w:szCs w:val="26"/>
        </w:rPr>
        <w:t>3D</w:t>
      </w:r>
      <w:r w:rsidRPr="00DF590B">
        <w:rPr>
          <w:sz w:val="26"/>
          <w:szCs w:val="26"/>
        </w:rPr>
        <w:t>-области;</w:t>
      </w:r>
    </w:p>
    <w:p w:rsidR="008460D8" w:rsidRPr="00DF590B" w:rsidRDefault="008460D8" w:rsidP="00DF0BFF">
      <w:pPr>
        <w:widowControl w:val="0"/>
        <w:numPr>
          <w:ilvl w:val="0"/>
          <w:numId w:val="22"/>
        </w:numPr>
        <w:spacing w:line="240" w:lineRule="auto"/>
        <w:ind w:left="0" w:firstLine="709"/>
        <w:rPr>
          <w:sz w:val="26"/>
          <w:szCs w:val="26"/>
        </w:rPr>
      </w:pPr>
      <w:r w:rsidRPr="00DF590B">
        <w:rPr>
          <w:rStyle w:val="Bold"/>
          <w:sz w:val="26"/>
          <w:szCs w:val="26"/>
        </w:rPr>
        <w:t>Axes</w:t>
      </w:r>
      <w:r w:rsidRPr="00DF590B">
        <w:rPr>
          <w:sz w:val="26"/>
          <w:szCs w:val="26"/>
        </w:rPr>
        <w:sym w:font="Symbol" w:char="F02D"/>
      </w:r>
      <w:r w:rsidRPr="00DF590B">
        <w:rPr>
          <w:sz w:val="26"/>
          <w:szCs w:val="26"/>
        </w:rPr>
        <w:t xml:space="preserve"> задание параметров каждой из трех осей: тип, цвет, толщина, количество масштабных делений, их нумерация, масштаб и т.д.;</w:t>
      </w:r>
    </w:p>
    <w:p w:rsidR="004820E5" w:rsidRPr="00DF590B" w:rsidRDefault="008C2BDF" w:rsidP="00DF0BFF">
      <w:pPr>
        <w:pStyle w:val="ac"/>
        <w:spacing w:before="0" w:line="240" w:lineRule="auto"/>
        <w:ind w:firstLine="709"/>
        <w:jc w:val="both"/>
        <w:rPr>
          <w:sz w:val="26"/>
          <w:szCs w:val="26"/>
        </w:rPr>
      </w:pPr>
      <w:r w:rsidRPr="00DF590B">
        <w:rPr>
          <w:noProof/>
          <w:sz w:val="26"/>
          <w:szCs w:val="26"/>
          <w:lang w:eastAsia="ru-RU"/>
        </w:rPr>
        <w:drawing>
          <wp:inline distT="0" distB="0" distL="0" distR="0">
            <wp:extent cx="3358055" cy="2317531"/>
            <wp:effectExtent l="19050" t="19050" r="0" b="698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6938" cy="2323662"/>
                    </a:xfrm>
                    <a:prstGeom prst="rect">
                      <a:avLst/>
                    </a:prstGeom>
                    <a:noFill/>
                    <a:ln w="9525" cmpd="sng">
                      <a:solidFill>
                        <a:srgbClr val="000000"/>
                      </a:solidFill>
                      <a:miter lim="800000"/>
                      <a:headEnd/>
                      <a:tailEnd/>
                    </a:ln>
                    <a:effectLst/>
                  </pic:spPr>
                </pic:pic>
              </a:graphicData>
            </a:graphic>
          </wp:inline>
        </w:drawing>
      </w:r>
    </w:p>
    <w:p w:rsidR="001A2506" w:rsidRDefault="001A2506" w:rsidP="00DF0BFF">
      <w:pPr>
        <w:pStyle w:val="af0"/>
        <w:widowControl w:val="0"/>
        <w:suppressAutoHyphens w:val="0"/>
        <w:spacing w:before="0" w:after="0" w:line="240" w:lineRule="auto"/>
        <w:ind w:left="0" w:right="0" w:firstLine="709"/>
        <w:rPr>
          <w:sz w:val="26"/>
          <w:szCs w:val="26"/>
        </w:rPr>
      </w:pPr>
    </w:p>
    <w:p w:rsidR="004820E5" w:rsidRPr="00DF590B" w:rsidRDefault="00BD20CF" w:rsidP="00DF0BFF">
      <w:pPr>
        <w:pStyle w:val="af0"/>
        <w:widowControl w:val="0"/>
        <w:suppressAutoHyphens w:val="0"/>
        <w:spacing w:before="0" w:after="0" w:line="240" w:lineRule="auto"/>
        <w:ind w:left="0" w:right="0" w:firstLine="709"/>
        <w:rPr>
          <w:sz w:val="26"/>
          <w:szCs w:val="26"/>
        </w:rPr>
      </w:pPr>
      <w:r w:rsidRPr="00DF590B">
        <w:rPr>
          <w:sz w:val="26"/>
          <w:szCs w:val="26"/>
        </w:rPr>
        <w:t>Рисунок</w:t>
      </w:r>
      <w:r w:rsidR="007134F4" w:rsidRPr="00DF590B">
        <w:rPr>
          <w:sz w:val="26"/>
          <w:szCs w:val="26"/>
        </w:rPr>
        <w:t>2</w:t>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4</w:t>
      </w:r>
      <w:r w:rsidR="00811F30" w:rsidRPr="00DF590B">
        <w:rPr>
          <w:sz w:val="26"/>
          <w:szCs w:val="26"/>
        </w:rPr>
        <w:fldChar w:fldCharType="end"/>
      </w:r>
      <w:r w:rsidR="00772867">
        <w:rPr>
          <w:sz w:val="26"/>
          <w:szCs w:val="26"/>
        </w:rPr>
        <w:t>-</w:t>
      </w:r>
      <w:r w:rsidR="001473DD" w:rsidRPr="00DF590B">
        <w:rPr>
          <w:sz w:val="26"/>
          <w:szCs w:val="26"/>
        </w:rPr>
        <w:t xml:space="preserve">Трёхмерный график со значениями координат </w:t>
      </w:r>
      <w:r w:rsidR="00617FC5" w:rsidRPr="00DF590B">
        <w:rPr>
          <w:sz w:val="26"/>
          <w:szCs w:val="26"/>
        </w:rPr>
        <w:t>по всем осям</w:t>
      </w:r>
    </w:p>
    <w:p w:rsidR="00EE4428" w:rsidRPr="00DF590B" w:rsidRDefault="00EE4428" w:rsidP="00DF0BFF">
      <w:pPr>
        <w:spacing w:line="240" w:lineRule="auto"/>
        <w:rPr>
          <w:sz w:val="26"/>
          <w:szCs w:val="26"/>
        </w:rPr>
      </w:pPr>
    </w:p>
    <w:p w:rsidR="00D52727" w:rsidRPr="00DF590B" w:rsidRDefault="00D52727" w:rsidP="00DF0BFF">
      <w:pPr>
        <w:widowControl w:val="0"/>
        <w:numPr>
          <w:ilvl w:val="0"/>
          <w:numId w:val="23"/>
        </w:numPr>
        <w:spacing w:line="240" w:lineRule="auto"/>
        <w:ind w:left="0" w:firstLine="709"/>
        <w:rPr>
          <w:sz w:val="26"/>
          <w:szCs w:val="26"/>
        </w:rPr>
      </w:pPr>
      <w:r w:rsidRPr="00DF590B">
        <w:rPr>
          <w:rStyle w:val="Bold"/>
          <w:sz w:val="26"/>
          <w:szCs w:val="26"/>
        </w:rPr>
        <w:t>Appearance</w:t>
      </w:r>
      <w:r w:rsidRPr="00DF590B">
        <w:rPr>
          <w:sz w:val="26"/>
          <w:szCs w:val="26"/>
        </w:rPr>
        <w:sym w:font="Symbol" w:char="F02D"/>
      </w:r>
      <w:r w:rsidR="00CD6B48" w:rsidRPr="00DF590B">
        <w:rPr>
          <w:sz w:val="26"/>
          <w:szCs w:val="26"/>
        </w:rPr>
        <w:t>задание параметров изображения графика: типы точек, цвет линий, используемых для формирования</w:t>
      </w:r>
      <w:r w:rsidR="004B70D5" w:rsidRPr="00DF590B">
        <w:rPr>
          <w:rStyle w:val="Bold"/>
          <w:sz w:val="26"/>
          <w:szCs w:val="26"/>
        </w:rPr>
        <w:t>3</w:t>
      </w:r>
      <w:r w:rsidRPr="00DF590B">
        <w:rPr>
          <w:rStyle w:val="Bold"/>
          <w:sz w:val="26"/>
          <w:szCs w:val="26"/>
        </w:rPr>
        <w:t>D</w:t>
      </w:r>
      <w:r w:rsidR="004B70D5" w:rsidRPr="00DF590B">
        <w:rPr>
          <w:sz w:val="26"/>
          <w:szCs w:val="26"/>
        </w:rPr>
        <w:t>-</w:t>
      </w:r>
      <w:r w:rsidR="00CD6B48" w:rsidRPr="00DF590B">
        <w:rPr>
          <w:sz w:val="26"/>
          <w:szCs w:val="26"/>
        </w:rPr>
        <w:lastRenderedPageBreak/>
        <w:t>и</w:t>
      </w:r>
      <w:r w:rsidRPr="00DF590B">
        <w:rPr>
          <w:sz w:val="26"/>
          <w:szCs w:val="26"/>
        </w:rPr>
        <w:t>зображен</w:t>
      </w:r>
      <w:r w:rsidR="00CD6B48" w:rsidRPr="00DF590B">
        <w:rPr>
          <w:sz w:val="26"/>
          <w:szCs w:val="26"/>
        </w:rPr>
        <w:t>и</w:t>
      </w:r>
      <w:r w:rsidRPr="00DF590B">
        <w:rPr>
          <w:sz w:val="26"/>
          <w:szCs w:val="26"/>
        </w:rPr>
        <w:t>я;</w:t>
      </w:r>
    </w:p>
    <w:p w:rsidR="00D52727" w:rsidRPr="00DF590B" w:rsidRDefault="00D52727" w:rsidP="00DF0BFF">
      <w:pPr>
        <w:widowControl w:val="0"/>
        <w:numPr>
          <w:ilvl w:val="0"/>
          <w:numId w:val="24"/>
        </w:numPr>
        <w:spacing w:line="240" w:lineRule="auto"/>
        <w:ind w:left="0" w:firstLine="709"/>
        <w:rPr>
          <w:sz w:val="26"/>
          <w:szCs w:val="26"/>
        </w:rPr>
      </w:pPr>
      <w:r w:rsidRPr="00DF590B">
        <w:rPr>
          <w:rStyle w:val="Bold"/>
          <w:sz w:val="26"/>
          <w:szCs w:val="26"/>
        </w:rPr>
        <w:t>Backplanes</w:t>
      </w:r>
      <w:r w:rsidRPr="00DF590B">
        <w:rPr>
          <w:sz w:val="26"/>
          <w:szCs w:val="26"/>
        </w:rPr>
        <w:sym w:font="Symbol" w:char="F02D"/>
      </w:r>
      <w:r w:rsidR="00CD6B48" w:rsidRPr="00DF590B">
        <w:rPr>
          <w:sz w:val="26"/>
          <w:szCs w:val="26"/>
        </w:rPr>
        <w:t xml:space="preserve">задание </w:t>
      </w:r>
      <w:r w:rsidRPr="00DF590B">
        <w:rPr>
          <w:sz w:val="26"/>
          <w:szCs w:val="26"/>
        </w:rPr>
        <w:t>параметр</w:t>
      </w:r>
      <w:r w:rsidR="00CD6B48" w:rsidRPr="00DF590B">
        <w:rPr>
          <w:sz w:val="26"/>
          <w:szCs w:val="26"/>
        </w:rPr>
        <w:t>о</w:t>
      </w:r>
      <w:r w:rsidRPr="00DF590B">
        <w:rPr>
          <w:sz w:val="26"/>
          <w:szCs w:val="26"/>
        </w:rPr>
        <w:t>в граней;</w:t>
      </w:r>
    </w:p>
    <w:p w:rsidR="00D52727" w:rsidRPr="00DF590B" w:rsidRDefault="00804F81" w:rsidP="00DF0BFF">
      <w:pPr>
        <w:widowControl w:val="0"/>
        <w:numPr>
          <w:ilvl w:val="0"/>
          <w:numId w:val="25"/>
        </w:numPr>
        <w:spacing w:line="240" w:lineRule="auto"/>
        <w:ind w:left="0" w:firstLine="709"/>
        <w:rPr>
          <w:sz w:val="26"/>
          <w:szCs w:val="26"/>
        </w:rPr>
      </w:pPr>
      <w:r w:rsidRPr="00DF590B">
        <w:rPr>
          <w:rStyle w:val="Bold"/>
          <w:sz w:val="26"/>
          <w:szCs w:val="26"/>
        </w:rPr>
        <w:t>Lighting</w:t>
      </w:r>
      <w:r w:rsidR="00D52727" w:rsidRPr="00DF590B">
        <w:rPr>
          <w:rStyle w:val="Bold"/>
          <w:sz w:val="26"/>
          <w:szCs w:val="26"/>
        </w:rPr>
        <w:sym w:font="Symbol" w:char="F02D"/>
      </w:r>
      <w:r w:rsidR="00CD6B48" w:rsidRPr="00DF590B">
        <w:rPr>
          <w:sz w:val="26"/>
          <w:szCs w:val="26"/>
        </w:rPr>
        <w:t xml:space="preserve">задание </w:t>
      </w:r>
      <w:r w:rsidR="00D52727" w:rsidRPr="00DF590B">
        <w:rPr>
          <w:sz w:val="26"/>
          <w:szCs w:val="26"/>
        </w:rPr>
        <w:t>схем</w:t>
      </w:r>
      <w:r w:rsidR="00CD6B48" w:rsidRPr="00DF590B">
        <w:rPr>
          <w:sz w:val="26"/>
          <w:szCs w:val="26"/>
        </w:rPr>
        <w:t>ы</w:t>
      </w:r>
      <w:r w:rsidR="00D52727" w:rsidRPr="00DF590B">
        <w:rPr>
          <w:sz w:val="26"/>
          <w:szCs w:val="26"/>
        </w:rPr>
        <w:t>, тип</w:t>
      </w:r>
      <w:r w:rsidR="00CD6B48" w:rsidRPr="00DF590B">
        <w:rPr>
          <w:sz w:val="26"/>
          <w:szCs w:val="26"/>
        </w:rPr>
        <w:t>аи</w:t>
      </w:r>
      <w:r w:rsidR="00D52727" w:rsidRPr="00DF590B">
        <w:rPr>
          <w:sz w:val="26"/>
          <w:szCs w:val="26"/>
        </w:rPr>
        <w:t xml:space="preserve"> у</w:t>
      </w:r>
      <w:r w:rsidR="00CD6B48" w:rsidRPr="00DF590B">
        <w:rPr>
          <w:sz w:val="26"/>
          <w:szCs w:val="26"/>
        </w:rPr>
        <w:t>словий</w:t>
      </w:r>
      <w:r w:rsidR="00D52727" w:rsidRPr="00DF590B">
        <w:rPr>
          <w:sz w:val="26"/>
          <w:szCs w:val="26"/>
        </w:rPr>
        <w:t xml:space="preserve"> п</w:t>
      </w:r>
      <w:r w:rsidR="00CD6B48" w:rsidRPr="00DF590B">
        <w:rPr>
          <w:sz w:val="26"/>
          <w:szCs w:val="26"/>
        </w:rPr>
        <w:t>о</w:t>
      </w:r>
      <w:r w:rsidR="00D52727" w:rsidRPr="00DF590B">
        <w:rPr>
          <w:sz w:val="26"/>
          <w:szCs w:val="26"/>
        </w:rPr>
        <w:t>дсв</w:t>
      </w:r>
      <w:r w:rsidR="00CD6B48" w:rsidRPr="00DF590B">
        <w:rPr>
          <w:sz w:val="26"/>
          <w:szCs w:val="26"/>
        </w:rPr>
        <w:t>е</w:t>
      </w:r>
      <w:r w:rsidR="00D52727" w:rsidRPr="00DF590B">
        <w:rPr>
          <w:sz w:val="26"/>
          <w:szCs w:val="26"/>
        </w:rPr>
        <w:t>ч</w:t>
      </w:r>
      <w:r w:rsidR="00CD6B48" w:rsidRPr="00DF590B">
        <w:rPr>
          <w:sz w:val="26"/>
          <w:szCs w:val="26"/>
        </w:rPr>
        <w:t>и</w:t>
      </w:r>
      <w:r w:rsidR="00D52727" w:rsidRPr="00DF590B">
        <w:rPr>
          <w:sz w:val="26"/>
          <w:szCs w:val="26"/>
        </w:rPr>
        <w:t>ван</w:t>
      </w:r>
      <w:r w:rsidR="00CD6B48" w:rsidRPr="00DF590B">
        <w:rPr>
          <w:sz w:val="26"/>
          <w:szCs w:val="26"/>
        </w:rPr>
        <w:t>и</w:t>
      </w:r>
      <w:r w:rsidR="00D52727" w:rsidRPr="00DF590B">
        <w:rPr>
          <w:sz w:val="26"/>
          <w:szCs w:val="26"/>
        </w:rPr>
        <w:t xml:space="preserve">я </w:t>
      </w:r>
      <w:r w:rsidR="00FE6A66" w:rsidRPr="00DF590B">
        <w:rPr>
          <w:sz w:val="26"/>
          <w:szCs w:val="26"/>
        </w:rPr>
        <w:t>график</w:t>
      </w:r>
      <w:r w:rsidR="00D52727" w:rsidRPr="00DF590B">
        <w:rPr>
          <w:sz w:val="26"/>
          <w:szCs w:val="26"/>
        </w:rPr>
        <w:t>а;</w:t>
      </w:r>
    </w:p>
    <w:p w:rsidR="00D52727" w:rsidRPr="00DF590B" w:rsidRDefault="00FC11D9" w:rsidP="00DF0BFF">
      <w:pPr>
        <w:widowControl w:val="0"/>
        <w:numPr>
          <w:ilvl w:val="0"/>
          <w:numId w:val="26"/>
        </w:numPr>
        <w:spacing w:line="240" w:lineRule="auto"/>
        <w:ind w:left="0" w:firstLine="709"/>
        <w:rPr>
          <w:sz w:val="26"/>
          <w:szCs w:val="26"/>
        </w:rPr>
      </w:pPr>
      <w:r w:rsidRPr="00DF590B">
        <w:rPr>
          <w:rStyle w:val="Bold"/>
          <w:sz w:val="26"/>
          <w:szCs w:val="26"/>
          <w:lang w:val="en-US"/>
        </w:rPr>
        <w:t>Special</w:t>
      </w:r>
      <w:r w:rsidR="00D52727" w:rsidRPr="00DF590B">
        <w:rPr>
          <w:sz w:val="26"/>
          <w:szCs w:val="26"/>
        </w:rPr>
        <w:sym w:font="Symbol" w:char="F02D"/>
      </w:r>
      <w:r w:rsidR="00CD6B48" w:rsidRPr="00DF590B">
        <w:rPr>
          <w:sz w:val="26"/>
          <w:szCs w:val="26"/>
        </w:rPr>
        <w:t>задание специальных параметров графика, в частности использование контурных линий для формирования из</w:t>
      </w:r>
      <w:r w:rsidR="00CD6B48" w:rsidRPr="00DF590B">
        <w:rPr>
          <w:sz w:val="26"/>
          <w:szCs w:val="26"/>
        </w:rPr>
        <w:t>о</w:t>
      </w:r>
      <w:r w:rsidR="00CD6B48" w:rsidRPr="00DF590B">
        <w:rPr>
          <w:sz w:val="26"/>
          <w:szCs w:val="26"/>
        </w:rPr>
        <w:t>бражения</w:t>
      </w:r>
      <w:r w:rsidR="00D52727" w:rsidRPr="00DF590B">
        <w:rPr>
          <w:sz w:val="26"/>
          <w:szCs w:val="26"/>
        </w:rPr>
        <w:t>;</w:t>
      </w:r>
    </w:p>
    <w:p w:rsidR="00D52727" w:rsidRPr="00DF590B" w:rsidRDefault="00D52727" w:rsidP="00DF0BFF">
      <w:pPr>
        <w:widowControl w:val="0"/>
        <w:numPr>
          <w:ilvl w:val="0"/>
          <w:numId w:val="27"/>
        </w:numPr>
        <w:spacing w:line="240" w:lineRule="auto"/>
        <w:ind w:left="0" w:firstLine="709"/>
        <w:rPr>
          <w:sz w:val="26"/>
          <w:szCs w:val="26"/>
        </w:rPr>
      </w:pPr>
      <w:r w:rsidRPr="00DF590B">
        <w:rPr>
          <w:rStyle w:val="Bold"/>
          <w:sz w:val="26"/>
          <w:szCs w:val="26"/>
        </w:rPr>
        <w:t>Title</w:t>
      </w:r>
      <w:r w:rsidRPr="00DF590B">
        <w:rPr>
          <w:sz w:val="26"/>
          <w:szCs w:val="26"/>
        </w:rPr>
        <w:sym w:font="Symbol" w:char="F02D"/>
      </w:r>
      <w:r w:rsidR="00CD6B48" w:rsidRPr="00DF590B">
        <w:rPr>
          <w:sz w:val="26"/>
          <w:szCs w:val="26"/>
        </w:rPr>
        <w:t>формирование заголовков и их параметров</w:t>
      </w:r>
      <w:r w:rsidRPr="00DF590B">
        <w:rPr>
          <w:sz w:val="26"/>
          <w:szCs w:val="26"/>
        </w:rPr>
        <w:t>;</w:t>
      </w:r>
    </w:p>
    <w:p w:rsidR="00D52727" w:rsidRPr="00DF590B" w:rsidRDefault="00D52727" w:rsidP="00DF0BFF">
      <w:pPr>
        <w:widowControl w:val="0"/>
        <w:numPr>
          <w:ilvl w:val="0"/>
          <w:numId w:val="28"/>
        </w:numPr>
        <w:spacing w:line="240" w:lineRule="auto"/>
        <w:ind w:left="0" w:firstLine="709"/>
        <w:rPr>
          <w:sz w:val="26"/>
          <w:szCs w:val="26"/>
        </w:rPr>
      </w:pPr>
      <w:r w:rsidRPr="00DF590B">
        <w:rPr>
          <w:rStyle w:val="Bold"/>
          <w:sz w:val="26"/>
          <w:szCs w:val="26"/>
        </w:rPr>
        <w:t xml:space="preserve">Advanced </w:t>
      </w:r>
      <w:r w:rsidRPr="00DF590B">
        <w:rPr>
          <w:rStyle w:val="Bold"/>
          <w:sz w:val="26"/>
          <w:szCs w:val="26"/>
        </w:rPr>
        <w:sym w:font="Symbol" w:char="F02D"/>
      </w:r>
      <w:r w:rsidR="00CD6B48" w:rsidRPr="00DF590B">
        <w:rPr>
          <w:sz w:val="26"/>
          <w:szCs w:val="26"/>
        </w:rPr>
        <w:t>задание световых эффектов, перспективы, качества печати и т.д.</w:t>
      </w:r>
      <w:r w:rsidRPr="00DF590B">
        <w:rPr>
          <w:sz w:val="26"/>
          <w:szCs w:val="26"/>
        </w:rPr>
        <w:t>;</w:t>
      </w:r>
    </w:p>
    <w:p w:rsidR="00D52727" w:rsidRPr="00DF590B" w:rsidRDefault="00D52727" w:rsidP="00DF0BFF">
      <w:pPr>
        <w:widowControl w:val="0"/>
        <w:numPr>
          <w:ilvl w:val="0"/>
          <w:numId w:val="29"/>
        </w:numPr>
        <w:spacing w:line="240" w:lineRule="auto"/>
        <w:ind w:left="0" w:firstLine="709"/>
        <w:rPr>
          <w:sz w:val="26"/>
          <w:szCs w:val="26"/>
        </w:rPr>
      </w:pPr>
      <w:r w:rsidRPr="00DF590B">
        <w:rPr>
          <w:rStyle w:val="Bold"/>
          <w:sz w:val="26"/>
          <w:szCs w:val="26"/>
        </w:rPr>
        <w:t>Quick</w:t>
      </w:r>
      <w:r w:rsidR="00205D38" w:rsidRPr="00DF590B">
        <w:rPr>
          <w:rStyle w:val="Bold"/>
          <w:sz w:val="26"/>
          <w:szCs w:val="26"/>
        </w:rPr>
        <w:t>Plot</w:t>
      </w:r>
      <w:r w:rsidR="00585226" w:rsidRPr="00DF590B">
        <w:rPr>
          <w:rStyle w:val="Bold"/>
          <w:sz w:val="26"/>
          <w:szCs w:val="26"/>
          <w:lang w:val="en-US"/>
        </w:rPr>
        <w:t>Data</w:t>
      </w:r>
      <w:r w:rsidRPr="00DF590B">
        <w:rPr>
          <w:rStyle w:val="Bold"/>
          <w:sz w:val="26"/>
          <w:szCs w:val="26"/>
        </w:rPr>
        <w:sym w:font="Symbol" w:char="F02D"/>
      </w:r>
      <w:r w:rsidR="00CD6B48" w:rsidRPr="00DF590B">
        <w:rPr>
          <w:sz w:val="26"/>
          <w:szCs w:val="26"/>
        </w:rPr>
        <w:t>задание параметров для быстрого п</w:t>
      </w:r>
      <w:r w:rsidR="00CD6B48" w:rsidRPr="00DF590B">
        <w:rPr>
          <w:sz w:val="26"/>
          <w:szCs w:val="26"/>
        </w:rPr>
        <w:t>о</w:t>
      </w:r>
      <w:r w:rsidR="00CD6B48" w:rsidRPr="00DF590B">
        <w:rPr>
          <w:sz w:val="26"/>
          <w:szCs w:val="26"/>
        </w:rPr>
        <w:t>строения графика</w:t>
      </w:r>
      <w:r w:rsidRPr="00DF590B">
        <w:rPr>
          <w:sz w:val="26"/>
          <w:szCs w:val="26"/>
        </w:rPr>
        <w:t>.</w:t>
      </w:r>
    </w:p>
    <w:p w:rsidR="00D52727" w:rsidRPr="00DF590B" w:rsidRDefault="00CD6B48" w:rsidP="00DF0BFF">
      <w:pPr>
        <w:pStyle w:val="62"/>
        <w:widowControl w:val="0"/>
        <w:spacing w:before="0" w:line="240" w:lineRule="auto"/>
        <w:ind w:firstLine="709"/>
        <w:rPr>
          <w:sz w:val="26"/>
          <w:szCs w:val="26"/>
        </w:rPr>
      </w:pPr>
      <w:r w:rsidRPr="00DF590B">
        <w:rPr>
          <w:sz w:val="26"/>
          <w:szCs w:val="26"/>
        </w:rPr>
        <w:t>Работа с графиками различных типов, их форматирование или изменение размеров, во многом унифицированы и подкреплены средствами помощи Mathcad с достаточным количеством примеров.</w:t>
      </w:r>
      <w:r w:rsidR="00BD05F2" w:rsidRPr="00DF590B">
        <w:rPr>
          <w:sz w:val="26"/>
          <w:szCs w:val="26"/>
        </w:rPr>
        <w:t xml:space="preserve"> Необходимо отметить, что не все типы графиков, имеющиеся в </w:t>
      </w:r>
      <w:r w:rsidR="00BD05F2" w:rsidRPr="00DF590B">
        <w:rPr>
          <w:sz w:val="26"/>
          <w:szCs w:val="26"/>
          <w:lang w:val="en-US"/>
        </w:rPr>
        <w:t>Mathcad</w:t>
      </w:r>
      <w:r w:rsidR="00BD05F2" w:rsidRPr="00DF590B">
        <w:rPr>
          <w:sz w:val="26"/>
          <w:szCs w:val="26"/>
        </w:rPr>
        <w:t>, используются в инженерной практике.</w:t>
      </w:r>
      <w:r w:rsidRPr="00DF590B">
        <w:rPr>
          <w:sz w:val="26"/>
          <w:szCs w:val="26"/>
        </w:rPr>
        <w:t xml:space="preserve"> В случае необх</w:t>
      </w:r>
      <w:r w:rsidRPr="00DF590B">
        <w:rPr>
          <w:sz w:val="26"/>
          <w:szCs w:val="26"/>
        </w:rPr>
        <w:t>о</w:t>
      </w:r>
      <w:r w:rsidRPr="00DF590B">
        <w:rPr>
          <w:sz w:val="26"/>
          <w:szCs w:val="26"/>
        </w:rPr>
        <w:t>димости дополнительно об этом можно прочитать в соответству</w:t>
      </w:r>
      <w:r w:rsidRPr="00DF590B">
        <w:rPr>
          <w:sz w:val="26"/>
          <w:szCs w:val="26"/>
        </w:rPr>
        <w:t>ю</w:t>
      </w:r>
      <w:r w:rsidRPr="00DF590B">
        <w:rPr>
          <w:sz w:val="26"/>
          <w:szCs w:val="26"/>
        </w:rPr>
        <w:t>щей литературе</w:t>
      </w:r>
      <w:r w:rsidR="00D52727" w:rsidRPr="00DF590B">
        <w:rPr>
          <w:sz w:val="26"/>
          <w:szCs w:val="26"/>
        </w:rPr>
        <w:t>.</w:t>
      </w:r>
      <w:bookmarkEnd w:id="7"/>
    </w:p>
    <w:p w:rsidR="00EE4428" w:rsidRPr="00DF590B" w:rsidRDefault="00EE4428" w:rsidP="00DF0BFF">
      <w:pPr>
        <w:spacing w:line="240" w:lineRule="auto"/>
        <w:rPr>
          <w:sz w:val="26"/>
          <w:szCs w:val="26"/>
        </w:rPr>
      </w:pPr>
    </w:p>
    <w:p w:rsidR="00EE4428" w:rsidRDefault="00EE4428"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1A2506" w:rsidRDefault="001A2506" w:rsidP="00DF0BFF">
      <w:pPr>
        <w:spacing w:line="240" w:lineRule="auto"/>
        <w:rPr>
          <w:sz w:val="26"/>
          <w:szCs w:val="26"/>
        </w:rPr>
      </w:pPr>
    </w:p>
    <w:p w:rsidR="00EE4428" w:rsidRPr="00DF590B" w:rsidRDefault="00EE4428" w:rsidP="005273C4">
      <w:pPr>
        <w:spacing w:line="240" w:lineRule="auto"/>
        <w:ind w:firstLine="709"/>
        <w:rPr>
          <w:b/>
          <w:sz w:val="26"/>
          <w:szCs w:val="26"/>
        </w:rPr>
      </w:pPr>
      <w:bookmarkStart w:id="115" w:name="_Toc362444146"/>
      <w:bookmarkStart w:id="116" w:name="_Toc362444147"/>
      <w:bookmarkEnd w:id="115"/>
      <w:bookmarkEnd w:id="116"/>
      <w:r w:rsidRPr="00DF590B">
        <w:rPr>
          <w:b/>
          <w:sz w:val="26"/>
          <w:szCs w:val="26"/>
        </w:rPr>
        <w:lastRenderedPageBreak/>
        <w:t>3 РЕШЕНИЕ АЛГЕБРАИЧЕСКИХ УРАВНЕНИЙ</w:t>
      </w:r>
    </w:p>
    <w:p w:rsidR="00EE4428" w:rsidRPr="00DF590B" w:rsidRDefault="00EE4428" w:rsidP="005273C4">
      <w:pPr>
        <w:widowControl w:val="0"/>
        <w:spacing w:line="240" w:lineRule="auto"/>
        <w:ind w:firstLine="709"/>
        <w:rPr>
          <w:sz w:val="26"/>
          <w:szCs w:val="26"/>
        </w:rPr>
      </w:pPr>
    </w:p>
    <w:p w:rsidR="00EE4428" w:rsidRPr="00DF590B" w:rsidRDefault="00EE4428" w:rsidP="005273C4">
      <w:pPr>
        <w:widowControl w:val="0"/>
        <w:spacing w:line="240" w:lineRule="auto"/>
        <w:ind w:firstLine="709"/>
        <w:rPr>
          <w:sz w:val="26"/>
          <w:szCs w:val="26"/>
        </w:rPr>
      </w:pPr>
    </w:p>
    <w:p w:rsidR="00890541" w:rsidRPr="00DF590B" w:rsidRDefault="00890541" w:rsidP="005273C4">
      <w:pPr>
        <w:widowControl w:val="0"/>
        <w:spacing w:line="240" w:lineRule="auto"/>
        <w:ind w:firstLine="709"/>
        <w:rPr>
          <w:sz w:val="26"/>
          <w:szCs w:val="26"/>
        </w:rPr>
      </w:pPr>
      <w:r w:rsidRPr="00DF590B">
        <w:rPr>
          <w:sz w:val="26"/>
          <w:szCs w:val="26"/>
        </w:rPr>
        <w:t>Нахождение решений уравнений (уравнений одной переме</w:t>
      </w:r>
      <w:r w:rsidRPr="00DF590B">
        <w:rPr>
          <w:sz w:val="26"/>
          <w:szCs w:val="26"/>
        </w:rPr>
        <w:t>н</w:t>
      </w:r>
      <w:r w:rsidRPr="00DF590B">
        <w:rPr>
          <w:sz w:val="26"/>
          <w:szCs w:val="26"/>
        </w:rPr>
        <w:t>ной, линейных и нелинейных систем уравнений и неравенств) во</w:t>
      </w:r>
      <w:r w:rsidRPr="00DF590B">
        <w:rPr>
          <w:sz w:val="26"/>
          <w:szCs w:val="26"/>
        </w:rPr>
        <w:t>з</w:t>
      </w:r>
      <w:r w:rsidRPr="00DF590B">
        <w:rPr>
          <w:sz w:val="26"/>
          <w:szCs w:val="26"/>
        </w:rPr>
        <w:t>никает при решении многих прикладных задач физики, механики, электротехники и т. п. Для этого в Mathcad предусмотрено нескол</w:t>
      </w:r>
      <w:r w:rsidRPr="00DF590B">
        <w:rPr>
          <w:sz w:val="26"/>
          <w:szCs w:val="26"/>
        </w:rPr>
        <w:t>ь</w:t>
      </w:r>
      <w:r w:rsidRPr="00DF590B">
        <w:rPr>
          <w:sz w:val="26"/>
          <w:szCs w:val="26"/>
        </w:rPr>
        <w:t>ко специализированных функций и блоков, которые реализуют как точные, так и приближенные (численные) методы нахождения р</w:t>
      </w:r>
      <w:r w:rsidRPr="00DF590B">
        <w:rPr>
          <w:sz w:val="26"/>
          <w:szCs w:val="26"/>
        </w:rPr>
        <w:t>е</w:t>
      </w:r>
      <w:r w:rsidRPr="00DF590B">
        <w:rPr>
          <w:sz w:val="26"/>
          <w:szCs w:val="26"/>
        </w:rPr>
        <w:t>шения алгебраических уравнений. Некоторые из этих средств пре</w:t>
      </w:r>
      <w:r w:rsidRPr="00DF590B">
        <w:rPr>
          <w:sz w:val="26"/>
          <w:szCs w:val="26"/>
        </w:rPr>
        <w:t>д</w:t>
      </w:r>
      <w:r w:rsidRPr="00DF590B">
        <w:rPr>
          <w:sz w:val="26"/>
          <w:szCs w:val="26"/>
        </w:rPr>
        <w:t>назначены для решения определенного типа уравнений, то есть, о</w:t>
      </w:r>
      <w:r w:rsidRPr="00DF590B">
        <w:rPr>
          <w:sz w:val="26"/>
          <w:szCs w:val="26"/>
        </w:rPr>
        <w:t>д</w:t>
      </w:r>
      <w:r w:rsidRPr="00DF590B">
        <w:rPr>
          <w:sz w:val="26"/>
          <w:szCs w:val="26"/>
        </w:rPr>
        <w:t>ни являются узкоспециализированными, а другие – универсальн</w:t>
      </w:r>
      <w:r w:rsidRPr="00DF590B">
        <w:rPr>
          <w:sz w:val="26"/>
          <w:szCs w:val="26"/>
        </w:rPr>
        <w:t>ы</w:t>
      </w:r>
      <w:r w:rsidRPr="00DF590B">
        <w:rPr>
          <w:sz w:val="26"/>
          <w:szCs w:val="26"/>
        </w:rPr>
        <w:t>ми.</w:t>
      </w:r>
    </w:p>
    <w:p w:rsidR="00EE4428" w:rsidRPr="00DF590B" w:rsidRDefault="00EE4428" w:rsidP="005273C4">
      <w:pPr>
        <w:widowControl w:val="0"/>
        <w:spacing w:line="240" w:lineRule="auto"/>
        <w:ind w:firstLine="709"/>
        <w:rPr>
          <w:sz w:val="26"/>
          <w:szCs w:val="26"/>
        </w:rPr>
      </w:pPr>
    </w:p>
    <w:p w:rsidR="00890541" w:rsidRPr="00DF590B" w:rsidRDefault="00EE4428" w:rsidP="005273C4">
      <w:pPr>
        <w:pStyle w:val="21"/>
        <w:keepNext w:val="0"/>
        <w:keepLines w:val="0"/>
        <w:widowControl w:val="0"/>
        <w:numPr>
          <w:ilvl w:val="0"/>
          <w:numId w:val="0"/>
        </w:numPr>
        <w:suppressAutoHyphens w:val="0"/>
        <w:spacing w:before="0" w:after="0" w:line="240" w:lineRule="auto"/>
        <w:ind w:firstLine="709"/>
        <w:jc w:val="both"/>
        <w:rPr>
          <w:rFonts w:ascii="Times New Roman" w:hAnsi="Times New Roman"/>
          <w:sz w:val="26"/>
          <w:szCs w:val="26"/>
        </w:rPr>
      </w:pPr>
      <w:bookmarkStart w:id="117" w:name="_Toc5392323"/>
      <w:r w:rsidRPr="00DF590B">
        <w:rPr>
          <w:rFonts w:ascii="Times New Roman" w:hAnsi="Times New Roman"/>
          <w:sz w:val="26"/>
          <w:szCs w:val="26"/>
        </w:rPr>
        <w:t>3.1</w:t>
      </w:r>
      <w:r w:rsidR="00890541" w:rsidRPr="00DF590B">
        <w:rPr>
          <w:rFonts w:ascii="Times New Roman" w:hAnsi="Times New Roman"/>
          <w:sz w:val="26"/>
          <w:szCs w:val="26"/>
        </w:rPr>
        <w:t>Нахождение изолированного корня нелинейного ура</w:t>
      </w:r>
      <w:r w:rsidR="00890541" w:rsidRPr="00DF590B">
        <w:rPr>
          <w:rFonts w:ascii="Times New Roman" w:hAnsi="Times New Roman"/>
          <w:sz w:val="26"/>
          <w:szCs w:val="26"/>
        </w:rPr>
        <w:t>в</w:t>
      </w:r>
      <w:r w:rsidR="00890541" w:rsidRPr="00DF590B">
        <w:rPr>
          <w:rFonts w:ascii="Times New Roman" w:hAnsi="Times New Roman"/>
          <w:sz w:val="26"/>
          <w:szCs w:val="26"/>
        </w:rPr>
        <w:t>нения</w:t>
      </w:r>
      <w:bookmarkEnd w:id="117"/>
    </w:p>
    <w:p w:rsidR="00EE4428" w:rsidRPr="00DF590B" w:rsidRDefault="00EE4428" w:rsidP="005273C4">
      <w:pPr>
        <w:spacing w:line="240" w:lineRule="auto"/>
        <w:ind w:firstLine="709"/>
        <w:rPr>
          <w:sz w:val="26"/>
          <w:szCs w:val="26"/>
          <w:lang w:eastAsia="en-US"/>
        </w:rPr>
      </w:pPr>
    </w:p>
    <w:p w:rsidR="00890541" w:rsidRPr="00DF590B" w:rsidRDefault="00890541" w:rsidP="005273C4">
      <w:pPr>
        <w:widowControl w:val="0"/>
        <w:spacing w:line="240" w:lineRule="auto"/>
        <w:ind w:firstLine="709"/>
        <w:rPr>
          <w:sz w:val="26"/>
          <w:szCs w:val="26"/>
        </w:rPr>
      </w:pPr>
      <w:r w:rsidRPr="00DF590B">
        <w:rPr>
          <w:sz w:val="26"/>
          <w:szCs w:val="26"/>
        </w:rPr>
        <w:t>Для нахождения корня (решения) уравнения одной переме</w:t>
      </w:r>
      <w:r w:rsidRPr="00DF590B">
        <w:rPr>
          <w:sz w:val="26"/>
          <w:szCs w:val="26"/>
        </w:rPr>
        <w:t>н</w:t>
      </w:r>
      <w:r w:rsidRPr="00DF590B">
        <w:rPr>
          <w:sz w:val="26"/>
          <w:szCs w:val="26"/>
        </w:rPr>
        <w:t xml:space="preserve">ной </w:t>
      </w:r>
      <w:r w:rsidRPr="00DF590B">
        <w:rPr>
          <w:rStyle w:val="Bold"/>
          <w:sz w:val="26"/>
          <w:szCs w:val="26"/>
        </w:rPr>
        <w:t>f(</w:t>
      </w:r>
      <w:r w:rsidRPr="00DF590B">
        <w:rPr>
          <w:rStyle w:val="Bold-italic"/>
          <w:sz w:val="26"/>
          <w:szCs w:val="26"/>
        </w:rPr>
        <w:t>x</w:t>
      </w:r>
      <w:r w:rsidRPr="00DF590B">
        <w:rPr>
          <w:rStyle w:val="Bold"/>
          <w:sz w:val="26"/>
          <w:szCs w:val="26"/>
        </w:rPr>
        <w:t>) = 0</w:t>
      </w:r>
      <w:r w:rsidRPr="00DF590B">
        <w:rPr>
          <w:sz w:val="26"/>
          <w:szCs w:val="26"/>
        </w:rPr>
        <w:t xml:space="preserve"> в </w:t>
      </w:r>
      <w:r w:rsidRPr="00DF590B">
        <w:rPr>
          <w:sz w:val="26"/>
          <w:szCs w:val="26"/>
          <w:lang w:val="en-US"/>
        </w:rPr>
        <w:t>Mathcad</w:t>
      </w:r>
      <w:r w:rsidRPr="00DF590B">
        <w:rPr>
          <w:sz w:val="26"/>
          <w:szCs w:val="26"/>
        </w:rPr>
        <w:t xml:space="preserve"> используется внутренняя функция </w:t>
      </w:r>
      <w:r w:rsidRPr="00DF590B">
        <w:rPr>
          <w:rStyle w:val="Bold"/>
          <w:sz w:val="26"/>
          <w:szCs w:val="26"/>
          <w:lang w:val="en-US"/>
        </w:rPr>
        <w:t>root</w:t>
      </w:r>
      <w:r w:rsidRPr="00DF590B">
        <w:rPr>
          <w:rStyle w:val="Bold"/>
          <w:sz w:val="26"/>
          <w:szCs w:val="26"/>
        </w:rPr>
        <w:t>(</w:t>
      </w:r>
      <w:r w:rsidR="00811F30" w:rsidRPr="00DF590B">
        <w:rPr>
          <w:rStyle w:val="Bold"/>
          <w:sz w:val="26"/>
          <w:szCs w:val="26"/>
        </w:rPr>
        <w:fldChar w:fldCharType="begin"/>
      </w:r>
      <w:r w:rsidRPr="00DF590B">
        <w:rPr>
          <w:rStyle w:val="Bold"/>
          <w:sz w:val="26"/>
          <w:szCs w:val="26"/>
        </w:rPr>
        <w:instrText xml:space="preserve"> XE “розв’язування рівнянь: функція однієї змінної (функція root)” </w:instrText>
      </w:r>
      <w:r w:rsidR="00811F30" w:rsidRPr="00DF590B">
        <w:rPr>
          <w:rStyle w:val="Bold"/>
          <w:sz w:val="26"/>
          <w:szCs w:val="26"/>
        </w:rPr>
        <w:fldChar w:fldCharType="end"/>
      </w:r>
      <w:r w:rsidRPr="00DF590B">
        <w:rPr>
          <w:rStyle w:val="Bold"/>
          <w:sz w:val="26"/>
          <w:szCs w:val="26"/>
        </w:rPr>
        <w:t>f(x), x)</w:t>
      </w:r>
      <w:r w:rsidRPr="00DF590B">
        <w:rPr>
          <w:sz w:val="26"/>
          <w:szCs w:val="26"/>
        </w:rPr>
        <w:t>. Аргументы этой функции и результат ее выполнения должны быть скалярными величинами. Эта функция реализует модифиц</w:t>
      </w:r>
      <w:r w:rsidRPr="00DF590B">
        <w:rPr>
          <w:sz w:val="26"/>
          <w:szCs w:val="26"/>
        </w:rPr>
        <w:t>и</w:t>
      </w:r>
      <w:r w:rsidRPr="00DF590B">
        <w:rPr>
          <w:sz w:val="26"/>
          <w:szCs w:val="26"/>
        </w:rPr>
        <w:t>рованный метод секущих или метод Мюллера (</w:t>
      </w:r>
      <w:r w:rsidRPr="00DF590B">
        <w:rPr>
          <w:rStyle w:val="Italic"/>
          <w:sz w:val="26"/>
          <w:szCs w:val="26"/>
        </w:rPr>
        <w:t>Mueller</w:t>
      </w:r>
      <w:r w:rsidRPr="00DF590B">
        <w:rPr>
          <w:sz w:val="26"/>
          <w:szCs w:val="26"/>
        </w:rPr>
        <w:t xml:space="preserve">), поэтому находит </w:t>
      </w:r>
      <w:r w:rsidRPr="00DF590B">
        <w:rPr>
          <w:rStyle w:val="Bold"/>
          <w:sz w:val="26"/>
          <w:szCs w:val="26"/>
        </w:rPr>
        <w:t>первый</w:t>
      </w:r>
      <w:r w:rsidRPr="00DF590B">
        <w:rPr>
          <w:sz w:val="26"/>
          <w:szCs w:val="26"/>
        </w:rPr>
        <w:t xml:space="preserve"> ближайший корень уравнения и для своей работы требует начальное (нулевое) приближение корня. Для нахождения остальных корней (если они существуют) нужно изменить начал</w:t>
      </w:r>
      <w:r w:rsidRPr="00DF590B">
        <w:rPr>
          <w:sz w:val="26"/>
          <w:szCs w:val="26"/>
        </w:rPr>
        <w:t>ь</w:t>
      </w:r>
      <w:r w:rsidRPr="00DF590B">
        <w:rPr>
          <w:sz w:val="26"/>
          <w:szCs w:val="26"/>
        </w:rPr>
        <w:t xml:space="preserve">ное приближение или воспользоваться методом отделения корней согласно теореме Безу, как показано ниже в примере. </w:t>
      </w:r>
    </w:p>
    <w:p w:rsidR="00890541" w:rsidRPr="00DF590B" w:rsidRDefault="00890541" w:rsidP="005273C4">
      <w:pPr>
        <w:pStyle w:val="64"/>
        <w:widowControl w:val="0"/>
        <w:spacing w:before="0" w:after="0" w:line="240" w:lineRule="auto"/>
        <w:ind w:firstLine="709"/>
        <w:rPr>
          <w:rStyle w:val="Bold"/>
          <w:sz w:val="26"/>
          <w:szCs w:val="26"/>
        </w:rPr>
      </w:pPr>
      <w:r w:rsidRPr="00DF590B">
        <w:rPr>
          <w:rStyle w:val="Bold"/>
          <w:sz w:val="26"/>
          <w:szCs w:val="26"/>
        </w:rPr>
        <w:t>Например:</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9299" w:type="dxa"/>
          </w:tcPr>
          <w:p w:rsidR="00890541" w:rsidRPr="00DF590B" w:rsidRDefault="00890541" w:rsidP="005273C4">
            <w:pPr>
              <w:pStyle w:val="MathCAD"/>
              <w:spacing w:before="0" w:after="0" w:line="240" w:lineRule="auto"/>
              <w:ind w:firstLine="709"/>
              <w:jc w:val="both"/>
              <w:rPr>
                <w:sz w:val="26"/>
                <w:szCs w:val="26"/>
                <w:lang w:val="en-US"/>
              </w:rPr>
            </w:pPr>
            <w:r w:rsidRPr="00DF590B">
              <w:rPr>
                <w:sz w:val="26"/>
                <w:szCs w:val="26"/>
                <w:lang w:val="en-US"/>
              </w:rPr>
              <w:t>A(s) : = 2.1</w:t>
            </w:r>
            <w:r w:rsidRPr="00DF590B">
              <w:rPr>
                <w:sz w:val="26"/>
                <w:szCs w:val="26"/>
              </w:rPr>
              <w:sym w:font="Symbol" w:char="F0D7"/>
            </w:r>
            <w:r w:rsidRPr="00DF590B">
              <w:rPr>
                <w:sz w:val="26"/>
                <w:szCs w:val="26"/>
                <w:lang w:val="en-US"/>
              </w:rPr>
              <w:t>s – 5</w:t>
            </w:r>
            <w:r w:rsidRPr="00DF590B">
              <w:rPr>
                <w:sz w:val="26"/>
                <w:szCs w:val="26"/>
              </w:rPr>
              <w:sym w:font="Symbol" w:char="F0D7"/>
            </w:r>
            <w:r w:rsidRPr="00DF590B">
              <w:rPr>
                <w:sz w:val="26"/>
                <w:szCs w:val="26"/>
                <w:lang w:val="en-US"/>
              </w:rPr>
              <w:t>sin(s)2 + 1</w:t>
            </w:r>
            <w:r w:rsidRPr="00DF590B">
              <w:rPr>
                <w:sz w:val="26"/>
                <w:szCs w:val="26"/>
                <w:lang w:val="en-US"/>
              </w:rPr>
              <w:tab/>
            </w:r>
            <w:r w:rsidRPr="00DF590B">
              <w:rPr>
                <w:sz w:val="26"/>
                <w:szCs w:val="26"/>
              </w:rPr>
              <w:t>задаёмфункцию</w:t>
            </w:r>
          </w:p>
          <w:p w:rsidR="00890541" w:rsidRPr="002F3112" w:rsidRDefault="00890541" w:rsidP="005273C4">
            <w:pPr>
              <w:pStyle w:val="MathCAD"/>
              <w:widowControl w:val="0"/>
              <w:spacing w:before="0" w:after="0" w:line="240" w:lineRule="auto"/>
              <w:ind w:firstLine="709"/>
              <w:jc w:val="both"/>
              <w:rPr>
                <w:sz w:val="26"/>
                <w:szCs w:val="26"/>
              </w:rPr>
            </w:pPr>
            <w:r w:rsidRPr="00DF590B">
              <w:rPr>
                <w:sz w:val="26"/>
                <w:szCs w:val="26"/>
                <w:lang w:val="en-US"/>
              </w:rPr>
              <w:t>z</w:t>
            </w:r>
            <w:r w:rsidRPr="002F3112">
              <w:rPr>
                <w:sz w:val="26"/>
                <w:szCs w:val="26"/>
              </w:rPr>
              <w:t xml:space="preserve"> : = 0</w:t>
            </w:r>
            <w:r w:rsidRPr="002F3112">
              <w:rPr>
                <w:sz w:val="26"/>
                <w:szCs w:val="26"/>
              </w:rPr>
              <w:tab/>
            </w:r>
            <w:r w:rsidRPr="002F3112">
              <w:rPr>
                <w:sz w:val="26"/>
                <w:szCs w:val="26"/>
              </w:rPr>
              <w:tab/>
            </w:r>
            <w:r w:rsidRPr="00DF590B">
              <w:rPr>
                <w:sz w:val="26"/>
                <w:szCs w:val="26"/>
              </w:rPr>
              <w:t>задаёмначальноеприближение</w:t>
            </w:r>
          </w:p>
          <w:p w:rsidR="00890541" w:rsidRPr="002F3112" w:rsidRDefault="00890541" w:rsidP="005273C4">
            <w:pPr>
              <w:pStyle w:val="MathCAD"/>
              <w:widowControl w:val="0"/>
              <w:spacing w:before="0" w:after="0" w:line="240" w:lineRule="auto"/>
              <w:ind w:firstLine="709"/>
              <w:jc w:val="both"/>
              <w:rPr>
                <w:sz w:val="26"/>
                <w:szCs w:val="26"/>
              </w:rPr>
            </w:pPr>
            <w:r w:rsidRPr="00DF590B">
              <w:rPr>
                <w:sz w:val="26"/>
                <w:szCs w:val="26"/>
                <w:lang w:val="en-US"/>
              </w:rPr>
              <w:t>K</w:t>
            </w:r>
            <w:r w:rsidRPr="002F3112">
              <w:rPr>
                <w:sz w:val="26"/>
                <w:szCs w:val="26"/>
              </w:rPr>
              <w:t xml:space="preserve">1 : = </w:t>
            </w:r>
            <w:r w:rsidRPr="00DE57B1">
              <w:rPr>
                <w:rStyle w:val="Bold"/>
                <w:sz w:val="26"/>
                <w:szCs w:val="26"/>
                <w:lang w:val="en-US"/>
              </w:rPr>
              <w:t>root</w:t>
            </w:r>
            <w:r w:rsidR="00811F30" w:rsidRPr="00DF590B">
              <w:rPr>
                <w:sz w:val="26"/>
                <w:szCs w:val="26"/>
              </w:rPr>
              <w:fldChar w:fldCharType="begin"/>
            </w:r>
            <w:r w:rsidRPr="00DF590B">
              <w:rPr>
                <w:sz w:val="26"/>
                <w:szCs w:val="26"/>
                <w:lang w:val="en-US"/>
              </w:rPr>
              <w:instrText>XE</w:instrText>
            </w:r>
            <w:r w:rsidRPr="002F3112">
              <w:rPr>
                <w:sz w:val="26"/>
                <w:szCs w:val="26"/>
              </w:rPr>
              <w:instrText>“</w:instrText>
            </w:r>
            <w:r w:rsidRPr="00DF590B">
              <w:rPr>
                <w:sz w:val="26"/>
                <w:szCs w:val="26"/>
              </w:rPr>
              <w:instrText>розв</w:instrText>
            </w:r>
            <w:r w:rsidRPr="002F3112">
              <w:rPr>
                <w:sz w:val="26"/>
                <w:szCs w:val="26"/>
              </w:rPr>
              <w:instrText>’</w:instrText>
            </w:r>
            <w:r w:rsidRPr="00DF590B">
              <w:rPr>
                <w:sz w:val="26"/>
                <w:szCs w:val="26"/>
              </w:rPr>
              <w:instrText>язуваннярівнянь</w:instrText>
            </w:r>
            <w:r w:rsidRPr="002F3112">
              <w:rPr>
                <w:sz w:val="26"/>
                <w:szCs w:val="26"/>
              </w:rPr>
              <w:instrText xml:space="preserve">: </w:instrText>
            </w:r>
            <w:r w:rsidRPr="00DF590B">
              <w:rPr>
                <w:sz w:val="26"/>
                <w:szCs w:val="26"/>
              </w:rPr>
              <w:instrText>функціяоднієїзмінної</w:instrText>
            </w:r>
            <w:r w:rsidRPr="002F3112">
              <w:rPr>
                <w:sz w:val="26"/>
                <w:szCs w:val="26"/>
              </w:rPr>
              <w:instrText xml:space="preserve"> (</w:instrText>
            </w:r>
            <w:r w:rsidRPr="00DF590B">
              <w:rPr>
                <w:sz w:val="26"/>
                <w:szCs w:val="26"/>
              </w:rPr>
              <w:instrText>функція</w:instrText>
            </w:r>
            <w:r w:rsidRPr="00DF590B">
              <w:rPr>
                <w:sz w:val="26"/>
                <w:szCs w:val="26"/>
                <w:lang w:val="en-US"/>
              </w:rPr>
              <w:instrText>root</w:instrText>
            </w:r>
            <w:r w:rsidRPr="002F3112">
              <w:rPr>
                <w:sz w:val="26"/>
                <w:szCs w:val="26"/>
              </w:rPr>
              <w:instrText xml:space="preserve">)” </w:instrText>
            </w:r>
            <w:r w:rsidR="00811F30" w:rsidRPr="00DF590B">
              <w:rPr>
                <w:sz w:val="26"/>
                <w:szCs w:val="26"/>
              </w:rPr>
              <w:fldChar w:fldCharType="end"/>
            </w:r>
            <w:r w:rsidRPr="002F3112">
              <w:rPr>
                <w:sz w:val="26"/>
                <w:szCs w:val="26"/>
              </w:rPr>
              <w:t>(</w:t>
            </w:r>
            <w:r w:rsidRPr="00DF590B">
              <w:rPr>
                <w:sz w:val="26"/>
                <w:szCs w:val="26"/>
                <w:lang w:val="en-US"/>
              </w:rPr>
              <w:t>A</w:t>
            </w:r>
            <w:r w:rsidRPr="002F3112">
              <w:rPr>
                <w:sz w:val="26"/>
                <w:szCs w:val="26"/>
              </w:rPr>
              <w:t>(</w:t>
            </w:r>
            <w:r w:rsidRPr="00DF590B">
              <w:rPr>
                <w:sz w:val="26"/>
                <w:szCs w:val="26"/>
                <w:lang w:val="en-US"/>
              </w:rPr>
              <w:t>z</w:t>
            </w:r>
            <w:r w:rsidRPr="002F3112">
              <w:rPr>
                <w:sz w:val="26"/>
                <w:szCs w:val="26"/>
              </w:rPr>
              <w:t xml:space="preserve">), </w:t>
            </w:r>
            <w:r w:rsidRPr="00DF590B">
              <w:rPr>
                <w:sz w:val="26"/>
                <w:szCs w:val="26"/>
                <w:lang w:val="en-US"/>
              </w:rPr>
              <w:t>z</w:t>
            </w:r>
            <w:r w:rsidRPr="002F3112">
              <w:rPr>
                <w:sz w:val="26"/>
                <w:szCs w:val="26"/>
              </w:rPr>
              <w:t>)</w:t>
            </w:r>
            <w:r w:rsidRPr="002F3112">
              <w:rPr>
                <w:sz w:val="26"/>
                <w:szCs w:val="26"/>
              </w:rPr>
              <w:tab/>
            </w:r>
            <w:r w:rsidRPr="00DF590B">
              <w:rPr>
                <w:sz w:val="26"/>
                <w:szCs w:val="26"/>
                <w:lang w:val="en-US"/>
              </w:rPr>
              <w:t>K</w:t>
            </w:r>
            <w:r w:rsidRPr="002F3112">
              <w:rPr>
                <w:sz w:val="26"/>
                <w:szCs w:val="26"/>
              </w:rPr>
              <w:t>1 = –0.286</w:t>
            </w:r>
            <w:r w:rsidRPr="002F3112">
              <w:rPr>
                <w:sz w:val="26"/>
                <w:szCs w:val="26"/>
              </w:rPr>
              <w:tab/>
            </w:r>
            <w:r w:rsidRPr="00DF590B">
              <w:rPr>
                <w:sz w:val="26"/>
                <w:szCs w:val="26"/>
              </w:rPr>
              <w:t>находимпервыйкореньуравнения</w:t>
            </w:r>
          </w:p>
          <w:p w:rsidR="00890541" w:rsidRPr="00DF590B" w:rsidRDefault="00890541" w:rsidP="005273C4">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1228725" cy="3810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725" cy="381000"/>
                          </a:xfrm>
                          <a:prstGeom prst="rect">
                            <a:avLst/>
                          </a:prstGeom>
                          <a:noFill/>
                          <a:ln>
                            <a:noFill/>
                          </a:ln>
                        </pic:spPr>
                      </pic:pic>
                    </a:graphicData>
                  </a:graphic>
                </wp:inline>
              </w:drawing>
            </w:r>
            <w:r w:rsidRPr="00DF590B">
              <w:rPr>
                <w:sz w:val="26"/>
                <w:szCs w:val="26"/>
              </w:rPr>
              <w:tab/>
              <w:t>K2 = 0.837</w:t>
            </w:r>
            <w:r w:rsidRPr="00DF590B">
              <w:rPr>
                <w:sz w:val="26"/>
                <w:szCs w:val="26"/>
              </w:rPr>
              <w:tab/>
              <w:t>находим следующий корень</w:t>
            </w:r>
          </w:p>
        </w:tc>
      </w:tr>
    </w:tbl>
    <w:p w:rsidR="00890541" w:rsidRPr="00DF590B" w:rsidRDefault="00890541" w:rsidP="005273C4">
      <w:pPr>
        <w:widowControl w:val="0"/>
        <w:spacing w:line="240" w:lineRule="auto"/>
        <w:ind w:firstLine="709"/>
        <w:rPr>
          <w:sz w:val="26"/>
          <w:szCs w:val="26"/>
        </w:rPr>
      </w:pPr>
    </w:p>
    <w:tbl>
      <w:tblPr>
        <w:tblW w:w="0" w:type="auto"/>
        <w:tblInd w:w="113" w:type="dxa"/>
        <w:tblLook w:val="0000"/>
      </w:tblPr>
      <w:tblGrid>
        <w:gridCol w:w="863"/>
        <w:gridCol w:w="6895"/>
      </w:tblGrid>
      <w:tr w:rsidR="00890541" w:rsidRPr="00DF590B">
        <w:tc>
          <w:tcPr>
            <w:tcW w:w="1029" w:type="dxa"/>
            <w:tcBorders>
              <w:right w:val="single" w:sz="12" w:space="0" w:color="auto"/>
            </w:tcBorders>
            <w:vAlign w:val="center"/>
          </w:tcPr>
          <w:p w:rsidR="00890541" w:rsidRPr="00DF590B" w:rsidRDefault="00890541" w:rsidP="005273C4">
            <w:pPr>
              <w:pStyle w:val="a8"/>
              <w:widowControl w:val="0"/>
              <w:spacing w:line="240" w:lineRule="auto"/>
              <w:ind w:firstLine="709"/>
              <w:jc w:val="both"/>
              <w:rPr>
                <w:sz w:val="26"/>
                <w:szCs w:val="26"/>
              </w:rPr>
            </w:pPr>
            <w:r w:rsidRPr="00DF590B">
              <w:rPr>
                <w:sz w:val="26"/>
                <w:szCs w:val="26"/>
              </w:rPr>
              <w:lastRenderedPageBreak/>
              <w:sym w:font="Wingdings" w:char="F047"/>
            </w:r>
          </w:p>
        </w:tc>
        <w:tc>
          <w:tcPr>
            <w:tcW w:w="8429" w:type="dxa"/>
            <w:tcBorders>
              <w:left w:val="single" w:sz="12" w:space="0" w:color="auto"/>
            </w:tcBorders>
            <w:vAlign w:val="center"/>
          </w:tcPr>
          <w:p w:rsidR="00890541" w:rsidRPr="00DF590B" w:rsidRDefault="00890541" w:rsidP="005273C4">
            <w:pPr>
              <w:widowControl w:val="0"/>
              <w:spacing w:line="240" w:lineRule="auto"/>
              <w:ind w:firstLine="709"/>
              <w:rPr>
                <w:iCs/>
                <w:sz w:val="26"/>
                <w:szCs w:val="26"/>
              </w:rPr>
            </w:pPr>
            <w:r w:rsidRPr="00DF590B">
              <w:rPr>
                <w:sz w:val="26"/>
                <w:szCs w:val="26"/>
              </w:rPr>
              <w:t xml:space="preserve">Функция </w:t>
            </w:r>
            <w:r w:rsidRPr="00DF590B">
              <w:rPr>
                <w:rStyle w:val="Bold"/>
                <w:sz w:val="26"/>
                <w:szCs w:val="26"/>
                <w:lang w:val="en-US"/>
              </w:rPr>
              <w:t>root</w:t>
            </w:r>
            <w:r w:rsidR="00811F30" w:rsidRPr="00DF590B">
              <w:rPr>
                <w:rStyle w:val="Bold"/>
                <w:sz w:val="26"/>
                <w:szCs w:val="26"/>
              </w:rPr>
              <w:fldChar w:fldCharType="begin"/>
            </w:r>
            <w:r w:rsidRPr="00DF590B">
              <w:rPr>
                <w:rStyle w:val="Bold"/>
                <w:sz w:val="26"/>
                <w:szCs w:val="26"/>
              </w:rPr>
              <w:instrText xml:space="preserve"> XE “розв’язування рівнянь: функція однієї змінної (функція root)” </w:instrText>
            </w:r>
            <w:r w:rsidR="00811F30" w:rsidRPr="00DF590B">
              <w:rPr>
                <w:rStyle w:val="Bold"/>
                <w:sz w:val="26"/>
                <w:szCs w:val="26"/>
              </w:rPr>
              <w:fldChar w:fldCharType="end"/>
            </w:r>
            <w:r w:rsidRPr="00DF590B">
              <w:rPr>
                <w:sz w:val="26"/>
                <w:szCs w:val="26"/>
              </w:rPr>
              <w:t xml:space="preserve"> для </w:t>
            </w:r>
            <w:r w:rsidRPr="00DF590B">
              <w:rPr>
                <w:rStyle w:val="Bold-italic"/>
                <w:sz w:val="26"/>
                <w:szCs w:val="26"/>
              </w:rPr>
              <w:t>действительного</w:t>
            </w:r>
            <w:r w:rsidRPr="00DF590B">
              <w:rPr>
                <w:sz w:val="26"/>
                <w:szCs w:val="26"/>
              </w:rPr>
              <w:t xml:space="preserve"> начального приближения возвращает </w:t>
            </w:r>
            <w:r w:rsidRPr="00DF590B">
              <w:rPr>
                <w:rStyle w:val="Bold-italic"/>
                <w:sz w:val="26"/>
                <w:szCs w:val="26"/>
              </w:rPr>
              <w:t>действительный</w:t>
            </w:r>
            <w:r w:rsidRPr="00DF590B">
              <w:rPr>
                <w:sz w:val="26"/>
                <w:szCs w:val="26"/>
              </w:rPr>
              <w:t xml:space="preserve"> корень, а для </w:t>
            </w:r>
            <w:r w:rsidRPr="00DF590B">
              <w:rPr>
                <w:rStyle w:val="Bold-italic"/>
                <w:sz w:val="26"/>
                <w:szCs w:val="26"/>
              </w:rPr>
              <w:t>комплексного</w:t>
            </w:r>
            <w:r w:rsidRPr="00DF590B">
              <w:rPr>
                <w:sz w:val="26"/>
                <w:szCs w:val="26"/>
              </w:rPr>
              <w:t xml:space="preserve"> начального приближения – </w:t>
            </w:r>
            <w:r w:rsidRPr="00DF590B">
              <w:rPr>
                <w:rStyle w:val="Bold-italic"/>
                <w:sz w:val="26"/>
                <w:szCs w:val="26"/>
              </w:rPr>
              <w:t>комплексный</w:t>
            </w:r>
            <w:r w:rsidRPr="00DF590B">
              <w:rPr>
                <w:sz w:val="26"/>
                <w:szCs w:val="26"/>
              </w:rPr>
              <w:t xml:space="preserve"> корень</w:t>
            </w:r>
            <w:r w:rsidRPr="00DF590B">
              <w:rPr>
                <w:iCs/>
                <w:sz w:val="26"/>
                <w:szCs w:val="26"/>
              </w:rPr>
              <w:t>.</w:t>
            </w:r>
          </w:p>
        </w:tc>
      </w:tr>
    </w:tbl>
    <w:p w:rsidR="00890541" w:rsidRPr="00DF590B" w:rsidRDefault="00890541" w:rsidP="005273C4">
      <w:pPr>
        <w:widowControl w:val="0"/>
        <w:spacing w:line="240" w:lineRule="auto"/>
        <w:ind w:firstLine="709"/>
        <w:rPr>
          <w:sz w:val="26"/>
          <w:szCs w:val="26"/>
        </w:rPr>
      </w:pPr>
    </w:p>
    <w:p w:rsidR="00890541" w:rsidRPr="00DF590B" w:rsidRDefault="00890541" w:rsidP="005273C4">
      <w:pPr>
        <w:widowControl w:val="0"/>
        <w:spacing w:line="240" w:lineRule="auto"/>
        <w:ind w:firstLine="709"/>
        <w:rPr>
          <w:sz w:val="26"/>
          <w:szCs w:val="26"/>
        </w:rPr>
      </w:pPr>
      <w:r w:rsidRPr="00DF590B">
        <w:rPr>
          <w:sz w:val="26"/>
          <w:szCs w:val="26"/>
        </w:rPr>
        <w:t>В последних версиях Mathcad возможности этой функции расширены: можно не задавать начальное приближение для поиска корня, а взамен задать область (интервал) его размещения. В таком случае для нахождения корня используется метод Риддера (</w:t>
      </w:r>
      <w:r w:rsidRPr="00DF590B">
        <w:rPr>
          <w:rStyle w:val="Italic"/>
          <w:sz w:val="26"/>
          <w:szCs w:val="26"/>
        </w:rPr>
        <w:t>Ridder</w:t>
      </w:r>
      <w:r w:rsidRPr="00DF590B">
        <w:rPr>
          <w:sz w:val="26"/>
          <w:szCs w:val="26"/>
        </w:rPr>
        <w:t>) или Брента (</w:t>
      </w:r>
      <w:r w:rsidRPr="00DF590B">
        <w:rPr>
          <w:rStyle w:val="Italic"/>
          <w:sz w:val="26"/>
          <w:szCs w:val="26"/>
        </w:rPr>
        <w:t>Brent</w:t>
      </w:r>
      <w:r w:rsidRPr="00DF590B">
        <w:rPr>
          <w:sz w:val="26"/>
          <w:szCs w:val="26"/>
        </w:rPr>
        <w:t xml:space="preserve">), а значения функции на концах интервала </w:t>
      </w:r>
      <w:r w:rsidRPr="00DF590B">
        <w:rPr>
          <w:rStyle w:val="Bold"/>
          <w:sz w:val="26"/>
          <w:szCs w:val="26"/>
        </w:rPr>
        <w:t>f(a)</w:t>
      </w:r>
      <w:r w:rsidRPr="00DF590B">
        <w:rPr>
          <w:sz w:val="26"/>
          <w:szCs w:val="26"/>
        </w:rPr>
        <w:t xml:space="preserve"> и </w:t>
      </w:r>
      <w:r w:rsidRPr="00DF590B">
        <w:rPr>
          <w:rStyle w:val="Bold"/>
          <w:sz w:val="26"/>
          <w:szCs w:val="26"/>
        </w:rPr>
        <w:t>f(b)</w:t>
      </w:r>
      <w:r w:rsidRPr="00DF590B">
        <w:rPr>
          <w:sz w:val="26"/>
          <w:szCs w:val="26"/>
        </w:rPr>
        <w:t xml:space="preserve"> должны иметь разные знаки. Вызывают функцию так:</w:t>
      </w:r>
    </w:p>
    <w:p w:rsidR="00B56B28" w:rsidRPr="00DF590B" w:rsidRDefault="00B56B28" w:rsidP="005273C4">
      <w:pPr>
        <w:widowControl w:val="0"/>
        <w:spacing w:line="240" w:lineRule="auto"/>
        <w:ind w:firstLine="709"/>
        <w:rPr>
          <w:sz w:val="26"/>
          <w:szCs w:val="26"/>
        </w:rPr>
      </w:pPr>
    </w:p>
    <w:p w:rsidR="00890541" w:rsidRPr="00DF590B" w:rsidRDefault="00890541" w:rsidP="005273C4">
      <w:pPr>
        <w:pStyle w:val="64"/>
        <w:widowControl w:val="0"/>
        <w:spacing w:before="0" w:after="0" w:line="240" w:lineRule="auto"/>
        <w:ind w:firstLine="709"/>
        <w:rPr>
          <w:sz w:val="26"/>
          <w:szCs w:val="26"/>
        </w:rPr>
      </w:pPr>
      <w:r w:rsidRPr="00DF590B">
        <w:rPr>
          <w:rStyle w:val="Bold"/>
          <w:sz w:val="26"/>
          <w:szCs w:val="26"/>
          <w:lang w:val="en-US"/>
        </w:rPr>
        <w:t>root</w:t>
      </w:r>
      <w:r w:rsidR="00811F30" w:rsidRPr="00DF590B">
        <w:rPr>
          <w:rStyle w:val="Bold"/>
          <w:sz w:val="26"/>
          <w:szCs w:val="26"/>
        </w:rPr>
        <w:fldChar w:fldCharType="begin"/>
      </w:r>
      <w:r w:rsidRPr="00DF590B">
        <w:rPr>
          <w:rStyle w:val="Bold"/>
          <w:sz w:val="26"/>
          <w:szCs w:val="26"/>
        </w:rPr>
        <w:instrText xml:space="preserve"> XE “розв’язування рівнянь: функція однієї змінної (функція root)” </w:instrText>
      </w:r>
      <w:r w:rsidR="00811F30" w:rsidRPr="00DF590B">
        <w:rPr>
          <w:rStyle w:val="Bold"/>
          <w:sz w:val="26"/>
          <w:szCs w:val="26"/>
        </w:rPr>
        <w:fldChar w:fldCharType="end"/>
      </w:r>
      <w:r w:rsidRPr="00DF590B">
        <w:rPr>
          <w:rStyle w:val="Bold"/>
          <w:sz w:val="26"/>
          <w:szCs w:val="26"/>
        </w:rPr>
        <w:t>(f(x), x, a, b)</w:t>
      </w:r>
      <w:r w:rsidRPr="00DF590B">
        <w:rPr>
          <w:sz w:val="26"/>
          <w:szCs w:val="26"/>
        </w:rPr>
        <w:t>,</w:t>
      </w:r>
    </w:p>
    <w:p w:rsidR="00024FFB" w:rsidRPr="00DF590B" w:rsidRDefault="00024FFB" w:rsidP="005273C4">
      <w:pPr>
        <w:spacing w:line="240" w:lineRule="auto"/>
        <w:ind w:firstLine="709"/>
        <w:rPr>
          <w:sz w:val="26"/>
          <w:szCs w:val="26"/>
        </w:rPr>
      </w:pPr>
    </w:p>
    <w:p w:rsidR="00890541" w:rsidRPr="00DF590B" w:rsidRDefault="00890541" w:rsidP="005273C4">
      <w:pPr>
        <w:widowControl w:val="0"/>
        <w:spacing w:line="240" w:lineRule="auto"/>
        <w:ind w:firstLine="709"/>
        <w:rPr>
          <w:sz w:val="26"/>
          <w:szCs w:val="26"/>
        </w:rPr>
      </w:pPr>
      <w:r w:rsidRPr="00DF590B">
        <w:rPr>
          <w:sz w:val="26"/>
          <w:szCs w:val="26"/>
        </w:rPr>
        <w:t xml:space="preserve">где </w:t>
      </w:r>
      <w:r w:rsidRPr="00DF590B">
        <w:rPr>
          <w:rStyle w:val="Bold"/>
          <w:sz w:val="26"/>
          <w:szCs w:val="26"/>
        </w:rPr>
        <w:t>a</w:t>
      </w:r>
      <w:r w:rsidRPr="00DF590B">
        <w:rPr>
          <w:sz w:val="26"/>
          <w:szCs w:val="26"/>
        </w:rPr>
        <w:t xml:space="preserve"> – левая граница области размещения корня, </w:t>
      </w:r>
      <w:r w:rsidRPr="00DF590B">
        <w:rPr>
          <w:rStyle w:val="Bold"/>
          <w:sz w:val="26"/>
          <w:szCs w:val="26"/>
        </w:rPr>
        <w:t>b</w:t>
      </w:r>
      <w:r w:rsidRPr="00DF590B">
        <w:rPr>
          <w:sz w:val="26"/>
          <w:szCs w:val="26"/>
        </w:rPr>
        <w:t xml:space="preserve"> – правая граница.</w:t>
      </w:r>
    </w:p>
    <w:p w:rsidR="00890541" w:rsidRPr="00DF590B" w:rsidRDefault="00890541" w:rsidP="005273C4">
      <w:pPr>
        <w:pStyle w:val="62"/>
        <w:widowControl w:val="0"/>
        <w:spacing w:before="0" w:line="240" w:lineRule="auto"/>
        <w:ind w:firstLine="709"/>
        <w:rPr>
          <w:sz w:val="26"/>
          <w:szCs w:val="26"/>
        </w:rPr>
      </w:pPr>
      <w:r w:rsidRPr="00DF590B">
        <w:rPr>
          <w:sz w:val="26"/>
          <w:szCs w:val="26"/>
        </w:rPr>
        <w:t xml:space="preserve">Перед использованием обоих вариантов функций </w:t>
      </w:r>
      <w:r w:rsidRPr="00DF590B">
        <w:rPr>
          <w:rStyle w:val="Bold"/>
          <w:sz w:val="26"/>
          <w:szCs w:val="26"/>
          <w:lang w:val="en-US"/>
        </w:rPr>
        <w:t>root</w:t>
      </w:r>
      <w:r w:rsidRPr="00DF590B">
        <w:rPr>
          <w:sz w:val="26"/>
          <w:szCs w:val="26"/>
        </w:rPr>
        <w:t xml:space="preserve"> цел</w:t>
      </w:r>
      <w:r w:rsidRPr="00DF590B">
        <w:rPr>
          <w:sz w:val="26"/>
          <w:szCs w:val="26"/>
        </w:rPr>
        <w:t>е</w:t>
      </w:r>
      <w:r w:rsidRPr="00DF590B">
        <w:rPr>
          <w:sz w:val="26"/>
          <w:szCs w:val="26"/>
        </w:rPr>
        <w:t>сообразно заранее построить график исследуемой функции f(</w:t>
      </w:r>
      <w:r w:rsidRPr="00DF590B">
        <w:rPr>
          <w:rStyle w:val="Italic"/>
          <w:sz w:val="26"/>
          <w:szCs w:val="26"/>
        </w:rPr>
        <w:t>x</w:t>
      </w:r>
      <w:r w:rsidRPr="00DF590B">
        <w:rPr>
          <w:sz w:val="26"/>
          <w:szCs w:val="26"/>
        </w:rPr>
        <w:t>) для оценки количества корней и их положения, а затем, для улучшения сходимости нахождения корня, по графику выбрать начальное пр</w:t>
      </w:r>
      <w:r w:rsidRPr="00DF590B">
        <w:rPr>
          <w:sz w:val="26"/>
          <w:szCs w:val="26"/>
        </w:rPr>
        <w:t>и</w:t>
      </w:r>
      <w:r w:rsidRPr="00DF590B">
        <w:rPr>
          <w:sz w:val="26"/>
          <w:szCs w:val="26"/>
        </w:rPr>
        <w:t>ближение или область (интервал) размещения искомого корня.</w:t>
      </w:r>
    </w:p>
    <w:p w:rsidR="00890541" w:rsidRPr="00DF590B" w:rsidRDefault="00890541" w:rsidP="005273C4">
      <w:pPr>
        <w:widowControl w:val="0"/>
        <w:spacing w:line="240" w:lineRule="auto"/>
        <w:ind w:firstLine="709"/>
        <w:rPr>
          <w:sz w:val="26"/>
          <w:szCs w:val="26"/>
        </w:rPr>
      </w:pPr>
      <w:r w:rsidRPr="00DF590B">
        <w:rPr>
          <w:sz w:val="26"/>
          <w:szCs w:val="26"/>
        </w:rPr>
        <w:t xml:space="preserve">Ниже перечислены типичные причины, в результате которых функция </w:t>
      </w:r>
      <w:r w:rsidRPr="00DF590B">
        <w:rPr>
          <w:rStyle w:val="Bold"/>
          <w:sz w:val="26"/>
          <w:szCs w:val="26"/>
          <w:lang w:val="en-US"/>
        </w:rPr>
        <w:t>root</w:t>
      </w:r>
      <w:r w:rsidRPr="00DF590B">
        <w:rPr>
          <w:sz w:val="26"/>
          <w:szCs w:val="26"/>
        </w:rPr>
        <w:t xml:space="preserve"> не может найти корень уравнения или находит не тот корень, что нужно:</w:t>
      </w:r>
    </w:p>
    <w:p w:rsidR="00890541" w:rsidRPr="00DF590B" w:rsidRDefault="00890541" w:rsidP="005273C4">
      <w:pPr>
        <w:pStyle w:val="3"/>
        <w:widowControl w:val="0"/>
        <w:spacing w:line="240" w:lineRule="auto"/>
        <w:ind w:left="0" w:firstLine="709"/>
        <w:rPr>
          <w:sz w:val="26"/>
          <w:szCs w:val="26"/>
        </w:rPr>
      </w:pPr>
      <w:r w:rsidRPr="00DF590B">
        <w:rPr>
          <w:sz w:val="26"/>
          <w:szCs w:val="26"/>
        </w:rPr>
        <w:t>функция не имеет корней;</w:t>
      </w:r>
    </w:p>
    <w:p w:rsidR="00890541" w:rsidRPr="00DF590B" w:rsidRDefault="00890541" w:rsidP="005273C4">
      <w:pPr>
        <w:pStyle w:val="3"/>
        <w:widowControl w:val="0"/>
        <w:spacing w:line="240" w:lineRule="auto"/>
        <w:ind w:left="0" w:firstLine="709"/>
        <w:rPr>
          <w:sz w:val="26"/>
          <w:szCs w:val="26"/>
        </w:rPr>
      </w:pPr>
      <w:r w:rsidRPr="00DF590B">
        <w:rPr>
          <w:sz w:val="26"/>
          <w:szCs w:val="26"/>
        </w:rPr>
        <w:t>большое расстояние между корнем и его заданным начал</w:t>
      </w:r>
      <w:r w:rsidRPr="00DF590B">
        <w:rPr>
          <w:sz w:val="26"/>
          <w:szCs w:val="26"/>
        </w:rPr>
        <w:t>ь</w:t>
      </w:r>
      <w:r w:rsidRPr="00DF590B">
        <w:rPr>
          <w:sz w:val="26"/>
          <w:szCs w:val="26"/>
        </w:rPr>
        <w:t>ным приближением;</w:t>
      </w:r>
    </w:p>
    <w:p w:rsidR="00890541" w:rsidRPr="00DF590B" w:rsidRDefault="00890541" w:rsidP="005273C4">
      <w:pPr>
        <w:pStyle w:val="3"/>
        <w:widowControl w:val="0"/>
        <w:spacing w:line="240" w:lineRule="auto"/>
        <w:ind w:left="0" w:firstLine="709"/>
        <w:rPr>
          <w:sz w:val="26"/>
          <w:szCs w:val="26"/>
        </w:rPr>
      </w:pPr>
      <w:r w:rsidRPr="00DF590B">
        <w:rPr>
          <w:sz w:val="26"/>
          <w:szCs w:val="26"/>
        </w:rPr>
        <w:t>наличие локального экстремума между начальным прибл</w:t>
      </w:r>
      <w:r w:rsidRPr="00DF590B">
        <w:rPr>
          <w:sz w:val="26"/>
          <w:szCs w:val="26"/>
        </w:rPr>
        <w:t>и</w:t>
      </w:r>
      <w:r w:rsidRPr="00DF590B">
        <w:rPr>
          <w:sz w:val="26"/>
          <w:szCs w:val="26"/>
        </w:rPr>
        <w:t>жением и корнем уравнения;</w:t>
      </w:r>
    </w:p>
    <w:p w:rsidR="00890541" w:rsidRPr="00DF590B" w:rsidRDefault="00890541" w:rsidP="005273C4">
      <w:pPr>
        <w:pStyle w:val="3"/>
        <w:widowControl w:val="0"/>
        <w:spacing w:line="240" w:lineRule="auto"/>
        <w:ind w:left="0" w:firstLine="709"/>
        <w:rPr>
          <w:sz w:val="26"/>
          <w:szCs w:val="26"/>
        </w:rPr>
      </w:pPr>
      <w:r w:rsidRPr="00DF590B">
        <w:rPr>
          <w:sz w:val="26"/>
          <w:szCs w:val="26"/>
        </w:rPr>
        <w:t>наличие разрыва функции f(</w:t>
      </w:r>
      <w:r w:rsidRPr="00DF590B">
        <w:rPr>
          <w:rStyle w:val="Italic"/>
          <w:sz w:val="26"/>
          <w:szCs w:val="26"/>
        </w:rPr>
        <w:t>x</w:t>
      </w:r>
      <w:r w:rsidRPr="00DF590B">
        <w:rPr>
          <w:sz w:val="26"/>
          <w:szCs w:val="26"/>
        </w:rPr>
        <w:t>) между начальным прибл</w:t>
      </w:r>
      <w:r w:rsidRPr="00DF590B">
        <w:rPr>
          <w:sz w:val="26"/>
          <w:szCs w:val="26"/>
        </w:rPr>
        <w:t>и</w:t>
      </w:r>
      <w:r w:rsidRPr="00DF590B">
        <w:rPr>
          <w:sz w:val="26"/>
          <w:szCs w:val="26"/>
        </w:rPr>
        <w:t>жением и корнем уравнения;</w:t>
      </w:r>
    </w:p>
    <w:p w:rsidR="00890541" w:rsidRPr="00DF590B" w:rsidRDefault="00890541" w:rsidP="005273C4">
      <w:pPr>
        <w:pStyle w:val="3"/>
        <w:widowControl w:val="0"/>
        <w:spacing w:line="240" w:lineRule="auto"/>
        <w:ind w:left="0" w:firstLine="709"/>
        <w:rPr>
          <w:sz w:val="26"/>
          <w:szCs w:val="26"/>
        </w:rPr>
      </w:pPr>
      <w:r w:rsidRPr="00DF590B">
        <w:rPr>
          <w:sz w:val="26"/>
          <w:szCs w:val="26"/>
        </w:rPr>
        <w:t>корень комплексный, а начальное приближение – действ</w:t>
      </w:r>
      <w:r w:rsidRPr="00DF590B">
        <w:rPr>
          <w:sz w:val="26"/>
          <w:szCs w:val="26"/>
        </w:rPr>
        <w:t>и</w:t>
      </w:r>
      <w:r w:rsidRPr="00DF590B">
        <w:rPr>
          <w:sz w:val="26"/>
          <w:szCs w:val="26"/>
        </w:rPr>
        <w:t>тельное (или наоборот);</w:t>
      </w:r>
    </w:p>
    <w:p w:rsidR="00890541" w:rsidRPr="00DF590B" w:rsidRDefault="00890541" w:rsidP="005273C4">
      <w:pPr>
        <w:pStyle w:val="3"/>
        <w:widowControl w:val="0"/>
        <w:spacing w:line="240" w:lineRule="auto"/>
        <w:ind w:left="0" w:firstLine="709"/>
        <w:rPr>
          <w:sz w:val="26"/>
          <w:szCs w:val="26"/>
        </w:rPr>
      </w:pPr>
      <w:r w:rsidRPr="00DF590B">
        <w:rPr>
          <w:sz w:val="26"/>
          <w:szCs w:val="26"/>
        </w:rPr>
        <w:t>наличие большого количества сосредоточенных в узком диапазоне корней;</w:t>
      </w:r>
    </w:p>
    <w:p w:rsidR="00890541" w:rsidRPr="00DF590B" w:rsidRDefault="00890541" w:rsidP="005273C4">
      <w:pPr>
        <w:pStyle w:val="3"/>
        <w:widowControl w:val="0"/>
        <w:spacing w:line="240" w:lineRule="auto"/>
        <w:ind w:left="0" w:firstLine="709"/>
        <w:rPr>
          <w:sz w:val="26"/>
          <w:szCs w:val="26"/>
        </w:rPr>
      </w:pPr>
      <w:r w:rsidRPr="00DF590B">
        <w:rPr>
          <w:sz w:val="26"/>
          <w:szCs w:val="26"/>
        </w:rPr>
        <w:t>плоская функция – кривая функции очень медленно пр</w:t>
      </w:r>
      <w:r w:rsidRPr="00DF590B">
        <w:rPr>
          <w:sz w:val="26"/>
          <w:szCs w:val="26"/>
        </w:rPr>
        <w:t>и</w:t>
      </w:r>
      <w:r w:rsidRPr="00DF590B">
        <w:rPr>
          <w:sz w:val="26"/>
          <w:szCs w:val="26"/>
        </w:rPr>
        <w:t>ближается к оси.</w:t>
      </w:r>
    </w:p>
    <w:p w:rsidR="00890541" w:rsidRPr="00DF590B" w:rsidRDefault="00890541" w:rsidP="005273C4">
      <w:pPr>
        <w:pStyle w:val="62"/>
        <w:widowControl w:val="0"/>
        <w:spacing w:before="0" w:line="240" w:lineRule="auto"/>
        <w:ind w:firstLine="709"/>
        <w:rPr>
          <w:sz w:val="26"/>
          <w:szCs w:val="26"/>
        </w:rPr>
      </w:pPr>
      <w:r w:rsidRPr="00DF590B">
        <w:rPr>
          <w:sz w:val="26"/>
          <w:szCs w:val="26"/>
        </w:rPr>
        <w:lastRenderedPageBreak/>
        <w:t>Быстрые изменения функции f(</w:t>
      </w:r>
      <w:r w:rsidRPr="00DF590B">
        <w:rPr>
          <w:rStyle w:val="Italic"/>
          <w:sz w:val="26"/>
          <w:szCs w:val="26"/>
        </w:rPr>
        <w:t>x</w:t>
      </w:r>
      <w:r w:rsidRPr="00DF590B">
        <w:rPr>
          <w:sz w:val="26"/>
          <w:szCs w:val="26"/>
        </w:rPr>
        <w:t>) в окрестности ее действ</w:t>
      </w:r>
      <w:r w:rsidRPr="00DF590B">
        <w:rPr>
          <w:sz w:val="26"/>
          <w:szCs w:val="26"/>
        </w:rPr>
        <w:t>и</w:t>
      </w:r>
      <w:r w:rsidRPr="00DF590B">
        <w:rPr>
          <w:sz w:val="26"/>
          <w:szCs w:val="26"/>
        </w:rPr>
        <w:t>тельного корня могут быть причиной получения в виде результата комплексного значение корня с малой мнимой частью. Если н</w:t>
      </w:r>
      <w:r w:rsidRPr="00DF590B">
        <w:rPr>
          <w:sz w:val="26"/>
          <w:szCs w:val="26"/>
        </w:rPr>
        <w:t>е</w:t>
      </w:r>
      <w:r w:rsidRPr="00DF590B">
        <w:rPr>
          <w:sz w:val="26"/>
          <w:szCs w:val="26"/>
        </w:rPr>
        <w:t xml:space="preserve">сколько корней находятся настолько близко, что функция </w:t>
      </w:r>
      <w:r w:rsidRPr="00DF590B">
        <w:rPr>
          <w:rStyle w:val="Bold"/>
          <w:sz w:val="26"/>
          <w:szCs w:val="26"/>
          <w:lang w:val="en-US"/>
        </w:rPr>
        <w:t>root</w:t>
      </w:r>
      <w:r w:rsidRPr="00DF590B">
        <w:rPr>
          <w:sz w:val="26"/>
          <w:szCs w:val="26"/>
        </w:rPr>
        <w:t xml:space="preserve"> их не различает, или необходимо найти как можно точнее корень плоской функции, то для нахождения корня полезным может быть уменьш</w:t>
      </w:r>
      <w:r w:rsidRPr="00DF590B">
        <w:rPr>
          <w:sz w:val="26"/>
          <w:szCs w:val="26"/>
        </w:rPr>
        <w:t>е</w:t>
      </w:r>
      <w:r w:rsidRPr="00DF590B">
        <w:rPr>
          <w:sz w:val="26"/>
          <w:szCs w:val="26"/>
        </w:rPr>
        <w:t xml:space="preserve">ние значения встроенной переменной </w:t>
      </w:r>
      <w:r w:rsidRPr="00DF590B">
        <w:rPr>
          <w:rStyle w:val="Bold"/>
          <w:sz w:val="26"/>
          <w:szCs w:val="26"/>
        </w:rPr>
        <w:t>TOL</w:t>
      </w:r>
      <w:r w:rsidRPr="00DF590B">
        <w:rPr>
          <w:sz w:val="26"/>
          <w:szCs w:val="26"/>
        </w:rPr>
        <w:t xml:space="preserve">. Однако необходимо помнить, что устанавливать значение </w:t>
      </w:r>
      <w:r w:rsidRPr="00DF590B">
        <w:rPr>
          <w:rStyle w:val="Bold"/>
          <w:sz w:val="26"/>
          <w:szCs w:val="26"/>
        </w:rPr>
        <w:t>TOL</w:t>
      </w:r>
      <w:r w:rsidRPr="00DF590B">
        <w:rPr>
          <w:sz w:val="26"/>
          <w:szCs w:val="26"/>
        </w:rPr>
        <w:t>, меньше чем 10</w:t>
      </w:r>
      <w:r w:rsidRPr="00DF590B">
        <w:rPr>
          <w:rStyle w:val="Superscript"/>
          <w:sz w:val="26"/>
          <w:szCs w:val="26"/>
        </w:rPr>
        <w:t>–12</w:t>
      </w:r>
      <w:r w:rsidRPr="00DF590B">
        <w:rPr>
          <w:sz w:val="26"/>
          <w:szCs w:val="26"/>
        </w:rPr>
        <w:t>, не имеет смысла – от этого более точный результат не получить, одн</w:t>
      </w:r>
      <w:r w:rsidRPr="00DF590B">
        <w:rPr>
          <w:sz w:val="26"/>
          <w:szCs w:val="26"/>
        </w:rPr>
        <w:t>а</w:t>
      </w:r>
      <w:r w:rsidRPr="00DF590B">
        <w:rPr>
          <w:sz w:val="26"/>
          <w:szCs w:val="26"/>
        </w:rPr>
        <w:t xml:space="preserve">ко проблемы, связанные со сходимостью процедуры поиска корней, скорее всего, возникнут. </w:t>
      </w:r>
    </w:p>
    <w:p w:rsidR="00890541" w:rsidRPr="00DF590B" w:rsidRDefault="00890541" w:rsidP="00DF0BFF">
      <w:pPr>
        <w:widowControl w:val="0"/>
        <w:spacing w:line="240" w:lineRule="auto"/>
        <w:ind w:firstLine="709"/>
        <w:rPr>
          <w:sz w:val="26"/>
          <w:szCs w:val="26"/>
        </w:rPr>
      </w:pPr>
      <w:r w:rsidRPr="00DF590B">
        <w:rPr>
          <w:sz w:val="26"/>
          <w:szCs w:val="26"/>
        </w:rPr>
        <w:t xml:space="preserve">Функцию </w:t>
      </w:r>
      <w:r w:rsidRPr="00DF590B">
        <w:rPr>
          <w:rStyle w:val="Bold"/>
          <w:sz w:val="26"/>
          <w:szCs w:val="26"/>
          <w:lang w:val="en-US"/>
        </w:rPr>
        <w:t>root</w:t>
      </w:r>
      <w:r w:rsidRPr="00DF590B">
        <w:rPr>
          <w:sz w:val="26"/>
          <w:szCs w:val="26"/>
        </w:rPr>
        <w:t xml:space="preserve"> можно использовать и в символьных вычисл</w:t>
      </w:r>
      <w:r w:rsidRPr="00DF590B">
        <w:rPr>
          <w:sz w:val="26"/>
          <w:szCs w:val="26"/>
        </w:rPr>
        <w:t>е</w:t>
      </w:r>
      <w:r w:rsidRPr="00DF590B">
        <w:rPr>
          <w:sz w:val="26"/>
          <w:szCs w:val="26"/>
        </w:rPr>
        <w:t>ниях для нахождения корней уравнений в общем виде.</w:t>
      </w:r>
    </w:p>
    <w:p w:rsidR="00890541" w:rsidRPr="00DF590B" w:rsidRDefault="00890541" w:rsidP="00DF0BFF">
      <w:pPr>
        <w:widowControl w:val="0"/>
        <w:spacing w:line="240" w:lineRule="auto"/>
        <w:ind w:firstLine="709"/>
        <w:rPr>
          <w:sz w:val="26"/>
          <w:szCs w:val="26"/>
        </w:rPr>
      </w:pPr>
      <w:r w:rsidRPr="00DF590B">
        <w:rPr>
          <w:sz w:val="26"/>
          <w:szCs w:val="26"/>
        </w:rPr>
        <w:t>Для повышения точности нахождения корня плоской фун</w:t>
      </w:r>
      <w:r w:rsidRPr="00DF590B">
        <w:rPr>
          <w:sz w:val="26"/>
          <w:szCs w:val="26"/>
        </w:rPr>
        <w:t>к</w:t>
      </w:r>
      <w:r w:rsidRPr="00DF590B">
        <w:rPr>
          <w:sz w:val="26"/>
          <w:szCs w:val="26"/>
        </w:rPr>
        <w:t>ции f(</w:t>
      </w:r>
      <w:r w:rsidRPr="00DF590B">
        <w:rPr>
          <w:rStyle w:val="Italic"/>
          <w:sz w:val="26"/>
          <w:szCs w:val="26"/>
        </w:rPr>
        <w:t>x</w:t>
      </w:r>
      <w:r w:rsidRPr="00DF590B">
        <w:rPr>
          <w:sz w:val="26"/>
          <w:szCs w:val="26"/>
        </w:rPr>
        <w:t>) может быть полезным следующий способ: искать корень от вспомогательной функции g(</w:t>
      </w:r>
      <w:r w:rsidRPr="00DF590B">
        <w:rPr>
          <w:rStyle w:val="Italic"/>
          <w:sz w:val="26"/>
          <w:szCs w:val="26"/>
        </w:rPr>
        <w:t>x</w:t>
      </w:r>
      <w:r w:rsidRPr="00DF590B">
        <w:rPr>
          <w:sz w:val="26"/>
          <w:szCs w:val="26"/>
        </w:rPr>
        <w:t>), которая определяется как отнош</w:t>
      </w:r>
      <w:r w:rsidRPr="00DF590B">
        <w:rPr>
          <w:sz w:val="26"/>
          <w:szCs w:val="26"/>
        </w:rPr>
        <w:t>е</w:t>
      </w:r>
      <w:r w:rsidRPr="00DF590B">
        <w:rPr>
          <w:sz w:val="26"/>
          <w:szCs w:val="26"/>
        </w:rPr>
        <w:t>ние исследуемой функции к ее производной</w:t>
      </w:r>
      <w:r w:rsidRPr="00DF590B">
        <w:rPr>
          <w:position w:val="-56"/>
          <w:sz w:val="26"/>
          <w:szCs w:val="26"/>
        </w:rPr>
        <w:object w:dxaOrig="1440" w:dyaOrig="920">
          <v:shape id="_x0000_i1038" type="#_x0000_t75" style="width:1in;height:45.2pt" o:ole="">
            <v:imagedata r:id="rId59" o:title=""/>
          </v:shape>
          <o:OLEObject Type="Embed" ProgID="Equation.3" ShapeID="_x0000_i1038" DrawAspect="Content" ObjectID="_1747762163" r:id="rId60"/>
        </w:object>
      </w:r>
      <w:r w:rsidRPr="00DF590B">
        <w:rPr>
          <w:sz w:val="26"/>
          <w:szCs w:val="26"/>
        </w:rPr>
        <w:t>.</w:t>
      </w:r>
    </w:p>
    <w:p w:rsidR="00890541" w:rsidRPr="00DF590B" w:rsidRDefault="00890541" w:rsidP="00DF0BFF">
      <w:pPr>
        <w:pStyle w:val="21"/>
        <w:keepNext w:val="0"/>
        <w:keepLines w:val="0"/>
        <w:widowControl w:val="0"/>
        <w:numPr>
          <w:ilvl w:val="1"/>
          <w:numId w:val="79"/>
        </w:numPr>
        <w:suppressAutoHyphens w:val="0"/>
        <w:spacing w:before="0" w:after="0" w:line="240" w:lineRule="auto"/>
        <w:ind w:left="0" w:firstLine="709"/>
        <w:jc w:val="both"/>
        <w:rPr>
          <w:rFonts w:ascii="Times New Roman" w:hAnsi="Times New Roman"/>
          <w:sz w:val="26"/>
          <w:szCs w:val="26"/>
        </w:rPr>
      </w:pPr>
      <w:bookmarkStart w:id="118" w:name="_Toc5392324"/>
      <w:r w:rsidRPr="00DF590B">
        <w:rPr>
          <w:rFonts w:ascii="Times New Roman" w:hAnsi="Times New Roman"/>
          <w:sz w:val="26"/>
          <w:szCs w:val="26"/>
        </w:rPr>
        <w:t>Нахождение корней полинома</w:t>
      </w:r>
      <w:bookmarkEnd w:id="118"/>
    </w:p>
    <w:p w:rsidR="00024FFB" w:rsidRPr="00DF590B" w:rsidRDefault="00024FFB"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 xml:space="preserve">Все корни полинома находят с помощью функции </w:t>
      </w:r>
      <w:r w:rsidRPr="00DF590B">
        <w:rPr>
          <w:rStyle w:val="Bold"/>
          <w:sz w:val="26"/>
          <w:szCs w:val="26"/>
        </w:rPr>
        <w:t>polyroots(V)</w:t>
      </w:r>
      <w:r w:rsidRPr="00DF590B">
        <w:rPr>
          <w:sz w:val="26"/>
          <w:szCs w:val="26"/>
        </w:rPr>
        <w:t xml:space="preserve">, где </w:t>
      </w:r>
      <w:r w:rsidRPr="00DF590B">
        <w:rPr>
          <w:rStyle w:val="Bold"/>
          <w:sz w:val="26"/>
          <w:szCs w:val="26"/>
        </w:rPr>
        <w:t>V</w:t>
      </w:r>
      <w:r w:rsidRPr="00DF590B">
        <w:rPr>
          <w:sz w:val="26"/>
          <w:szCs w:val="26"/>
        </w:rPr>
        <w:t xml:space="preserve"> – вектор-столбец коэффициентов полинома. Как результат своей работы функция возвращает вектор решения и не требует для своей работы начальных приближений. В последних версиях Mathcad с помощью нажатия правой кнопки мыши на н</w:t>
      </w:r>
      <w:r w:rsidRPr="00DF590B">
        <w:rPr>
          <w:sz w:val="26"/>
          <w:szCs w:val="26"/>
        </w:rPr>
        <w:t>а</w:t>
      </w:r>
      <w:r w:rsidRPr="00DF590B">
        <w:rPr>
          <w:sz w:val="26"/>
          <w:szCs w:val="26"/>
        </w:rPr>
        <w:t>звании функции появляется дополнительное меню, с помощью к</w:t>
      </w:r>
      <w:r w:rsidRPr="00DF590B">
        <w:rPr>
          <w:sz w:val="26"/>
          <w:szCs w:val="26"/>
        </w:rPr>
        <w:t>о</w:t>
      </w:r>
      <w:r w:rsidRPr="00DF590B">
        <w:rPr>
          <w:sz w:val="26"/>
          <w:szCs w:val="26"/>
        </w:rPr>
        <w:t>торого можно выбрать желаемый метод нахождения корней:</w:t>
      </w:r>
    </w:p>
    <w:p w:rsidR="00890541" w:rsidRPr="00DF590B" w:rsidRDefault="00890541" w:rsidP="00DF0BFF">
      <w:pPr>
        <w:widowControl w:val="0"/>
        <w:spacing w:line="240" w:lineRule="auto"/>
        <w:ind w:firstLine="709"/>
        <w:rPr>
          <w:sz w:val="26"/>
          <w:szCs w:val="26"/>
        </w:rPr>
      </w:pPr>
      <w:r w:rsidRPr="00DF590B">
        <w:rPr>
          <w:noProof/>
          <w:sz w:val="26"/>
          <w:szCs w:val="26"/>
          <w:lang w:eastAsia="ru-RU"/>
        </w:rPr>
        <w:drawing>
          <wp:inline distT="0" distB="0" distL="0" distR="0">
            <wp:extent cx="1466850" cy="523875"/>
            <wp:effectExtent l="0" t="0" r="0" b="9525"/>
            <wp:docPr id="130" name="Рисунок 130" descr="polyro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polyroots"/>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0" cy="523875"/>
                    </a:xfrm>
                    <a:prstGeom prst="rect">
                      <a:avLst/>
                    </a:prstGeom>
                    <a:noFill/>
                    <a:ln>
                      <a:noFill/>
                    </a:ln>
                  </pic:spPr>
                </pic:pic>
              </a:graphicData>
            </a:graphic>
          </wp:inline>
        </w:drawing>
      </w:r>
    </w:p>
    <w:p w:rsidR="00890541" w:rsidRPr="00DF590B" w:rsidRDefault="00890541" w:rsidP="00DF0BFF">
      <w:pPr>
        <w:pStyle w:val="a"/>
        <w:widowControl w:val="0"/>
        <w:spacing w:line="240" w:lineRule="auto"/>
        <w:ind w:left="0" w:firstLine="709"/>
        <w:rPr>
          <w:sz w:val="26"/>
          <w:szCs w:val="26"/>
        </w:rPr>
      </w:pPr>
      <w:r w:rsidRPr="00DF590B">
        <w:rPr>
          <w:sz w:val="26"/>
          <w:szCs w:val="26"/>
        </w:rPr>
        <w:t>метод Лягерра, который является итерационным и н</w:t>
      </w:r>
      <w:r w:rsidRPr="00DF590B">
        <w:rPr>
          <w:sz w:val="26"/>
          <w:szCs w:val="26"/>
        </w:rPr>
        <w:t>а</w:t>
      </w:r>
      <w:r w:rsidRPr="00DF590B">
        <w:rPr>
          <w:sz w:val="26"/>
          <w:szCs w:val="26"/>
        </w:rPr>
        <w:t>ходит корни на комплексной плоскости;</w:t>
      </w:r>
    </w:p>
    <w:p w:rsidR="00890541" w:rsidRPr="00DF590B" w:rsidRDefault="00890541" w:rsidP="00DF0BFF">
      <w:pPr>
        <w:pStyle w:val="a"/>
        <w:widowControl w:val="0"/>
        <w:spacing w:line="240" w:lineRule="auto"/>
        <w:ind w:left="0" w:firstLine="709"/>
        <w:rPr>
          <w:sz w:val="26"/>
          <w:szCs w:val="26"/>
        </w:rPr>
      </w:pPr>
      <w:r w:rsidRPr="00DF590B">
        <w:rPr>
          <w:sz w:val="26"/>
          <w:szCs w:val="26"/>
        </w:rPr>
        <w:t>метод матрицы Фробениуса.</w:t>
      </w:r>
    </w:p>
    <w:p w:rsidR="00890541" w:rsidRPr="00DF590B" w:rsidRDefault="00890541" w:rsidP="00DF0BFF">
      <w:pPr>
        <w:pStyle w:val="62"/>
        <w:widowControl w:val="0"/>
        <w:spacing w:before="0" w:line="240" w:lineRule="auto"/>
        <w:ind w:firstLine="709"/>
        <w:rPr>
          <w:sz w:val="26"/>
          <w:szCs w:val="26"/>
        </w:rPr>
      </w:pPr>
      <w:r w:rsidRPr="00DF590B">
        <w:rPr>
          <w:sz w:val="26"/>
          <w:szCs w:val="26"/>
        </w:rPr>
        <w:t xml:space="preserve">Длина вектора-столбца коэффициентов </w:t>
      </w:r>
      <w:r w:rsidRPr="00DF590B">
        <w:rPr>
          <w:rStyle w:val="Bold"/>
          <w:sz w:val="26"/>
          <w:szCs w:val="26"/>
        </w:rPr>
        <w:t>V</w:t>
      </w:r>
      <w:r w:rsidRPr="00DF590B">
        <w:rPr>
          <w:sz w:val="26"/>
          <w:szCs w:val="26"/>
        </w:rPr>
        <w:t xml:space="preserve"> должна быть от 2 до 99.</w:t>
      </w:r>
    </w:p>
    <w:p w:rsidR="00890541" w:rsidRPr="00DF590B" w:rsidRDefault="00890541" w:rsidP="00DF0BFF">
      <w:pPr>
        <w:pStyle w:val="64"/>
        <w:widowControl w:val="0"/>
        <w:spacing w:before="0" w:after="0" w:line="240" w:lineRule="auto"/>
        <w:ind w:firstLine="709"/>
        <w:rPr>
          <w:sz w:val="26"/>
          <w:szCs w:val="26"/>
        </w:rPr>
      </w:pPr>
      <w:r w:rsidRPr="00DF590B">
        <w:rPr>
          <w:rStyle w:val="Bold"/>
          <w:sz w:val="26"/>
          <w:szCs w:val="26"/>
        </w:rPr>
        <w:t xml:space="preserve">Например: </w:t>
      </w:r>
      <w:r w:rsidRPr="00DF590B">
        <w:rPr>
          <w:sz w:val="26"/>
          <w:szCs w:val="26"/>
        </w:rPr>
        <w:t>найти корни полинома</w:t>
      </w:r>
      <w:r w:rsidR="00811F30" w:rsidRPr="00DF590B">
        <w:rPr>
          <w:sz w:val="26"/>
          <w:szCs w:val="26"/>
        </w:rPr>
        <w:fldChar w:fldCharType="begin"/>
      </w:r>
      <w:r w:rsidRPr="00DF590B">
        <w:rPr>
          <w:sz w:val="26"/>
          <w:szCs w:val="26"/>
        </w:rPr>
        <w:instrText xml:space="preserve"> XE “розв’язування рівнянь: знаходження коренів полінома (функція polyroots)” </w:instrText>
      </w:r>
      <w:r w:rsidR="00811F30" w:rsidRPr="00DF590B">
        <w:rPr>
          <w:sz w:val="26"/>
          <w:szCs w:val="26"/>
        </w:rPr>
        <w:fldChar w:fldCharType="end"/>
      </w:r>
      <w:r w:rsidRPr="00DF590B">
        <w:rPr>
          <w:position w:val="-6"/>
          <w:sz w:val="26"/>
          <w:szCs w:val="26"/>
        </w:rPr>
        <w:object w:dxaOrig="1500" w:dyaOrig="340">
          <v:shape id="_x0000_i1039" type="#_x0000_t75" style="width:75.35pt;height:18.4pt" o:ole="">
            <v:imagedata r:id="rId62" o:title=""/>
          </v:shape>
          <o:OLEObject Type="Embed" ProgID="Equation.3" ShapeID="_x0000_i1039" DrawAspect="Content" ObjectID="_1747762164" r:id="rId63"/>
        </w:object>
      </w:r>
      <w:r w:rsidRPr="00DF590B">
        <w:rPr>
          <w:sz w:val="26"/>
          <w:szCs w:val="26"/>
        </w:rPr>
        <w:t>.</w:t>
      </w:r>
    </w:p>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rStyle w:val="0"/>
          <w:noProof/>
          <w:sz w:val="26"/>
          <w:szCs w:val="26"/>
          <w:lang w:eastAsia="ru-RU"/>
        </w:rPr>
        <w:drawing>
          <wp:inline distT="0" distB="0" distL="0" distR="0">
            <wp:extent cx="4488873" cy="73627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0445" cy="738168"/>
                    </a:xfrm>
                    <a:prstGeom prst="rect">
                      <a:avLst/>
                    </a:prstGeom>
                    <a:noFill/>
                    <a:ln>
                      <a:noFill/>
                    </a:ln>
                  </pic:spPr>
                </pic:pic>
              </a:graphicData>
            </a:graphic>
          </wp:inline>
        </w:drawing>
      </w:r>
    </w:p>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Решать нелинейные уравнения можно вручную написанной программной реализацией в Mathcad-документе известных числе</w:t>
      </w:r>
      <w:r w:rsidRPr="00DF590B">
        <w:rPr>
          <w:sz w:val="26"/>
          <w:szCs w:val="26"/>
        </w:rPr>
        <w:t>н</w:t>
      </w:r>
      <w:r w:rsidRPr="00DF590B">
        <w:rPr>
          <w:sz w:val="26"/>
          <w:szCs w:val="26"/>
        </w:rPr>
        <w:t xml:space="preserve">ных методов (см. разд. </w:t>
      </w:r>
      <w:r w:rsidR="00CA0C32" w:rsidRPr="00DF590B">
        <w:rPr>
          <w:sz w:val="26"/>
          <w:szCs w:val="26"/>
        </w:rPr>
        <w:t>6</w:t>
      </w:r>
      <w:r w:rsidRPr="00DF590B">
        <w:rPr>
          <w:sz w:val="26"/>
          <w:szCs w:val="26"/>
        </w:rPr>
        <w:t>), к примеру, метода половинного деления (еще известного как метод дихотомии или бисекции), метода пр</w:t>
      </w:r>
      <w:r w:rsidRPr="00DF590B">
        <w:rPr>
          <w:sz w:val="26"/>
          <w:szCs w:val="26"/>
        </w:rPr>
        <w:t>о</w:t>
      </w:r>
      <w:r w:rsidRPr="00DF590B">
        <w:rPr>
          <w:sz w:val="26"/>
          <w:szCs w:val="26"/>
        </w:rPr>
        <w:t>стой итерации, метода Ньютона-Рафсона (касательных), метода с</w:t>
      </w:r>
      <w:r w:rsidRPr="00DF590B">
        <w:rPr>
          <w:sz w:val="26"/>
          <w:szCs w:val="26"/>
        </w:rPr>
        <w:t>е</w:t>
      </w:r>
      <w:r w:rsidRPr="00DF590B">
        <w:rPr>
          <w:sz w:val="26"/>
          <w:szCs w:val="26"/>
        </w:rPr>
        <w:t>кущих и т.д.</w:t>
      </w:r>
    </w:p>
    <w:p w:rsidR="00890541" w:rsidRDefault="00890541" w:rsidP="00DF0BFF">
      <w:pPr>
        <w:widowControl w:val="0"/>
        <w:spacing w:line="240" w:lineRule="auto"/>
        <w:ind w:firstLine="709"/>
        <w:rPr>
          <w:sz w:val="26"/>
          <w:szCs w:val="26"/>
          <w:lang w:val="kk-KZ"/>
        </w:rPr>
      </w:pPr>
      <w:r w:rsidRPr="00DF590B">
        <w:rPr>
          <w:sz w:val="26"/>
          <w:szCs w:val="26"/>
        </w:rPr>
        <w:t>Как пример такого подхода, ниже приведен Mathcad-документ, в котором реализован метод половинного деления (фун</w:t>
      </w:r>
      <w:r w:rsidRPr="00DF590B">
        <w:rPr>
          <w:sz w:val="26"/>
          <w:szCs w:val="26"/>
        </w:rPr>
        <w:t>к</w:t>
      </w:r>
      <w:r w:rsidRPr="00DF590B">
        <w:rPr>
          <w:sz w:val="26"/>
          <w:szCs w:val="26"/>
        </w:rPr>
        <w:t xml:space="preserve">ция </w:t>
      </w:r>
      <w:r w:rsidRPr="00DF590B">
        <w:rPr>
          <w:rStyle w:val="Bold"/>
          <w:sz w:val="26"/>
          <w:szCs w:val="26"/>
        </w:rPr>
        <w:t>Dichotomy</w:t>
      </w:r>
      <w:r w:rsidRPr="00DF590B">
        <w:rPr>
          <w:sz w:val="26"/>
          <w:szCs w:val="26"/>
        </w:rPr>
        <w:t>) для нахождения изолированного корня на отрезке [0, 3] нелинейного уравнения</w:t>
      </w:r>
      <w:r w:rsidRPr="00DF590B">
        <w:rPr>
          <w:position w:val="-10"/>
          <w:sz w:val="26"/>
          <w:szCs w:val="26"/>
        </w:rPr>
        <w:object w:dxaOrig="1900" w:dyaOrig="380">
          <v:shape id="_x0000_i1040" type="#_x0000_t75" style="width:94.6pt;height:19.25pt" o:ole="">
            <v:imagedata r:id="rId65" o:title=""/>
          </v:shape>
          <o:OLEObject Type="Embed" ProgID="Equation.3" ShapeID="_x0000_i1040" DrawAspect="Content" ObjectID="_1747762165" r:id="rId66"/>
        </w:object>
      </w:r>
      <w:r w:rsidRPr="00DF590B">
        <w:rPr>
          <w:sz w:val="26"/>
          <w:szCs w:val="26"/>
        </w:rPr>
        <w:t xml:space="preserve"> с точностью ε = 10</w:t>
      </w:r>
      <w:r w:rsidRPr="00DF590B">
        <w:rPr>
          <w:rStyle w:val="Superscript"/>
          <w:sz w:val="26"/>
          <w:szCs w:val="26"/>
        </w:rPr>
        <w:t>–8</w:t>
      </w:r>
      <w:r w:rsidRPr="00DF590B">
        <w:rPr>
          <w:sz w:val="26"/>
          <w:szCs w:val="26"/>
        </w:rPr>
        <w:t>. Для проверки полученного решения изолированный корень этого уравнения найден с помощью внутренних функций</w:t>
      </w:r>
      <w:r w:rsidRPr="00DF590B">
        <w:rPr>
          <w:sz w:val="26"/>
          <w:szCs w:val="26"/>
          <w:lang w:val="en-US"/>
        </w:rPr>
        <w:t>Mathcad</w:t>
      </w:r>
      <w:r w:rsidRPr="00DF590B">
        <w:rPr>
          <w:rStyle w:val="Bold"/>
          <w:sz w:val="26"/>
          <w:szCs w:val="26"/>
          <w:lang w:val="en-US"/>
        </w:rPr>
        <w:t>root</w:t>
      </w:r>
      <w:r w:rsidR="00811F30" w:rsidRPr="00DF590B">
        <w:rPr>
          <w:rStyle w:val="Bold"/>
          <w:sz w:val="26"/>
          <w:szCs w:val="26"/>
        </w:rPr>
        <w:fldChar w:fldCharType="begin"/>
      </w:r>
      <w:r w:rsidRPr="00DF590B">
        <w:rPr>
          <w:rStyle w:val="Bold"/>
          <w:sz w:val="26"/>
          <w:szCs w:val="26"/>
        </w:rPr>
        <w:instrText xml:space="preserve"> XE “розв’язування рівнянь: функція однієї змінної (функція root)” </w:instrText>
      </w:r>
      <w:r w:rsidR="00811F30" w:rsidRPr="00DF590B">
        <w:rPr>
          <w:rStyle w:val="Bold"/>
          <w:sz w:val="26"/>
          <w:szCs w:val="26"/>
        </w:rPr>
        <w:fldChar w:fldCharType="end"/>
      </w:r>
      <w:r w:rsidRPr="00DF590B">
        <w:rPr>
          <w:sz w:val="26"/>
          <w:szCs w:val="26"/>
        </w:rPr>
        <w:t xml:space="preserve">и </w:t>
      </w:r>
      <w:r w:rsidRPr="00DF590B">
        <w:rPr>
          <w:rStyle w:val="Bold"/>
          <w:sz w:val="26"/>
          <w:szCs w:val="26"/>
        </w:rPr>
        <w:t>polyroots</w:t>
      </w:r>
      <w:r w:rsidR="00811F30" w:rsidRPr="00DF590B">
        <w:rPr>
          <w:rStyle w:val="Bold"/>
          <w:sz w:val="26"/>
          <w:szCs w:val="26"/>
        </w:rPr>
        <w:fldChar w:fldCharType="begin"/>
      </w:r>
      <w:r w:rsidRPr="00DF590B">
        <w:rPr>
          <w:rStyle w:val="Bold"/>
          <w:sz w:val="26"/>
          <w:szCs w:val="26"/>
        </w:rPr>
        <w:instrText xml:space="preserve"> XE “розв’язування рівнянь: знаходження коренів полінома (функція polyroots)” </w:instrText>
      </w:r>
      <w:r w:rsidR="00811F30" w:rsidRPr="00DF590B">
        <w:rPr>
          <w:rStyle w:val="Bold"/>
          <w:sz w:val="26"/>
          <w:szCs w:val="26"/>
        </w:rPr>
        <w:fldChar w:fldCharType="end"/>
      </w:r>
      <w:r w:rsidRPr="00DF590B">
        <w:rPr>
          <w:rStyle w:val="Bold"/>
          <w:sz w:val="26"/>
          <w:szCs w:val="26"/>
        </w:rPr>
        <w:t xml:space="preserve">. </w:t>
      </w:r>
      <w:r w:rsidRPr="00DF590B">
        <w:rPr>
          <w:sz w:val="26"/>
          <w:szCs w:val="26"/>
        </w:rPr>
        <w:t>Сравнение полученных результатов показывает, что функции</w:t>
      </w:r>
      <w:r w:rsidRPr="00DF590B">
        <w:rPr>
          <w:rStyle w:val="Bold"/>
          <w:sz w:val="26"/>
          <w:szCs w:val="26"/>
          <w:lang w:val="en-US"/>
        </w:rPr>
        <w:t>root</w:t>
      </w:r>
      <w:r w:rsidRPr="00DF590B">
        <w:rPr>
          <w:rStyle w:val="Bold"/>
          <w:sz w:val="26"/>
          <w:szCs w:val="26"/>
        </w:rPr>
        <w:t xml:space="preserve">,polyroots </w:t>
      </w:r>
      <w:r w:rsidRPr="00DF590B">
        <w:rPr>
          <w:sz w:val="26"/>
          <w:szCs w:val="26"/>
        </w:rPr>
        <w:t xml:space="preserve">и программный блок </w:t>
      </w:r>
      <w:r w:rsidRPr="00DF590B">
        <w:rPr>
          <w:rStyle w:val="Bold"/>
          <w:sz w:val="26"/>
          <w:szCs w:val="26"/>
        </w:rPr>
        <w:t>Dichotomy</w:t>
      </w:r>
      <w:r w:rsidRPr="00DF590B">
        <w:rPr>
          <w:sz w:val="26"/>
          <w:szCs w:val="26"/>
        </w:rPr>
        <w:t>, который реализует метод половинного деления, для заданных параметров вернули одинаковые значения корня с точностью до 8 десятичных разрядов.</w:t>
      </w:r>
    </w:p>
    <w:p w:rsidR="00625438" w:rsidRDefault="00625438" w:rsidP="00DF0BFF">
      <w:pPr>
        <w:widowControl w:val="0"/>
        <w:spacing w:line="240" w:lineRule="auto"/>
        <w:ind w:firstLine="709"/>
        <w:rPr>
          <w:sz w:val="26"/>
          <w:szCs w:val="26"/>
          <w:lang w:val="kk-KZ"/>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8E6BB4">
        <w:trPr>
          <w:jc w:val="center"/>
        </w:trPr>
        <w:tc>
          <w:tcPr>
            <w:tcW w:w="7541" w:type="dxa"/>
            <w:tcBorders>
              <w:top w:val="single" w:sz="4" w:space="0" w:color="auto"/>
              <w:left w:val="single" w:sz="4" w:space="0" w:color="auto"/>
              <w:bottom w:val="single" w:sz="4" w:space="0" w:color="auto"/>
              <w:right w:val="single" w:sz="4" w:space="0" w:color="auto"/>
            </w:tcBorders>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766963" cy="308344"/>
                  <wp:effectExtent l="0" t="0" r="4937"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311867"/>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772343" cy="1105786"/>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5079" cy="1106588"/>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74288" cy="318977"/>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9586" cy="3238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74288" cy="31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4288" cy="3143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274288" cy="723014"/>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9526" cy="7239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946276" cy="72439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9199" cy="728603"/>
                          </a:xfrm>
                          <a:prstGeom prst="rect">
                            <a:avLst/>
                          </a:prstGeom>
                          <a:noFill/>
                          <a:ln>
                            <a:noFill/>
                          </a:ln>
                        </pic:spPr>
                      </pic:pic>
                    </a:graphicData>
                  </a:graphic>
                </wp:inline>
              </w:drawing>
            </w:r>
          </w:p>
        </w:tc>
      </w:tr>
    </w:tbl>
    <w:p w:rsidR="00024FFB" w:rsidRPr="00DF590B" w:rsidRDefault="00024FFB" w:rsidP="00DF0BFF">
      <w:pPr>
        <w:pStyle w:val="21"/>
        <w:numPr>
          <w:ilvl w:val="0"/>
          <w:numId w:val="0"/>
        </w:numPr>
        <w:suppressAutoHyphens w:val="0"/>
        <w:spacing w:before="0" w:after="0" w:line="240" w:lineRule="auto"/>
        <w:jc w:val="both"/>
        <w:rPr>
          <w:rFonts w:ascii="Times New Roman" w:hAnsi="Times New Roman"/>
          <w:sz w:val="26"/>
          <w:szCs w:val="26"/>
        </w:rPr>
      </w:pPr>
      <w:bookmarkStart w:id="119" w:name="_Toc5392325"/>
    </w:p>
    <w:p w:rsidR="00890541" w:rsidRPr="00DF590B" w:rsidRDefault="00890541" w:rsidP="00DF0BFF">
      <w:pPr>
        <w:pStyle w:val="21"/>
        <w:numPr>
          <w:ilvl w:val="1"/>
          <w:numId w:val="79"/>
        </w:numPr>
        <w:suppressAutoHyphens w:val="0"/>
        <w:spacing w:before="0" w:after="0" w:line="240" w:lineRule="auto"/>
        <w:ind w:left="0" w:firstLine="709"/>
        <w:jc w:val="both"/>
        <w:rPr>
          <w:rFonts w:ascii="Times New Roman" w:hAnsi="Times New Roman"/>
          <w:sz w:val="26"/>
          <w:szCs w:val="26"/>
        </w:rPr>
      </w:pPr>
      <w:r w:rsidRPr="00DF590B">
        <w:rPr>
          <w:rFonts w:ascii="Times New Roman" w:hAnsi="Times New Roman"/>
          <w:sz w:val="26"/>
          <w:szCs w:val="26"/>
        </w:rPr>
        <w:t>Нахождение решения системы N линейных уравн</w:t>
      </w:r>
      <w:r w:rsidRPr="00DF590B">
        <w:rPr>
          <w:rFonts w:ascii="Times New Roman" w:hAnsi="Times New Roman"/>
          <w:sz w:val="26"/>
          <w:szCs w:val="26"/>
        </w:rPr>
        <w:t>е</w:t>
      </w:r>
      <w:r w:rsidRPr="00DF590B">
        <w:rPr>
          <w:rFonts w:ascii="Times New Roman" w:hAnsi="Times New Roman"/>
          <w:sz w:val="26"/>
          <w:szCs w:val="26"/>
        </w:rPr>
        <w:t>ний с N неизвестными</w:t>
      </w:r>
      <w:bookmarkEnd w:id="119"/>
    </w:p>
    <w:p w:rsidR="00024FFB" w:rsidRPr="00DF590B" w:rsidRDefault="00024FFB"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 xml:space="preserve">Для решения линейной системы уравнений вида </w:t>
      </w:r>
      <w:r w:rsidRPr="00DF590B">
        <w:rPr>
          <w:rStyle w:val="Bold"/>
          <w:sz w:val="26"/>
          <w:szCs w:val="26"/>
        </w:rPr>
        <w:t>A</w:t>
      </w:r>
      <w:r w:rsidRPr="00DF590B">
        <w:rPr>
          <w:sz w:val="26"/>
          <w:szCs w:val="26"/>
        </w:rPr>
        <w:sym w:font="Symbol" w:char="F0D7"/>
      </w:r>
      <w:r w:rsidRPr="00DF590B">
        <w:rPr>
          <w:rStyle w:val="Bold"/>
          <w:sz w:val="26"/>
          <w:szCs w:val="26"/>
        </w:rPr>
        <w:t>X </w:t>
      </w:r>
      <w:r w:rsidRPr="00DF590B">
        <w:rPr>
          <w:sz w:val="26"/>
          <w:szCs w:val="26"/>
        </w:rPr>
        <w:t>= </w:t>
      </w:r>
      <w:r w:rsidRPr="00DF590B">
        <w:rPr>
          <w:rStyle w:val="Bold"/>
          <w:sz w:val="26"/>
          <w:szCs w:val="26"/>
        </w:rPr>
        <w:t>B</w:t>
      </w:r>
      <w:r w:rsidRPr="00DF590B">
        <w:rPr>
          <w:sz w:val="26"/>
          <w:szCs w:val="26"/>
        </w:rPr>
        <w:t xml:space="preserve"> в </w:t>
      </w:r>
      <w:r w:rsidRPr="00DF590B">
        <w:rPr>
          <w:sz w:val="26"/>
          <w:szCs w:val="26"/>
          <w:lang w:val="en-US"/>
        </w:rPr>
        <w:t>Mathcad</w:t>
      </w:r>
      <w:r w:rsidRPr="00DF590B">
        <w:rPr>
          <w:sz w:val="26"/>
          <w:szCs w:val="26"/>
        </w:rPr>
        <w:t xml:space="preserve"> есть функция </w:t>
      </w:r>
      <w:r w:rsidRPr="00DF590B">
        <w:rPr>
          <w:rStyle w:val="Bold"/>
          <w:sz w:val="26"/>
          <w:szCs w:val="26"/>
        </w:rPr>
        <w:t>lsolve(</w:t>
      </w:r>
      <w:r w:rsidR="00811F30" w:rsidRPr="00DF590B">
        <w:rPr>
          <w:rStyle w:val="Bold"/>
          <w:sz w:val="26"/>
          <w:szCs w:val="26"/>
        </w:rPr>
        <w:fldChar w:fldCharType="begin"/>
      </w:r>
      <w:r w:rsidRPr="00DF590B">
        <w:rPr>
          <w:rStyle w:val="Bold"/>
          <w:sz w:val="26"/>
          <w:szCs w:val="26"/>
        </w:rPr>
        <w:instrText xml:space="preserve"> XE “розв’язування рівнянь: система лінійних рівнянь (функція lsolve)” </w:instrText>
      </w:r>
      <w:r w:rsidR="00811F30" w:rsidRPr="00DF590B">
        <w:rPr>
          <w:rStyle w:val="Bold"/>
          <w:sz w:val="26"/>
          <w:szCs w:val="26"/>
        </w:rPr>
        <w:fldChar w:fldCharType="end"/>
      </w:r>
      <w:r w:rsidRPr="00DF590B">
        <w:rPr>
          <w:rStyle w:val="Bold"/>
          <w:sz w:val="26"/>
          <w:szCs w:val="26"/>
        </w:rPr>
        <w:t>A, B)</w:t>
      </w:r>
      <w:r w:rsidRPr="00DF590B">
        <w:rPr>
          <w:sz w:val="26"/>
          <w:szCs w:val="26"/>
        </w:rPr>
        <w:t>, которая возвращает вектор р</w:t>
      </w:r>
      <w:r w:rsidRPr="00DF590B">
        <w:rPr>
          <w:sz w:val="26"/>
          <w:szCs w:val="26"/>
        </w:rPr>
        <w:t>е</w:t>
      </w:r>
      <w:r w:rsidRPr="00DF590B">
        <w:rPr>
          <w:sz w:val="26"/>
          <w:szCs w:val="26"/>
        </w:rPr>
        <w:t xml:space="preserve">шения этой системы и для работы использует LU-декомпозицию. Матрица </w:t>
      </w:r>
      <w:r w:rsidRPr="00DF590B">
        <w:rPr>
          <w:rStyle w:val="Bold"/>
          <w:sz w:val="26"/>
          <w:szCs w:val="26"/>
        </w:rPr>
        <w:t>A</w:t>
      </w:r>
      <w:r w:rsidRPr="00DF590B">
        <w:rPr>
          <w:sz w:val="26"/>
          <w:szCs w:val="26"/>
        </w:rPr>
        <w:t xml:space="preserve"> не должна быть вырожденной, а вектор </w:t>
      </w:r>
      <w:r w:rsidRPr="00DF590B">
        <w:rPr>
          <w:rStyle w:val="Bold"/>
          <w:sz w:val="26"/>
          <w:szCs w:val="26"/>
        </w:rPr>
        <w:t>B</w:t>
      </w:r>
      <w:r w:rsidRPr="00DF590B">
        <w:rPr>
          <w:sz w:val="26"/>
          <w:szCs w:val="26"/>
        </w:rPr>
        <w:t xml:space="preserve"> должен с</w:t>
      </w:r>
      <w:r w:rsidRPr="00DF590B">
        <w:rPr>
          <w:sz w:val="26"/>
          <w:szCs w:val="26"/>
        </w:rPr>
        <w:t>о</w:t>
      </w:r>
      <w:r w:rsidRPr="00DF590B">
        <w:rPr>
          <w:sz w:val="26"/>
          <w:szCs w:val="26"/>
        </w:rPr>
        <w:t xml:space="preserve">держать такое же количество строк, как и матрица </w:t>
      </w:r>
      <w:r w:rsidRPr="00DF590B">
        <w:rPr>
          <w:rStyle w:val="Bold"/>
          <w:sz w:val="26"/>
          <w:szCs w:val="26"/>
        </w:rPr>
        <w:t>A</w:t>
      </w:r>
      <w:r w:rsidRPr="00DF590B">
        <w:rPr>
          <w:sz w:val="26"/>
          <w:szCs w:val="26"/>
        </w:rPr>
        <w:t xml:space="preserve">. Функция </w:t>
      </w:r>
      <w:r w:rsidRPr="00DF590B">
        <w:rPr>
          <w:rStyle w:val="Bold"/>
          <w:sz w:val="26"/>
          <w:szCs w:val="26"/>
        </w:rPr>
        <w:t>lsolve</w:t>
      </w:r>
      <w:r w:rsidRPr="00DF590B">
        <w:rPr>
          <w:sz w:val="26"/>
          <w:szCs w:val="26"/>
        </w:rPr>
        <w:t xml:space="preserve"> является специализированной, так как решает линейные а</w:t>
      </w:r>
      <w:r w:rsidRPr="00DF590B">
        <w:rPr>
          <w:sz w:val="26"/>
          <w:szCs w:val="26"/>
        </w:rPr>
        <w:t>л</w:t>
      </w:r>
      <w:r w:rsidRPr="00DF590B">
        <w:rPr>
          <w:sz w:val="26"/>
          <w:szCs w:val="26"/>
        </w:rPr>
        <w:t>гебраические уравнения быстрее любых других методов, которые имеются в Mathcad.</w:t>
      </w:r>
    </w:p>
    <w:p w:rsidR="00890541" w:rsidRPr="00DF590B" w:rsidRDefault="00890541" w:rsidP="00DF0BFF">
      <w:pPr>
        <w:widowControl w:val="0"/>
        <w:spacing w:line="240" w:lineRule="auto"/>
        <w:ind w:firstLine="709"/>
        <w:rPr>
          <w:sz w:val="26"/>
          <w:szCs w:val="26"/>
        </w:rPr>
      </w:pPr>
      <w:r w:rsidRPr="00DF590B">
        <w:rPr>
          <w:sz w:val="26"/>
          <w:szCs w:val="26"/>
        </w:rPr>
        <w:t>Решение такой системы уравнений можно также найти кла</w:t>
      </w:r>
      <w:r w:rsidRPr="00DF590B">
        <w:rPr>
          <w:sz w:val="26"/>
          <w:szCs w:val="26"/>
        </w:rPr>
        <w:t>с</w:t>
      </w:r>
      <w:r w:rsidRPr="00DF590B">
        <w:rPr>
          <w:sz w:val="26"/>
          <w:szCs w:val="26"/>
        </w:rPr>
        <w:t>сическим способом с использованием обратной матрицы</w:t>
      </w:r>
      <w:r w:rsidR="00811F30" w:rsidRPr="00DF590B">
        <w:rPr>
          <w:sz w:val="26"/>
          <w:szCs w:val="26"/>
        </w:rPr>
        <w:fldChar w:fldCharType="begin"/>
      </w:r>
      <w:r w:rsidRPr="00DF590B">
        <w:rPr>
          <w:sz w:val="26"/>
          <w:szCs w:val="26"/>
        </w:rPr>
        <w:instrText xml:space="preserve"> XE “матриця” </w:instrText>
      </w:r>
      <w:r w:rsidR="00811F30" w:rsidRPr="00DF590B">
        <w:rPr>
          <w:sz w:val="26"/>
          <w:szCs w:val="26"/>
        </w:rPr>
        <w:fldChar w:fldCharType="end"/>
      </w:r>
      <w:r w:rsidRPr="00DF590B">
        <w:rPr>
          <w:sz w:val="26"/>
          <w:szCs w:val="26"/>
        </w:rPr>
        <w:t xml:space="preserve">: </w:t>
      </w:r>
      <w:r w:rsidRPr="00DF590B">
        <w:rPr>
          <w:position w:val="-4"/>
          <w:sz w:val="26"/>
          <w:szCs w:val="26"/>
        </w:rPr>
        <w:object w:dxaOrig="960" w:dyaOrig="320">
          <v:shape id="_x0000_i1041" type="#_x0000_t75" style="width:46.9pt;height:18.4pt" o:ole="">
            <v:imagedata r:id="rId73" o:title=""/>
          </v:shape>
          <o:OLEObject Type="Embed" ProgID="Equation.3" ShapeID="_x0000_i1041" DrawAspect="Content" ObjectID="_1747762166" r:id="rId74"/>
        </w:object>
      </w:r>
      <w:r w:rsidRPr="00DF590B">
        <w:rPr>
          <w:sz w:val="26"/>
          <w:szCs w:val="26"/>
        </w:rPr>
        <w:t xml:space="preserve">. Используется для этого также и внутренняя функция </w:t>
      </w:r>
      <w:r w:rsidRPr="00DF590B">
        <w:rPr>
          <w:rStyle w:val="Bold"/>
          <w:sz w:val="26"/>
          <w:szCs w:val="26"/>
        </w:rPr>
        <w:t>rref(С)</w:t>
      </w:r>
      <w:r w:rsidRPr="00DF590B">
        <w:rPr>
          <w:sz w:val="26"/>
          <w:szCs w:val="26"/>
        </w:rPr>
        <w:t>, что реализует алгоритм прямого и обратного метода Гаусса и возвращ</w:t>
      </w:r>
      <w:r w:rsidRPr="00DF590B">
        <w:rPr>
          <w:sz w:val="26"/>
          <w:szCs w:val="26"/>
        </w:rPr>
        <w:t>а</w:t>
      </w:r>
      <w:r w:rsidRPr="00DF590B">
        <w:rPr>
          <w:sz w:val="26"/>
          <w:szCs w:val="26"/>
        </w:rPr>
        <w:t>ет матрицу размером</w:t>
      </w:r>
      <w:r w:rsidRPr="00DF590B">
        <w:rPr>
          <w:position w:val="-6"/>
          <w:sz w:val="26"/>
          <w:szCs w:val="26"/>
        </w:rPr>
        <w:object w:dxaOrig="780" w:dyaOrig="260">
          <v:shape id="_x0000_i1042" type="#_x0000_t75" style="width:39.35pt;height:10.9pt" o:ole="">
            <v:imagedata r:id="rId75" o:title=""/>
          </v:shape>
          <o:OLEObject Type="Embed" ProgID="Equation.3" ShapeID="_x0000_i1042" DrawAspect="Content" ObjectID="_1747762167" r:id="rId76"/>
        </w:object>
      </w:r>
      <w:r w:rsidRPr="00DF590B">
        <w:rPr>
          <w:sz w:val="26"/>
          <w:szCs w:val="26"/>
        </w:rPr>
        <w:t xml:space="preserve">, последний столбец которой содержит вектор решения линейной системы уравнений </w:t>
      </w:r>
      <w:r w:rsidRPr="00DF590B">
        <w:rPr>
          <w:rStyle w:val="Bold"/>
          <w:sz w:val="26"/>
          <w:szCs w:val="26"/>
        </w:rPr>
        <w:t>n</w:t>
      </w:r>
      <w:r w:rsidRPr="00DF590B">
        <w:rPr>
          <w:sz w:val="26"/>
          <w:szCs w:val="26"/>
        </w:rPr>
        <w:t>-го порядка (матр</w:t>
      </w:r>
      <w:r w:rsidRPr="00DF590B">
        <w:rPr>
          <w:sz w:val="26"/>
          <w:szCs w:val="26"/>
        </w:rPr>
        <w:t>и</w:t>
      </w:r>
      <w:r w:rsidRPr="00DF590B">
        <w:rPr>
          <w:sz w:val="26"/>
          <w:szCs w:val="26"/>
        </w:rPr>
        <w:t xml:space="preserve">ца </w:t>
      </w:r>
      <w:r w:rsidRPr="00DF590B">
        <w:rPr>
          <w:rStyle w:val="Bold"/>
          <w:sz w:val="26"/>
          <w:szCs w:val="26"/>
        </w:rPr>
        <w:t>С</w:t>
      </w:r>
      <w:r w:rsidRPr="00DF590B">
        <w:rPr>
          <w:sz w:val="26"/>
          <w:szCs w:val="26"/>
        </w:rPr>
        <w:t xml:space="preserve"> – это матрица </w:t>
      </w:r>
      <w:r w:rsidRPr="00DF590B">
        <w:rPr>
          <w:rStyle w:val="Bold"/>
          <w:sz w:val="26"/>
          <w:szCs w:val="26"/>
        </w:rPr>
        <w:t>А</w:t>
      </w:r>
      <w:r w:rsidRPr="00DF590B">
        <w:rPr>
          <w:sz w:val="26"/>
          <w:szCs w:val="26"/>
        </w:rPr>
        <w:t xml:space="preserve"> с присоединенным справа столбцом </w:t>
      </w:r>
      <w:r w:rsidRPr="00DF590B">
        <w:rPr>
          <w:rStyle w:val="Bold"/>
          <w:sz w:val="26"/>
          <w:szCs w:val="26"/>
        </w:rPr>
        <w:t>В</w: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Получить решение линейной системы уравнений можно и</w:t>
      </w:r>
      <w:r w:rsidRPr="00DF590B">
        <w:rPr>
          <w:sz w:val="26"/>
          <w:szCs w:val="26"/>
        </w:rPr>
        <w:t>з</w:t>
      </w:r>
      <w:r w:rsidRPr="00DF590B">
        <w:rPr>
          <w:sz w:val="26"/>
          <w:szCs w:val="26"/>
        </w:rPr>
        <w:t>вестным методом Крамера, а также, как будет описано далее в сл</w:t>
      </w:r>
      <w:r w:rsidRPr="00DF590B">
        <w:rPr>
          <w:sz w:val="26"/>
          <w:szCs w:val="26"/>
        </w:rPr>
        <w:t>е</w:t>
      </w:r>
      <w:r w:rsidRPr="00DF590B">
        <w:rPr>
          <w:sz w:val="26"/>
          <w:szCs w:val="26"/>
        </w:rPr>
        <w:t xml:space="preserve">дующем разделе, с использованием универсального блока решения </w:t>
      </w:r>
      <w:r w:rsidRPr="00DF590B">
        <w:rPr>
          <w:rStyle w:val="Bold"/>
          <w:sz w:val="26"/>
          <w:szCs w:val="26"/>
          <w:lang w:val="en-US"/>
        </w:rPr>
        <w:t>Given</w:t>
      </w:r>
      <w:r w:rsidRPr="00DF590B">
        <w:rPr>
          <w:rStyle w:val="Bold"/>
          <w:sz w:val="26"/>
          <w:szCs w:val="26"/>
        </w:rPr>
        <w:t> … </w:t>
      </w:r>
      <w:r w:rsidRPr="00DF590B">
        <w:rPr>
          <w:rStyle w:val="Bold"/>
          <w:sz w:val="26"/>
          <w:szCs w:val="26"/>
          <w:lang w:val="en-US"/>
        </w:rPr>
        <w:t>Find</w:t>
      </w:r>
      <w:r w:rsidR="00811F30" w:rsidRPr="00DF590B">
        <w:rPr>
          <w:rStyle w:val="Bold"/>
          <w:sz w:val="26"/>
          <w:szCs w:val="26"/>
        </w:rPr>
        <w:fldChar w:fldCharType="begin"/>
      </w:r>
      <w:r w:rsidRPr="00DF590B">
        <w:rPr>
          <w:rStyle w:val="Bold"/>
          <w:sz w:val="26"/>
          <w:szCs w:val="26"/>
        </w:rPr>
        <w:instrText xml:space="preserve"> XE “блок розв’язування” </w:instrText>
      </w:r>
      <w:r w:rsidR="00811F30" w:rsidRPr="00DF590B">
        <w:rPr>
          <w:rStyle w:val="Bold"/>
          <w:sz w:val="26"/>
          <w:szCs w:val="26"/>
        </w:rPr>
        <w:fldChar w:fldCharType="end"/>
      </w:r>
      <w:r w:rsidRPr="00DF590B">
        <w:rPr>
          <w:sz w:val="26"/>
          <w:szCs w:val="26"/>
        </w:rPr>
        <w:t>или</w:t>
      </w:r>
      <w:r w:rsidRPr="00DF590B">
        <w:rPr>
          <w:rStyle w:val="Bold"/>
          <w:sz w:val="26"/>
          <w:szCs w:val="26"/>
          <w:lang w:val="en-US"/>
        </w:rPr>
        <w:t>Given</w:t>
      </w:r>
      <w:r w:rsidRPr="00DF590B">
        <w:rPr>
          <w:rStyle w:val="Bold"/>
          <w:sz w:val="26"/>
          <w:szCs w:val="26"/>
        </w:rPr>
        <w:t> … Minerr</w:t>
      </w:r>
      <w:r w:rsidRPr="00DF590B">
        <w:rPr>
          <w:sz w:val="26"/>
          <w:szCs w:val="26"/>
        </w:rPr>
        <w:t>.</w:t>
      </w:r>
    </w:p>
    <w:p w:rsidR="00890541" w:rsidRPr="00DF590B" w:rsidRDefault="00890541" w:rsidP="00DF0BFF">
      <w:pPr>
        <w:pStyle w:val="64"/>
        <w:widowControl w:val="0"/>
        <w:spacing w:before="0" w:after="0" w:line="240" w:lineRule="auto"/>
        <w:ind w:firstLine="709"/>
        <w:rPr>
          <w:rStyle w:val="Bold"/>
          <w:sz w:val="26"/>
          <w:szCs w:val="26"/>
        </w:rPr>
      </w:pPr>
      <w:r w:rsidRPr="00DF590B">
        <w:rPr>
          <w:rStyle w:val="Bold"/>
          <w:sz w:val="26"/>
          <w:szCs w:val="26"/>
        </w:rPr>
        <w:t>Например:</w:t>
      </w:r>
    </w:p>
    <w:p w:rsidR="00890541" w:rsidRPr="00DF590B" w:rsidRDefault="00890541" w:rsidP="00DF0BFF">
      <w:pPr>
        <w:widowControl w:val="0"/>
        <w:spacing w:line="240" w:lineRule="auto"/>
        <w:ind w:firstLine="709"/>
        <w:rPr>
          <w:sz w:val="26"/>
          <w:szCs w:val="26"/>
        </w:rPr>
      </w:pPr>
      <w:r w:rsidRPr="00DF590B">
        <w:rPr>
          <w:sz w:val="26"/>
          <w:szCs w:val="26"/>
        </w:rPr>
        <w:t>Найти разными способами решение линейной системы ура</w:t>
      </w:r>
      <w:r w:rsidRPr="00DF590B">
        <w:rPr>
          <w:sz w:val="26"/>
          <w:szCs w:val="26"/>
        </w:rPr>
        <w:t>в</w:t>
      </w:r>
      <w:r w:rsidRPr="00DF590B">
        <w:rPr>
          <w:sz w:val="26"/>
          <w:szCs w:val="26"/>
        </w:rPr>
        <w:t>нений третьего порядка с тремя неизвестными:</w:t>
      </w:r>
    </w:p>
    <w:p w:rsidR="00024FFB" w:rsidRPr="00DF590B" w:rsidRDefault="00024FFB" w:rsidP="00DF0BFF">
      <w:pPr>
        <w:widowControl w:val="0"/>
        <w:spacing w:line="240" w:lineRule="auto"/>
        <w:ind w:firstLine="709"/>
        <w:rPr>
          <w:sz w:val="26"/>
          <w:szCs w:val="26"/>
        </w:rPr>
      </w:pPr>
    </w:p>
    <w:p w:rsidR="00890541" w:rsidRDefault="00890541" w:rsidP="00DF0BFF">
      <w:pPr>
        <w:pStyle w:val="afc"/>
        <w:widowControl w:val="0"/>
        <w:spacing w:before="0" w:after="0" w:line="240" w:lineRule="auto"/>
        <w:ind w:firstLine="709"/>
        <w:jc w:val="both"/>
        <w:rPr>
          <w:position w:val="-46"/>
          <w:sz w:val="26"/>
          <w:szCs w:val="26"/>
        </w:rPr>
      </w:pPr>
      <w:r w:rsidRPr="00DF590B">
        <w:rPr>
          <w:position w:val="-46"/>
          <w:sz w:val="26"/>
          <w:szCs w:val="26"/>
        </w:rPr>
        <w:object w:dxaOrig="2040" w:dyaOrig="1020">
          <v:shape id="_x0000_i1043" type="#_x0000_t75" style="width:102.15pt;height:52.75pt" o:ole="">
            <v:imagedata r:id="rId77" o:title=""/>
          </v:shape>
          <o:OLEObject Type="Embed" ProgID="Equation.3" ShapeID="_x0000_i1043" DrawAspect="Content" ObjectID="_1747762168" r:id="rId78"/>
        </w:object>
      </w:r>
    </w:p>
    <w:p w:rsidR="005273C4" w:rsidRDefault="005273C4" w:rsidP="005273C4"/>
    <w:p w:rsidR="005273C4" w:rsidRPr="005273C4" w:rsidRDefault="005273C4" w:rsidP="005273C4"/>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F15C78">
        <w:trPr>
          <w:jc w:val="center"/>
        </w:trPr>
        <w:tc>
          <w:tcPr>
            <w:tcW w:w="7541" w:type="dxa"/>
          </w:tcPr>
          <w:p w:rsidR="00890541" w:rsidRPr="00DF590B" w:rsidRDefault="00890541" w:rsidP="00DF0BFF">
            <w:pPr>
              <w:pStyle w:val="MathCAD"/>
              <w:spacing w:before="0" w:after="0" w:line="240" w:lineRule="auto"/>
              <w:ind w:firstLine="709"/>
              <w:jc w:val="both"/>
              <w:rPr>
                <w:sz w:val="26"/>
                <w:szCs w:val="26"/>
              </w:rPr>
            </w:pPr>
            <w:r w:rsidRPr="00DF590B">
              <w:rPr>
                <w:sz w:val="26"/>
                <w:szCs w:val="26"/>
              </w:rPr>
              <w:t>Задаём матрицу коэффициентов системы</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1351608" cy="534390"/>
                  <wp:effectExtent l="0" t="0" r="942"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3856" cy="539233"/>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Задаём вектор свободных членов</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967613" cy="570015"/>
                  <wp:effectExtent l="0" t="0" r="3937"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5363" cy="580472"/>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572100" cy="855024"/>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5554" cy="858244"/>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586346" cy="855023"/>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4339" cy="856929"/>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352925" cy="619125"/>
                  <wp:effectExtent l="0" t="0" r="952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2925" cy="6191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210050" cy="5715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5653" cy="572261"/>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013860" cy="1009403"/>
                  <wp:effectExtent l="19050" t="0" r="569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8125" cy="101802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929862" cy="404037"/>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407193"/>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095625" cy="314325"/>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314325"/>
                          </a:xfrm>
                          <a:prstGeom prst="rect">
                            <a:avLst/>
                          </a:prstGeom>
                          <a:noFill/>
                          <a:ln>
                            <a:noFill/>
                          </a:ln>
                        </pic:spPr>
                      </pic:pic>
                    </a:graphicData>
                  </a:graphic>
                </wp:inline>
              </w:drawing>
            </w:r>
          </w:p>
        </w:tc>
      </w:tr>
    </w:tbl>
    <w:p w:rsidR="005273C4" w:rsidRDefault="005273C4" w:rsidP="005273C4">
      <w:pPr>
        <w:pStyle w:val="21"/>
        <w:numPr>
          <w:ilvl w:val="0"/>
          <w:numId w:val="0"/>
        </w:numPr>
        <w:suppressAutoHyphens w:val="0"/>
        <w:spacing w:before="0" w:after="0" w:line="240" w:lineRule="auto"/>
        <w:ind w:left="709"/>
        <w:jc w:val="both"/>
        <w:rPr>
          <w:rFonts w:ascii="Times New Roman" w:hAnsi="Times New Roman"/>
          <w:sz w:val="26"/>
          <w:szCs w:val="26"/>
        </w:rPr>
      </w:pPr>
      <w:bookmarkStart w:id="120" w:name="_Toc5392326"/>
    </w:p>
    <w:p w:rsidR="00890541" w:rsidRPr="00DF590B" w:rsidRDefault="00890541" w:rsidP="00DF0BFF">
      <w:pPr>
        <w:pStyle w:val="21"/>
        <w:numPr>
          <w:ilvl w:val="1"/>
          <w:numId w:val="79"/>
        </w:numPr>
        <w:suppressAutoHyphens w:val="0"/>
        <w:spacing w:before="0" w:after="0" w:line="240" w:lineRule="auto"/>
        <w:ind w:left="0" w:firstLine="709"/>
        <w:jc w:val="both"/>
        <w:rPr>
          <w:rFonts w:ascii="Times New Roman" w:hAnsi="Times New Roman"/>
          <w:sz w:val="26"/>
          <w:szCs w:val="26"/>
        </w:rPr>
      </w:pPr>
      <w:r w:rsidRPr="00DF590B">
        <w:rPr>
          <w:rFonts w:ascii="Times New Roman" w:hAnsi="Times New Roman"/>
          <w:sz w:val="26"/>
          <w:szCs w:val="26"/>
        </w:rPr>
        <w:t>Нахождение решения системы N уравнений и/или неравенств с N неизвестными</w:t>
      </w:r>
      <w:bookmarkEnd w:id="120"/>
    </w:p>
    <w:p w:rsidR="00024FFB" w:rsidRPr="00DF590B" w:rsidRDefault="00024FFB"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 xml:space="preserve">Для решения линейных и нелинейных систем уравнений и неравенств используется блок решения, начинающийся ключевым словом </w:t>
      </w:r>
      <w:r w:rsidRPr="00DF590B">
        <w:rPr>
          <w:rStyle w:val="Bold"/>
          <w:sz w:val="26"/>
          <w:szCs w:val="26"/>
          <w:lang w:val="en-US"/>
        </w:rPr>
        <w:t>Given</w:t>
      </w:r>
      <w:r w:rsidRPr="00DF590B">
        <w:rPr>
          <w:sz w:val="26"/>
          <w:szCs w:val="26"/>
        </w:rPr>
        <w:t xml:space="preserve"> (</w:t>
      </w:r>
      <w:r w:rsidRPr="00DF590B">
        <w:rPr>
          <w:rStyle w:val="Italic"/>
          <w:sz w:val="26"/>
          <w:szCs w:val="26"/>
        </w:rPr>
        <w:t>дано</w:t>
      </w:r>
      <w:r w:rsidRPr="00DF590B">
        <w:rPr>
          <w:sz w:val="26"/>
          <w:szCs w:val="26"/>
        </w:rPr>
        <w:t xml:space="preserve">) и заканчивается функцией </w:t>
      </w:r>
      <w:r w:rsidRPr="00DF590B">
        <w:rPr>
          <w:rStyle w:val="Bold"/>
          <w:sz w:val="26"/>
          <w:szCs w:val="26"/>
          <w:lang w:val="en-US"/>
        </w:rPr>
        <w:t>Find</w:t>
      </w:r>
      <w:r w:rsidRPr="00DF590B">
        <w:rPr>
          <w:sz w:val="26"/>
          <w:szCs w:val="26"/>
        </w:rPr>
        <w:t xml:space="preserve"> (</w:t>
      </w:r>
      <w:r w:rsidRPr="00DF590B">
        <w:rPr>
          <w:rStyle w:val="Italic"/>
          <w:sz w:val="26"/>
          <w:szCs w:val="26"/>
        </w:rPr>
        <w:t>найти</w:t>
      </w:r>
      <w:r w:rsidRPr="00DF590B">
        <w:rPr>
          <w:sz w:val="26"/>
          <w:szCs w:val="26"/>
        </w:rPr>
        <w:t>). Это самая универсальная и самая мощная конструкция для решения уравнений – с ее помощью можно решать как одно нелинейное уравнение, так и линейную или нелинейную систему уравнений с неравенствами.</w:t>
      </w:r>
    </w:p>
    <w:tbl>
      <w:tblPr>
        <w:tblW w:w="0" w:type="auto"/>
        <w:tblInd w:w="113" w:type="dxa"/>
        <w:tblBorders>
          <w:insideH w:val="single" w:sz="12" w:space="0" w:color="auto"/>
          <w:insideV w:val="single" w:sz="12" w:space="0" w:color="auto"/>
        </w:tblBorders>
        <w:tblLook w:val="0000"/>
      </w:tblPr>
      <w:tblGrid>
        <w:gridCol w:w="279"/>
        <w:gridCol w:w="7195"/>
      </w:tblGrid>
      <w:tr w:rsidR="00890541" w:rsidRPr="00DF590B" w:rsidTr="000E407E">
        <w:tc>
          <w:tcPr>
            <w:tcW w:w="279" w:type="dxa"/>
            <w:vAlign w:val="center"/>
          </w:tcPr>
          <w:p w:rsidR="00890541" w:rsidRPr="00DF590B" w:rsidRDefault="00890541" w:rsidP="00DF0BFF">
            <w:pPr>
              <w:pStyle w:val="a8"/>
              <w:widowControl w:val="0"/>
              <w:spacing w:line="240" w:lineRule="auto"/>
              <w:ind w:firstLine="709"/>
              <w:jc w:val="both"/>
              <w:rPr>
                <w:sz w:val="26"/>
                <w:szCs w:val="26"/>
              </w:rPr>
            </w:pPr>
          </w:p>
        </w:tc>
        <w:tc>
          <w:tcPr>
            <w:tcW w:w="7195" w:type="dxa"/>
            <w:vAlign w:val="center"/>
          </w:tcPr>
          <w:p w:rsidR="00890541" w:rsidRPr="00DF590B" w:rsidRDefault="00890541" w:rsidP="00DF0BFF">
            <w:pPr>
              <w:widowControl w:val="0"/>
              <w:spacing w:line="240" w:lineRule="auto"/>
              <w:ind w:firstLine="709"/>
              <w:rPr>
                <w:i/>
                <w:iCs/>
                <w:sz w:val="26"/>
                <w:szCs w:val="26"/>
              </w:rPr>
            </w:pPr>
            <w:r w:rsidRPr="00DF590B">
              <w:rPr>
                <w:sz w:val="26"/>
                <w:szCs w:val="26"/>
              </w:rPr>
              <w:t xml:space="preserve">Перед началом работы блока решения </w:t>
            </w:r>
            <w:r w:rsidRPr="00DF590B">
              <w:rPr>
                <w:rStyle w:val="Bold"/>
                <w:sz w:val="26"/>
                <w:szCs w:val="26"/>
              </w:rPr>
              <w:t>нужно задать начальные приближения</w:t>
            </w:r>
            <w:r w:rsidRPr="00DF590B">
              <w:rPr>
                <w:sz w:val="26"/>
                <w:szCs w:val="26"/>
              </w:rPr>
              <w:t xml:space="preserve"> всем переменным, по которым ищется решение (</w:t>
            </w:r>
            <w:r w:rsidRPr="00DF590B">
              <w:rPr>
                <w:rStyle w:val="Italic"/>
                <w:sz w:val="26"/>
                <w:szCs w:val="26"/>
              </w:rPr>
              <w:t>неизвестным</w:t>
            </w:r>
            <w:r w:rsidRPr="00DF590B">
              <w:rPr>
                <w:sz w:val="26"/>
                <w:szCs w:val="26"/>
              </w:rPr>
              <w:t>), поскольку решение происх</w:t>
            </w:r>
            <w:r w:rsidRPr="00DF590B">
              <w:rPr>
                <w:sz w:val="26"/>
                <w:szCs w:val="26"/>
              </w:rPr>
              <w:t>о</w:t>
            </w:r>
            <w:r w:rsidRPr="00DF590B">
              <w:rPr>
                <w:sz w:val="26"/>
                <w:szCs w:val="26"/>
              </w:rPr>
              <w:t>дит численным методом и необходима "стартовая" точка.</w:t>
            </w:r>
          </w:p>
        </w:tc>
      </w:tr>
    </w:tbl>
    <w:p w:rsidR="00890541" w:rsidRPr="00DF590B" w:rsidRDefault="00890541" w:rsidP="00DF0BFF">
      <w:pPr>
        <w:widowControl w:val="0"/>
        <w:spacing w:line="240" w:lineRule="auto"/>
        <w:ind w:firstLine="709"/>
        <w:rPr>
          <w:sz w:val="26"/>
          <w:szCs w:val="26"/>
        </w:rPr>
      </w:pPr>
      <w:r w:rsidRPr="00DF590B">
        <w:rPr>
          <w:sz w:val="26"/>
          <w:szCs w:val="26"/>
        </w:rPr>
        <w:t>Если для заданных начальных приближений решение не на</w:t>
      </w:r>
      <w:r w:rsidRPr="00DF590B">
        <w:rPr>
          <w:sz w:val="26"/>
          <w:szCs w:val="26"/>
        </w:rPr>
        <w:t>й</w:t>
      </w:r>
      <w:r w:rsidRPr="00DF590B">
        <w:rPr>
          <w:sz w:val="26"/>
          <w:szCs w:val="26"/>
        </w:rPr>
        <w:t xml:space="preserve">дено (в этом случае Mathcad выдает соответствующее сообщение), то для его нахождения можно попробовать изменить начальные приближения для искомых переменных или уменьшить значение системной переменной </w:t>
      </w:r>
      <w:r w:rsidRPr="00DF590B">
        <w:rPr>
          <w:rStyle w:val="Bold"/>
          <w:sz w:val="26"/>
          <w:szCs w:val="26"/>
        </w:rPr>
        <w:t>TOL</w:t>
      </w:r>
      <w:r w:rsidRPr="00DF590B">
        <w:rPr>
          <w:sz w:val="26"/>
          <w:szCs w:val="26"/>
        </w:rPr>
        <w:t>.</w:t>
      </w:r>
    </w:p>
    <w:tbl>
      <w:tblPr>
        <w:tblW w:w="0" w:type="auto"/>
        <w:tblInd w:w="113" w:type="dxa"/>
        <w:tblBorders>
          <w:insideH w:val="single" w:sz="12" w:space="0" w:color="auto"/>
          <w:insideV w:val="single" w:sz="12" w:space="0" w:color="auto"/>
        </w:tblBorders>
        <w:tblLook w:val="0000"/>
      </w:tblPr>
      <w:tblGrid>
        <w:gridCol w:w="279"/>
        <w:gridCol w:w="7195"/>
      </w:tblGrid>
      <w:tr w:rsidR="00890541" w:rsidRPr="00DF590B" w:rsidTr="000E407E">
        <w:tc>
          <w:tcPr>
            <w:tcW w:w="279" w:type="dxa"/>
            <w:vAlign w:val="center"/>
          </w:tcPr>
          <w:p w:rsidR="00890541" w:rsidRPr="00DF590B" w:rsidRDefault="00890541" w:rsidP="00DF0BFF">
            <w:pPr>
              <w:pStyle w:val="a8"/>
              <w:widowControl w:val="0"/>
              <w:spacing w:line="240" w:lineRule="auto"/>
              <w:ind w:firstLine="709"/>
              <w:jc w:val="both"/>
              <w:rPr>
                <w:sz w:val="26"/>
                <w:szCs w:val="26"/>
              </w:rPr>
            </w:pPr>
          </w:p>
        </w:tc>
        <w:tc>
          <w:tcPr>
            <w:tcW w:w="7195" w:type="dxa"/>
            <w:vAlign w:val="center"/>
          </w:tcPr>
          <w:p w:rsidR="00890541" w:rsidRPr="00DF590B" w:rsidRDefault="00890541" w:rsidP="00DF0BFF">
            <w:pPr>
              <w:widowControl w:val="0"/>
              <w:spacing w:line="240" w:lineRule="auto"/>
              <w:ind w:firstLine="709"/>
              <w:rPr>
                <w:i/>
                <w:iCs/>
                <w:sz w:val="26"/>
                <w:szCs w:val="26"/>
              </w:rPr>
            </w:pPr>
            <w:r w:rsidRPr="00DF590B">
              <w:rPr>
                <w:sz w:val="26"/>
                <w:szCs w:val="26"/>
              </w:rPr>
              <w:t xml:space="preserve">Блок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для действительных н</w:t>
            </w:r>
            <w:r w:rsidRPr="00DF590B">
              <w:rPr>
                <w:sz w:val="26"/>
                <w:szCs w:val="26"/>
              </w:rPr>
              <w:t>а</w:t>
            </w:r>
            <w:r w:rsidRPr="00DF590B">
              <w:rPr>
                <w:sz w:val="26"/>
                <w:szCs w:val="26"/>
              </w:rPr>
              <w:t>чальных приближений переменных возвращает действител</w:t>
            </w:r>
            <w:r w:rsidRPr="00DF590B">
              <w:rPr>
                <w:sz w:val="26"/>
                <w:szCs w:val="26"/>
              </w:rPr>
              <w:t>ь</w:t>
            </w:r>
            <w:r w:rsidRPr="00DF590B">
              <w:rPr>
                <w:sz w:val="26"/>
                <w:szCs w:val="26"/>
              </w:rPr>
              <w:t>ный результат, а для комплексных начальных приближений – комплексный результат</w:t>
            </w:r>
            <w:r w:rsidRPr="00DF590B">
              <w:rPr>
                <w:rStyle w:val="Italic"/>
                <w:sz w:val="26"/>
                <w:szCs w:val="26"/>
              </w:rPr>
              <w:t>.</w:t>
            </w:r>
          </w:p>
        </w:tc>
      </w:tr>
    </w:tbl>
    <w:p w:rsidR="005273C4" w:rsidRDefault="00890541" w:rsidP="005273C4">
      <w:pPr>
        <w:widowControl w:val="0"/>
        <w:spacing w:line="240" w:lineRule="auto"/>
        <w:ind w:firstLine="709"/>
        <w:rPr>
          <w:sz w:val="26"/>
          <w:szCs w:val="26"/>
        </w:rPr>
      </w:pPr>
      <w:r w:rsidRPr="00DF590B">
        <w:rPr>
          <w:sz w:val="26"/>
          <w:szCs w:val="26"/>
        </w:rPr>
        <w:t>Блок решения может работать с системой, которая содержит до 400 уравнений и до 200 дополнительных условий для нелине</w:t>
      </w:r>
      <w:r w:rsidRPr="00DF590B">
        <w:rPr>
          <w:sz w:val="26"/>
          <w:szCs w:val="26"/>
        </w:rPr>
        <w:t>й</w:t>
      </w:r>
      <w:r w:rsidRPr="00DF590B">
        <w:rPr>
          <w:sz w:val="26"/>
          <w:szCs w:val="26"/>
        </w:rPr>
        <w:t>ной системы уравнений или до 8192 дополнительных условий в случае линейной системы уравнений. Использование блока решения простое и является понятным из представленного ниже примера. Отметим, что в уравнениях внутри блока решения необходимо ук</w:t>
      </w:r>
      <w:r w:rsidRPr="00DF590B">
        <w:rPr>
          <w:sz w:val="26"/>
          <w:szCs w:val="26"/>
        </w:rPr>
        <w:t>а</w:t>
      </w:r>
      <w:r w:rsidRPr="00DF590B">
        <w:rPr>
          <w:sz w:val="26"/>
          <w:szCs w:val="26"/>
        </w:rPr>
        <w:t xml:space="preserve">зывать не обычный, а утолщенный знак символьного равно </w:t>
      </w:r>
      <w:r w:rsidRPr="00DF590B">
        <w:rPr>
          <w:rStyle w:val="0"/>
          <w:sz w:val="26"/>
          <w:szCs w:val="26"/>
        </w:rPr>
        <w:t xml:space="preserve"> ═ </w:t>
      </w:r>
      <w:r w:rsidRPr="00DF590B">
        <w:rPr>
          <w:sz w:val="26"/>
          <w:szCs w:val="26"/>
        </w:rPr>
        <w:t xml:space="preserve"> (н</w:t>
      </w:r>
      <w:r w:rsidRPr="00DF590B">
        <w:rPr>
          <w:sz w:val="26"/>
          <w:szCs w:val="26"/>
        </w:rPr>
        <w:t>а</w:t>
      </w:r>
      <w:r w:rsidRPr="00DF590B">
        <w:rPr>
          <w:sz w:val="26"/>
          <w:szCs w:val="26"/>
        </w:rPr>
        <w:t xml:space="preserve">бирают комбинацией клавиш </w:t>
      </w:r>
      <w:r w:rsidRPr="00DF590B">
        <w:rPr>
          <w:rStyle w:val="Bold"/>
          <w:sz w:val="26"/>
          <w:szCs w:val="26"/>
          <w:lang w:val="en-US"/>
        </w:rPr>
        <w:t>Ctrl</w:t>
      </w:r>
      <w:r w:rsidRPr="00DF590B">
        <w:rPr>
          <w:sz w:val="26"/>
          <w:szCs w:val="26"/>
        </w:rPr>
        <w:t> + </w:t>
      </w:r>
      <w:r w:rsidRPr="00DF590B">
        <w:rPr>
          <w:rStyle w:val="Bold"/>
          <w:sz w:val="26"/>
          <w:szCs w:val="26"/>
        </w:rPr>
        <w:t>=</w:t>
      </w:r>
      <w:r w:rsidRPr="00DF590B">
        <w:rPr>
          <w:sz w:val="26"/>
          <w:szCs w:val="26"/>
        </w:rPr>
        <w:t>) или вводят его с математич</w:t>
      </w:r>
      <w:r w:rsidRPr="00DF590B">
        <w:rPr>
          <w:sz w:val="26"/>
          <w:szCs w:val="26"/>
        </w:rPr>
        <w:t>е</w:t>
      </w:r>
      <w:r w:rsidRPr="00DF590B">
        <w:rPr>
          <w:sz w:val="26"/>
          <w:szCs w:val="26"/>
        </w:rPr>
        <w:t>ской панели</w:t>
      </w:r>
      <w:r w:rsidRPr="00DF590B">
        <w:rPr>
          <w:rStyle w:val="Bold"/>
          <w:sz w:val="26"/>
          <w:szCs w:val="26"/>
        </w:rPr>
        <w:t xml:space="preserve"> Boolean</w:t>
      </w:r>
      <w:r w:rsidRPr="00DF590B">
        <w:rPr>
          <w:sz w:val="26"/>
          <w:szCs w:val="26"/>
        </w:rPr>
        <w:t>.</w:t>
      </w:r>
    </w:p>
    <w:p w:rsidR="005273C4" w:rsidRDefault="005273C4" w:rsidP="005273C4">
      <w:pPr>
        <w:widowControl w:val="0"/>
        <w:spacing w:line="240" w:lineRule="auto"/>
        <w:ind w:firstLine="709"/>
        <w:rPr>
          <w:sz w:val="26"/>
          <w:szCs w:val="26"/>
        </w:rPr>
      </w:pPr>
    </w:p>
    <w:p w:rsidR="00024FFB" w:rsidRPr="00DF590B" w:rsidRDefault="00890541" w:rsidP="005273C4">
      <w:pPr>
        <w:widowControl w:val="0"/>
        <w:spacing w:line="240" w:lineRule="auto"/>
        <w:ind w:firstLine="709"/>
        <w:rPr>
          <w:sz w:val="26"/>
          <w:szCs w:val="26"/>
        </w:rPr>
      </w:pPr>
      <w:r w:rsidRPr="00DF590B">
        <w:rPr>
          <w:sz w:val="26"/>
          <w:szCs w:val="26"/>
        </w:rPr>
        <w:t xml:space="preserve">Например: решить нелинейную систему уравнений: </w:t>
      </w:r>
    </w:p>
    <w:p w:rsidR="00024FFB" w:rsidRPr="00DF590B" w:rsidRDefault="00024FFB" w:rsidP="00DF0BFF">
      <w:pPr>
        <w:spacing w:line="240" w:lineRule="auto"/>
        <w:rPr>
          <w:sz w:val="26"/>
          <w:szCs w:val="26"/>
        </w:rPr>
      </w:pPr>
    </w:p>
    <w:p w:rsidR="00890541" w:rsidRDefault="00890541" w:rsidP="00DF0BFF">
      <w:pPr>
        <w:pStyle w:val="afc"/>
        <w:spacing w:before="0" w:after="0" w:line="240" w:lineRule="auto"/>
        <w:ind w:firstLine="709"/>
        <w:jc w:val="both"/>
        <w:rPr>
          <w:position w:val="-54"/>
          <w:sz w:val="26"/>
          <w:szCs w:val="26"/>
        </w:rPr>
      </w:pPr>
      <w:r w:rsidRPr="00DF590B">
        <w:rPr>
          <w:position w:val="-54"/>
          <w:sz w:val="26"/>
          <w:szCs w:val="26"/>
        </w:rPr>
        <w:object w:dxaOrig="2280" w:dyaOrig="1200">
          <v:shape id="_x0000_i1044" type="#_x0000_t75" style="width:113.85pt;height:61.1pt" o:ole="">
            <v:imagedata r:id="rId88" o:title=""/>
          </v:shape>
          <o:OLEObject Type="Embed" ProgID="Equation.3" ShapeID="_x0000_i1044" DrawAspect="Content" ObjectID="_1747762169" r:id="rId89"/>
        </w:object>
      </w:r>
    </w:p>
    <w:p w:rsidR="005273C4" w:rsidRDefault="005273C4" w:rsidP="005273C4"/>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8B2661">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638425" cy="495300"/>
                  <wp:effectExtent l="0" t="0" r="9525"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4953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193181" cy="709449"/>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8085" cy="708587"/>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578350" cy="693682"/>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1875" cy="692427"/>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pStyle w:val="61"/>
        <w:spacing w:after="0" w:line="240" w:lineRule="auto"/>
        <w:ind w:firstLine="709"/>
        <w:rPr>
          <w:sz w:val="26"/>
          <w:szCs w:val="26"/>
        </w:rPr>
      </w:pPr>
      <w:r w:rsidRPr="00DF590B">
        <w:rPr>
          <w:sz w:val="26"/>
          <w:szCs w:val="26"/>
        </w:rPr>
        <w:t xml:space="preserve">После работы блока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значения неи</w:t>
      </w:r>
      <w:r w:rsidRPr="00DF590B">
        <w:rPr>
          <w:sz w:val="26"/>
          <w:szCs w:val="26"/>
        </w:rPr>
        <w:t>з</w:t>
      </w:r>
      <w:r w:rsidRPr="00DF590B">
        <w:rPr>
          <w:sz w:val="26"/>
          <w:szCs w:val="26"/>
        </w:rPr>
        <w:t>вестных теряются, и они становятся неопределенными, из-за чего их значения далее в документе нельзя использовать. Для того, чтобы эти переменные содержали решение, нужно последнюю строчку з</w:t>
      </w:r>
      <w:r w:rsidRPr="00DF590B">
        <w:rPr>
          <w:sz w:val="26"/>
          <w:szCs w:val="26"/>
        </w:rPr>
        <w:t>а</w:t>
      </w:r>
      <w:r w:rsidRPr="00DF590B">
        <w:rPr>
          <w:sz w:val="26"/>
          <w:szCs w:val="26"/>
        </w:rPr>
        <w:t>писать иначе, как показано ниже:</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F15C78">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457575" cy="723900"/>
                  <wp:effectExtent l="0" t="0" r="952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7575" cy="7239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664372" cy="61485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0" cy="615461"/>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 xml:space="preserve">Заметим, что в блоке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можно использ</w:t>
      </w:r>
      <w:r w:rsidRPr="00DF590B">
        <w:rPr>
          <w:sz w:val="26"/>
          <w:szCs w:val="26"/>
        </w:rPr>
        <w:t>о</w:t>
      </w:r>
      <w:r w:rsidRPr="00DF590B">
        <w:rPr>
          <w:sz w:val="26"/>
          <w:szCs w:val="26"/>
        </w:rPr>
        <w:t>вать функции пользователя, что описывают систему уравнений, а решение записывают в вектор. Систему алгебраических уравнений можно представить и в векторной форме.</w:t>
      </w:r>
    </w:p>
    <w:p w:rsidR="00890541" w:rsidRPr="00DF590B" w:rsidRDefault="00890541" w:rsidP="00DF0BFF">
      <w:pPr>
        <w:widowControl w:val="0"/>
        <w:spacing w:line="240" w:lineRule="auto"/>
        <w:ind w:firstLine="709"/>
        <w:rPr>
          <w:sz w:val="26"/>
          <w:szCs w:val="26"/>
        </w:rPr>
      </w:pPr>
      <w:r w:rsidRPr="00DF590B">
        <w:rPr>
          <w:sz w:val="26"/>
          <w:szCs w:val="26"/>
        </w:rPr>
        <w:t>В рассмотренных выше примерах количество уравнений ра</w:t>
      </w:r>
      <w:r w:rsidRPr="00DF590B">
        <w:rPr>
          <w:sz w:val="26"/>
          <w:szCs w:val="26"/>
        </w:rPr>
        <w:t>в</w:t>
      </w:r>
      <w:r w:rsidRPr="00DF590B">
        <w:rPr>
          <w:sz w:val="26"/>
          <w:szCs w:val="26"/>
        </w:rPr>
        <w:t xml:space="preserve">но количеству неизвестных, но они могут и не совпадать. В блоке </w:t>
      </w:r>
      <w:r w:rsidRPr="00DF590B">
        <w:rPr>
          <w:rStyle w:val="Bold"/>
          <w:sz w:val="26"/>
          <w:szCs w:val="26"/>
          <w:lang w:val="en-US"/>
        </w:rPr>
        <w:lastRenderedPageBreak/>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также можно дополнительно указывать условия в в</w:t>
      </w:r>
      <w:r w:rsidRPr="00DF590B">
        <w:rPr>
          <w:sz w:val="26"/>
          <w:szCs w:val="26"/>
        </w:rPr>
        <w:t>и</w:t>
      </w:r>
      <w:r w:rsidRPr="00DF590B">
        <w:rPr>
          <w:sz w:val="26"/>
          <w:szCs w:val="26"/>
        </w:rPr>
        <w:t>де неравенств, которые накладываются на искомое решение. В представленном ниже Mathcad-документе проиллюст</w:t>
      </w:r>
      <w:r w:rsidRPr="00DF590B">
        <w:rPr>
          <w:sz w:val="26"/>
          <w:szCs w:val="26"/>
        </w:rPr>
        <w:softHyphen/>
        <w:t xml:space="preserve">рированы эти особенности формирования блока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для решения си</w:t>
      </w:r>
      <w:r w:rsidRPr="00DF590B">
        <w:rPr>
          <w:sz w:val="26"/>
          <w:szCs w:val="26"/>
        </w:rPr>
        <w:t>с</w:t>
      </w:r>
      <w:r w:rsidRPr="00DF590B">
        <w:rPr>
          <w:sz w:val="26"/>
          <w:szCs w:val="26"/>
        </w:rPr>
        <w:t>темы уравнений:</w:t>
      </w:r>
    </w:p>
    <w:p w:rsidR="00890541" w:rsidRDefault="00890541" w:rsidP="00DF0BFF">
      <w:pPr>
        <w:pStyle w:val="afc"/>
        <w:widowControl w:val="0"/>
        <w:spacing w:before="0" w:after="0" w:line="240" w:lineRule="auto"/>
        <w:ind w:firstLine="709"/>
        <w:jc w:val="both"/>
        <w:rPr>
          <w:position w:val="-32"/>
          <w:sz w:val="26"/>
          <w:szCs w:val="26"/>
        </w:rPr>
      </w:pPr>
      <w:r w:rsidRPr="00DF590B">
        <w:rPr>
          <w:position w:val="-32"/>
          <w:sz w:val="26"/>
          <w:szCs w:val="26"/>
        </w:rPr>
        <w:object w:dxaOrig="1920" w:dyaOrig="760">
          <v:shape id="_x0000_i1045" type="#_x0000_t75" style="width:97.95pt;height:39.35pt" o:ole="">
            <v:imagedata r:id="rId95" o:title=""/>
          </v:shape>
          <o:OLEObject Type="Embed" ProgID="Equation.3" ShapeID="_x0000_i1045" DrawAspect="Content" ObjectID="_1747762170" r:id="rId96"/>
        </w:objec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F916B5">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Задаём уравнения в виде функций пользователя</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971925" cy="333375"/>
                  <wp:effectExtent l="0" t="0" r="9525"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1925" cy="3333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736427" cy="268014"/>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3800" cy="267826"/>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806261" cy="693683"/>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2288" cy="692701"/>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10050" cy="60007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0050" cy="6000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Решение системы двух уравненийс дополнительным неравенством</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932386" cy="520262"/>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4586" cy="520652"/>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752850" cy="4191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2850" cy="41910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r w:rsidRPr="00DF590B">
        <w:rPr>
          <w:sz w:val="26"/>
          <w:szCs w:val="26"/>
        </w:rPr>
        <w:t>Если при решении некоторых типов задач (аппроксимацио</w:t>
      </w:r>
      <w:r w:rsidRPr="00DF590B">
        <w:rPr>
          <w:sz w:val="26"/>
          <w:szCs w:val="26"/>
        </w:rPr>
        <w:t>н</w:t>
      </w:r>
      <w:r w:rsidRPr="00DF590B">
        <w:rPr>
          <w:sz w:val="26"/>
          <w:szCs w:val="26"/>
        </w:rPr>
        <w:t>ные задачи, оптимизационные задачи) система не может найти р</w:t>
      </w:r>
      <w:r w:rsidRPr="00DF590B">
        <w:rPr>
          <w:sz w:val="26"/>
          <w:szCs w:val="26"/>
        </w:rPr>
        <w:t>е</w:t>
      </w:r>
      <w:r w:rsidRPr="00DF590B">
        <w:rPr>
          <w:sz w:val="26"/>
          <w:szCs w:val="26"/>
        </w:rPr>
        <w:t xml:space="preserve">шение с заданной точностью (определяется системной переменной </w:t>
      </w:r>
      <w:r w:rsidRPr="00DF590B">
        <w:rPr>
          <w:rStyle w:val="Bold"/>
          <w:sz w:val="26"/>
          <w:szCs w:val="26"/>
        </w:rPr>
        <w:t>TOL</w:t>
      </w:r>
      <w:r w:rsidRPr="00DF590B">
        <w:rPr>
          <w:sz w:val="26"/>
          <w:szCs w:val="26"/>
        </w:rPr>
        <w:t xml:space="preserve">) или если для этой задачи он не существует вообще, то Mathcad выводит на экран сообщение, что решение не найдено. В таком случае целесообразно в блоке решения применить вместо функции </w:t>
      </w:r>
      <w:r w:rsidRPr="00DF590B">
        <w:rPr>
          <w:rStyle w:val="Bold"/>
          <w:sz w:val="26"/>
          <w:szCs w:val="26"/>
          <w:lang w:val="en-US"/>
        </w:rPr>
        <w:t>Find</w:t>
      </w:r>
      <w:r w:rsidRPr="00DF590B">
        <w:rPr>
          <w:sz w:val="26"/>
          <w:szCs w:val="26"/>
        </w:rPr>
        <w:t xml:space="preserve"> функцию </w:t>
      </w:r>
      <w:r w:rsidRPr="00DF590B">
        <w:rPr>
          <w:rStyle w:val="Bold"/>
          <w:sz w:val="26"/>
          <w:szCs w:val="26"/>
        </w:rPr>
        <w:t>Minerr</w:t>
      </w:r>
      <w:r w:rsidRPr="00DF590B">
        <w:rPr>
          <w:sz w:val="26"/>
          <w:szCs w:val="26"/>
        </w:rPr>
        <w:t xml:space="preserve">. Отличие между ними заключается в том, что функция </w:t>
      </w:r>
      <w:r w:rsidRPr="00DF590B">
        <w:rPr>
          <w:rStyle w:val="Bold"/>
          <w:sz w:val="26"/>
          <w:szCs w:val="26"/>
        </w:rPr>
        <w:t>Minerr</w:t>
      </w:r>
      <w:r w:rsidRPr="00DF590B">
        <w:rPr>
          <w:sz w:val="26"/>
          <w:szCs w:val="26"/>
        </w:rPr>
        <w:t xml:space="preserve"> ищет такой приближенное решение си</w:t>
      </w:r>
      <w:r w:rsidRPr="00DF590B">
        <w:rPr>
          <w:sz w:val="26"/>
          <w:szCs w:val="26"/>
        </w:rPr>
        <w:t>с</w:t>
      </w:r>
      <w:r w:rsidRPr="00DF590B">
        <w:rPr>
          <w:sz w:val="26"/>
          <w:szCs w:val="26"/>
        </w:rPr>
        <w:t xml:space="preserve">темы, для которого сумма квадратов невязок уравнений системы является наименьшей. Если эта система уравнений имеет точное решение, то результаты выполнения обеих функций </w:t>
      </w:r>
      <w:r w:rsidRPr="00DF590B">
        <w:rPr>
          <w:rStyle w:val="Bold"/>
          <w:sz w:val="26"/>
          <w:szCs w:val="26"/>
          <w:lang w:val="en-US"/>
        </w:rPr>
        <w:t>Find</w:t>
      </w:r>
      <w:r w:rsidRPr="00DF590B">
        <w:rPr>
          <w:sz w:val="26"/>
          <w:szCs w:val="26"/>
        </w:rPr>
        <w:t xml:space="preserve"> и </w:t>
      </w:r>
      <w:r w:rsidRPr="00DF590B">
        <w:rPr>
          <w:rStyle w:val="Bold"/>
          <w:sz w:val="26"/>
          <w:szCs w:val="26"/>
        </w:rPr>
        <w:t>Minerr</w:t>
      </w:r>
      <w:r w:rsidRPr="00DF590B">
        <w:rPr>
          <w:sz w:val="26"/>
          <w:szCs w:val="26"/>
        </w:rPr>
        <w:t xml:space="preserve"> </w:t>
      </w:r>
      <w:r w:rsidRPr="00DF590B">
        <w:rPr>
          <w:sz w:val="26"/>
          <w:szCs w:val="26"/>
        </w:rPr>
        <w:lastRenderedPageBreak/>
        <w:t xml:space="preserve">совпадают. </w:t>
      </w:r>
    </w:p>
    <w:p w:rsidR="00890541" w:rsidRPr="00DF590B" w:rsidRDefault="00890541" w:rsidP="00DF0BFF">
      <w:pPr>
        <w:widowControl w:val="0"/>
        <w:spacing w:line="240" w:lineRule="auto"/>
        <w:ind w:firstLine="709"/>
        <w:rPr>
          <w:sz w:val="26"/>
          <w:szCs w:val="26"/>
        </w:rPr>
      </w:pPr>
      <w:r w:rsidRPr="00DF590B">
        <w:rPr>
          <w:sz w:val="26"/>
          <w:szCs w:val="26"/>
        </w:rPr>
        <w:t>На представленном ниже примере Mathcad-документа пок</w:t>
      </w:r>
      <w:r w:rsidRPr="00DF590B">
        <w:rPr>
          <w:sz w:val="26"/>
          <w:szCs w:val="26"/>
        </w:rPr>
        <w:t>а</w:t>
      </w:r>
      <w:r w:rsidRPr="00DF590B">
        <w:rPr>
          <w:sz w:val="26"/>
          <w:szCs w:val="26"/>
        </w:rPr>
        <w:t xml:space="preserve">зано использование блоков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и </w:t>
      </w:r>
      <w:r w:rsidRPr="00DF590B">
        <w:rPr>
          <w:rStyle w:val="Bold"/>
          <w:sz w:val="26"/>
          <w:szCs w:val="26"/>
          <w:lang w:val="en-US"/>
        </w:rPr>
        <w:t>Given</w:t>
      </w:r>
      <w:r w:rsidRPr="00DF590B">
        <w:rPr>
          <w:rStyle w:val="Bold"/>
          <w:sz w:val="26"/>
          <w:szCs w:val="26"/>
        </w:rPr>
        <w:t xml:space="preserve"> ... Minerr</w:t>
      </w:r>
      <w:r w:rsidRPr="00DF590B">
        <w:rPr>
          <w:sz w:val="26"/>
          <w:szCs w:val="26"/>
        </w:rPr>
        <w:t xml:space="preserve"> для р</w:t>
      </w:r>
      <w:r w:rsidRPr="00DF590B">
        <w:rPr>
          <w:sz w:val="26"/>
          <w:szCs w:val="26"/>
        </w:rPr>
        <w:t>е</w:t>
      </w:r>
      <w:r w:rsidRPr="00DF590B">
        <w:rPr>
          <w:sz w:val="26"/>
          <w:szCs w:val="26"/>
        </w:rPr>
        <w:t>шения нелинейных систем алгебраических уравнений, одна из к</w:t>
      </w:r>
      <w:r w:rsidRPr="00DF590B">
        <w:rPr>
          <w:sz w:val="26"/>
          <w:szCs w:val="26"/>
        </w:rPr>
        <w:t>о</w:t>
      </w:r>
      <w:r w:rsidRPr="00DF590B">
        <w:rPr>
          <w:sz w:val="26"/>
          <w:szCs w:val="26"/>
        </w:rPr>
        <w:t>торых имеет два решения, а вторая – ни одного. Все решения пок</w:t>
      </w:r>
      <w:r w:rsidRPr="00DF590B">
        <w:rPr>
          <w:sz w:val="26"/>
          <w:szCs w:val="26"/>
        </w:rPr>
        <w:t>а</w:t>
      </w:r>
      <w:r w:rsidRPr="00DF590B">
        <w:rPr>
          <w:sz w:val="26"/>
          <w:szCs w:val="26"/>
        </w:rPr>
        <w:t>заны на соответствующих графических областях этого документа (они показаны точками пересечения соответствующих штриховых линий).</w:t>
      </w:r>
    </w:p>
    <w:p w:rsidR="00890541" w:rsidRDefault="00890541" w:rsidP="00DF0BFF">
      <w:pPr>
        <w:widowControl w:val="0"/>
        <w:spacing w:line="240" w:lineRule="auto"/>
        <w:ind w:firstLine="709"/>
        <w:rPr>
          <w:sz w:val="26"/>
          <w:szCs w:val="26"/>
          <w:lang w:val="kk-KZ"/>
        </w:rPr>
      </w:pPr>
      <w:r w:rsidRPr="00DF590B">
        <w:rPr>
          <w:rStyle w:val="Bold"/>
          <w:sz w:val="26"/>
          <w:szCs w:val="26"/>
        </w:rPr>
        <w:t>Пример</w:t>
      </w:r>
      <w:r w:rsidRPr="00DF590B">
        <w:rPr>
          <w:sz w:val="26"/>
          <w:szCs w:val="26"/>
        </w:rPr>
        <w:t xml:space="preserve">: Найти координаты точек пересечения параболы </w:t>
      </w:r>
      <w:r w:rsidRPr="00DF590B">
        <w:rPr>
          <w:position w:val="-6"/>
          <w:sz w:val="26"/>
          <w:szCs w:val="26"/>
        </w:rPr>
        <w:object w:dxaOrig="1560" w:dyaOrig="320">
          <v:shape id="_x0000_i1046" type="#_x0000_t75" style="width:75.35pt;height:18.4pt" o:ole="">
            <v:imagedata r:id="rId103" o:title=""/>
          </v:shape>
          <o:OLEObject Type="Embed" ProgID="Equation.3" ShapeID="_x0000_i1046" DrawAspect="Content" ObjectID="_1747762171" r:id="rId104"/>
        </w:object>
      </w:r>
      <w:r w:rsidRPr="00DF590B">
        <w:rPr>
          <w:sz w:val="26"/>
          <w:szCs w:val="26"/>
        </w:rPr>
        <w:t xml:space="preserve">  и единичного круга.</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407E">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00525" cy="33337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0525" cy="3333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743325" cy="266700"/>
                  <wp:effectExtent l="0" t="0" r="952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325" cy="2667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81500" cy="7239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1500" cy="7239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962275" cy="257175"/>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5408" cy="257447"/>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Находим второе решение</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029075" cy="923925"/>
                  <wp:effectExtent l="1905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9048" cy="923919"/>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336482" cy="27622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6482" cy="2762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515710" cy="1891862"/>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0793" cy="1894597"/>
                          </a:xfrm>
                          <a:prstGeom prst="rect">
                            <a:avLst/>
                          </a:prstGeom>
                          <a:noFill/>
                          <a:ln>
                            <a:noFill/>
                          </a:ln>
                        </pic:spPr>
                      </pic:pic>
                    </a:graphicData>
                  </a:graphic>
                </wp:inline>
              </w:drawing>
            </w:r>
          </w:p>
        </w:tc>
      </w:tr>
    </w:tbl>
    <w:p w:rsidR="00890541" w:rsidRPr="00DF590B" w:rsidRDefault="00890541" w:rsidP="00DF0BFF">
      <w:pPr>
        <w:widowControl w:val="0"/>
        <w:spacing w:line="240" w:lineRule="auto"/>
        <w:rPr>
          <w:sz w:val="26"/>
          <w:szCs w:val="26"/>
        </w:rPr>
      </w:pPr>
      <w:r w:rsidRPr="00DF590B">
        <w:rPr>
          <w:sz w:val="26"/>
          <w:szCs w:val="26"/>
        </w:rPr>
        <w:t xml:space="preserve">Для второй системы уравнений функцией </w:t>
      </w:r>
      <w:r w:rsidRPr="00DF590B">
        <w:rPr>
          <w:rStyle w:val="Bold"/>
          <w:sz w:val="26"/>
          <w:szCs w:val="26"/>
        </w:rPr>
        <w:t>Minerr</w:t>
      </w:r>
      <w:r w:rsidRPr="00DF590B">
        <w:rPr>
          <w:sz w:val="26"/>
          <w:szCs w:val="26"/>
        </w:rPr>
        <w:t xml:space="preserve"> получено </w:t>
      </w:r>
      <w:r w:rsidRPr="00DF590B">
        <w:rPr>
          <w:sz w:val="26"/>
          <w:szCs w:val="26"/>
        </w:rPr>
        <w:lastRenderedPageBreak/>
        <w:t>приближенное решение, при котором минимизируется сумма ква</w:t>
      </w:r>
      <w:r w:rsidRPr="00DF590B">
        <w:rPr>
          <w:sz w:val="26"/>
          <w:szCs w:val="26"/>
        </w:rPr>
        <w:t>д</w:t>
      </w:r>
      <w:r w:rsidRPr="00DF590B">
        <w:rPr>
          <w:sz w:val="26"/>
          <w:szCs w:val="26"/>
        </w:rPr>
        <w:t>ратов невязок уравнений системы, то есть, найдено точку макс</w:t>
      </w:r>
      <w:r w:rsidRPr="00DF590B">
        <w:rPr>
          <w:sz w:val="26"/>
          <w:szCs w:val="26"/>
        </w:rPr>
        <w:t>и</w:t>
      </w:r>
      <w:r w:rsidRPr="00DF590B">
        <w:rPr>
          <w:sz w:val="26"/>
          <w:szCs w:val="26"/>
        </w:rPr>
        <w:t xml:space="preserve">мального сближения прямой и параболы. </w:t>
      </w:r>
    </w:p>
    <w:p w:rsidR="00625438" w:rsidRDefault="00890541" w:rsidP="00DF0BFF">
      <w:pPr>
        <w:widowControl w:val="0"/>
        <w:spacing w:line="240" w:lineRule="auto"/>
        <w:rPr>
          <w:sz w:val="26"/>
          <w:szCs w:val="26"/>
        </w:rPr>
      </w:pPr>
      <w:r w:rsidRPr="00DF590B">
        <w:rPr>
          <w:rStyle w:val="Bold"/>
          <w:sz w:val="26"/>
          <w:szCs w:val="26"/>
        </w:rPr>
        <w:t>Пример</w:t>
      </w:r>
      <w:r w:rsidRPr="00DF590B">
        <w:rPr>
          <w:sz w:val="26"/>
          <w:szCs w:val="26"/>
        </w:rPr>
        <w:t xml:space="preserve">: Найти координаты точек пересечения параболы </w:t>
      </w:r>
      <w:r w:rsidR="003B7667">
        <w:rPr>
          <w:noProof/>
          <w:sz w:val="26"/>
          <w:szCs w:val="26"/>
          <w:lang w:eastAsia="ru-RU"/>
        </w:rPr>
        <w:drawing>
          <wp:inline distT="0" distB="0" distL="0" distR="0">
            <wp:extent cx="977265" cy="236220"/>
            <wp:effectExtent l="0" t="0" r="0" b="0"/>
            <wp:docPr id="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7265" cy="236220"/>
                    </a:xfrm>
                    <a:prstGeom prst="rect">
                      <a:avLst/>
                    </a:prstGeom>
                    <a:noFill/>
                    <a:ln>
                      <a:noFill/>
                    </a:ln>
                  </pic:spPr>
                </pic:pic>
              </a:graphicData>
            </a:graphic>
          </wp:inline>
        </w:drawing>
      </w:r>
      <w:r w:rsidRPr="00DF590B">
        <w:rPr>
          <w:sz w:val="26"/>
          <w:szCs w:val="26"/>
        </w:rPr>
        <w:t xml:space="preserve">  и прямой </w:t>
      </w:r>
      <w:r w:rsidRPr="00DF590B">
        <w:rPr>
          <w:position w:val="-6"/>
          <w:sz w:val="26"/>
          <w:szCs w:val="26"/>
        </w:rPr>
        <w:object w:dxaOrig="1100" w:dyaOrig="260">
          <v:shape id="_x0000_i1047" type="#_x0000_t75" style="width:54.4pt;height:10.9pt" o:ole="">
            <v:imagedata r:id="rId113" o:title=""/>
          </v:shape>
          <o:OLEObject Type="Embed" ProgID="Equation.3" ShapeID="_x0000_i1047" DrawAspect="Content" ObjectID="_1747762172" r:id="rId114"/>
        </w:object>
      </w:r>
      <w:r w:rsidRPr="00DF590B">
        <w:rPr>
          <w:sz w:val="26"/>
          <w:szCs w:val="26"/>
        </w:rPr>
        <w:t>.</w:t>
      </w:r>
    </w:p>
    <w:p w:rsidR="00625438" w:rsidRDefault="00625438">
      <w:pPr>
        <w:spacing w:line="240" w:lineRule="auto"/>
        <w:ind w:firstLine="0"/>
        <w:jc w:val="left"/>
        <w:rPr>
          <w:sz w:val="26"/>
          <w:szCs w:val="26"/>
        </w:rPr>
      </w:pPr>
    </w:p>
    <w:tbl>
      <w:tblPr>
        <w:tblW w:w="7484"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484"/>
      </w:tblGrid>
      <w:tr w:rsidR="00890541" w:rsidRPr="00DF590B" w:rsidTr="008E6BB4">
        <w:trPr>
          <w:jc w:val="center"/>
        </w:trPr>
        <w:tc>
          <w:tcPr>
            <w:tcW w:w="7484" w:type="dxa"/>
          </w:tcPr>
          <w:p w:rsidR="00890541" w:rsidRPr="00DF590B" w:rsidRDefault="00890541" w:rsidP="00DF0BFF">
            <w:pPr>
              <w:pStyle w:val="MathCAD"/>
              <w:widowControl w:val="0"/>
              <w:spacing w:before="0" w:after="0" w:line="240" w:lineRule="auto"/>
              <w:rPr>
                <w:sz w:val="26"/>
                <w:szCs w:val="26"/>
              </w:rPr>
            </w:pPr>
            <w:r w:rsidRPr="00DF590B">
              <w:rPr>
                <w:sz w:val="26"/>
                <w:szCs w:val="26"/>
              </w:rPr>
              <w:t>(продолжение предыдущего документа)</w:t>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1466850" cy="2667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0" cy="2667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3771900" cy="114300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900" cy="11430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3576030" cy="1418896"/>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0" cy="1421027"/>
                          </a:xfrm>
                          <a:prstGeom prst="rect">
                            <a:avLst/>
                          </a:prstGeom>
                          <a:noFill/>
                          <a:ln>
                            <a:noFill/>
                          </a:ln>
                        </pic:spPr>
                      </pic:pic>
                    </a:graphicData>
                  </a:graphic>
                </wp:inline>
              </w:drawing>
            </w:r>
          </w:p>
        </w:tc>
      </w:tr>
    </w:tbl>
    <w:p w:rsidR="00890541" w:rsidRPr="00DF590B" w:rsidRDefault="00890541" w:rsidP="00DF0BFF">
      <w:pPr>
        <w:widowControl w:val="0"/>
        <w:spacing w:line="240" w:lineRule="auto"/>
        <w:rPr>
          <w:sz w:val="26"/>
          <w:szCs w:val="26"/>
        </w:rPr>
      </w:pPr>
      <w:r w:rsidRPr="00DF590B">
        <w:rPr>
          <w:noProof/>
          <w:sz w:val="26"/>
          <w:szCs w:val="26"/>
        </w:rPr>
        <w:t xml:space="preserve">В Mathcad нажатием правой кнопки мыши на имени функции можно вызвать контекстное меню внутренних функций </w:t>
      </w:r>
      <w:r w:rsidRPr="00DF590B">
        <w:rPr>
          <w:rStyle w:val="Bold"/>
          <w:sz w:val="26"/>
          <w:szCs w:val="26"/>
          <w:lang w:val="en-US"/>
        </w:rPr>
        <w:t>Find</w:t>
      </w:r>
      <w:r w:rsidRPr="00DF590B">
        <w:rPr>
          <w:noProof/>
          <w:sz w:val="26"/>
          <w:szCs w:val="26"/>
        </w:rPr>
        <w:t xml:space="preserve">, </w:t>
      </w:r>
      <w:r w:rsidRPr="00DF590B">
        <w:rPr>
          <w:rStyle w:val="Bold"/>
          <w:sz w:val="26"/>
          <w:szCs w:val="26"/>
        </w:rPr>
        <w:t>Minerr</w:t>
      </w:r>
      <w:r w:rsidRPr="00DF590B">
        <w:rPr>
          <w:noProof/>
          <w:sz w:val="26"/>
          <w:szCs w:val="26"/>
        </w:rPr>
        <w:t xml:space="preserve">, </w:t>
      </w:r>
      <w:r w:rsidRPr="00DF590B">
        <w:rPr>
          <w:rStyle w:val="Bold"/>
          <w:sz w:val="26"/>
          <w:szCs w:val="26"/>
        </w:rPr>
        <w:t>Minimize</w:t>
      </w:r>
      <w:r w:rsidRPr="00DF590B">
        <w:rPr>
          <w:noProof/>
          <w:sz w:val="26"/>
          <w:szCs w:val="26"/>
        </w:rPr>
        <w:t xml:space="preserve"> или </w:t>
      </w:r>
      <w:r w:rsidRPr="00DF590B">
        <w:rPr>
          <w:rStyle w:val="Bold"/>
          <w:sz w:val="26"/>
          <w:szCs w:val="26"/>
        </w:rPr>
        <w:t>Maximize</w:t>
      </w:r>
      <w:r w:rsidRPr="00DF590B">
        <w:rPr>
          <w:noProof/>
          <w:sz w:val="26"/>
          <w:szCs w:val="26"/>
        </w:rPr>
        <w:t xml:space="preserve"> (две последние будут описаны ниже) для выбора соответствующего численного метода для решения конкретной системы алгебраических уравнений </w:t>
      </w:r>
      <w:r w:rsidRPr="00DF590B">
        <w:rPr>
          <w:sz w:val="26"/>
          <w:szCs w:val="26"/>
        </w:rPr>
        <w:t>:</w:t>
      </w:r>
    </w:p>
    <w:p w:rsidR="00890541" w:rsidRPr="00DF590B" w:rsidRDefault="00890541" w:rsidP="00DF0BFF">
      <w:pPr>
        <w:widowControl w:val="0"/>
        <w:spacing w:line="240" w:lineRule="auto"/>
        <w:ind w:hanging="567"/>
        <w:rPr>
          <w:sz w:val="26"/>
          <w:szCs w:val="26"/>
        </w:rPr>
      </w:pPr>
      <w:r w:rsidRPr="00DF590B">
        <w:rPr>
          <w:rStyle w:val="Bold"/>
          <w:sz w:val="26"/>
          <w:szCs w:val="26"/>
          <w:lang w:val="en-US"/>
        </w:rPr>
        <w:t>AutoSelect</w:t>
      </w:r>
      <w:r w:rsidRPr="00DF590B">
        <w:rPr>
          <w:sz w:val="26"/>
          <w:szCs w:val="26"/>
        </w:rPr>
        <w:t xml:space="preserve"> – этот режим установлен по умолчанию, Mathcad анализирует представленную систему уравнений и подбирает соответствующий численный метод для решения из условия сходимости решения (а</w:t>
      </w:r>
      <w:r w:rsidRPr="00DF590B">
        <w:rPr>
          <w:sz w:val="26"/>
          <w:szCs w:val="26"/>
        </w:rPr>
        <w:t>в</w:t>
      </w:r>
      <w:r w:rsidRPr="00DF590B">
        <w:rPr>
          <w:sz w:val="26"/>
          <w:szCs w:val="26"/>
        </w:rPr>
        <w:t>томатический выбор метода решения);</w:t>
      </w:r>
    </w:p>
    <w:p w:rsidR="00890541" w:rsidRPr="00DF590B" w:rsidRDefault="00890541" w:rsidP="00DF0BFF">
      <w:pPr>
        <w:widowControl w:val="0"/>
        <w:spacing w:line="240" w:lineRule="auto"/>
        <w:ind w:hanging="567"/>
        <w:rPr>
          <w:rStyle w:val="Bold"/>
          <w:sz w:val="26"/>
          <w:szCs w:val="26"/>
        </w:rPr>
      </w:pPr>
      <w:r w:rsidRPr="00DF590B">
        <w:rPr>
          <w:rStyle w:val="Bold"/>
          <w:sz w:val="26"/>
          <w:szCs w:val="26"/>
        </w:rPr>
        <w:t>Linear</w:t>
      </w:r>
      <w:r w:rsidRPr="00DF590B">
        <w:rPr>
          <w:sz w:val="26"/>
          <w:szCs w:val="26"/>
        </w:rPr>
        <w:t xml:space="preserve"> – используется симплекс-метод решения систем линейных алге</w:t>
      </w:r>
      <w:r w:rsidRPr="00DF590B">
        <w:rPr>
          <w:sz w:val="26"/>
          <w:szCs w:val="26"/>
        </w:rPr>
        <w:t>б</w:t>
      </w:r>
      <w:r w:rsidRPr="00DF590B">
        <w:rPr>
          <w:sz w:val="26"/>
          <w:szCs w:val="26"/>
        </w:rPr>
        <w:t>раических уравнений, для этого метода задавать начальные условия не нужно;</w:t>
      </w:r>
    </w:p>
    <w:p w:rsidR="001A2506" w:rsidRDefault="00890541" w:rsidP="00DF0BFF">
      <w:pPr>
        <w:widowControl w:val="0"/>
        <w:spacing w:line="240" w:lineRule="auto"/>
        <w:ind w:hanging="567"/>
        <w:rPr>
          <w:sz w:val="26"/>
          <w:szCs w:val="26"/>
        </w:rPr>
      </w:pPr>
      <w:r w:rsidRPr="00DF590B">
        <w:rPr>
          <w:rStyle w:val="Bold"/>
          <w:sz w:val="26"/>
          <w:szCs w:val="26"/>
        </w:rPr>
        <w:t>Nonlinear</w:t>
      </w:r>
      <w:r w:rsidRPr="00DF590B">
        <w:rPr>
          <w:sz w:val="26"/>
          <w:szCs w:val="26"/>
        </w:rPr>
        <w:t xml:space="preserve"> – группа численных итерационных методов для решения систем нелинейных уравнений:</w:t>
      </w:r>
    </w:p>
    <w:p w:rsidR="000E407E" w:rsidRPr="00DF590B" w:rsidRDefault="000E407E" w:rsidP="00DF0BFF">
      <w:pPr>
        <w:widowControl w:val="0"/>
        <w:spacing w:line="240" w:lineRule="auto"/>
        <w:ind w:hanging="567"/>
        <w:rPr>
          <w:sz w:val="26"/>
          <w:szCs w:val="26"/>
        </w:rPr>
      </w:pPr>
    </w:p>
    <w:p w:rsidR="000E407E" w:rsidRPr="00DF590B" w:rsidRDefault="000E407E" w:rsidP="000E407E">
      <w:pPr>
        <w:pStyle w:val="ac"/>
        <w:spacing w:before="0" w:line="240" w:lineRule="auto"/>
        <w:rPr>
          <w:sz w:val="26"/>
          <w:szCs w:val="26"/>
        </w:rPr>
      </w:pPr>
      <w:r w:rsidRPr="00DF590B">
        <w:rPr>
          <w:noProof/>
          <w:sz w:val="26"/>
          <w:szCs w:val="26"/>
          <w:lang w:eastAsia="ru-RU"/>
        </w:rPr>
        <w:drawing>
          <wp:inline distT="0" distB="0" distL="0" distR="0">
            <wp:extent cx="3638550" cy="1457325"/>
            <wp:effectExtent l="19050" t="0" r="0" b="0"/>
            <wp:docPr id="11" name="Рисунок 1130" descr="Given_F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Given_Find"/>
                    <pic:cNvPicPr>
                      <a:picLocks noChangeAspect="1" noChangeArrowheads="1"/>
                    </pic:cNvPicPr>
                  </pic:nvPicPr>
                  <pic:blipFill>
                    <a:blip r:embed="rId1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8550" cy="1457325"/>
                    </a:xfrm>
                    <a:prstGeom prst="rect">
                      <a:avLst/>
                    </a:prstGeom>
                    <a:noFill/>
                    <a:ln>
                      <a:noFill/>
                    </a:ln>
                  </pic:spPr>
                </pic:pic>
              </a:graphicData>
            </a:graphic>
          </wp:inline>
        </w:drawing>
      </w:r>
    </w:p>
    <w:p w:rsidR="000E407E" w:rsidRPr="00DF590B" w:rsidRDefault="000E407E" w:rsidP="000E407E">
      <w:pPr>
        <w:pStyle w:val="ac"/>
        <w:spacing w:before="0" w:line="240" w:lineRule="auto"/>
        <w:rPr>
          <w:sz w:val="26"/>
          <w:szCs w:val="26"/>
        </w:rPr>
      </w:pPr>
    </w:p>
    <w:p w:rsidR="000E407E" w:rsidRPr="00DF590B" w:rsidRDefault="000E407E" w:rsidP="000E407E">
      <w:pPr>
        <w:pStyle w:val="ac"/>
        <w:spacing w:before="0" w:line="240" w:lineRule="auto"/>
        <w:rPr>
          <w:sz w:val="26"/>
          <w:szCs w:val="26"/>
        </w:rPr>
      </w:pPr>
      <w:r w:rsidRPr="00DF590B">
        <w:rPr>
          <w:sz w:val="26"/>
          <w:szCs w:val="26"/>
        </w:rPr>
        <w:t xml:space="preserve">Рисунок </w:t>
      </w:r>
      <w:r w:rsidR="008654E9">
        <w:rPr>
          <w:sz w:val="26"/>
          <w:szCs w:val="26"/>
        </w:rPr>
        <w:t>3.1</w:t>
      </w:r>
      <w:r w:rsidRPr="00DF590B">
        <w:rPr>
          <w:sz w:val="26"/>
          <w:szCs w:val="26"/>
        </w:rPr>
        <w:t xml:space="preserve">- Контекстное меню функций </w:t>
      </w:r>
      <w:r w:rsidRPr="00DF590B">
        <w:rPr>
          <w:sz w:val="26"/>
          <w:szCs w:val="26"/>
          <w:lang w:val="en-GB"/>
        </w:rPr>
        <w:t>Find</w:t>
      </w:r>
      <w:r w:rsidRPr="00DF590B">
        <w:rPr>
          <w:sz w:val="26"/>
          <w:szCs w:val="26"/>
        </w:rPr>
        <w:t>и</w:t>
      </w:r>
      <w:r w:rsidRPr="00DF590B">
        <w:rPr>
          <w:sz w:val="26"/>
          <w:szCs w:val="26"/>
          <w:lang w:val="en-GB"/>
        </w:rPr>
        <w:t>Minerr</w:t>
      </w:r>
    </w:p>
    <w:p w:rsidR="00890541" w:rsidRPr="00DF590B" w:rsidRDefault="00890541" w:rsidP="00DF0BFF">
      <w:pPr>
        <w:widowControl w:val="0"/>
        <w:spacing w:line="240" w:lineRule="auto"/>
        <w:ind w:hanging="567"/>
        <w:rPr>
          <w:sz w:val="26"/>
          <w:szCs w:val="26"/>
        </w:rPr>
      </w:pPr>
    </w:p>
    <w:p w:rsidR="00890541" w:rsidRPr="00DF590B" w:rsidRDefault="00890541" w:rsidP="00DF0BFF">
      <w:pPr>
        <w:pStyle w:val="5"/>
        <w:widowControl w:val="0"/>
        <w:spacing w:line="240" w:lineRule="auto"/>
        <w:ind w:left="0"/>
        <w:rPr>
          <w:sz w:val="26"/>
          <w:szCs w:val="26"/>
        </w:rPr>
      </w:pPr>
      <w:r w:rsidRPr="00DF590B">
        <w:rPr>
          <w:rStyle w:val="Bold"/>
          <w:sz w:val="26"/>
          <w:szCs w:val="26"/>
        </w:rPr>
        <w:t>Conjugate Gradient</w:t>
      </w:r>
      <w:r w:rsidRPr="00DF590B">
        <w:rPr>
          <w:sz w:val="26"/>
          <w:szCs w:val="26"/>
        </w:rPr>
        <w:t xml:space="preserve"> – метод сопряжённых градиентов;</w:t>
      </w:r>
    </w:p>
    <w:p w:rsidR="00890541" w:rsidRPr="00DF590B" w:rsidRDefault="00890541" w:rsidP="00DF0BFF">
      <w:pPr>
        <w:pStyle w:val="5"/>
        <w:widowControl w:val="0"/>
        <w:spacing w:line="240" w:lineRule="auto"/>
        <w:ind w:left="0"/>
        <w:rPr>
          <w:sz w:val="26"/>
          <w:szCs w:val="26"/>
        </w:rPr>
      </w:pPr>
      <w:r w:rsidRPr="00DF590B">
        <w:rPr>
          <w:rStyle w:val="Bold"/>
          <w:sz w:val="26"/>
          <w:szCs w:val="26"/>
        </w:rPr>
        <w:t>Levenberg-Marquardt</w:t>
      </w:r>
      <w:r w:rsidRPr="00DF590B">
        <w:rPr>
          <w:sz w:val="26"/>
          <w:szCs w:val="26"/>
        </w:rPr>
        <w:t xml:space="preserve"> – метод Левенберга-Марквардта;</w:t>
      </w:r>
    </w:p>
    <w:p w:rsidR="00890541" w:rsidRPr="00DF590B" w:rsidRDefault="00890541" w:rsidP="00DF0BFF">
      <w:pPr>
        <w:pStyle w:val="5"/>
        <w:widowControl w:val="0"/>
        <w:spacing w:line="240" w:lineRule="auto"/>
        <w:ind w:left="0"/>
        <w:rPr>
          <w:rStyle w:val="Bold"/>
          <w:sz w:val="26"/>
          <w:szCs w:val="26"/>
        </w:rPr>
      </w:pPr>
      <w:r w:rsidRPr="00DF590B">
        <w:rPr>
          <w:rStyle w:val="Bold"/>
          <w:sz w:val="26"/>
          <w:szCs w:val="26"/>
        </w:rPr>
        <w:t>Quasi-Newton</w:t>
      </w:r>
      <w:r w:rsidRPr="00DF590B">
        <w:rPr>
          <w:sz w:val="26"/>
          <w:szCs w:val="26"/>
        </w:rPr>
        <w:t xml:space="preserve"> – квазиньютоновский метод;</w:t>
      </w:r>
    </w:p>
    <w:p w:rsidR="00890541" w:rsidRPr="00DF590B" w:rsidRDefault="00890541" w:rsidP="00DF0BFF">
      <w:pPr>
        <w:widowControl w:val="0"/>
        <w:spacing w:line="240" w:lineRule="auto"/>
        <w:ind w:hanging="567"/>
        <w:rPr>
          <w:sz w:val="26"/>
          <w:szCs w:val="26"/>
        </w:rPr>
      </w:pPr>
      <w:r w:rsidRPr="00DF590B">
        <w:rPr>
          <w:rStyle w:val="Bold"/>
          <w:sz w:val="26"/>
          <w:szCs w:val="26"/>
        </w:rPr>
        <w:t>Quadratic</w:t>
      </w:r>
      <w:r w:rsidRPr="00DF590B">
        <w:rPr>
          <w:sz w:val="26"/>
          <w:szCs w:val="26"/>
        </w:rPr>
        <w:t xml:space="preserve"> – становится доступным только после установки дополн</w:t>
      </w:r>
      <w:r w:rsidRPr="00DF590B">
        <w:rPr>
          <w:sz w:val="26"/>
          <w:szCs w:val="26"/>
        </w:rPr>
        <w:t>и</w:t>
      </w:r>
      <w:r w:rsidRPr="00DF590B">
        <w:rPr>
          <w:sz w:val="26"/>
          <w:szCs w:val="26"/>
        </w:rPr>
        <w:t xml:space="preserve">тельного коммерческого пакета </w:t>
      </w:r>
      <w:r w:rsidRPr="00DF590B">
        <w:rPr>
          <w:rStyle w:val="Bold"/>
          <w:sz w:val="26"/>
          <w:szCs w:val="26"/>
        </w:rPr>
        <w:t>Solving and Optimization Extension Pack</w:t>
      </w:r>
      <w:r w:rsidRPr="00DF590B">
        <w:rPr>
          <w:sz w:val="26"/>
          <w:szCs w:val="26"/>
        </w:rPr>
        <w:t xml:space="preserve">. Метод </w:t>
      </w:r>
      <w:r w:rsidRPr="00DF590B">
        <w:rPr>
          <w:rStyle w:val="Bold"/>
          <w:sz w:val="26"/>
          <w:szCs w:val="26"/>
        </w:rPr>
        <w:t>Quadratic</w:t>
      </w:r>
      <w:r w:rsidRPr="00DF590B">
        <w:rPr>
          <w:sz w:val="26"/>
          <w:szCs w:val="26"/>
        </w:rPr>
        <w:t xml:space="preserve"> предназначен для решения систем квадра</w:t>
      </w:r>
      <w:r w:rsidRPr="00DF590B">
        <w:rPr>
          <w:sz w:val="26"/>
          <w:szCs w:val="26"/>
        </w:rPr>
        <w:t>т</w:t>
      </w:r>
      <w:r w:rsidRPr="00DF590B">
        <w:rPr>
          <w:sz w:val="26"/>
          <w:szCs w:val="26"/>
        </w:rPr>
        <w:t xml:space="preserve">ных уравнений и для нахождения решения подобно </w:t>
      </w:r>
      <w:r w:rsidRPr="00DF590B">
        <w:rPr>
          <w:rStyle w:val="Bold"/>
          <w:sz w:val="26"/>
          <w:szCs w:val="26"/>
        </w:rPr>
        <w:t>Linear</w:t>
      </w:r>
      <w:r w:rsidRPr="00DF590B">
        <w:rPr>
          <w:sz w:val="26"/>
          <w:szCs w:val="26"/>
        </w:rPr>
        <w:t xml:space="preserve"> также использует неитерационную процедуру.</w:t>
      </w:r>
    </w:p>
    <w:p w:rsidR="00890541" w:rsidRPr="00DF590B" w:rsidRDefault="00890541" w:rsidP="00DF0BFF">
      <w:pPr>
        <w:pStyle w:val="62"/>
        <w:widowControl w:val="0"/>
        <w:spacing w:before="0" w:line="240" w:lineRule="auto"/>
        <w:rPr>
          <w:sz w:val="26"/>
          <w:szCs w:val="26"/>
        </w:rPr>
      </w:pPr>
      <w:r w:rsidRPr="00DF590B">
        <w:rPr>
          <w:sz w:val="26"/>
          <w:szCs w:val="26"/>
        </w:rPr>
        <w:t xml:space="preserve">Обратим внимание, что значение встроенной переменной </w:t>
      </w:r>
      <w:r w:rsidRPr="00DF590B">
        <w:rPr>
          <w:rStyle w:val="Bold"/>
          <w:sz w:val="26"/>
          <w:szCs w:val="26"/>
        </w:rPr>
        <w:t>TOL</w:t>
      </w:r>
      <w:r w:rsidRPr="00DF590B">
        <w:rPr>
          <w:sz w:val="26"/>
          <w:szCs w:val="26"/>
        </w:rPr>
        <w:t xml:space="preserve"> не влияет на точность решения, если используются методы </w:t>
      </w:r>
      <w:r w:rsidRPr="00DF590B">
        <w:rPr>
          <w:rStyle w:val="Bold"/>
          <w:sz w:val="26"/>
          <w:szCs w:val="26"/>
        </w:rPr>
        <w:t>Linear</w:t>
      </w:r>
      <w:r w:rsidRPr="00DF590B">
        <w:rPr>
          <w:sz w:val="26"/>
          <w:szCs w:val="26"/>
        </w:rPr>
        <w:t xml:space="preserve"> или </w:t>
      </w:r>
      <w:r w:rsidRPr="00DF590B">
        <w:rPr>
          <w:rStyle w:val="Bold"/>
          <w:sz w:val="26"/>
          <w:szCs w:val="26"/>
        </w:rPr>
        <w:t>Quadratic</w:t>
      </w:r>
      <w:r w:rsidRPr="00DF590B">
        <w:rPr>
          <w:sz w:val="26"/>
          <w:szCs w:val="26"/>
        </w:rPr>
        <w:t>.</w:t>
      </w:r>
    </w:p>
    <w:tbl>
      <w:tblPr>
        <w:tblW w:w="7541" w:type="dxa"/>
        <w:jc w:val="center"/>
        <w:tblLook w:val="0000"/>
      </w:tblPr>
      <w:tblGrid>
        <w:gridCol w:w="236"/>
        <w:gridCol w:w="7305"/>
      </w:tblGrid>
      <w:tr w:rsidR="00890541" w:rsidRPr="00DF590B" w:rsidTr="000E407E">
        <w:trPr>
          <w:jc w:val="center"/>
        </w:trPr>
        <w:tc>
          <w:tcPr>
            <w:tcW w:w="236" w:type="dxa"/>
            <w:tcBorders>
              <w:right w:val="single" w:sz="12" w:space="0" w:color="auto"/>
            </w:tcBorders>
            <w:vAlign w:val="center"/>
          </w:tcPr>
          <w:p w:rsidR="00890541" w:rsidRPr="00DF590B" w:rsidRDefault="00890541" w:rsidP="00DF0BFF">
            <w:pPr>
              <w:pStyle w:val="a8"/>
              <w:widowControl w:val="0"/>
              <w:spacing w:line="240" w:lineRule="auto"/>
              <w:rPr>
                <w:sz w:val="26"/>
                <w:szCs w:val="26"/>
              </w:rPr>
            </w:pPr>
          </w:p>
        </w:tc>
        <w:tc>
          <w:tcPr>
            <w:tcW w:w="7305" w:type="dxa"/>
            <w:tcBorders>
              <w:left w:val="single" w:sz="12" w:space="0" w:color="auto"/>
            </w:tcBorders>
            <w:vAlign w:val="center"/>
          </w:tcPr>
          <w:p w:rsidR="00890541" w:rsidRPr="00DF590B" w:rsidRDefault="00890541" w:rsidP="00DF0BFF">
            <w:pPr>
              <w:widowControl w:val="0"/>
              <w:spacing w:line="240" w:lineRule="auto"/>
              <w:rPr>
                <w:sz w:val="26"/>
                <w:szCs w:val="26"/>
              </w:rPr>
            </w:pPr>
            <w:r w:rsidRPr="00DF590B">
              <w:rPr>
                <w:sz w:val="26"/>
                <w:szCs w:val="26"/>
              </w:rPr>
              <w:t xml:space="preserve">Блок решения </w:t>
            </w:r>
            <w:r w:rsidRPr="00DF590B">
              <w:rPr>
                <w:rStyle w:val="Bold"/>
                <w:sz w:val="26"/>
                <w:szCs w:val="26"/>
              </w:rPr>
              <w:t>не</w:t>
            </w:r>
            <w:r w:rsidRPr="00DF590B">
              <w:rPr>
                <w:sz w:val="26"/>
                <w:szCs w:val="26"/>
              </w:rPr>
              <w:t xml:space="preserve"> может содержать:</w:t>
            </w:r>
          </w:p>
          <w:p w:rsidR="00890541" w:rsidRPr="00DF590B" w:rsidRDefault="00890541" w:rsidP="00DF0BFF">
            <w:pPr>
              <w:pStyle w:val="a"/>
              <w:widowControl w:val="0"/>
              <w:spacing w:line="240" w:lineRule="auto"/>
              <w:ind w:left="0"/>
              <w:rPr>
                <w:sz w:val="26"/>
                <w:szCs w:val="26"/>
              </w:rPr>
            </w:pPr>
            <w:r w:rsidRPr="00DF590B">
              <w:rPr>
                <w:sz w:val="26"/>
                <w:szCs w:val="26"/>
              </w:rPr>
              <w:t xml:space="preserve">диапазонных переменных;логических условий с оператором "не равно";другого блока решения – каждый блок решения может содержать только одно ключевое слово </w:t>
            </w:r>
            <w:r w:rsidRPr="00DF590B">
              <w:rPr>
                <w:rStyle w:val="Bold"/>
                <w:sz w:val="26"/>
                <w:szCs w:val="26"/>
              </w:rPr>
              <w:t>Given</w:t>
            </w:r>
            <w:r w:rsidRPr="00DF590B">
              <w:rPr>
                <w:sz w:val="26"/>
                <w:szCs w:val="26"/>
              </w:rPr>
              <w:t xml:space="preserve"> и фун</w:t>
            </w:r>
            <w:r w:rsidRPr="00DF590B">
              <w:rPr>
                <w:sz w:val="26"/>
                <w:szCs w:val="26"/>
              </w:rPr>
              <w:t>к</w:t>
            </w:r>
            <w:r w:rsidRPr="00DF590B">
              <w:rPr>
                <w:sz w:val="26"/>
                <w:szCs w:val="26"/>
              </w:rPr>
              <w:t xml:space="preserve">цию решения </w:t>
            </w:r>
            <w:r w:rsidRPr="00DF590B">
              <w:rPr>
                <w:rStyle w:val="Bold"/>
                <w:sz w:val="26"/>
                <w:szCs w:val="26"/>
              </w:rPr>
              <w:t>Find</w:t>
            </w:r>
            <w:r w:rsidRPr="00DF590B">
              <w:rPr>
                <w:sz w:val="26"/>
                <w:szCs w:val="26"/>
              </w:rPr>
              <w:t xml:space="preserve"> или Minerr;</w:t>
            </w:r>
          </w:p>
          <w:p w:rsidR="00890541" w:rsidRPr="00DF590B" w:rsidRDefault="00890541" w:rsidP="00DF0BFF">
            <w:pPr>
              <w:pStyle w:val="a"/>
              <w:widowControl w:val="0"/>
              <w:spacing w:line="240" w:lineRule="auto"/>
              <w:ind w:left="0"/>
              <w:rPr>
                <w:sz w:val="26"/>
                <w:szCs w:val="26"/>
              </w:rPr>
            </w:pPr>
            <w:r w:rsidRPr="00DF590B">
              <w:rPr>
                <w:sz w:val="26"/>
                <w:szCs w:val="26"/>
              </w:rPr>
              <w:t>оператора присвоения</w:t>
            </w:r>
            <w:r w:rsidR="00811F30" w:rsidRPr="00DF590B">
              <w:rPr>
                <w:sz w:val="26"/>
                <w:szCs w:val="26"/>
              </w:rPr>
              <w:fldChar w:fldCharType="begin"/>
            </w:r>
            <w:r w:rsidRPr="00DF590B">
              <w:rPr>
                <w:sz w:val="26"/>
                <w:szCs w:val="26"/>
              </w:rPr>
              <w:instrText xml:space="preserve"> XE “оператори: присвоєння” </w:instrText>
            </w:r>
            <w:r w:rsidR="00811F30" w:rsidRPr="00DF590B">
              <w:rPr>
                <w:sz w:val="26"/>
                <w:szCs w:val="26"/>
              </w:rPr>
              <w:fldChar w:fldCharType="end"/>
            </w:r>
            <w:r w:rsidRPr="00DF590B">
              <w:rPr>
                <w:rStyle w:val="0"/>
                <w:sz w:val="26"/>
                <w:szCs w:val="26"/>
              </w:rPr>
              <w:t xml:space="preserve">: = </w:t>
            </w:r>
            <w:r w:rsidRPr="00DF590B">
              <w:rPr>
                <w:sz w:val="26"/>
                <w:szCs w:val="26"/>
              </w:rPr>
              <w:t>.</w:t>
            </w:r>
          </w:p>
        </w:tc>
      </w:tr>
    </w:tbl>
    <w:p w:rsidR="00890541" w:rsidRPr="00DF590B" w:rsidRDefault="00890541" w:rsidP="00DF0BFF">
      <w:pPr>
        <w:widowControl w:val="0"/>
        <w:spacing w:line="240" w:lineRule="auto"/>
        <w:rPr>
          <w:sz w:val="26"/>
          <w:szCs w:val="26"/>
        </w:rPr>
      </w:pPr>
      <w:r w:rsidRPr="00DF590B">
        <w:rPr>
          <w:sz w:val="26"/>
          <w:szCs w:val="26"/>
        </w:rPr>
        <w:t>Если во время применения метода сопряженных градиентов процедура решения нелинейной задачи не является сходящейся (м</w:t>
      </w:r>
      <w:r w:rsidRPr="00DF590B">
        <w:rPr>
          <w:sz w:val="26"/>
          <w:szCs w:val="26"/>
        </w:rPr>
        <w:t>е</w:t>
      </w:r>
      <w:r w:rsidRPr="00DF590B">
        <w:rPr>
          <w:sz w:val="26"/>
          <w:szCs w:val="26"/>
        </w:rPr>
        <w:t>тод не может найти численной решение), то автоматически выбир</w:t>
      </w:r>
      <w:r w:rsidRPr="00DF590B">
        <w:rPr>
          <w:sz w:val="26"/>
          <w:szCs w:val="26"/>
        </w:rPr>
        <w:t>а</w:t>
      </w:r>
      <w:r w:rsidRPr="00DF590B">
        <w:rPr>
          <w:sz w:val="26"/>
          <w:szCs w:val="26"/>
        </w:rPr>
        <w:t>ется следующий метод – Левенберга-Марквардта. Если его прим</w:t>
      </w:r>
      <w:r w:rsidRPr="00DF590B">
        <w:rPr>
          <w:sz w:val="26"/>
          <w:szCs w:val="26"/>
        </w:rPr>
        <w:t>е</w:t>
      </w:r>
      <w:r w:rsidRPr="00DF590B">
        <w:rPr>
          <w:sz w:val="26"/>
          <w:szCs w:val="26"/>
        </w:rPr>
        <w:t>нение также не дает результата, то следующим автоматически в</w:t>
      </w:r>
      <w:r w:rsidRPr="00DF590B">
        <w:rPr>
          <w:sz w:val="26"/>
          <w:szCs w:val="26"/>
        </w:rPr>
        <w:t>ы</w:t>
      </w:r>
      <w:r w:rsidRPr="00DF590B">
        <w:rPr>
          <w:sz w:val="26"/>
          <w:szCs w:val="26"/>
        </w:rPr>
        <w:t>бирается квазиньютоновский метод. Если и третий метод не обе</w:t>
      </w:r>
      <w:r w:rsidRPr="00DF590B">
        <w:rPr>
          <w:sz w:val="26"/>
          <w:szCs w:val="26"/>
        </w:rPr>
        <w:t>с</w:t>
      </w:r>
      <w:r w:rsidRPr="00DF590B">
        <w:rPr>
          <w:sz w:val="26"/>
          <w:szCs w:val="26"/>
        </w:rPr>
        <w:t>печивает сходимости, то Mathcad выдает соответствующее сообщ</w:t>
      </w:r>
      <w:r w:rsidRPr="00DF590B">
        <w:rPr>
          <w:sz w:val="26"/>
          <w:szCs w:val="26"/>
        </w:rPr>
        <w:t>е</w:t>
      </w:r>
      <w:r w:rsidRPr="00DF590B">
        <w:rPr>
          <w:sz w:val="26"/>
          <w:szCs w:val="26"/>
        </w:rPr>
        <w:t>ние.</w:t>
      </w:r>
    </w:p>
    <w:p w:rsidR="00890541" w:rsidRPr="00DF590B" w:rsidRDefault="00890541" w:rsidP="00DF0BFF">
      <w:pPr>
        <w:widowControl w:val="0"/>
        <w:spacing w:line="240" w:lineRule="auto"/>
        <w:rPr>
          <w:sz w:val="26"/>
          <w:szCs w:val="26"/>
        </w:rPr>
      </w:pPr>
      <w:r w:rsidRPr="00DF590B">
        <w:rPr>
          <w:sz w:val="26"/>
          <w:szCs w:val="26"/>
        </w:rPr>
        <w:lastRenderedPageBreak/>
        <w:t>Все нелинейные методы (</w:t>
      </w:r>
      <w:r w:rsidRPr="00DF590B">
        <w:rPr>
          <w:rStyle w:val="Bold"/>
          <w:sz w:val="26"/>
          <w:szCs w:val="26"/>
        </w:rPr>
        <w:t>Nonlinear</w:t>
      </w:r>
      <w:r w:rsidRPr="00DF590B">
        <w:rPr>
          <w:sz w:val="26"/>
          <w:szCs w:val="26"/>
        </w:rPr>
        <w:t>) являются итерационными и на каждом шагу требуют вычисления матрицы Якоби (квадратной матрицы частных производных первого порядка) с целью определ</w:t>
      </w:r>
      <w:r w:rsidRPr="00DF590B">
        <w:rPr>
          <w:sz w:val="26"/>
          <w:szCs w:val="26"/>
        </w:rPr>
        <w:t>е</w:t>
      </w:r>
      <w:r w:rsidRPr="00DF590B">
        <w:rPr>
          <w:sz w:val="26"/>
          <w:szCs w:val="26"/>
        </w:rPr>
        <w:t>ния направления движения, а также матрицы Гессе (квадратной матрицы частных производных второго порядка) – с целью опред</w:t>
      </w:r>
      <w:r w:rsidRPr="00DF590B">
        <w:rPr>
          <w:sz w:val="26"/>
          <w:szCs w:val="26"/>
        </w:rPr>
        <w:t>е</w:t>
      </w:r>
      <w:r w:rsidRPr="00DF590B">
        <w:rPr>
          <w:sz w:val="26"/>
          <w:szCs w:val="26"/>
        </w:rPr>
        <w:t>ления направления сходимости итерационного процесса вычисл</w:t>
      </w:r>
      <w:r w:rsidRPr="00DF590B">
        <w:rPr>
          <w:sz w:val="26"/>
          <w:szCs w:val="26"/>
        </w:rPr>
        <w:t>е</w:t>
      </w:r>
      <w:r w:rsidRPr="00DF590B">
        <w:rPr>
          <w:sz w:val="26"/>
          <w:szCs w:val="26"/>
        </w:rPr>
        <w:t>ния и сходится ли процесс вообще. Все реализованные в Mathcad нелинейные методы отличаются алгоритмами вычисления этих матриц и реализуют различные направления движения вдоль п</w:t>
      </w:r>
      <w:r w:rsidRPr="00DF590B">
        <w:rPr>
          <w:sz w:val="26"/>
          <w:szCs w:val="26"/>
        </w:rPr>
        <w:t>о</w:t>
      </w:r>
      <w:r w:rsidRPr="00DF590B">
        <w:rPr>
          <w:sz w:val="26"/>
          <w:szCs w:val="26"/>
        </w:rPr>
        <w:t>верхности функции.</w:t>
      </w:r>
    </w:p>
    <w:p w:rsidR="00890541" w:rsidRPr="00DF590B" w:rsidRDefault="00890541" w:rsidP="00DF0BFF">
      <w:pPr>
        <w:widowControl w:val="0"/>
        <w:spacing w:line="240" w:lineRule="auto"/>
        <w:rPr>
          <w:sz w:val="26"/>
          <w:szCs w:val="26"/>
        </w:rPr>
      </w:pPr>
      <w:r w:rsidRPr="00DF590B">
        <w:rPr>
          <w:sz w:val="26"/>
          <w:szCs w:val="26"/>
        </w:rPr>
        <w:t>В ходе исследования плоских функций могут пригодиться у</w:t>
      </w:r>
      <w:r w:rsidRPr="00DF590B">
        <w:rPr>
          <w:sz w:val="26"/>
          <w:szCs w:val="26"/>
        </w:rPr>
        <w:t>с</w:t>
      </w:r>
      <w:r w:rsidRPr="00DF590B">
        <w:rPr>
          <w:sz w:val="26"/>
          <w:szCs w:val="26"/>
        </w:rPr>
        <w:t xml:space="preserve">тановки </w:t>
      </w:r>
      <w:r w:rsidRPr="00DF590B">
        <w:rPr>
          <w:rStyle w:val="Bold"/>
          <w:sz w:val="26"/>
          <w:szCs w:val="26"/>
        </w:rPr>
        <w:t xml:space="preserve">Advanced </w:t>
      </w:r>
      <w:r w:rsidRPr="00DF590B">
        <w:rPr>
          <w:rStyle w:val="Bold"/>
          <w:sz w:val="26"/>
          <w:szCs w:val="26"/>
          <w:lang w:val="en-US"/>
        </w:rPr>
        <w:t>Options</w:t>
      </w:r>
      <w:r w:rsidRPr="00DF590B">
        <w:rPr>
          <w:sz w:val="26"/>
          <w:szCs w:val="26"/>
        </w:rPr>
        <w:t>, которые выполняют настройки метода сопряженных градиентов и квазиньютоновского метода.</w:t>
      </w:r>
    </w:p>
    <w:p w:rsidR="00890541" w:rsidRPr="00DF590B" w:rsidRDefault="00890541" w:rsidP="00DF0BFF">
      <w:pPr>
        <w:widowControl w:val="0"/>
        <w:spacing w:line="240" w:lineRule="auto"/>
        <w:rPr>
          <w:sz w:val="26"/>
          <w:szCs w:val="26"/>
        </w:rPr>
      </w:pPr>
      <w:r w:rsidRPr="00DF590B">
        <w:rPr>
          <w:sz w:val="26"/>
          <w:szCs w:val="26"/>
        </w:rPr>
        <w:t xml:space="preserve">На метод Левенберга-Марквардта (он взят из пакета MINPACK) настройки </w:t>
      </w:r>
      <w:r w:rsidRPr="00DF590B">
        <w:rPr>
          <w:rStyle w:val="Bold"/>
          <w:sz w:val="26"/>
          <w:szCs w:val="26"/>
        </w:rPr>
        <w:t xml:space="preserve">Advanced </w:t>
      </w:r>
      <w:r w:rsidRPr="00DF590B">
        <w:rPr>
          <w:rStyle w:val="Bold"/>
          <w:sz w:val="26"/>
          <w:szCs w:val="26"/>
          <w:lang w:val="en-US"/>
        </w:rPr>
        <w:t>Options</w:t>
      </w:r>
      <w:r w:rsidRPr="00DF590B">
        <w:rPr>
          <w:sz w:val="26"/>
          <w:szCs w:val="26"/>
        </w:rPr>
        <w:t xml:space="preserve"> не влияют. Также этот м</w:t>
      </w:r>
      <w:r w:rsidRPr="00DF590B">
        <w:rPr>
          <w:sz w:val="26"/>
          <w:szCs w:val="26"/>
        </w:rPr>
        <w:t>е</w:t>
      </w:r>
      <w:r w:rsidRPr="00DF590B">
        <w:rPr>
          <w:sz w:val="26"/>
          <w:szCs w:val="26"/>
        </w:rPr>
        <w:t xml:space="preserve">тод не работает в случае использования функций </w:t>
      </w:r>
      <w:r w:rsidRPr="00DF590B">
        <w:rPr>
          <w:rStyle w:val="Bold"/>
          <w:sz w:val="26"/>
          <w:szCs w:val="26"/>
        </w:rPr>
        <w:t>Maximize</w:t>
      </w:r>
      <w:r w:rsidRPr="00DF590B">
        <w:rPr>
          <w:sz w:val="26"/>
          <w:szCs w:val="26"/>
        </w:rPr>
        <w:t xml:space="preserve"> или </w:t>
      </w:r>
      <w:r w:rsidRPr="00DF590B">
        <w:rPr>
          <w:rStyle w:val="Bold"/>
          <w:sz w:val="26"/>
          <w:szCs w:val="26"/>
        </w:rPr>
        <w:t>Minimize</w:t>
      </w:r>
      <w:r w:rsidRPr="00DF590B">
        <w:rPr>
          <w:sz w:val="26"/>
          <w:szCs w:val="26"/>
        </w:rPr>
        <w:t>. Метод Левенберга-Марквардта является вариантом кв</w:t>
      </w:r>
      <w:r w:rsidRPr="00DF590B">
        <w:rPr>
          <w:sz w:val="26"/>
          <w:szCs w:val="26"/>
        </w:rPr>
        <w:t>а</w:t>
      </w:r>
      <w:r w:rsidRPr="00DF590B">
        <w:rPr>
          <w:sz w:val="26"/>
          <w:szCs w:val="26"/>
        </w:rPr>
        <w:t>зиньютоновского метода и на старте ориентирован на получение точного решения, а в случае неудачи – ищет наилучшее приближ</w:t>
      </w:r>
      <w:r w:rsidRPr="00DF590B">
        <w:rPr>
          <w:sz w:val="26"/>
          <w:szCs w:val="26"/>
        </w:rPr>
        <w:t>е</w:t>
      </w:r>
      <w:r w:rsidRPr="00DF590B">
        <w:rPr>
          <w:sz w:val="26"/>
          <w:szCs w:val="26"/>
        </w:rPr>
        <w:t>ние минимизации суммы среднеквадратичных отклонений от то</w:t>
      </w:r>
      <w:r w:rsidRPr="00DF590B">
        <w:rPr>
          <w:sz w:val="26"/>
          <w:szCs w:val="26"/>
        </w:rPr>
        <w:t>ч</w:t>
      </w:r>
      <w:r w:rsidRPr="00DF590B">
        <w:rPr>
          <w:sz w:val="26"/>
          <w:szCs w:val="26"/>
        </w:rPr>
        <w:t>ных значений по каждой переменной.</w:t>
      </w:r>
    </w:p>
    <w:p w:rsidR="00890541" w:rsidRPr="00DF590B" w:rsidRDefault="00890541" w:rsidP="00DF0BFF">
      <w:pPr>
        <w:widowControl w:val="0"/>
        <w:spacing w:line="240" w:lineRule="auto"/>
        <w:rPr>
          <w:sz w:val="26"/>
          <w:szCs w:val="26"/>
        </w:rPr>
      </w:pPr>
      <w:r w:rsidRPr="00DF590B">
        <w:rPr>
          <w:sz w:val="26"/>
          <w:szCs w:val="26"/>
        </w:rPr>
        <w:t>Процедура вычисления при применении нелинейных методов блока решения прерывается, если:</w:t>
      </w:r>
    </w:p>
    <w:p w:rsidR="00890541" w:rsidRPr="00DF590B" w:rsidRDefault="00890541" w:rsidP="00DF0BFF">
      <w:pPr>
        <w:pStyle w:val="a"/>
        <w:widowControl w:val="0"/>
        <w:spacing w:line="240" w:lineRule="auto"/>
        <w:ind w:left="0"/>
        <w:rPr>
          <w:sz w:val="26"/>
          <w:szCs w:val="26"/>
        </w:rPr>
      </w:pPr>
      <w:r w:rsidRPr="00DF590B">
        <w:rPr>
          <w:sz w:val="26"/>
          <w:szCs w:val="26"/>
        </w:rPr>
        <w:t xml:space="preserve">погрешность между соседними итерациями меньше, чем значение встроенной переменной </w:t>
      </w:r>
      <w:r w:rsidRPr="00DF590B">
        <w:rPr>
          <w:rStyle w:val="Bold"/>
          <w:sz w:val="26"/>
          <w:szCs w:val="26"/>
        </w:rPr>
        <w:t>TOL</w:t>
      </w:r>
      <w:r w:rsidRPr="00DF590B">
        <w:rPr>
          <w:sz w:val="26"/>
          <w:szCs w:val="26"/>
        </w:rPr>
        <w:t xml:space="preserve"> (полученное значение принимается решением системы уравнений);</w:t>
      </w:r>
    </w:p>
    <w:p w:rsidR="00890541" w:rsidRPr="00DF590B" w:rsidRDefault="00890541" w:rsidP="00DF0BFF">
      <w:pPr>
        <w:pStyle w:val="a"/>
        <w:widowControl w:val="0"/>
        <w:spacing w:line="240" w:lineRule="auto"/>
        <w:ind w:left="0"/>
        <w:rPr>
          <w:sz w:val="26"/>
          <w:szCs w:val="26"/>
        </w:rPr>
      </w:pPr>
      <w:r w:rsidRPr="00DF590B">
        <w:rPr>
          <w:sz w:val="26"/>
          <w:szCs w:val="26"/>
        </w:rPr>
        <w:t>погрешность направления поиска, основанного на градиентной функции цели, является меньше, чем значение встроенной переме</w:t>
      </w:r>
      <w:r w:rsidRPr="00DF590B">
        <w:rPr>
          <w:sz w:val="26"/>
          <w:szCs w:val="26"/>
        </w:rPr>
        <w:t>н</w:t>
      </w:r>
      <w:r w:rsidRPr="00DF590B">
        <w:rPr>
          <w:sz w:val="26"/>
          <w:szCs w:val="26"/>
        </w:rPr>
        <w:t xml:space="preserve">ной </w:t>
      </w:r>
      <w:r w:rsidRPr="00DF590B">
        <w:rPr>
          <w:rStyle w:val="Bold"/>
          <w:sz w:val="26"/>
          <w:szCs w:val="26"/>
        </w:rPr>
        <w:t>TOL</w:t>
      </w:r>
      <w:r w:rsidRPr="00DF590B">
        <w:rPr>
          <w:sz w:val="26"/>
          <w:szCs w:val="26"/>
        </w:rPr>
        <w:t xml:space="preserve"> (неизвестное направление движения);</w:t>
      </w:r>
    </w:p>
    <w:p w:rsidR="00890541" w:rsidRPr="00DF590B" w:rsidRDefault="00890541" w:rsidP="00DF0BFF">
      <w:pPr>
        <w:pStyle w:val="a"/>
        <w:widowControl w:val="0"/>
        <w:spacing w:line="240" w:lineRule="auto"/>
        <w:ind w:left="0"/>
        <w:rPr>
          <w:sz w:val="26"/>
          <w:szCs w:val="26"/>
        </w:rPr>
      </w:pPr>
      <w:r w:rsidRPr="00DF590B">
        <w:rPr>
          <w:sz w:val="26"/>
          <w:szCs w:val="26"/>
        </w:rPr>
        <w:t>исчерпано максимально допустимое количество итераций;</w:t>
      </w:r>
    </w:p>
    <w:p w:rsidR="00890541" w:rsidRPr="00DF590B" w:rsidRDefault="00890541" w:rsidP="00DF0BFF">
      <w:pPr>
        <w:pStyle w:val="a"/>
        <w:widowControl w:val="0"/>
        <w:spacing w:line="240" w:lineRule="auto"/>
        <w:ind w:left="0"/>
        <w:rPr>
          <w:sz w:val="26"/>
          <w:szCs w:val="26"/>
        </w:rPr>
      </w:pPr>
      <w:r w:rsidRPr="00DF590B">
        <w:rPr>
          <w:sz w:val="26"/>
          <w:szCs w:val="26"/>
        </w:rPr>
        <w:t xml:space="preserve">выполнилось условие, при котором погрешность округления не позволяет обеспечить заданную точность вычислений (возникает тогда, если задать очень малое значение переменной </w:t>
      </w:r>
      <w:r w:rsidRPr="00DF590B">
        <w:rPr>
          <w:rStyle w:val="Bold"/>
          <w:sz w:val="26"/>
          <w:szCs w:val="26"/>
        </w:rPr>
        <w:t>TOL</w:t>
      </w:r>
      <w:r w:rsidRPr="00DF590B">
        <w:rPr>
          <w:sz w:val="26"/>
          <w:szCs w:val="26"/>
        </w:rPr>
        <w:t>).</w:t>
      </w:r>
    </w:p>
    <w:p w:rsidR="00890541" w:rsidRPr="00DF590B" w:rsidRDefault="00890541" w:rsidP="00DF0BFF">
      <w:pPr>
        <w:pStyle w:val="62"/>
        <w:widowControl w:val="0"/>
        <w:spacing w:before="0" w:line="240" w:lineRule="auto"/>
        <w:rPr>
          <w:sz w:val="26"/>
          <w:szCs w:val="26"/>
        </w:rPr>
      </w:pPr>
      <w:r w:rsidRPr="00DF590B">
        <w:rPr>
          <w:sz w:val="26"/>
          <w:szCs w:val="26"/>
        </w:rPr>
        <w:t xml:space="preserve">Если в результате численной процедуры получено решение, то переменной </w:t>
      </w:r>
      <w:r w:rsidRPr="00DF590B">
        <w:rPr>
          <w:rStyle w:val="Bold"/>
          <w:sz w:val="26"/>
          <w:szCs w:val="26"/>
        </w:rPr>
        <w:t>ERR</w:t>
      </w:r>
      <w:r w:rsidRPr="00DF590B">
        <w:rPr>
          <w:sz w:val="26"/>
          <w:szCs w:val="26"/>
        </w:rPr>
        <w:t xml:space="preserve"> присваивается сумма квадратов погрешностей по каждой переменной.</w:t>
      </w:r>
    </w:p>
    <w:tbl>
      <w:tblPr>
        <w:tblW w:w="7585" w:type="dxa"/>
        <w:jc w:val="center"/>
        <w:tblLayout w:type="fixed"/>
        <w:tblLook w:val="0000"/>
      </w:tblPr>
      <w:tblGrid>
        <w:gridCol w:w="249"/>
        <w:gridCol w:w="7336"/>
      </w:tblGrid>
      <w:tr w:rsidR="00890541" w:rsidRPr="00DF590B" w:rsidTr="000E407E">
        <w:trPr>
          <w:jc w:val="center"/>
        </w:trPr>
        <w:tc>
          <w:tcPr>
            <w:tcW w:w="249" w:type="dxa"/>
            <w:tcBorders>
              <w:right w:val="single" w:sz="12" w:space="0" w:color="auto"/>
            </w:tcBorders>
            <w:vAlign w:val="center"/>
          </w:tcPr>
          <w:p w:rsidR="00890541" w:rsidRPr="00DF590B" w:rsidRDefault="00890541" w:rsidP="00DF0BFF">
            <w:pPr>
              <w:pStyle w:val="a8"/>
              <w:widowControl w:val="0"/>
              <w:spacing w:line="240" w:lineRule="auto"/>
              <w:ind w:firstLine="709"/>
              <w:jc w:val="both"/>
              <w:rPr>
                <w:sz w:val="26"/>
                <w:szCs w:val="26"/>
              </w:rPr>
            </w:pPr>
            <w:r w:rsidRPr="00DF590B">
              <w:rPr>
                <w:sz w:val="26"/>
                <w:szCs w:val="26"/>
              </w:rPr>
              <w:sym w:font="Webdings" w:char="F069"/>
            </w:r>
          </w:p>
        </w:tc>
        <w:tc>
          <w:tcPr>
            <w:tcW w:w="7336" w:type="dxa"/>
            <w:tcBorders>
              <w:left w:val="single" w:sz="12" w:space="0" w:color="auto"/>
            </w:tcBorders>
            <w:vAlign w:val="center"/>
          </w:tcPr>
          <w:p w:rsidR="00890541" w:rsidRPr="00DF590B" w:rsidRDefault="00890541" w:rsidP="00F916B5">
            <w:pPr>
              <w:widowControl w:val="0"/>
              <w:spacing w:line="240" w:lineRule="auto"/>
              <w:ind w:firstLine="0"/>
              <w:rPr>
                <w:sz w:val="26"/>
                <w:szCs w:val="26"/>
              </w:rPr>
            </w:pPr>
            <w:r w:rsidRPr="00DF590B">
              <w:rPr>
                <w:sz w:val="26"/>
                <w:szCs w:val="26"/>
              </w:rPr>
              <w:t xml:space="preserve">Если численной процедуре блока не удалось найти решение, </w:t>
            </w:r>
            <w:r w:rsidRPr="00DF590B">
              <w:rPr>
                <w:sz w:val="26"/>
                <w:szCs w:val="26"/>
              </w:rPr>
              <w:lastRenderedPageBreak/>
              <w:t>можно:</w:t>
            </w:r>
          </w:p>
          <w:p w:rsidR="00890541" w:rsidRPr="00DF590B" w:rsidRDefault="00890541" w:rsidP="00F916B5">
            <w:pPr>
              <w:pStyle w:val="a"/>
              <w:widowControl w:val="0"/>
              <w:numPr>
                <w:ilvl w:val="0"/>
                <w:numId w:val="0"/>
              </w:numPr>
              <w:spacing w:line="240" w:lineRule="auto"/>
              <w:ind w:left="709"/>
              <w:rPr>
                <w:sz w:val="26"/>
                <w:szCs w:val="26"/>
              </w:rPr>
            </w:pPr>
            <w:r w:rsidRPr="00DF590B">
              <w:rPr>
                <w:sz w:val="26"/>
                <w:szCs w:val="26"/>
              </w:rPr>
              <w:t>попытаться изменить начальные приближения</w:t>
            </w:r>
            <w:r w:rsidR="00811F30" w:rsidRPr="00DF590B">
              <w:rPr>
                <w:sz w:val="26"/>
                <w:szCs w:val="26"/>
              </w:rPr>
              <w:fldChar w:fldCharType="begin"/>
            </w:r>
            <w:r w:rsidRPr="00DF590B">
              <w:rPr>
                <w:sz w:val="26"/>
                <w:szCs w:val="26"/>
              </w:rPr>
              <w:instrText xml:space="preserve"> XE “диференціальні рівняння: початкові умови” </w:instrText>
            </w:r>
            <w:r w:rsidR="00811F30" w:rsidRPr="00DF590B">
              <w:rPr>
                <w:sz w:val="26"/>
                <w:szCs w:val="26"/>
              </w:rPr>
              <w:fldChar w:fldCharType="end"/>
            </w:r>
            <w:r w:rsidRPr="00DF590B">
              <w:rPr>
                <w:sz w:val="26"/>
                <w:szCs w:val="26"/>
              </w:rPr>
              <w:t>;</w:t>
            </w:r>
          </w:p>
          <w:p w:rsidR="00890541" w:rsidRPr="00DF590B" w:rsidRDefault="00890541" w:rsidP="00F916B5">
            <w:pPr>
              <w:pStyle w:val="a"/>
              <w:widowControl w:val="0"/>
              <w:numPr>
                <w:ilvl w:val="0"/>
                <w:numId w:val="0"/>
              </w:numPr>
              <w:spacing w:line="240" w:lineRule="auto"/>
              <w:ind w:left="709"/>
              <w:rPr>
                <w:sz w:val="26"/>
                <w:szCs w:val="26"/>
              </w:rPr>
            </w:pPr>
            <w:r w:rsidRPr="00DF590B">
              <w:rPr>
                <w:sz w:val="26"/>
                <w:szCs w:val="26"/>
              </w:rPr>
              <w:t>добавить дополнительное логическое условие для суж</w:t>
            </w:r>
            <w:r w:rsidRPr="00DF590B">
              <w:rPr>
                <w:sz w:val="26"/>
                <w:szCs w:val="26"/>
              </w:rPr>
              <w:t>е</w:t>
            </w:r>
            <w:r w:rsidRPr="00DF590B">
              <w:rPr>
                <w:sz w:val="26"/>
                <w:szCs w:val="26"/>
              </w:rPr>
              <w:t>ния области поиска решения;</w:t>
            </w:r>
          </w:p>
          <w:p w:rsidR="00890541" w:rsidRPr="00DF590B" w:rsidRDefault="00890541" w:rsidP="00F916B5">
            <w:pPr>
              <w:pStyle w:val="a"/>
              <w:widowControl w:val="0"/>
              <w:numPr>
                <w:ilvl w:val="0"/>
                <w:numId w:val="0"/>
              </w:numPr>
              <w:spacing w:line="240" w:lineRule="auto"/>
              <w:ind w:left="709"/>
              <w:rPr>
                <w:sz w:val="26"/>
                <w:szCs w:val="26"/>
              </w:rPr>
            </w:pPr>
            <w:r w:rsidRPr="00DF590B">
              <w:rPr>
                <w:sz w:val="26"/>
                <w:szCs w:val="26"/>
              </w:rPr>
              <w:t xml:space="preserve">использовать </w:t>
            </w:r>
            <w:r w:rsidRPr="00DF590B">
              <w:rPr>
                <w:rStyle w:val="Bold"/>
                <w:sz w:val="26"/>
                <w:szCs w:val="26"/>
              </w:rPr>
              <w:t>Minerr</w:t>
            </w:r>
            <w:r w:rsidRPr="00DF590B">
              <w:rPr>
                <w:sz w:val="26"/>
                <w:szCs w:val="26"/>
              </w:rPr>
              <w:t xml:space="preserve"> вместо </w:t>
            </w:r>
            <w:r w:rsidRPr="00DF590B">
              <w:rPr>
                <w:rStyle w:val="Bold"/>
                <w:sz w:val="26"/>
                <w:szCs w:val="26"/>
              </w:rPr>
              <w:t>Find</w:t>
            </w:r>
            <w:r w:rsidRPr="00DF590B">
              <w:rPr>
                <w:sz w:val="26"/>
                <w:szCs w:val="26"/>
              </w:rPr>
              <w:t xml:space="preserve"> для нахождения пр</w:t>
            </w:r>
            <w:r w:rsidRPr="00DF590B">
              <w:rPr>
                <w:sz w:val="26"/>
                <w:szCs w:val="26"/>
              </w:rPr>
              <w:t>и</w:t>
            </w:r>
            <w:r w:rsidRPr="00DF590B">
              <w:rPr>
                <w:sz w:val="26"/>
                <w:szCs w:val="26"/>
              </w:rPr>
              <w:t>ближенного решения;</w:t>
            </w:r>
          </w:p>
          <w:p w:rsidR="00890541" w:rsidRPr="00DF590B" w:rsidRDefault="00890541" w:rsidP="00F916B5">
            <w:pPr>
              <w:pStyle w:val="a"/>
              <w:widowControl w:val="0"/>
              <w:numPr>
                <w:ilvl w:val="0"/>
                <w:numId w:val="0"/>
              </w:numPr>
              <w:spacing w:line="240" w:lineRule="auto"/>
              <w:ind w:left="709"/>
              <w:rPr>
                <w:sz w:val="26"/>
                <w:szCs w:val="26"/>
              </w:rPr>
            </w:pPr>
            <w:r w:rsidRPr="00DF590B">
              <w:rPr>
                <w:sz w:val="26"/>
                <w:szCs w:val="26"/>
              </w:rPr>
              <w:t>уменьшить точность поиска (увеличить значение вну</w:t>
            </w:r>
            <w:r w:rsidRPr="00DF590B">
              <w:rPr>
                <w:sz w:val="26"/>
                <w:szCs w:val="26"/>
              </w:rPr>
              <w:t>т</w:t>
            </w:r>
            <w:r w:rsidRPr="00DF590B">
              <w:rPr>
                <w:sz w:val="26"/>
                <w:szCs w:val="26"/>
              </w:rPr>
              <w:t xml:space="preserve">ренних переменных TOL и </w:t>
            </w:r>
            <w:r w:rsidRPr="00DF590B">
              <w:rPr>
                <w:sz w:val="26"/>
                <w:szCs w:val="26"/>
                <w:lang w:val="en-US"/>
              </w:rPr>
              <w:t>C</w:t>
            </w:r>
            <w:r w:rsidRPr="00DF590B">
              <w:rPr>
                <w:sz w:val="26"/>
                <w:szCs w:val="26"/>
              </w:rPr>
              <w:t>TOL).</w:t>
            </w:r>
          </w:p>
          <w:p w:rsidR="000E407E" w:rsidRPr="00DF590B" w:rsidRDefault="000E407E" w:rsidP="00F916B5">
            <w:pPr>
              <w:pStyle w:val="a"/>
              <w:widowControl w:val="0"/>
              <w:numPr>
                <w:ilvl w:val="0"/>
                <w:numId w:val="0"/>
              </w:numPr>
              <w:spacing w:line="240" w:lineRule="auto"/>
              <w:ind w:left="709"/>
              <w:rPr>
                <w:sz w:val="26"/>
                <w:szCs w:val="26"/>
              </w:rPr>
            </w:pPr>
          </w:p>
        </w:tc>
      </w:tr>
    </w:tbl>
    <w:p w:rsidR="00890541" w:rsidRPr="00DF590B" w:rsidRDefault="00890541" w:rsidP="00DF0BFF">
      <w:pPr>
        <w:pStyle w:val="21"/>
        <w:keepNext w:val="0"/>
        <w:keepLines w:val="0"/>
        <w:widowControl w:val="0"/>
        <w:numPr>
          <w:ilvl w:val="1"/>
          <w:numId w:val="79"/>
        </w:numPr>
        <w:suppressAutoHyphens w:val="0"/>
        <w:spacing w:before="0" w:after="0" w:line="240" w:lineRule="auto"/>
        <w:ind w:left="0" w:firstLine="709"/>
        <w:jc w:val="both"/>
        <w:rPr>
          <w:rFonts w:ascii="Times New Roman" w:hAnsi="Times New Roman"/>
          <w:sz w:val="26"/>
          <w:szCs w:val="26"/>
        </w:rPr>
      </w:pPr>
      <w:bookmarkStart w:id="121" w:name="_Toc5392327"/>
      <w:r w:rsidRPr="00DF590B">
        <w:rPr>
          <w:rFonts w:ascii="Times New Roman" w:hAnsi="Times New Roman"/>
          <w:sz w:val="26"/>
          <w:szCs w:val="26"/>
        </w:rPr>
        <w:lastRenderedPageBreak/>
        <w:t>Нахождение координат экстремумов функций</w:t>
      </w:r>
      <w:bookmarkEnd w:id="121"/>
    </w:p>
    <w:p w:rsidR="00024FFB" w:rsidRPr="00DF590B" w:rsidRDefault="00024FFB" w:rsidP="00DF0BFF">
      <w:pPr>
        <w:spacing w:line="240" w:lineRule="auto"/>
        <w:rPr>
          <w:sz w:val="26"/>
          <w:szCs w:val="26"/>
          <w:lang w:eastAsia="en-US"/>
        </w:rPr>
      </w:pPr>
    </w:p>
    <w:p w:rsidR="00890541" w:rsidRPr="00DF590B" w:rsidRDefault="00890541" w:rsidP="00DF0BFF">
      <w:pPr>
        <w:pStyle w:val="61"/>
        <w:widowControl w:val="0"/>
        <w:spacing w:after="0" w:line="240" w:lineRule="auto"/>
        <w:ind w:firstLine="709"/>
        <w:rPr>
          <w:sz w:val="26"/>
          <w:szCs w:val="26"/>
        </w:rPr>
      </w:pPr>
      <w:r w:rsidRPr="00DF590B">
        <w:rPr>
          <w:sz w:val="26"/>
          <w:szCs w:val="26"/>
        </w:rPr>
        <w:t xml:space="preserve">Для поиска экстремумов функций </w:t>
      </w:r>
      <w:r w:rsidRPr="00DF590B">
        <w:rPr>
          <w:rStyle w:val="Bold"/>
          <w:sz w:val="26"/>
          <w:szCs w:val="26"/>
        </w:rPr>
        <w:t>f(x1, x2, … , xn)</w:t>
      </w:r>
      <w:r w:rsidRPr="00DF590B">
        <w:rPr>
          <w:sz w:val="26"/>
          <w:szCs w:val="26"/>
        </w:rPr>
        <w:t xml:space="preserve"> одной или нескольких переменных в Mathcad есть две внутренние функции:</w:t>
      </w:r>
    </w:p>
    <w:p w:rsidR="00890541" w:rsidRPr="00DF590B" w:rsidRDefault="00890541" w:rsidP="00DF0BFF">
      <w:pPr>
        <w:widowControl w:val="0"/>
        <w:spacing w:line="240" w:lineRule="auto"/>
        <w:ind w:firstLine="709"/>
        <w:rPr>
          <w:bCs/>
          <w:sz w:val="26"/>
          <w:szCs w:val="26"/>
        </w:rPr>
      </w:pPr>
      <w:r w:rsidRPr="00DF590B">
        <w:rPr>
          <w:rStyle w:val="Bold"/>
          <w:sz w:val="26"/>
          <w:szCs w:val="26"/>
        </w:rPr>
        <w:t>Minimize(f, x1, x2, ...)</w:t>
      </w:r>
      <w:r w:rsidRPr="00DF590B">
        <w:rPr>
          <w:bCs/>
          <w:sz w:val="26"/>
          <w:szCs w:val="26"/>
        </w:rPr>
        <w:t xml:space="preserve"> – для нахождения координат миним</w:t>
      </w:r>
      <w:r w:rsidRPr="00DF590B">
        <w:rPr>
          <w:bCs/>
          <w:sz w:val="26"/>
          <w:szCs w:val="26"/>
        </w:rPr>
        <w:t>у</w:t>
      </w:r>
      <w:r w:rsidRPr="00DF590B">
        <w:rPr>
          <w:bCs/>
          <w:sz w:val="26"/>
          <w:szCs w:val="26"/>
        </w:rPr>
        <w:t>ма;</w:t>
      </w:r>
    </w:p>
    <w:p w:rsidR="00890541" w:rsidRPr="00DF590B" w:rsidRDefault="00890541" w:rsidP="00DF0BFF">
      <w:pPr>
        <w:widowControl w:val="0"/>
        <w:spacing w:line="240" w:lineRule="auto"/>
        <w:ind w:firstLine="709"/>
        <w:rPr>
          <w:bCs/>
          <w:sz w:val="26"/>
          <w:szCs w:val="26"/>
        </w:rPr>
      </w:pPr>
      <w:r w:rsidRPr="00DF590B">
        <w:rPr>
          <w:rStyle w:val="Bold"/>
          <w:sz w:val="26"/>
          <w:szCs w:val="26"/>
        </w:rPr>
        <w:t>Maximize(f, x1, x2, ...)</w:t>
      </w:r>
      <w:r w:rsidRPr="00DF590B">
        <w:rPr>
          <w:bCs/>
          <w:sz w:val="26"/>
          <w:szCs w:val="26"/>
        </w:rPr>
        <w:t xml:space="preserve"> – для нахождения координат максим</w:t>
      </w:r>
      <w:r w:rsidRPr="00DF590B">
        <w:rPr>
          <w:bCs/>
          <w:sz w:val="26"/>
          <w:szCs w:val="26"/>
        </w:rPr>
        <w:t>у</w:t>
      </w:r>
      <w:r w:rsidRPr="00DF590B">
        <w:rPr>
          <w:bCs/>
          <w:sz w:val="26"/>
          <w:szCs w:val="26"/>
        </w:rPr>
        <w:t>ма.</w:t>
      </w:r>
    </w:p>
    <w:p w:rsidR="00890541" w:rsidRPr="00DF590B" w:rsidRDefault="00890541" w:rsidP="00DF0BFF">
      <w:pPr>
        <w:pStyle w:val="62"/>
        <w:widowControl w:val="0"/>
        <w:spacing w:before="0" w:line="240" w:lineRule="auto"/>
        <w:ind w:firstLine="709"/>
        <w:rPr>
          <w:sz w:val="26"/>
          <w:szCs w:val="26"/>
        </w:rPr>
      </w:pPr>
      <w:r w:rsidRPr="00DF590B">
        <w:rPr>
          <w:sz w:val="26"/>
          <w:szCs w:val="26"/>
        </w:rPr>
        <w:t>Эти функции можно использовать в конструкции блока р</w:t>
      </w:r>
      <w:r w:rsidRPr="00DF590B">
        <w:rPr>
          <w:sz w:val="26"/>
          <w:szCs w:val="26"/>
        </w:rPr>
        <w:t>е</w:t>
      </w:r>
      <w:r w:rsidRPr="00DF590B">
        <w:rPr>
          <w:sz w:val="26"/>
          <w:szCs w:val="26"/>
        </w:rPr>
        <w:t xml:space="preserve">шения со словом </w:t>
      </w:r>
      <w:r w:rsidRPr="00DF590B">
        <w:rPr>
          <w:rStyle w:val="Bold"/>
          <w:sz w:val="26"/>
          <w:szCs w:val="26"/>
          <w:lang w:val="en-US"/>
        </w:rPr>
        <w:t>Given</w:t>
      </w:r>
      <w:r w:rsidRPr="00DF590B">
        <w:rPr>
          <w:sz w:val="26"/>
          <w:szCs w:val="26"/>
        </w:rPr>
        <w:t xml:space="preserve"> или автономно. Для нахождения решения эти функции требуют начальных приближений для искомых коо</w:t>
      </w:r>
      <w:r w:rsidRPr="00DF590B">
        <w:rPr>
          <w:sz w:val="26"/>
          <w:szCs w:val="26"/>
        </w:rPr>
        <w:t>р</w:t>
      </w:r>
      <w:r w:rsidRPr="00DF590B">
        <w:rPr>
          <w:sz w:val="26"/>
          <w:szCs w:val="26"/>
        </w:rPr>
        <w:t xml:space="preserve">динат экстремумов. Особенность использования блока решения для этого случая состоит в том, что функция </w:t>
      </w:r>
      <w:r w:rsidRPr="00DF590B">
        <w:rPr>
          <w:rStyle w:val="Bold"/>
          <w:sz w:val="26"/>
          <w:szCs w:val="26"/>
        </w:rPr>
        <w:t xml:space="preserve">f </w:t>
      </w:r>
      <w:r w:rsidRPr="00DF590B">
        <w:rPr>
          <w:sz w:val="26"/>
          <w:szCs w:val="26"/>
        </w:rPr>
        <w:t xml:space="preserve">должна быть задана перед ним (т.е., предварительно объявлена), а в самом блоке указывают лишь ограничения на значения ее решения (на искомые значения </w:t>
      </w:r>
      <w:r w:rsidRPr="00DF590B">
        <w:rPr>
          <w:rStyle w:val="Bold"/>
          <w:sz w:val="26"/>
          <w:szCs w:val="26"/>
        </w:rPr>
        <w:t>x</w:t>
      </w:r>
      <w:r w:rsidRPr="00DF590B">
        <w:rPr>
          <w:rStyle w:val="Bold"/>
          <w:sz w:val="26"/>
          <w:szCs w:val="26"/>
          <w:vertAlign w:val="subscript"/>
        </w:rPr>
        <w:t>1</w:t>
      </w:r>
      <w:r w:rsidRPr="00DF590B">
        <w:rPr>
          <w:rStyle w:val="Bold"/>
          <w:sz w:val="26"/>
          <w:szCs w:val="26"/>
        </w:rPr>
        <w:t>, x</w:t>
      </w:r>
      <w:r w:rsidRPr="00DF590B">
        <w:rPr>
          <w:rStyle w:val="Bold"/>
          <w:sz w:val="26"/>
          <w:szCs w:val="26"/>
          <w:vertAlign w:val="subscript"/>
        </w:rPr>
        <w:t>2</w:t>
      </w:r>
      <w:r w:rsidRPr="00DF590B">
        <w:rPr>
          <w:rStyle w:val="Bold"/>
          <w:sz w:val="26"/>
          <w:szCs w:val="26"/>
        </w:rPr>
        <w:t>, .. x</w:t>
      </w:r>
      <w:r w:rsidRPr="00DF590B">
        <w:rPr>
          <w:rStyle w:val="Bold"/>
          <w:sz w:val="26"/>
          <w:szCs w:val="26"/>
          <w:vertAlign w:val="subscript"/>
        </w:rPr>
        <w:t>n</w:t>
      </w:r>
      <w:r w:rsidRPr="00DF590B">
        <w:rPr>
          <w:sz w:val="26"/>
          <w:szCs w:val="26"/>
        </w:rPr>
        <w:t xml:space="preserve">). Если ограничения на решение не налагаются, то ключевое слово </w:t>
      </w:r>
      <w:r w:rsidRPr="00DF590B">
        <w:rPr>
          <w:rStyle w:val="Bold"/>
          <w:sz w:val="26"/>
          <w:szCs w:val="26"/>
          <w:lang w:val="en-US"/>
        </w:rPr>
        <w:t>Given</w:t>
      </w:r>
      <w:r w:rsidRPr="00DF590B">
        <w:rPr>
          <w:sz w:val="26"/>
          <w:szCs w:val="26"/>
        </w:rPr>
        <w:t xml:space="preserve"> можно не указывать и функции </w:t>
      </w:r>
      <w:r w:rsidRPr="00DF590B">
        <w:rPr>
          <w:rStyle w:val="Bold"/>
          <w:sz w:val="26"/>
          <w:szCs w:val="26"/>
        </w:rPr>
        <w:t>Minimize(f, x1, x2, ...)</w:t>
      </w:r>
      <w:r w:rsidRPr="00DF590B">
        <w:rPr>
          <w:sz w:val="26"/>
          <w:szCs w:val="26"/>
        </w:rPr>
        <w:t xml:space="preserve"> и </w:t>
      </w:r>
      <w:r w:rsidRPr="00DF590B">
        <w:rPr>
          <w:rStyle w:val="Bold"/>
          <w:sz w:val="26"/>
          <w:szCs w:val="26"/>
        </w:rPr>
        <w:t>Maximize(f, x1, x2, ...)</w:t>
      </w:r>
      <w:r w:rsidRPr="00DF590B">
        <w:rPr>
          <w:sz w:val="26"/>
          <w:szCs w:val="26"/>
        </w:rPr>
        <w:t xml:space="preserve"> используются автономно, как в другие фун</w:t>
      </w:r>
      <w:r w:rsidRPr="00DF590B">
        <w:rPr>
          <w:sz w:val="26"/>
          <w:szCs w:val="26"/>
        </w:rPr>
        <w:t>к</w:t>
      </w:r>
      <w:r w:rsidRPr="00DF590B">
        <w:rPr>
          <w:sz w:val="26"/>
          <w:szCs w:val="26"/>
        </w:rPr>
        <w:t xml:space="preserve">ции Mathcad. </w:t>
      </w:r>
    </w:p>
    <w:p w:rsidR="00890541" w:rsidRDefault="00890541" w:rsidP="000E407E">
      <w:pPr>
        <w:widowControl w:val="0"/>
        <w:spacing w:line="240" w:lineRule="auto"/>
        <w:ind w:firstLine="709"/>
        <w:rPr>
          <w:sz w:val="26"/>
          <w:szCs w:val="26"/>
          <w:lang w:val="kk-KZ"/>
        </w:rPr>
      </w:pPr>
      <w:r w:rsidRPr="00DF590B">
        <w:rPr>
          <w:rStyle w:val="Bold"/>
          <w:sz w:val="26"/>
          <w:szCs w:val="26"/>
        </w:rPr>
        <w:t>Например.</w:t>
      </w:r>
      <w:r w:rsidRPr="00DF590B">
        <w:rPr>
          <w:sz w:val="26"/>
          <w:szCs w:val="26"/>
        </w:rPr>
        <w:t xml:space="preserve"> Найти координаты глобального максимума и л</w:t>
      </w:r>
      <w:r w:rsidRPr="00DF590B">
        <w:rPr>
          <w:sz w:val="26"/>
          <w:szCs w:val="26"/>
        </w:rPr>
        <w:t>о</w:t>
      </w:r>
      <w:r w:rsidRPr="00DF590B">
        <w:rPr>
          <w:sz w:val="26"/>
          <w:szCs w:val="26"/>
        </w:rPr>
        <w:t xml:space="preserve">кального минимума на интервале </w:t>
      </w:r>
      <w:r w:rsidRPr="00DF590B">
        <w:rPr>
          <w:rStyle w:val="Italic"/>
          <w:sz w:val="26"/>
          <w:szCs w:val="26"/>
        </w:rPr>
        <w:t>x</w:t>
      </w:r>
      <w:r w:rsidRPr="00DF590B">
        <w:rPr>
          <w:sz w:val="26"/>
          <w:szCs w:val="26"/>
        </w:rPr>
        <w:t> </w:t>
      </w:r>
      <w:r w:rsidRPr="00DF590B">
        <w:rPr>
          <w:sz w:val="26"/>
          <w:szCs w:val="26"/>
        </w:rPr>
        <w:sym w:font="Symbol" w:char="F0CE"/>
      </w:r>
      <w:r w:rsidRPr="00DF590B">
        <w:rPr>
          <w:sz w:val="26"/>
          <w:szCs w:val="26"/>
        </w:rPr>
        <w:t xml:space="preserve"> [3.5; 10] функции </w:t>
      </w:r>
      <w:r w:rsidRPr="00DF590B">
        <w:rPr>
          <w:sz w:val="26"/>
          <w:szCs w:val="26"/>
        </w:rPr>
        <w:object w:dxaOrig="2900" w:dyaOrig="600">
          <v:shape id="_x0000_i1048" type="#_x0000_t75" style="width:148.2pt;height:30.15pt" o:ole="">
            <v:imagedata r:id="rId119" o:title=""/>
          </v:shape>
          <o:OLEObject Type="Embed" ProgID="Equation.3" ShapeID="_x0000_i1048" DrawAspect="Content" ObjectID="_1747762173" r:id="rId120"/>
        </w:object>
      </w:r>
      <w:r w:rsidRPr="00DF590B">
        <w:rPr>
          <w:sz w:val="26"/>
          <w:szCs w:val="26"/>
        </w:rPr>
        <w:t>. Вариант решения этой задачи приведён ниже.</w:t>
      </w:r>
    </w:p>
    <w:p w:rsidR="00625438" w:rsidRPr="00625438" w:rsidRDefault="00625438" w:rsidP="000E407E">
      <w:pPr>
        <w:widowControl w:val="0"/>
        <w:spacing w:line="240" w:lineRule="auto"/>
        <w:ind w:firstLine="709"/>
        <w:rPr>
          <w:sz w:val="26"/>
          <w:szCs w:val="26"/>
          <w:lang w:val="kk-KZ"/>
        </w:rPr>
      </w:pPr>
    </w:p>
    <w:tbl>
      <w:tblPr>
        <w:tblW w:w="7645"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645"/>
      </w:tblGrid>
      <w:tr w:rsidR="00890541" w:rsidRPr="00DF590B" w:rsidTr="008E6BB4">
        <w:trPr>
          <w:jc w:val="center"/>
        </w:trPr>
        <w:tc>
          <w:tcPr>
            <w:tcW w:w="7645" w:type="dxa"/>
          </w:tcPr>
          <w:p w:rsidR="00890541" w:rsidRPr="00DF590B" w:rsidRDefault="00890541" w:rsidP="000E407E">
            <w:pPr>
              <w:pStyle w:val="MathCAD"/>
              <w:widowControl w:val="0"/>
              <w:spacing w:before="0" w:after="0" w:line="240" w:lineRule="auto"/>
              <w:rPr>
                <w:sz w:val="26"/>
                <w:szCs w:val="26"/>
              </w:rPr>
            </w:pPr>
            <w:r w:rsidRPr="00DF590B">
              <w:rPr>
                <w:sz w:val="26"/>
                <w:szCs w:val="26"/>
              </w:rPr>
              <w:t>Объявление функции, задание начальных приближений</w:t>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lastRenderedPageBreak/>
              <w:drawing>
                <wp:inline distT="0" distB="0" distL="0" distR="0">
                  <wp:extent cx="3562350" cy="4191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2350" cy="419100"/>
                          </a:xfrm>
                          <a:prstGeom prst="rect">
                            <a:avLst/>
                          </a:prstGeom>
                          <a:noFill/>
                          <a:ln>
                            <a:noFill/>
                          </a:ln>
                        </pic:spPr>
                      </pic:pic>
                    </a:graphicData>
                  </a:graphic>
                </wp:inline>
              </w:drawing>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drawing>
                <wp:inline distT="0" distB="0" distL="0" distR="0">
                  <wp:extent cx="4486275" cy="51435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6275" cy="514350"/>
                          </a:xfrm>
                          <a:prstGeom prst="rect">
                            <a:avLst/>
                          </a:prstGeom>
                          <a:noFill/>
                          <a:ln>
                            <a:noFill/>
                          </a:ln>
                        </pic:spPr>
                      </pic:pic>
                    </a:graphicData>
                  </a:graphic>
                </wp:inline>
              </w:drawing>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drawing>
                <wp:inline distT="0" distB="0" distL="0" distR="0">
                  <wp:extent cx="3943350" cy="62865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628650"/>
                          </a:xfrm>
                          <a:prstGeom prst="rect">
                            <a:avLst/>
                          </a:prstGeom>
                          <a:noFill/>
                          <a:ln>
                            <a:noFill/>
                          </a:ln>
                        </pic:spPr>
                      </pic:pic>
                    </a:graphicData>
                  </a:graphic>
                </wp:inline>
              </w:drawing>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drawing>
                <wp:inline distT="0" distB="0" distL="0" distR="0">
                  <wp:extent cx="4229100" cy="314325"/>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9100" cy="314325"/>
                          </a:xfrm>
                          <a:prstGeom prst="rect">
                            <a:avLst/>
                          </a:prstGeom>
                          <a:noFill/>
                          <a:ln>
                            <a:noFill/>
                          </a:ln>
                        </pic:spPr>
                      </pic:pic>
                    </a:graphicData>
                  </a:graphic>
                </wp:inline>
              </w:drawing>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drawing>
                <wp:inline distT="0" distB="0" distL="0" distR="0">
                  <wp:extent cx="4181475" cy="57150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475" cy="571500"/>
                          </a:xfrm>
                          <a:prstGeom prst="rect">
                            <a:avLst/>
                          </a:prstGeom>
                          <a:noFill/>
                          <a:ln>
                            <a:noFill/>
                          </a:ln>
                        </pic:spPr>
                      </pic:pic>
                    </a:graphicData>
                  </a:graphic>
                </wp:inline>
              </w:drawing>
            </w:r>
          </w:p>
          <w:p w:rsidR="00890541" w:rsidRPr="00DF590B" w:rsidRDefault="00890541" w:rsidP="000E407E">
            <w:pPr>
              <w:pStyle w:val="MathCAD"/>
              <w:widowControl w:val="0"/>
              <w:spacing w:before="0" w:after="0" w:line="240" w:lineRule="auto"/>
              <w:rPr>
                <w:sz w:val="26"/>
                <w:szCs w:val="26"/>
              </w:rPr>
            </w:pPr>
            <w:r w:rsidRPr="00DF590B">
              <w:rPr>
                <w:sz w:val="26"/>
                <w:szCs w:val="26"/>
              </w:rPr>
              <w:t>Графики функции y(x), её первой производной, точки экстремумов</w:t>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drawing>
                <wp:inline distT="0" distB="0" distL="0" distR="0">
                  <wp:extent cx="1009650" cy="26670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9650" cy="266700"/>
                          </a:xfrm>
                          <a:prstGeom prst="rect">
                            <a:avLst/>
                          </a:prstGeom>
                          <a:noFill/>
                          <a:ln>
                            <a:noFill/>
                          </a:ln>
                        </pic:spPr>
                      </pic:pic>
                    </a:graphicData>
                  </a:graphic>
                </wp:inline>
              </w:drawing>
            </w:r>
          </w:p>
          <w:p w:rsidR="00890541" w:rsidRPr="00DF590B" w:rsidRDefault="00890541" w:rsidP="000E407E">
            <w:pPr>
              <w:pStyle w:val="MathCAD"/>
              <w:widowControl w:val="0"/>
              <w:spacing w:before="0" w:after="0" w:line="240" w:lineRule="auto"/>
              <w:rPr>
                <w:sz w:val="26"/>
                <w:szCs w:val="26"/>
              </w:rPr>
            </w:pPr>
            <w:r w:rsidRPr="00DF590B">
              <w:rPr>
                <w:noProof/>
                <w:sz w:val="26"/>
                <w:szCs w:val="26"/>
                <w:lang w:eastAsia="ru-RU"/>
              </w:rPr>
              <w:drawing>
                <wp:inline distT="0" distB="0" distL="0" distR="0">
                  <wp:extent cx="4648200" cy="169545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1695450"/>
                          </a:xfrm>
                          <a:prstGeom prst="rect">
                            <a:avLst/>
                          </a:prstGeom>
                          <a:noFill/>
                          <a:ln>
                            <a:noFill/>
                          </a:ln>
                        </pic:spPr>
                      </pic:pic>
                    </a:graphicData>
                  </a:graphic>
                </wp:inline>
              </w:drawing>
            </w:r>
          </w:p>
        </w:tc>
      </w:tr>
    </w:tbl>
    <w:p w:rsidR="00625438" w:rsidRDefault="00625438">
      <w:pPr>
        <w:spacing w:line="240" w:lineRule="auto"/>
        <w:ind w:firstLine="0"/>
        <w:jc w:val="left"/>
        <w:rPr>
          <w:b/>
          <w:sz w:val="26"/>
          <w:szCs w:val="26"/>
        </w:rPr>
      </w:pPr>
      <w:bookmarkStart w:id="122" w:name="_Toc364772385"/>
      <w:r>
        <w:rPr>
          <w:b/>
          <w:sz w:val="26"/>
          <w:szCs w:val="26"/>
        </w:rPr>
        <w:lastRenderedPageBreak/>
        <w:br w:type="page"/>
      </w:r>
    </w:p>
    <w:p w:rsidR="00890541" w:rsidRPr="00DF590B" w:rsidRDefault="00024FFB" w:rsidP="000E407E">
      <w:pPr>
        <w:pStyle w:val="aff9"/>
        <w:numPr>
          <w:ilvl w:val="0"/>
          <w:numId w:val="79"/>
        </w:numPr>
        <w:spacing w:line="240" w:lineRule="auto"/>
        <w:ind w:left="0" w:firstLine="709"/>
        <w:rPr>
          <w:b/>
          <w:sz w:val="26"/>
          <w:szCs w:val="26"/>
        </w:rPr>
      </w:pPr>
      <w:r w:rsidRPr="00DF590B">
        <w:rPr>
          <w:b/>
          <w:sz w:val="26"/>
          <w:szCs w:val="26"/>
        </w:rPr>
        <w:lastRenderedPageBreak/>
        <w:t>РЕШЕНИЕ ДИФФЕРЕНЦИАЛЬНЫХ УРАВН</w:t>
      </w:r>
      <w:r w:rsidRPr="00DF590B">
        <w:rPr>
          <w:b/>
          <w:sz w:val="26"/>
          <w:szCs w:val="26"/>
        </w:rPr>
        <w:t>Е</w:t>
      </w:r>
      <w:r w:rsidRPr="00DF590B">
        <w:rPr>
          <w:b/>
          <w:sz w:val="26"/>
          <w:szCs w:val="26"/>
        </w:rPr>
        <w:t>НИЙ</w:t>
      </w:r>
    </w:p>
    <w:p w:rsidR="00024FFB" w:rsidRPr="00DF590B" w:rsidRDefault="00024FFB" w:rsidP="000E407E">
      <w:pPr>
        <w:pStyle w:val="aff9"/>
        <w:spacing w:line="240" w:lineRule="auto"/>
        <w:ind w:left="0" w:firstLine="709"/>
        <w:rPr>
          <w:b/>
          <w:sz w:val="26"/>
          <w:szCs w:val="26"/>
        </w:rPr>
      </w:pPr>
    </w:p>
    <w:p w:rsidR="00024FFB" w:rsidRPr="00DF590B" w:rsidRDefault="00024FFB" w:rsidP="000E407E">
      <w:pPr>
        <w:pStyle w:val="aff9"/>
        <w:spacing w:line="240" w:lineRule="auto"/>
        <w:ind w:left="0" w:firstLine="709"/>
        <w:rPr>
          <w:b/>
          <w:sz w:val="26"/>
          <w:szCs w:val="26"/>
        </w:rPr>
      </w:pPr>
    </w:p>
    <w:bookmarkEnd w:id="122"/>
    <w:p w:rsidR="00890541" w:rsidRPr="00DF590B" w:rsidRDefault="00890541" w:rsidP="000E407E">
      <w:pPr>
        <w:widowControl w:val="0"/>
        <w:spacing w:line="240" w:lineRule="auto"/>
        <w:ind w:firstLine="709"/>
        <w:rPr>
          <w:sz w:val="26"/>
          <w:szCs w:val="26"/>
        </w:rPr>
      </w:pPr>
      <w:r w:rsidRPr="00DF590B">
        <w:rPr>
          <w:sz w:val="26"/>
          <w:szCs w:val="26"/>
        </w:rPr>
        <w:t>Традиционно анализ переходных процессов динамических объектов или систем в различных областях науки и техники своди</w:t>
      </w:r>
      <w:r w:rsidRPr="00DF590B">
        <w:rPr>
          <w:sz w:val="26"/>
          <w:szCs w:val="26"/>
        </w:rPr>
        <w:t>т</w:t>
      </w:r>
      <w:r w:rsidRPr="00DF590B">
        <w:rPr>
          <w:sz w:val="26"/>
          <w:szCs w:val="26"/>
        </w:rPr>
        <w:t>ся к нахождению решения дифференциальных уравнений во вр</w:t>
      </w:r>
      <w:r w:rsidRPr="00DF590B">
        <w:rPr>
          <w:sz w:val="26"/>
          <w:szCs w:val="26"/>
        </w:rPr>
        <w:t>е</w:t>
      </w:r>
      <w:r w:rsidRPr="00DF590B">
        <w:rPr>
          <w:sz w:val="26"/>
          <w:szCs w:val="26"/>
        </w:rPr>
        <w:t>менной области. Значительное количество различных по виду ди</w:t>
      </w:r>
      <w:r w:rsidRPr="00DF590B">
        <w:rPr>
          <w:sz w:val="26"/>
          <w:szCs w:val="26"/>
        </w:rPr>
        <w:t>ф</w:t>
      </w:r>
      <w:r w:rsidRPr="00DF590B">
        <w:rPr>
          <w:sz w:val="26"/>
          <w:szCs w:val="26"/>
        </w:rPr>
        <w:t>ференциальных уравнений или систем таких уравнений аналитич</w:t>
      </w:r>
      <w:r w:rsidRPr="00DF590B">
        <w:rPr>
          <w:sz w:val="26"/>
          <w:szCs w:val="26"/>
        </w:rPr>
        <w:t>е</w:t>
      </w:r>
      <w:r w:rsidRPr="00DF590B">
        <w:rPr>
          <w:sz w:val="26"/>
          <w:szCs w:val="26"/>
        </w:rPr>
        <w:t>ски не решаются, а в случаях, когда аналитическое решение во</w:t>
      </w:r>
      <w:r w:rsidRPr="00DF590B">
        <w:rPr>
          <w:sz w:val="26"/>
          <w:szCs w:val="26"/>
        </w:rPr>
        <w:t>з</w:t>
      </w:r>
      <w:r w:rsidRPr="00DF590B">
        <w:rPr>
          <w:sz w:val="26"/>
          <w:szCs w:val="26"/>
        </w:rPr>
        <w:t>можно, для его нахождения нужны основательные знания по соо</w:t>
      </w:r>
      <w:r w:rsidRPr="00DF590B">
        <w:rPr>
          <w:sz w:val="26"/>
          <w:szCs w:val="26"/>
        </w:rPr>
        <w:t>т</w:t>
      </w:r>
      <w:r w:rsidRPr="00DF590B">
        <w:rPr>
          <w:sz w:val="26"/>
          <w:szCs w:val="26"/>
        </w:rPr>
        <w:t>ветствующим разделам математики и ощутимые затраты времени. Прямых средств (специализированных функций) для аналитическ</w:t>
      </w:r>
      <w:r w:rsidRPr="00DF590B">
        <w:rPr>
          <w:sz w:val="26"/>
          <w:szCs w:val="26"/>
        </w:rPr>
        <w:t>о</w:t>
      </w:r>
      <w:r w:rsidRPr="00DF590B">
        <w:rPr>
          <w:sz w:val="26"/>
          <w:szCs w:val="26"/>
        </w:rPr>
        <w:t>го решения дифференциальных уравнений в Mathcad нет. Поэтому особое значение в решении дифференциальных уравнений и их си</w:t>
      </w:r>
      <w:r w:rsidRPr="00DF590B">
        <w:rPr>
          <w:sz w:val="26"/>
          <w:szCs w:val="26"/>
        </w:rPr>
        <w:t>с</w:t>
      </w:r>
      <w:r w:rsidRPr="00DF590B">
        <w:rPr>
          <w:sz w:val="26"/>
          <w:szCs w:val="26"/>
        </w:rPr>
        <w:t>тем приобретают численные методы. Для этого в Mathcad сущес</w:t>
      </w:r>
      <w:r w:rsidRPr="00DF590B">
        <w:rPr>
          <w:sz w:val="26"/>
          <w:szCs w:val="26"/>
        </w:rPr>
        <w:t>т</w:t>
      </w:r>
      <w:r w:rsidRPr="00DF590B">
        <w:rPr>
          <w:sz w:val="26"/>
          <w:szCs w:val="26"/>
        </w:rPr>
        <w:t>вует ряд внутренних функций, реализующих различные методы (а</w:t>
      </w:r>
      <w:r w:rsidRPr="00DF590B">
        <w:rPr>
          <w:sz w:val="26"/>
          <w:szCs w:val="26"/>
        </w:rPr>
        <w:t>л</w:t>
      </w:r>
      <w:r w:rsidRPr="00DF590B">
        <w:rPr>
          <w:sz w:val="26"/>
          <w:szCs w:val="26"/>
        </w:rPr>
        <w:t>горитмы) для численного интегрирования дифференциальных ура</w:t>
      </w:r>
      <w:r w:rsidRPr="00DF590B">
        <w:rPr>
          <w:sz w:val="26"/>
          <w:szCs w:val="26"/>
        </w:rPr>
        <w:t>в</w:t>
      </w:r>
      <w:r w:rsidRPr="00DF590B">
        <w:rPr>
          <w:sz w:val="26"/>
          <w:szCs w:val="26"/>
        </w:rPr>
        <w:t>нений и их систем. Каждая из этих функций имеет свою сферу пр</w:t>
      </w:r>
      <w:r w:rsidRPr="00DF590B">
        <w:rPr>
          <w:sz w:val="26"/>
          <w:szCs w:val="26"/>
        </w:rPr>
        <w:t>и</w:t>
      </w:r>
      <w:r w:rsidRPr="00DF590B">
        <w:rPr>
          <w:sz w:val="26"/>
          <w:szCs w:val="26"/>
        </w:rPr>
        <w:t>менений и является рациональной для нахождения решения дифф</w:t>
      </w:r>
      <w:r w:rsidRPr="00DF590B">
        <w:rPr>
          <w:sz w:val="26"/>
          <w:szCs w:val="26"/>
        </w:rPr>
        <w:t>е</w:t>
      </w:r>
      <w:r w:rsidRPr="00DF590B">
        <w:rPr>
          <w:sz w:val="26"/>
          <w:szCs w:val="26"/>
        </w:rPr>
        <w:t>ренциальных уравнений определенных видов и их систем.</w:t>
      </w:r>
    </w:p>
    <w:p w:rsidR="00024FFB" w:rsidRPr="00DF590B" w:rsidRDefault="00024FFB" w:rsidP="000E407E">
      <w:pPr>
        <w:widowControl w:val="0"/>
        <w:spacing w:line="240" w:lineRule="auto"/>
        <w:ind w:firstLine="709"/>
        <w:rPr>
          <w:sz w:val="26"/>
          <w:szCs w:val="26"/>
        </w:rPr>
      </w:pPr>
    </w:p>
    <w:p w:rsidR="00890541" w:rsidRPr="00DF590B" w:rsidRDefault="00890541" w:rsidP="000E407E">
      <w:pPr>
        <w:pStyle w:val="21"/>
        <w:numPr>
          <w:ilvl w:val="1"/>
          <w:numId w:val="80"/>
        </w:numPr>
        <w:suppressAutoHyphens w:val="0"/>
        <w:spacing w:before="0" w:after="0" w:line="240" w:lineRule="auto"/>
        <w:ind w:left="0" w:firstLine="709"/>
        <w:jc w:val="both"/>
        <w:rPr>
          <w:rFonts w:ascii="Times New Roman" w:hAnsi="Times New Roman"/>
          <w:sz w:val="26"/>
          <w:szCs w:val="26"/>
        </w:rPr>
      </w:pPr>
      <w:bookmarkStart w:id="123" w:name="_Toc5392329"/>
      <w:r w:rsidRPr="00DF590B">
        <w:rPr>
          <w:rFonts w:ascii="Times New Roman" w:hAnsi="Times New Roman"/>
          <w:sz w:val="26"/>
          <w:szCs w:val="26"/>
        </w:rPr>
        <w:t>Функции для решения обыкновенных дифференц</w:t>
      </w:r>
      <w:r w:rsidRPr="00DF590B">
        <w:rPr>
          <w:rFonts w:ascii="Times New Roman" w:hAnsi="Times New Roman"/>
          <w:sz w:val="26"/>
          <w:szCs w:val="26"/>
        </w:rPr>
        <w:t>и</w:t>
      </w:r>
      <w:r w:rsidRPr="00DF590B">
        <w:rPr>
          <w:rFonts w:ascii="Times New Roman" w:hAnsi="Times New Roman"/>
          <w:sz w:val="26"/>
          <w:szCs w:val="26"/>
        </w:rPr>
        <w:t>альных уравнений</w:t>
      </w:r>
      <w:bookmarkEnd w:id="123"/>
    </w:p>
    <w:p w:rsidR="00024FFB" w:rsidRPr="00DF590B" w:rsidRDefault="00024FFB" w:rsidP="000E407E">
      <w:pPr>
        <w:spacing w:line="240" w:lineRule="auto"/>
        <w:rPr>
          <w:sz w:val="26"/>
          <w:szCs w:val="26"/>
          <w:lang w:eastAsia="en-US"/>
        </w:rPr>
      </w:pPr>
    </w:p>
    <w:p w:rsidR="00890541" w:rsidRPr="00DF590B" w:rsidRDefault="00890541" w:rsidP="000E407E">
      <w:pPr>
        <w:widowControl w:val="0"/>
        <w:spacing w:line="240" w:lineRule="auto"/>
        <w:ind w:firstLine="709"/>
        <w:rPr>
          <w:sz w:val="26"/>
          <w:szCs w:val="26"/>
        </w:rPr>
      </w:pPr>
      <w:r w:rsidRPr="00DF590B">
        <w:rPr>
          <w:sz w:val="26"/>
          <w:szCs w:val="26"/>
        </w:rPr>
        <w:t>Решить дифференциальное уравнение – означает найти такую неизвестную функцию, которая стоит под знаком производной и вместе с начальными условиями удовлетворяет уравнению во всех точках указанного интервала изменения ее аргументов. Такая задача на начальные условия (</w:t>
      </w:r>
      <w:r w:rsidRPr="00DF590B">
        <w:rPr>
          <w:rStyle w:val="Italic"/>
          <w:sz w:val="26"/>
          <w:szCs w:val="26"/>
        </w:rPr>
        <w:t>initial value problem</w:t>
      </w:r>
      <w:r w:rsidRPr="00DF590B">
        <w:rPr>
          <w:sz w:val="26"/>
          <w:szCs w:val="26"/>
        </w:rPr>
        <w:t>) называется задачей К</w:t>
      </w:r>
      <w:r w:rsidRPr="00DF590B">
        <w:rPr>
          <w:sz w:val="26"/>
          <w:szCs w:val="26"/>
        </w:rPr>
        <w:t>о</w:t>
      </w:r>
      <w:r w:rsidRPr="00DF590B">
        <w:rPr>
          <w:sz w:val="26"/>
          <w:szCs w:val="26"/>
        </w:rPr>
        <w:t>ши и заключается в нахождении решения на основе интегрирования дифференциального уравнения с учетом заданных начальных усл</w:t>
      </w:r>
      <w:r w:rsidRPr="00DF590B">
        <w:rPr>
          <w:sz w:val="26"/>
          <w:szCs w:val="26"/>
        </w:rPr>
        <w:t>о</w:t>
      </w:r>
      <w:r w:rsidRPr="00DF590B">
        <w:rPr>
          <w:sz w:val="26"/>
          <w:szCs w:val="26"/>
        </w:rPr>
        <w:t>вий.</w:t>
      </w:r>
    </w:p>
    <w:p w:rsidR="00890541" w:rsidRPr="00DF590B" w:rsidRDefault="00890541" w:rsidP="000E407E">
      <w:pPr>
        <w:widowControl w:val="0"/>
        <w:spacing w:line="240" w:lineRule="auto"/>
        <w:ind w:firstLine="709"/>
        <w:rPr>
          <w:sz w:val="26"/>
          <w:szCs w:val="26"/>
        </w:rPr>
      </w:pPr>
      <w:r w:rsidRPr="00DF590B">
        <w:rPr>
          <w:sz w:val="26"/>
          <w:szCs w:val="26"/>
        </w:rPr>
        <w:t xml:space="preserve">Для решения задачи Коши в Mathcad есть ряд внутренних функций. Также имеются функции для решения краевых задач, то есть, для нахождения решений дифференциальных уравнений, удовлетворяющие заданные значения на обеих границах интервала </w:t>
      </w:r>
      <w:r w:rsidRPr="00DF590B">
        <w:rPr>
          <w:sz w:val="26"/>
          <w:szCs w:val="26"/>
        </w:rPr>
        <w:lastRenderedPageBreak/>
        <w:t>интегрирования, и функции для решения специальных видов ди</w:t>
      </w:r>
      <w:r w:rsidRPr="00DF590B">
        <w:rPr>
          <w:sz w:val="26"/>
          <w:szCs w:val="26"/>
        </w:rPr>
        <w:t>ф</w:t>
      </w:r>
      <w:r w:rsidRPr="00DF590B">
        <w:rPr>
          <w:sz w:val="26"/>
          <w:szCs w:val="26"/>
        </w:rPr>
        <w:t xml:space="preserve">ференциальных уравнений. Все они (к примеру, в Mathcad 15 их имеется 12) сгруппированы в категории </w:t>
      </w:r>
      <w:r w:rsidRPr="00DF590B">
        <w:rPr>
          <w:rStyle w:val="Bold"/>
          <w:sz w:val="26"/>
          <w:szCs w:val="26"/>
          <w:lang w:val="en-US"/>
        </w:rPr>
        <w:t>DifferentialEquationSolving</w:t>
      </w:r>
      <w:r w:rsidRPr="00DF590B">
        <w:rPr>
          <w:sz w:val="26"/>
          <w:szCs w:val="26"/>
        </w:rPr>
        <w:t xml:space="preserve"> библиотеки функций, доступ к которым можно получить из окна, что открывается по команде </w:t>
      </w:r>
      <w:r w:rsidRPr="00DF590B">
        <w:rPr>
          <w:rStyle w:val="Bold"/>
          <w:sz w:val="26"/>
          <w:szCs w:val="26"/>
          <w:lang w:val="en-US"/>
        </w:rPr>
        <w:t>Insert</w:t>
      </w:r>
      <w:r w:rsidRPr="00DF590B">
        <w:rPr>
          <w:sz w:val="26"/>
          <w:szCs w:val="26"/>
        </w:rPr>
        <w:sym w:font="Symbol" w:char="F0AE"/>
      </w:r>
      <w:r w:rsidRPr="00DF590B">
        <w:rPr>
          <w:rStyle w:val="Bold"/>
          <w:sz w:val="26"/>
          <w:szCs w:val="26"/>
          <w:lang w:val="en-US"/>
        </w:rPr>
        <w:t>Function</w:t>
      </w:r>
      <w:r w:rsidRPr="00DF590B">
        <w:rPr>
          <w:sz w:val="26"/>
          <w:szCs w:val="26"/>
        </w:rPr>
        <w:t xml:space="preserve"> или нажатием кнопки </w:t>
      </w:r>
      <w:r w:rsidRPr="00DF590B">
        <w:rPr>
          <w:rStyle w:val="0"/>
          <w:noProof/>
          <w:sz w:val="26"/>
          <w:szCs w:val="26"/>
          <w:lang w:eastAsia="ru-RU"/>
        </w:rPr>
        <w:drawing>
          <wp:inline distT="0" distB="0" distL="0" distR="0">
            <wp:extent cx="190500" cy="152400"/>
            <wp:effectExtent l="0" t="0" r="0" b="0"/>
            <wp:docPr id="257" name="Рисунок 257" descr="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f(x)"/>
                    <pic:cNvPicPr>
                      <a:picLocks noChangeAspect="1" noChangeArrowheads="1"/>
                    </pic:cNvPicPr>
                  </pic:nvPicPr>
                  <pic:blipFill>
                    <a:blip r:embed="rId1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DF590B">
        <w:rPr>
          <w:sz w:val="26"/>
          <w:szCs w:val="26"/>
        </w:rPr>
        <w:t xml:space="preserve"> на панели инструментов.</w:t>
      </w:r>
    </w:p>
    <w:p w:rsidR="00890541" w:rsidRPr="00DF590B" w:rsidRDefault="00890541" w:rsidP="00DF0BFF">
      <w:pPr>
        <w:pStyle w:val="61"/>
        <w:widowControl w:val="0"/>
        <w:spacing w:after="0" w:line="240" w:lineRule="auto"/>
        <w:ind w:firstLine="709"/>
        <w:rPr>
          <w:sz w:val="26"/>
          <w:szCs w:val="26"/>
        </w:rPr>
      </w:pPr>
      <w:r w:rsidRPr="00DF590B">
        <w:rPr>
          <w:sz w:val="26"/>
          <w:szCs w:val="26"/>
        </w:rPr>
        <w:t>Рассмотрим назначение, действие и использования наиболее часто используемых внутренних функций Mathcad для решения обыкновенных дифференциальных уравнений и их систем:</w:t>
      </w:r>
    </w:p>
    <w:p w:rsidR="00890541" w:rsidRPr="00DF590B" w:rsidRDefault="00890541" w:rsidP="00DF0BFF">
      <w:pPr>
        <w:widowControl w:val="0"/>
        <w:spacing w:line="240" w:lineRule="auto"/>
        <w:ind w:firstLine="709"/>
        <w:rPr>
          <w:sz w:val="26"/>
          <w:szCs w:val="26"/>
        </w:rPr>
      </w:pPr>
      <w:r w:rsidRPr="00DF590B">
        <w:rPr>
          <w:rStyle w:val="Bold"/>
          <w:sz w:val="26"/>
          <w:szCs w:val="26"/>
        </w:rPr>
        <w:t>rkfixed</w:t>
      </w:r>
      <w:r w:rsidRPr="00DF590B">
        <w:rPr>
          <w:sz w:val="26"/>
          <w:szCs w:val="26"/>
        </w:rPr>
        <w:t xml:space="preserve"> – функция предназначена для решения различных т</w:t>
      </w:r>
      <w:r w:rsidRPr="00DF590B">
        <w:rPr>
          <w:sz w:val="26"/>
          <w:szCs w:val="26"/>
        </w:rPr>
        <w:t>и</w:t>
      </w:r>
      <w:r w:rsidRPr="00DF590B">
        <w:rPr>
          <w:sz w:val="26"/>
          <w:szCs w:val="26"/>
        </w:rPr>
        <w:t>пов дифференциальных уравнений первого порядка (однородных или неоднородных, линейных или нелинейных, с постоянными или переменными коэффициентами) и систем n-го порядка таких ди</w:t>
      </w:r>
      <w:r w:rsidRPr="00DF590B">
        <w:rPr>
          <w:sz w:val="26"/>
          <w:szCs w:val="26"/>
        </w:rPr>
        <w:t>ф</w:t>
      </w:r>
      <w:r w:rsidRPr="00DF590B">
        <w:rPr>
          <w:sz w:val="26"/>
          <w:szCs w:val="26"/>
        </w:rPr>
        <w:t>ференциальных уравнений с помощью широко известной формулы численного интегрирования Рунге-Кутта четвертого порядка с фи</w:t>
      </w:r>
      <w:r w:rsidRPr="00DF590B">
        <w:rPr>
          <w:sz w:val="26"/>
          <w:szCs w:val="26"/>
        </w:rPr>
        <w:t>к</w:t>
      </w:r>
      <w:r w:rsidRPr="00DF590B">
        <w:rPr>
          <w:sz w:val="26"/>
          <w:szCs w:val="26"/>
        </w:rPr>
        <w:t>сированным шагом. Обращение к ней записывают так:</w:t>
      </w:r>
    </w:p>
    <w:p w:rsidR="00890541" w:rsidRPr="00625438" w:rsidRDefault="00890541" w:rsidP="00DF0BFF">
      <w:pPr>
        <w:pStyle w:val="64"/>
        <w:widowControl w:val="0"/>
        <w:spacing w:before="0" w:after="0" w:line="240" w:lineRule="auto"/>
        <w:ind w:firstLine="709"/>
        <w:rPr>
          <w:sz w:val="26"/>
          <w:szCs w:val="26"/>
        </w:rPr>
      </w:pPr>
      <w:r w:rsidRPr="00DF590B">
        <w:rPr>
          <w:rStyle w:val="Bold"/>
          <w:sz w:val="26"/>
          <w:szCs w:val="26"/>
          <w:lang w:val="en-US"/>
        </w:rPr>
        <w:t>rkfixed</w:t>
      </w:r>
      <w:r w:rsidRPr="00625438">
        <w:rPr>
          <w:rStyle w:val="Bold"/>
          <w:sz w:val="26"/>
          <w:szCs w:val="26"/>
        </w:rPr>
        <w:t>(</w:t>
      </w:r>
      <w:r w:rsidRPr="00DF590B">
        <w:rPr>
          <w:rStyle w:val="Bold"/>
          <w:sz w:val="26"/>
          <w:szCs w:val="26"/>
          <w:lang w:val="en-US"/>
        </w:rPr>
        <w:t>y</w:t>
      </w:r>
      <w:r w:rsidRPr="00625438">
        <w:rPr>
          <w:rStyle w:val="Bold"/>
          <w:sz w:val="26"/>
          <w:szCs w:val="26"/>
        </w:rPr>
        <w:t xml:space="preserve">, </w:t>
      </w:r>
      <w:r w:rsidRPr="00DF590B">
        <w:rPr>
          <w:rStyle w:val="Bold"/>
          <w:sz w:val="26"/>
          <w:szCs w:val="26"/>
          <w:lang w:val="en-US"/>
        </w:rPr>
        <w:t>Xmin</w:t>
      </w:r>
      <w:r w:rsidRPr="00625438">
        <w:rPr>
          <w:rStyle w:val="Bold"/>
          <w:sz w:val="26"/>
          <w:szCs w:val="26"/>
        </w:rPr>
        <w:t xml:space="preserve">, </w:t>
      </w:r>
      <w:r w:rsidRPr="00DF590B">
        <w:rPr>
          <w:rStyle w:val="Bold"/>
          <w:sz w:val="26"/>
          <w:szCs w:val="26"/>
          <w:lang w:val="en-US"/>
        </w:rPr>
        <w:t>Xmax</w:t>
      </w:r>
      <w:r w:rsidRPr="00625438">
        <w:rPr>
          <w:rStyle w:val="Bold"/>
          <w:sz w:val="26"/>
          <w:szCs w:val="26"/>
        </w:rPr>
        <w:t xml:space="preserve">, </w:t>
      </w:r>
      <w:r w:rsidRPr="00DF590B">
        <w:rPr>
          <w:rStyle w:val="Bold"/>
          <w:sz w:val="26"/>
          <w:szCs w:val="26"/>
          <w:lang w:val="en-US"/>
        </w:rPr>
        <w:t>Npoints</w:t>
      </w:r>
      <w:r w:rsidRPr="00625438">
        <w:rPr>
          <w:rStyle w:val="Bold"/>
          <w:sz w:val="26"/>
          <w:szCs w:val="26"/>
        </w:rPr>
        <w:t xml:space="preserve">, </w:t>
      </w:r>
      <w:r w:rsidRPr="00DF590B">
        <w:rPr>
          <w:rStyle w:val="Bold"/>
          <w:sz w:val="26"/>
          <w:szCs w:val="26"/>
          <w:lang w:val="en-US"/>
        </w:rPr>
        <w:t>D</w:t>
      </w:r>
      <w:r w:rsidRPr="00625438">
        <w:rPr>
          <w:rStyle w:val="Bold"/>
          <w:sz w:val="26"/>
          <w:szCs w:val="26"/>
        </w:rPr>
        <w:t>)</w:t>
      </w:r>
      <w:r w:rsidRPr="00625438">
        <w:rPr>
          <w:sz w:val="26"/>
          <w:szCs w:val="26"/>
        </w:rPr>
        <w:t>,</w:t>
      </w:r>
    </w:p>
    <w:p w:rsidR="00890541" w:rsidRPr="00DF590B" w:rsidRDefault="00890541" w:rsidP="00DF0BFF">
      <w:pPr>
        <w:pStyle w:val="12"/>
        <w:widowControl w:val="0"/>
        <w:spacing w:before="0" w:after="0" w:line="240" w:lineRule="auto"/>
        <w:ind w:left="0" w:firstLine="709"/>
        <w:rPr>
          <w:sz w:val="26"/>
          <w:szCs w:val="26"/>
        </w:rPr>
      </w:pPr>
      <w:r w:rsidRPr="00DF590B">
        <w:rPr>
          <w:sz w:val="26"/>
          <w:szCs w:val="26"/>
        </w:rPr>
        <w:t>где</w:t>
      </w:r>
      <w:r w:rsidRPr="00DF590B">
        <w:rPr>
          <w:rStyle w:val="Bold"/>
          <w:sz w:val="26"/>
          <w:szCs w:val="26"/>
        </w:rPr>
        <w:t xml:space="preserve"> y</w:t>
      </w:r>
      <w:r w:rsidRPr="00DF590B">
        <w:rPr>
          <w:sz w:val="26"/>
          <w:szCs w:val="26"/>
        </w:rPr>
        <w:t xml:space="preserve"> – вектор</w:t>
      </w:r>
      <w:r w:rsidR="00811F30" w:rsidRPr="00DF590B">
        <w:rPr>
          <w:sz w:val="26"/>
          <w:szCs w:val="26"/>
        </w:rPr>
        <w:fldChar w:fldCharType="begin"/>
      </w:r>
      <w:r w:rsidRPr="00DF590B">
        <w:rPr>
          <w:sz w:val="26"/>
          <w:szCs w:val="26"/>
        </w:rPr>
        <w:instrText xml:space="preserve"> XE “вектори” </w:instrText>
      </w:r>
      <w:r w:rsidR="00811F30" w:rsidRPr="00DF590B">
        <w:rPr>
          <w:sz w:val="26"/>
          <w:szCs w:val="26"/>
        </w:rPr>
        <w:fldChar w:fldCharType="end"/>
      </w:r>
      <w:r w:rsidRPr="00DF590B">
        <w:rPr>
          <w:sz w:val="26"/>
          <w:szCs w:val="26"/>
        </w:rPr>
        <w:t xml:space="preserve"> начальных условий размерностью </w:t>
      </w:r>
      <w:r w:rsidRPr="00DF590B">
        <w:rPr>
          <w:rStyle w:val="Bold"/>
          <w:sz w:val="26"/>
          <w:szCs w:val="26"/>
        </w:rPr>
        <w:t>n</w: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rStyle w:val="Bold"/>
          <w:sz w:val="26"/>
          <w:szCs w:val="26"/>
        </w:rPr>
        <w:t>Xmin</w:t>
      </w:r>
      <w:r w:rsidRPr="00DF590B">
        <w:rPr>
          <w:sz w:val="26"/>
          <w:szCs w:val="26"/>
        </w:rPr>
        <w:t xml:space="preserve">, </w:t>
      </w:r>
      <w:r w:rsidRPr="00DF590B">
        <w:rPr>
          <w:rStyle w:val="Bold"/>
          <w:sz w:val="26"/>
          <w:szCs w:val="26"/>
        </w:rPr>
        <w:t>Xmax</w:t>
      </w:r>
      <w:r w:rsidRPr="00DF590B">
        <w:rPr>
          <w:sz w:val="26"/>
          <w:szCs w:val="26"/>
        </w:rPr>
        <w:t xml:space="preserve"> – начальная и конечная точки интервала инте</w:t>
      </w:r>
      <w:r w:rsidRPr="00DF590B">
        <w:rPr>
          <w:sz w:val="26"/>
          <w:szCs w:val="26"/>
        </w:rPr>
        <w:t>г</w:t>
      </w:r>
      <w:r w:rsidRPr="00DF590B">
        <w:rPr>
          <w:sz w:val="26"/>
          <w:szCs w:val="26"/>
        </w:rPr>
        <w:t>рирования;</w:t>
      </w:r>
    </w:p>
    <w:p w:rsidR="00890541" w:rsidRPr="00DF590B" w:rsidRDefault="00890541" w:rsidP="00DF0BFF">
      <w:pPr>
        <w:pStyle w:val="12"/>
        <w:widowControl w:val="0"/>
        <w:spacing w:before="0" w:after="0" w:line="240" w:lineRule="auto"/>
        <w:ind w:left="0" w:firstLine="709"/>
        <w:rPr>
          <w:sz w:val="26"/>
          <w:szCs w:val="26"/>
        </w:rPr>
      </w:pPr>
      <w:r w:rsidRPr="00DF590B">
        <w:rPr>
          <w:rStyle w:val="Bold"/>
          <w:sz w:val="26"/>
          <w:szCs w:val="26"/>
        </w:rPr>
        <w:t>Npoints</w:t>
      </w:r>
      <w:r w:rsidRPr="00DF590B">
        <w:rPr>
          <w:sz w:val="26"/>
          <w:szCs w:val="26"/>
        </w:rPr>
        <w:t xml:space="preserve"> – количество точек решения на интервале интегрир</w:t>
      </w:r>
      <w:r w:rsidRPr="00DF590B">
        <w:rPr>
          <w:sz w:val="26"/>
          <w:szCs w:val="26"/>
        </w:rPr>
        <w:t>о</w:t>
      </w:r>
      <w:r w:rsidRPr="00DF590B">
        <w:rPr>
          <w:sz w:val="26"/>
          <w:szCs w:val="26"/>
        </w:rPr>
        <w:t xml:space="preserve">вания, определяет </w:t>
      </w:r>
      <w:r w:rsidRPr="00DF590B">
        <w:rPr>
          <w:rStyle w:val="Bold"/>
          <w:sz w:val="26"/>
          <w:szCs w:val="26"/>
        </w:rPr>
        <w:t>1+Npoints</w:t>
      </w:r>
      <w:r w:rsidRPr="00DF590B">
        <w:rPr>
          <w:sz w:val="26"/>
          <w:szCs w:val="26"/>
        </w:rPr>
        <w:t xml:space="preserve"> строк результирующей матрицы, кот</w:t>
      </w:r>
      <w:r w:rsidRPr="00DF590B">
        <w:rPr>
          <w:sz w:val="26"/>
          <w:szCs w:val="26"/>
        </w:rPr>
        <w:t>о</w:t>
      </w:r>
      <w:r w:rsidRPr="00DF590B">
        <w:rPr>
          <w:sz w:val="26"/>
          <w:szCs w:val="26"/>
        </w:rPr>
        <w:t xml:space="preserve">рую возвращает функция </w:t>
      </w:r>
      <w:r w:rsidRPr="00DF590B">
        <w:rPr>
          <w:rStyle w:val="Bold"/>
          <w:sz w:val="26"/>
          <w:szCs w:val="26"/>
        </w:rPr>
        <w:t xml:space="preserve">rkfixed. </w:t>
      </w:r>
      <w:r w:rsidRPr="00DF590B">
        <w:rPr>
          <w:sz w:val="26"/>
          <w:szCs w:val="26"/>
        </w:rPr>
        <w:t xml:space="preserve">Значение для </w:t>
      </w:r>
      <w:r w:rsidRPr="00DF590B">
        <w:rPr>
          <w:rStyle w:val="Bold"/>
          <w:sz w:val="26"/>
          <w:szCs w:val="26"/>
        </w:rPr>
        <w:t>Npoints</w:t>
      </w:r>
      <w:r w:rsidRPr="00DF590B">
        <w:rPr>
          <w:sz w:val="26"/>
          <w:szCs w:val="26"/>
        </w:rPr>
        <w:t xml:space="preserve"> выбирают из условия получения желаемой точности и устойчивости процесса численного интегрирования;</w:t>
      </w:r>
    </w:p>
    <w:p w:rsidR="00890541" w:rsidRPr="00DF590B" w:rsidRDefault="00890541" w:rsidP="00DF0BFF">
      <w:pPr>
        <w:pStyle w:val="12"/>
        <w:widowControl w:val="0"/>
        <w:spacing w:before="0" w:after="0" w:line="240" w:lineRule="auto"/>
        <w:ind w:left="0" w:firstLine="709"/>
        <w:rPr>
          <w:sz w:val="26"/>
          <w:szCs w:val="26"/>
        </w:rPr>
      </w:pPr>
      <w:r w:rsidRPr="00DF590B">
        <w:rPr>
          <w:rStyle w:val="Bold"/>
          <w:sz w:val="26"/>
          <w:szCs w:val="26"/>
        </w:rPr>
        <w:t>D</w:t>
      </w:r>
      <w:r w:rsidRPr="00DF590B">
        <w:rPr>
          <w:sz w:val="26"/>
          <w:szCs w:val="26"/>
        </w:rPr>
        <w:t xml:space="preserve"> – векторная функция,</w:t>
      </w:r>
      <w:r w:rsidR="00811F30" w:rsidRPr="00DF590B">
        <w:rPr>
          <w:sz w:val="26"/>
          <w:szCs w:val="26"/>
        </w:rPr>
        <w:fldChar w:fldCharType="begin"/>
      </w:r>
      <w:r w:rsidRPr="00DF590B">
        <w:rPr>
          <w:sz w:val="26"/>
          <w:szCs w:val="26"/>
        </w:rPr>
        <w:instrText xml:space="preserve"> XE “вектори” </w:instrText>
      </w:r>
      <w:r w:rsidR="00811F30" w:rsidRPr="00DF590B">
        <w:rPr>
          <w:sz w:val="26"/>
          <w:szCs w:val="26"/>
        </w:rPr>
        <w:fldChar w:fldCharType="end"/>
      </w:r>
      <w:r w:rsidRPr="00DF590B">
        <w:rPr>
          <w:sz w:val="26"/>
          <w:szCs w:val="26"/>
        </w:rPr>
        <w:t xml:space="preserve"> в каждой из </w:t>
      </w:r>
      <w:r w:rsidRPr="00DF590B">
        <w:rPr>
          <w:rStyle w:val="Bold"/>
          <w:sz w:val="26"/>
          <w:szCs w:val="26"/>
        </w:rPr>
        <w:t>n</w:t>
      </w:r>
      <w:r w:rsidRPr="00DF590B">
        <w:rPr>
          <w:sz w:val="26"/>
          <w:szCs w:val="26"/>
        </w:rPr>
        <w:t xml:space="preserve"> строк которой запис</w:t>
      </w:r>
      <w:r w:rsidRPr="00DF590B">
        <w:rPr>
          <w:sz w:val="26"/>
          <w:szCs w:val="26"/>
        </w:rPr>
        <w:t>ы</w:t>
      </w:r>
      <w:r w:rsidRPr="00DF590B">
        <w:rPr>
          <w:sz w:val="26"/>
          <w:szCs w:val="26"/>
        </w:rPr>
        <w:t>вают выражения первых производных интегральных функций</w:t>
      </w:r>
      <w:r w:rsidRPr="00DF590B">
        <w:rPr>
          <w:rStyle w:val="Bold"/>
          <w:sz w:val="26"/>
          <w:szCs w:val="26"/>
        </w:rPr>
        <w:t>y</w:t>
      </w:r>
      <w:r w:rsidRPr="00DF590B">
        <w:rPr>
          <w:rStyle w:val="Bold"/>
          <w:sz w:val="26"/>
          <w:szCs w:val="26"/>
          <w:vertAlign w:val="subscript"/>
        </w:rPr>
        <w:t>i</w:t>
      </w:r>
      <w:r w:rsidRPr="00DF590B">
        <w:rPr>
          <w:sz w:val="26"/>
          <w:szCs w:val="26"/>
        </w:rPr>
        <w:t xml:space="preserve"> (и</w:t>
      </w:r>
      <w:r w:rsidRPr="00DF590B">
        <w:rPr>
          <w:sz w:val="26"/>
          <w:szCs w:val="26"/>
        </w:rPr>
        <w:t>с</w:t>
      </w:r>
      <w:r w:rsidRPr="00DF590B">
        <w:rPr>
          <w:sz w:val="26"/>
          <w:szCs w:val="26"/>
        </w:rPr>
        <w:t>комых решений), которые являются правыми частями исходных дифференциальных уравнений, записанных в форме Коши. Эта ве</w:t>
      </w:r>
      <w:r w:rsidRPr="00DF590B">
        <w:rPr>
          <w:sz w:val="26"/>
          <w:szCs w:val="26"/>
        </w:rPr>
        <w:t>к</w:t>
      </w:r>
      <w:r w:rsidRPr="00DF590B">
        <w:rPr>
          <w:sz w:val="26"/>
          <w:szCs w:val="26"/>
        </w:rPr>
        <w:t xml:space="preserve">торная функция объявляется как функция двух переменных </w:t>
      </w:r>
      <w:r w:rsidRPr="00DF590B">
        <w:rPr>
          <w:rStyle w:val="Bold"/>
          <w:sz w:val="26"/>
          <w:szCs w:val="26"/>
        </w:rPr>
        <w:t>D(x, y)</w:t>
      </w:r>
      <w:r w:rsidRPr="00DF590B">
        <w:rPr>
          <w:sz w:val="26"/>
          <w:szCs w:val="26"/>
        </w:rPr>
        <w:t xml:space="preserve">, где </w:t>
      </w:r>
      <w:r w:rsidRPr="00DF590B">
        <w:rPr>
          <w:rStyle w:val="Bold"/>
          <w:sz w:val="26"/>
          <w:szCs w:val="26"/>
        </w:rPr>
        <w:t xml:space="preserve">x </w:t>
      </w:r>
      <w:r w:rsidRPr="00DF590B">
        <w:rPr>
          <w:sz w:val="26"/>
          <w:szCs w:val="26"/>
        </w:rPr>
        <w:t>–независимая переменная, по которой выполняется интегр</w:t>
      </w:r>
      <w:r w:rsidRPr="00DF590B">
        <w:rPr>
          <w:sz w:val="26"/>
          <w:szCs w:val="26"/>
        </w:rPr>
        <w:t>и</w:t>
      </w:r>
      <w:r w:rsidRPr="00DF590B">
        <w:rPr>
          <w:sz w:val="26"/>
          <w:szCs w:val="26"/>
        </w:rPr>
        <w:t xml:space="preserve">рование (например, время), а </w:t>
      </w:r>
      <w:r w:rsidRPr="00DF590B">
        <w:rPr>
          <w:rStyle w:val="Bold"/>
          <w:sz w:val="26"/>
          <w:szCs w:val="26"/>
        </w:rPr>
        <w:t>у</w:t>
      </w:r>
      <w:r w:rsidRPr="00DF590B">
        <w:rPr>
          <w:sz w:val="26"/>
          <w:szCs w:val="26"/>
        </w:rPr>
        <w:t xml:space="preserve"> – вектор с элементами </w:t>
      </w:r>
      <w:r w:rsidRPr="00DF590B">
        <w:rPr>
          <w:rStyle w:val="Bold"/>
          <w:sz w:val="26"/>
          <w:szCs w:val="26"/>
        </w:rPr>
        <w:t>y</w:t>
      </w:r>
      <w:r w:rsidRPr="00DF590B">
        <w:rPr>
          <w:rStyle w:val="Bold"/>
          <w:sz w:val="26"/>
          <w:szCs w:val="26"/>
          <w:vertAlign w:val="subscript"/>
        </w:rPr>
        <w:t>i</w:t>
      </w:r>
      <w:r w:rsidRPr="00DF590B">
        <w:rPr>
          <w:rStyle w:val="Bold"/>
          <w:sz w:val="26"/>
          <w:szCs w:val="26"/>
        </w:rPr>
        <w:t xml:space="preserve"> (</w:t>
      </w:r>
      <w:r w:rsidRPr="00DF590B">
        <w:rPr>
          <w:rStyle w:val="Italic"/>
          <w:sz w:val="26"/>
          <w:szCs w:val="26"/>
        </w:rPr>
        <w:t>i</w:t>
      </w:r>
      <w:r w:rsidRPr="00DF590B">
        <w:rPr>
          <w:sz w:val="26"/>
          <w:szCs w:val="26"/>
        </w:rPr>
        <w:t> = 0, 1, 2, … , n</w:t>
      </w:r>
      <w:r w:rsidRPr="00DF590B">
        <w:rPr>
          <w:rStyle w:val="Bold"/>
          <w:sz w:val="26"/>
          <w:szCs w:val="26"/>
        </w:rPr>
        <w:t xml:space="preserve">) </w:t>
      </w:r>
      <w:r w:rsidRPr="00DF590B">
        <w:rPr>
          <w:sz w:val="26"/>
          <w:szCs w:val="26"/>
        </w:rPr>
        <w:sym w:font="Symbol" w:char="F02D"/>
      </w:r>
      <w:r w:rsidRPr="00DF590B">
        <w:rPr>
          <w:sz w:val="26"/>
          <w:szCs w:val="26"/>
        </w:rPr>
        <w:t xml:space="preserve"> функциями, которые описывают правые части диффере</w:t>
      </w:r>
      <w:r w:rsidRPr="00DF590B">
        <w:rPr>
          <w:sz w:val="26"/>
          <w:szCs w:val="26"/>
        </w:rPr>
        <w:t>н</w:t>
      </w:r>
      <w:r w:rsidRPr="00DF590B">
        <w:rPr>
          <w:sz w:val="26"/>
          <w:szCs w:val="26"/>
        </w:rPr>
        <w:t xml:space="preserve">циальных уравнений, записанные в форме Коши. </w:t>
      </w:r>
    </w:p>
    <w:p w:rsidR="00890541" w:rsidRPr="00DF590B" w:rsidRDefault="00890541" w:rsidP="00DF0BFF">
      <w:pPr>
        <w:pStyle w:val="12"/>
        <w:widowControl w:val="0"/>
        <w:spacing w:before="0" w:after="0" w:line="240" w:lineRule="auto"/>
        <w:ind w:left="0" w:firstLine="709"/>
        <w:rPr>
          <w:sz w:val="26"/>
          <w:szCs w:val="26"/>
        </w:rPr>
      </w:pPr>
      <w:r w:rsidRPr="00DF590B">
        <w:rPr>
          <w:sz w:val="26"/>
          <w:szCs w:val="26"/>
        </w:rPr>
        <w:t xml:space="preserve">Функция </w:t>
      </w:r>
      <w:r w:rsidRPr="00DF590B">
        <w:rPr>
          <w:rStyle w:val="Bold"/>
          <w:sz w:val="26"/>
          <w:szCs w:val="26"/>
        </w:rPr>
        <w:t>rkfixed</w:t>
      </w:r>
      <w:r w:rsidRPr="00DF590B">
        <w:rPr>
          <w:sz w:val="26"/>
          <w:szCs w:val="26"/>
        </w:rPr>
        <w:t xml:space="preserve"> возвращает результирующую матрицу (для примера назовем ее</w:t>
      </w:r>
      <w:r w:rsidRPr="00DF590B">
        <w:rPr>
          <w:rStyle w:val="Bold"/>
          <w:sz w:val="26"/>
          <w:szCs w:val="26"/>
        </w:rPr>
        <w:t>Rez</w:t>
      </w:r>
      <w:r w:rsidRPr="00DF590B">
        <w:rPr>
          <w:sz w:val="26"/>
          <w:szCs w:val="26"/>
        </w:rPr>
        <w:t>) размером (</w:t>
      </w:r>
      <w:r w:rsidRPr="00DF590B">
        <w:rPr>
          <w:rStyle w:val="Bold"/>
          <w:sz w:val="26"/>
          <w:szCs w:val="26"/>
        </w:rPr>
        <w:t>Npoints+1)</w:t>
      </w:r>
      <w:r w:rsidRPr="00DF590B">
        <w:rPr>
          <w:rStyle w:val="Bold"/>
          <w:sz w:val="26"/>
          <w:szCs w:val="26"/>
        </w:rPr>
        <w:sym w:font="Symbol" w:char="F0B4"/>
      </w:r>
      <w:r w:rsidRPr="00DF590B">
        <w:rPr>
          <w:rStyle w:val="Bold"/>
          <w:sz w:val="26"/>
          <w:szCs w:val="26"/>
        </w:rPr>
        <w:t>(n+1)</w:t>
      </w:r>
      <w:r w:rsidRPr="00DF590B">
        <w:rPr>
          <w:sz w:val="26"/>
          <w:szCs w:val="26"/>
        </w:rPr>
        <w:t>, в которой:</w:t>
      </w:r>
    </w:p>
    <w:p w:rsidR="00890541" w:rsidRPr="00DF590B" w:rsidRDefault="00890541" w:rsidP="00DF0BFF">
      <w:pPr>
        <w:pStyle w:val="3"/>
        <w:widowControl w:val="0"/>
        <w:spacing w:line="240" w:lineRule="auto"/>
        <w:ind w:left="0" w:firstLine="709"/>
        <w:rPr>
          <w:sz w:val="26"/>
          <w:szCs w:val="26"/>
        </w:rPr>
      </w:pPr>
      <w:r w:rsidRPr="00DF590B">
        <w:rPr>
          <w:sz w:val="26"/>
          <w:szCs w:val="26"/>
        </w:rPr>
        <w:t xml:space="preserve">нулевой столбец </w:t>
      </w:r>
      <w:r w:rsidRPr="00DF590B">
        <w:rPr>
          <w:rStyle w:val="Bold"/>
          <w:sz w:val="26"/>
          <w:szCs w:val="26"/>
        </w:rPr>
        <w:t>Rez</w:t>
      </w:r>
      <w:r w:rsidRPr="00DF590B">
        <w:rPr>
          <w:rStyle w:val="Bold"/>
          <w:sz w:val="26"/>
          <w:szCs w:val="26"/>
          <w:vertAlign w:val="superscript"/>
        </w:rPr>
        <w:t>&lt;0&gt;</w:t>
      </w:r>
      <w:r w:rsidRPr="00DF590B">
        <w:rPr>
          <w:sz w:val="26"/>
          <w:szCs w:val="26"/>
        </w:rPr>
        <w:t xml:space="preserve"> содержит значения аргумента нез</w:t>
      </w:r>
      <w:r w:rsidRPr="00DF590B">
        <w:rPr>
          <w:sz w:val="26"/>
          <w:szCs w:val="26"/>
        </w:rPr>
        <w:t>а</w:t>
      </w:r>
      <w:r w:rsidRPr="00DF590B">
        <w:rPr>
          <w:sz w:val="26"/>
          <w:szCs w:val="26"/>
        </w:rPr>
        <w:lastRenderedPageBreak/>
        <w:t>висимой переменной в точках решения;</w:t>
      </w:r>
    </w:p>
    <w:p w:rsidR="00890541" w:rsidRPr="00DF590B" w:rsidRDefault="00890541" w:rsidP="00DF0BFF">
      <w:pPr>
        <w:pStyle w:val="12"/>
        <w:widowControl w:val="0"/>
        <w:spacing w:before="0" w:after="0" w:line="240" w:lineRule="auto"/>
        <w:ind w:left="0" w:firstLine="709"/>
        <w:rPr>
          <w:sz w:val="26"/>
          <w:szCs w:val="26"/>
        </w:rPr>
      </w:pPr>
      <w:r w:rsidRPr="00DF590B">
        <w:rPr>
          <w:sz w:val="26"/>
          <w:szCs w:val="26"/>
        </w:rPr>
        <w:t>в остальных столбцах содержатся решения по каждой инте</w:t>
      </w:r>
      <w:r w:rsidRPr="00DF590B">
        <w:rPr>
          <w:sz w:val="26"/>
          <w:szCs w:val="26"/>
        </w:rPr>
        <w:t>г</w:t>
      </w:r>
      <w:r w:rsidRPr="00DF590B">
        <w:rPr>
          <w:sz w:val="26"/>
          <w:szCs w:val="26"/>
        </w:rPr>
        <w:t>рируемой функции в этих точках:</w:t>
      </w:r>
    </w:p>
    <w:p w:rsidR="00890541" w:rsidRPr="00DF590B" w:rsidRDefault="00890541" w:rsidP="00DF0BFF">
      <w:pPr>
        <w:pStyle w:val="3"/>
        <w:widowControl w:val="0"/>
        <w:spacing w:line="240" w:lineRule="auto"/>
        <w:ind w:left="0" w:firstLine="709"/>
        <w:rPr>
          <w:sz w:val="26"/>
          <w:szCs w:val="26"/>
        </w:rPr>
      </w:pPr>
      <w:r w:rsidRPr="00DF590B">
        <w:rPr>
          <w:sz w:val="26"/>
          <w:szCs w:val="26"/>
        </w:rPr>
        <w:t xml:space="preserve">первый столбец </w:t>
      </w:r>
      <w:r w:rsidRPr="00DF590B">
        <w:rPr>
          <w:rStyle w:val="Bold"/>
          <w:sz w:val="26"/>
          <w:szCs w:val="26"/>
        </w:rPr>
        <w:t>Rez</w:t>
      </w:r>
      <w:r w:rsidRPr="00DF590B">
        <w:rPr>
          <w:rStyle w:val="Bold"/>
          <w:sz w:val="26"/>
          <w:szCs w:val="26"/>
          <w:vertAlign w:val="superscript"/>
        </w:rPr>
        <w:t>&lt;1&gt;</w:t>
      </w:r>
      <w:r w:rsidRPr="00DF590B">
        <w:rPr>
          <w:sz w:val="26"/>
          <w:szCs w:val="26"/>
        </w:rPr>
        <w:t xml:space="preserve"> содержит вектор значений решения первой искомой функции;</w:t>
      </w:r>
    </w:p>
    <w:p w:rsidR="00890541" w:rsidRPr="00DF590B" w:rsidRDefault="00890541" w:rsidP="00DF0BFF">
      <w:pPr>
        <w:pStyle w:val="3"/>
        <w:widowControl w:val="0"/>
        <w:spacing w:line="240" w:lineRule="auto"/>
        <w:ind w:left="0" w:firstLine="709"/>
        <w:rPr>
          <w:sz w:val="26"/>
          <w:szCs w:val="26"/>
        </w:rPr>
      </w:pPr>
      <w:r w:rsidRPr="00DF590B">
        <w:rPr>
          <w:rStyle w:val="Bold"/>
          <w:sz w:val="26"/>
          <w:szCs w:val="26"/>
        </w:rPr>
        <w:t>Rez</w:t>
      </w:r>
      <w:r w:rsidRPr="00DF590B">
        <w:rPr>
          <w:rStyle w:val="Bold"/>
          <w:sz w:val="26"/>
          <w:szCs w:val="26"/>
          <w:vertAlign w:val="superscript"/>
        </w:rPr>
        <w:t>&lt;2&gt;</w:t>
      </w:r>
      <w:r w:rsidRPr="00DF590B">
        <w:rPr>
          <w:sz w:val="26"/>
          <w:szCs w:val="26"/>
        </w:rPr>
        <w:t xml:space="preserve"> – вектор значений решения второй искомой функции и т. д.</w:t>
      </w:r>
    </w:p>
    <w:p w:rsidR="00890541" w:rsidRPr="00DF590B" w:rsidRDefault="00890541" w:rsidP="00DF0BFF">
      <w:pPr>
        <w:pStyle w:val="12"/>
        <w:widowControl w:val="0"/>
        <w:spacing w:before="0" w:after="0" w:line="240" w:lineRule="auto"/>
        <w:ind w:left="0" w:firstLine="709"/>
        <w:rPr>
          <w:sz w:val="26"/>
          <w:szCs w:val="26"/>
        </w:rPr>
      </w:pPr>
      <w:r w:rsidRPr="00DF590B">
        <w:rPr>
          <w:sz w:val="26"/>
          <w:szCs w:val="26"/>
        </w:rPr>
        <w:t>Первая строка этой матрицы содержит вектор начальных у</w:t>
      </w:r>
      <w:r w:rsidRPr="00DF590B">
        <w:rPr>
          <w:sz w:val="26"/>
          <w:szCs w:val="26"/>
        </w:rPr>
        <w:t>с</w:t>
      </w:r>
      <w:r w:rsidRPr="00DF590B">
        <w:rPr>
          <w:sz w:val="26"/>
          <w:szCs w:val="26"/>
        </w:rPr>
        <w:t>ловий.</w:t>
      </w:r>
    </w:p>
    <w:p w:rsidR="00890541" w:rsidRPr="00DF590B" w:rsidRDefault="00890541" w:rsidP="00DF0BFF">
      <w:pPr>
        <w:widowControl w:val="0"/>
        <w:spacing w:line="240" w:lineRule="auto"/>
        <w:ind w:firstLine="709"/>
        <w:rPr>
          <w:sz w:val="26"/>
          <w:szCs w:val="26"/>
        </w:rPr>
      </w:pPr>
    </w:p>
    <w:tbl>
      <w:tblPr>
        <w:tblW w:w="0" w:type="auto"/>
        <w:tblInd w:w="113" w:type="dxa"/>
        <w:tblBorders>
          <w:insideH w:val="single" w:sz="12" w:space="0" w:color="auto"/>
          <w:insideV w:val="single" w:sz="12" w:space="0" w:color="auto"/>
        </w:tblBorders>
        <w:tblLook w:val="0000"/>
      </w:tblPr>
      <w:tblGrid>
        <w:gridCol w:w="988"/>
        <w:gridCol w:w="6486"/>
      </w:tblGrid>
      <w:tr w:rsidR="00890541" w:rsidRPr="00DF590B" w:rsidTr="000E407E">
        <w:tc>
          <w:tcPr>
            <w:tcW w:w="988" w:type="dxa"/>
            <w:vAlign w:val="center"/>
          </w:tcPr>
          <w:p w:rsidR="00890541" w:rsidRPr="00DF590B" w:rsidRDefault="00890541" w:rsidP="00DF0BFF">
            <w:pPr>
              <w:pStyle w:val="a8"/>
              <w:widowControl w:val="0"/>
              <w:spacing w:line="240" w:lineRule="auto"/>
              <w:ind w:firstLine="709"/>
              <w:jc w:val="both"/>
              <w:rPr>
                <w:sz w:val="26"/>
                <w:szCs w:val="26"/>
              </w:rPr>
            </w:pPr>
            <w:r w:rsidRPr="00DF590B">
              <w:rPr>
                <w:sz w:val="26"/>
                <w:szCs w:val="26"/>
              </w:rPr>
              <w:sym w:font="Wingdings" w:char="F047"/>
            </w:r>
          </w:p>
        </w:tc>
        <w:tc>
          <w:tcPr>
            <w:tcW w:w="6486" w:type="dxa"/>
            <w:vAlign w:val="center"/>
          </w:tcPr>
          <w:p w:rsidR="00890541" w:rsidRPr="00DF590B" w:rsidRDefault="00890541" w:rsidP="00DF0BFF">
            <w:pPr>
              <w:widowControl w:val="0"/>
              <w:spacing w:line="240" w:lineRule="auto"/>
              <w:ind w:firstLine="709"/>
              <w:rPr>
                <w:i/>
                <w:iCs/>
                <w:sz w:val="26"/>
                <w:szCs w:val="26"/>
              </w:rPr>
            </w:pPr>
            <w:r w:rsidRPr="00DF590B">
              <w:rPr>
                <w:sz w:val="26"/>
                <w:szCs w:val="26"/>
              </w:rPr>
              <w:t>Напоминаем, что в Mathcad нумерация индексов векторов и матриц начинается с нуля, если иное не ук</w:t>
            </w:r>
            <w:r w:rsidRPr="00DF590B">
              <w:rPr>
                <w:sz w:val="26"/>
                <w:szCs w:val="26"/>
              </w:rPr>
              <w:t>а</w:t>
            </w:r>
            <w:r w:rsidRPr="00DF590B">
              <w:rPr>
                <w:sz w:val="26"/>
                <w:szCs w:val="26"/>
              </w:rPr>
              <w:t xml:space="preserve">зано в системной переменной </w:t>
            </w:r>
            <w:r w:rsidRPr="00DF590B">
              <w:rPr>
                <w:rStyle w:val="Bold"/>
                <w:sz w:val="26"/>
                <w:szCs w:val="26"/>
                <w:lang w:val="en-US"/>
              </w:rPr>
              <w:t>ORIGIN</w:t>
            </w:r>
            <w:r w:rsidRPr="00DF590B">
              <w:rPr>
                <w:sz w:val="26"/>
                <w:szCs w:val="26"/>
              </w:rPr>
              <w:t>.</w:t>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rStyle w:val="Bold"/>
          <w:sz w:val="26"/>
          <w:szCs w:val="26"/>
        </w:rPr>
        <w:t>Rkadapt</w:t>
      </w:r>
      <w:r w:rsidRPr="00DF590B">
        <w:rPr>
          <w:sz w:val="26"/>
          <w:szCs w:val="26"/>
        </w:rPr>
        <w:t xml:space="preserve"> – функция для интегрирования нежёстких систем дифференциальных уравнений. Эта функция является довольно универсальной, поэтому её можно использовать для решения мн</w:t>
      </w:r>
      <w:r w:rsidRPr="00DF590B">
        <w:rPr>
          <w:sz w:val="26"/>
          <w:szCs w:val="26"/>
        </w:rPr>
        <w:t>о</w:t>
      </w:r>
      <w:r w:rsidRPr="00DF590B">
        <w:rPr>
          <w:sz w:val="26"/>
          <w:szCs w:val="26"/>
        </w:rPr>
        <w:t>гих типов обыкновенных дифференциальных уравнений. В ней ре</w:t>
      </w:r>
      <w:r w:rsidRPr="00DF590B">
        <w:rPr>
          <w:sz w:val="26"/>
          <w:szCs w:val="26"/>
        </w:rPr>
        <w:t>а</w:t>
      </w:r>
      <w:r w:rsidRPr="00DF590B">
        <w:rPr>
          <w:sz w:val="26"/>
          <w:szCs w:val="26"/>
        </w:rPr>
        <w:t>лизовано интегрирование на основе формулы Рунге-Кутта четве</w:t>
      </w:r>
      <w:r w:rsidRPr="00DF590B">
        <w:rPr>
          <w:sz w:val="26"/>
          <w:szCs w:val="26"/>
        </w:rPr>
        <w:t>р</w:t>
      </w:r>
      <w:r w:rsidRPr="00DF590B">
        <w:rPr>
          <w:sz w:val="26"/>
          <w:szCs w:val="26"/>
        </w:rPr>
        <w:t>того порядка с автоматическим выбором шага решения, но резул</w:t>
      </w:r>
      <w:r w:rsidRPr="00DF590B">
        <w:rPr>
          <w:sz w:val="26"/>
          <w:szCs w:val="26"/>
        </w:rPr>
        <w:t>ь</w:t>
      </w:r>
      <w:r w:rsidRPr="00DF590B">
        <w:rPr>
          <w:sz w:val="26"/>
          <w:szCs w:val="26"/>
        </w:rPr>
        <w:t xml:space="preserve">тат представляется в равноудаленных точках, как и в </w:t>
      </w:r>
      <w:r w:rsidRPr="00DF590B">
        <w:rPr>
          <w:rStyle w:val="Bold"/>
          <w:sz w:val="26"/>
          <w:szCs w:val="26"/>
        </w:rPr>
        <w:t>rkfixed</w:t>
      </w:r>
      <w:r w:rsidRPr="00DF590B">
        <w:rPr>
          <w:sz w:val="26"/>
          <w:szCs w:val="26"/>
        </w:rPr>
        <w:t>. О</w:t>
      </w:r>
      <w:r w:rsidRPr="00DF590B">
        <w:rPr>
          <w:sz w:val="26"/>
          <w:szCs w:val="26"/>
        </w:rPr>
        <w:t>б</w:t>
      </w:r>
      <w:r w:rsidRPr="00DF590B">
        <w:rPr>
          <w:sz w:val="26"/>
          <w:szCs w:val="26"/>
        </w:rPr>
        <w:t xml:space="preserve">ращение к функции выполняется аналогично описанному выше для функции </w:t>
      </w:r>
      <w:r w:rsidRPr="00DF590B">
        <w:rPr>
          <w:rStyle w:val="Bold"/>
          <w:sz w:val="26"/>
          <w:szCs w:val="26"/>
        </w:rPr>
        <w:t>rkfixed</w: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rStyle w:val="Bold"/>
          <w:sz w:val="26"/>
          <w:szCs w:val="26"/>
        </w:rPr>
        <w:t>Bulstoer</w:t>
      </w:r>
      <w:r w:rsidRPr="00DF590B">
        <w:rPr>
          <w:sz w:val="26"/>
          <w:szCs w:val="26"/>
        </w:rPr>
        <w:t xml:space="preserve"> – функция реализует интегрирование дифференц</w:t>
      </w:r>
      <w:r w:rsidRPr="00DF590B">
        <w:rPr>
          <w:sz w:val="26"/>
          <w:szCs w:val="26"/>
        </w:rPr>
        <w:t>и</w:t>
      </w:r>
      <w:r w:rsidRPr="00DF590B">
        <w:rPr>
          <w:sz w:val="26"/>
          <w:szCs w:val="26"/>
        </w:rPr>
        <w:t>альных уравнений методом Булирша-Штура (</w:t>
      </w:r>
      <w:r w:rsidRPr="00DF590B">
        <w:rPr>
          <w:rStyle w:val="Italic"/>
          <w:sz w:val="26"/>
          <w:szCs w:val="26"/>
        </w:rPr>
        <w:t>Bulirsch-Stoer</w:t>
      </w:r>
      <w:r w:rsidRPr="00DF590B">
        <w:rPr>
          <w:sz w:val="26"/>
          <w:szCs w:val="26"/>
        </w:rPr>
        <w:t>) с гла</w:t>
      </w:r>
      <w:r w:rsidRPr="00DF590B">
        <w:rPr>
          <w:sz w:val="26"/>
          <w:szCs w:val="26"/>
        </w:rPr>
        <w:t>д</w:t>
      </w:r>
      <w:r w:rsidRPr="00DF590B">
        <w:rPr>
          <w:sz w:val="26"/>
          <w:szCs w:val="26"/>
        </w:rPr>
        <w:t xml:space="preserve">кими функциями решения (т. е., с плавным характером изменения). Использование указанного метода интегрирования дает несколько более точный результат, чем метод Рунге-Кутта четвертого порядка, который реализован в функции </w:t>
      </w:r>
      <w:r w:rsidRPr="00DF590B">
        <w:rPr>
          <w:rStyle w:val="Bold"/>
          <w:sz w:val="26"/>
          <w:szCs w:val="26"/>
        </w:rPr>
        <w:t>rkfixed</w:t>
      </w:r>
      <w:r w:rsidRPr="00DF590B">
        <w:rPr>
          <w:sz w:val="26"/>
          <w:szCs w:val="26"/>
        </w:rPr>
        <w:t>. Функция вызывается так же, как и предыдущие.</w:t>
      </w:r>
    </w:p>
    <w:p w:rsidR="00890541" w:rsidRPr="00DF590B" w:rsidRDefault="00890541" w:rsidP="00DF0BFF">
      <w:pPr>
        <w:widowControl w:val="0"/>
        <w:spacing w:line="240" w:lineRule="auto"/>
        <w:ind w:firstLine="709"/>
        <w:rPr>
          <w:sz w:val="26"/>
          <w:szCs w:val="26"/>
        </w:rPr>
      </w:pPr>
      <w:r w:rsidRPr="00DF590B">
        <w:rPr>
          <w:rStyle w:val="Bold"/>
          <w:sz w:val="26"/>
          <w:szCs w:val="26"/>
        </w:rPr>
        <w:t>Adams</w:t>
      </w:r>
      <w:r w:rsidRPr="00DF590B">
        <w:rPr>
          <w:sz w:val="26"/>
          <w:szCs w:val="26"/>
        </w:rPr>
        <w:t xml:space="preserve"> – функция, появившаяся в Mathcad 14, которая пре</w:t>
      </w:r>
      <w:r w:rsidRPr="00DF590B">
        <w:rPr>
          <w:sz w:val="26"/>
          <w:szCs w:val="26"/>
        </w:rPr>
        <w:t>д</w:t>
      </w:r>
      <w:r w:rsidRPr="00DF590B">
        <w:rPr>
          <w:sz w:val="26"/>
          <w:szCs w:val="26"/>
        </w:rPr>
        <w:t>назначена для решения нежёстких систем дифференциальных ура</w:t>
      </w:r>
      <w:r w:rsidRPr="00DF590B">
        <w:rPr>
          <w:sz w:val="26"/>
          <w:szCs w:val="26"/>
        </w:rPr>
        <w:t>в</w:t>
      </w:r>
      <w:r w:rsidRPr="00DF590B">
        <w:rPr>
          <w:sz w:val="26"/>
          <w:szCs w:val="26"/>
        </w:rPr>
        <w:t>нений первого порядка с помощью явных многошаговых формул численного интегрирования Адамса с переменным шагом. Обращ</w:t>
      </w:r>
      <w:r w:rsidRPr="00DF590B">
        <w:rPr>
          <w:sz w:val="26"/>
          <w:szCs w:val="26"/>
        </w:rPr>
        <w:t>е</w:t>
      </w:r>
      <w:r w:rsidRPr="00DF590B">
        <w:rPr>
          <w:sz w:val="26"/>
          <w:szCs w:val="26"/>
        </w:rPr>
        <w:t>ние к ней записывают так:</w:t>
      </w:r>
    </w:p>
    <w:p w:rsidR="00890541" w:rsidRPr="00DF590B" w:rsidRDefault="00890541" w:rsidP="00DF0BFF">
      <w:pPr>
        <w:pStyle w:val="64"/>
        <w:widowControl w:val="0"/>
        <w:spacing w:before="0" w:after="0" w:line="240" w:lineRule="auto"/>
        <w:ind w:firstLine="709"/>
        <w:rPr>
          <w:sz w:val="26"/>
          <w:szCs w:val="26"/>
        </w:rPr>
      </w:pPr>
      <w:r w:rsidRPr="00DF590B">
        <w:rPr>
          <w:rStyle w:val="Bold"/>
          <w:sz w:val="26"/>
          <w:szCs w:val="26"/>
          <w:lang w:val="en-US"/>
        </w:rPr>
        <w:t>Adams</w:t>
      </w:r>
      <w:r w:rsidRPr="00DF590B">
        <w:rPr>
          <w:rStyle w:val="Bold"/>
          <w:sz w:val="26"/>
          <w:szCs w:val="26"/>
        </w:rPr>
        <w:t>(</w:t>
      </w:r>
      <w:r w:rsidRPr="00DF590B">
        <w:rPr>
          <w:rStyle w:val="Bold"/>
          <w:sz w:val="26"/>
          <w:szCs w:val="26"/>
          <w:lang w:val="en-US"/>
        </w:rPr>
        <w:t>y</w:t>
      </w:r>
      <w:r w:rsidRPr="00DF590B">
        <w:rPr>
          <w:rStyle w:val="Bold"/>
          <w:sz w:val="26"/>
          <w:szCs w:val="26"/>
        </w:rPr>
        <w:t xml:space="preserve">, </w:t>
      </w:r>
      <w:r w:rsidRPr="00DF590B">
        <w:rPr>
          <w:rStyle w:val="Bold"/>
          <w:sz w:val="26"/>
          <w:szCs w:val="26"/>
          <w:lang w:val="en-US"/>
        </w:rPr>
        <w:t>Xmin</w:t>
      </w:r>
      <w:r w:rsidRPr="00DF590B">
        <w:rPr>
          <w:rStyle w:val="Bold"/>
          <w:sz w:val="26"/>
          <w:szCs w:val="26"/>
        </w:rPr>
        <w:t xml:space="preserve">, </w:t>
      </w:r>
      <w:r w:rsidRPr="00DF590B">
        <w:rPr>
          <w:rStyle w:val="Bold"/>
          <w:sz w:val="26"/>
          <w:szCs w:val="26"/>
          <w:lang w:val="en-US"/>
        </w:rPr>
        <w:t>Xmax</w:t>
      </w:r>
      <w:r w:rsidRPr="00DF590B">
        <w:rPr>
          <w:rStyle w:val="Bold"/>
          <w:sz w:val="26"/>
          <w:szCs w:val="26"/>
        </w:rPr>
        <w:t xml:space="preserve">, </w:t>
      </w:r>
      <w:r w:rsidRPr="00DF590B">
        <w:rPr>
          <w:rStyle w:val="Bold"/>
          <w:sz w:val="26"/>
          <w:szCs w:val="26"/>
          <w:lang w:val="en-US"/>
        </w:rPr>
        <w:t>Npoints</w:t>
      </w:r>
      <w:r w:rsidRPr="00DF590B">
        <w:rPr>
          <w:rStyle w:val="Bold"/>
          <w:sz w:val="26"/>
          <w:szCs w:val="26"/>
        </w:rPr>
        <w:t xml:space="preserve">, </w:t>
      </w:r>
      <w:r w:rsidRPr="00DF590B">
        <w:rPr>
          <w:rStyle w:val="Bold"/>
          <w:sz w:val="26"/>
          <w:szCs w:val="26"/>
          <w:lang w:val="en-US"/>
        </w:rPr>
        <w:t>D</w:t>
      </w:r>
      <w:r w:rsidRPr="00DF590B">
        <w:rPr>
          <w:rStyle w:val="Bold"/>
          <w:sz w:val="26"/>
          <w:szCs w:val="26"/>
        </w:rPr>
        <w:t xml:space="preserve"> [, </w:t>
      </w:r>
      <w:r w:rsidRPr="00DF590B">
        <w:rPr>
          <w:rStyle w:val="Bold"/>
          <w:sz w:val="26"/>
          <w:szCs w:val="26"/>
          <w:lang w:val="en-US"/>
        </w:rPr>
        <w:t>Eps</w:t>
      </w:r>
      <w:r w:rsidRPr="00DF590B">
        <w:rPr>
          <w:rStyle w:val="Bold"/>
          <w:sz w:val="26"/>
          <w:szCs w:val="26"/>
        </w:rPr>
        <w:t>])</w:t>
      </w:r>
      <w:r w:rsidRPr="00DF590B">
        <w:rPr>
          <w:sz w:val="26"/>
          <w:szCs w:val="26"/>
        </w:rPr>
        <w:t>, где</w:t>
      </w:r>
    </w:p>
    <w:p w:rsidR="00890541" w:rsidRPr="00DF590B" w:rsidRDefault="00890541" w:rsidP="00DF0BFF">
      <w:pPr>
        <w:pStyle w:val="12"/>
        <w:widowControl w:val="0"/>
        <w:spacing w:before="0" w:after="0" w:line="240" w:lineRule="auto"/>
        <w:ind w:left="0" w:firstLine="709"/>
        <w:rPr>
          <w:sz w:val="26"/>
          <w:szCs w:val="26"/>
        </w:rPr>
      </w:pPr>
      <w:r w:rsidRPr="00DF590B">
        <w:rPr>
          <w:rStyle w:val="Bold"/>
          <w:sz w:val="26"/>
          <w:szCs w:val="26"/>
        </w:rPr>
        <w:t>Eps</w:t>
      </w:r>
      <w:r w:rsidRPr="00DF590B">
        <w:rPr>
          <w:sz w:val="26"/>
          <w:szCs w:val="26"/>
        </w:rPr>
        <w:t xml:space="preserve"> – точность решения (необязательный параметр, который </w:t>
      </w:r>
      <w:r w:rsidRPr="00DF590B">
        <w:rPr>
          <w:sz w:val="26"/>
          <w:szCs w:val="26"/>
        </w:rPr>
        <w:lastRenderedPageBreak/>
        <w:t xml:space="preserve">по умолчанию принимается равным значению </w:t>
      </w:r>
      <w:r w:rsidRPr="00DF590B">
        <w:rPr>
          <w:rStyle w:val="Bold"/>
          <w:sz w:val="26"/>
          <w:szCs w:val="26"/>
        </w:rPr>
        <w:t>TOL</w:t>
      </w:r>
      <w:r w:rsidRPr="00DF590B">
        <w:rPr>
          <w:sz w:val="26"/>
          <w:szCs w:val="26"/>
        </w:rPr>
        <w:t xml:space="preserve">). Задается как действительная величина или вектор, имеет </w:t>
      </w:r>
      <w:r w:rsidRPr="00DF590B">
        <w:rPr>
          <w:rStyle w:val="Bold"/>
          <w:sz w:val="26"/>
          <w:szCs w:val="26"/>
        </w:rPr>
        <w:t>n</w:t>
      </w:r>
      <w:r w:rsidRPr="00DF590B">
        <w:rPr>
          <w:sz w:val="26"/>
          <w:szCs w:val="26"/>
        </w:rPr>
        <w:t xml:space="preserve"> элементов (в случае, если нужно указать точность решения отдельно по каждой пер</w:t>
      </w:r>
      <w:r w:rsidRPr="00DF590B">
        <w:rPr>
          <w:sz w:val="26"/>
          <w:szCs w:val="26"/>
        </w:rPr>
        <w:t>е</w:t>
      </w:r>
      <w:r w:rsidRPr="00DF590B">
        <w:rPr>
          <w:sz w:val="26"/>
          <w:szCs w:val="26"/>
        </w:rPr>
        <w:t>менной), целесообразно устанавливать для значения требуемой то</w:t>
      </w:r>
      <w:r w:rsidRPr="00DF590B">
        <w:rPr>
          <w:sz w:val="26"/>
          <w:szCs w:val="26"/>
        </w:rPr>
        <w:t>ч</w:t>
      </w:r>
      <w:r w:rsidRPr="00DF590B">
        <w:rPr>
          <w:sz w:val="26"/>
          <w:szCs w:val="26"/>
        </w:rPr>
        <w:t>ности решения 10</w:t>
      </w:r>
      <w:r w:rsidRPr="00DF590B">
        <w:rPr>
          <w:rStyle w:val="Superscript"/>
          <w:sz w:val="26"/>
          <w:szCs w:val="26"/>
        </w:rPr>
        <w:t>–4</w:t>
      </w:r>
      <w:r w:rsidRPr="00DF590B">
        <w:rPr>
          <w:sz w:val="26"/>
          <w:szCs w:val="26"/>
        </w:rPr>
        <w:t xml:space="preserve"> или лучше, однако, задавать значение меньше, чем 10</w:t>
      </w:r>
      <w:r w:rsidRPr="00DF590B">
        <w:rPr>
          <w:rStyle w:val="Superscript"/>
          <w:sz w:val="26"/>
          <w:szCs w:val="26"/>
        </w:rPr>
        <w:t>–9</w:t>
      </w:r>
      <w:r w:rsidRPr="00DF590B">
        <w:rPr>
          <w:sz w:val="26"/>
          <w:szCs w:val="26"/>
        </w:rPr>
        <w:t xml:space="preserve"> нет смысла. Нужно помнить, чем меньше значение </w:t>
      </w:r>
      <w:r w:rsidRPr="00DF590B">
        <w:rPr>
          <w:rStyle w:val="Bold"/>
          <w:sz w:val="26"/>
          <w:szCs w:val="26"/>
        </w:rPr>
        <w:t>Eps</w:t>
      </w:r>
      <w:r w:rsidRPr="00DF590B">
        <w:rPr>
          <w:sz w:val="26"/>
          <w:szCs w:val="26"/>
        </w:rPr>
        <w:t>, тем больше шагов для достижения этой точности решения нужно в</w:t>
      </w:r>
      <w:r w:rsidRPr="00DF590B">
        <w:rPr>
          <w:sz w:val="26"/>
          <w:szCs w:val="26"/>
        </w:rPr>
        <w:t>ы</w:t>
      </w:r>
      <w:r w:rsidRPr="00DF590B">
        <w:rPr>
          <w:sz w:val="26"/>
          <w:szCs w:val="26"/>
        </w:rPr>
        <w:t xml:space="preserve">полнить. Этот параметр не действует в блоке решения </w:t>
      </w:r>
      <w:r w:rsidRPr="00DF590B">
        <w:rPr>
          <w:rStyle w:val="Bold"/>
          <w:sz w:val="26"/>
          <w:szCs w:val="26"/>
          <w:lang w:val="en-US"/>
        </w:rPr>
        <w:t>Odesolve</w:t>
      </w:r>
      <w:r w:rsidRPr="00DF590B">
        <w:rPr>
          <w:sz w:val="26"/>
          <w:szCs w:val="26"/>
        </w:rPr>
        <w:t xml:space="preserve"> (описан ниже).</w:t>
      </w:r>
    </w:p>
    <w:p w:rsidR="00890541" w:rsidRPr="00DF590B" w:rsidRDefault="00890541" w:rsidP="00DF0BFF">
      <w:pPr>
        <w:pStyle w:val="64"/>
        <w:widowControl w:val="0"/>
        <w:spacing w:before="0" w:after="0" w:line="240" w:lineRule="auto"/>
        <w:ind w:firstLine="709"/>
        <w:rPr>
          <w:sz w:val="26"/>
          <w:szCs w:val="26"/>
        </w:rPr>
      </w:pPr>
      <w:r w:rsidRPr="00DF590B">
        <w:rPr>
          <w:sz w:val="26"/>
          <w:szCs w:val="26"/>
        </w:rPr>
        <w:t>Для получения численного решения жёсткой системы дифф</w:t>
      </w:r>
      <w:r w:rsidRPr="00DF590B">
        <w:rPr>
          <w:sz w:val="26"/>
          <w:szCs w:val="26"/>
        </w:rPr>
        <w:t>е</w:t>
      </w:r>
      <w:r w:rsidRPr="00DF590B">
        <w:rPr>
          <w:sz w:val="26"/>
          <w:szCs w:val="26"/>
        </w:rPr>
        <w:t>ренциальных уравнений (т.е., уравнений, описывающих динамич</w:t>
      </w:r>
      <w:r w:rsidRPr="00DF590B">
        <w:rPr>
          <w:sz w:val="26"/>
          <w:szCs w:val="26"/>
        </w:rPr>
        <w:t>е</w:t>
      </w:r>
      <w:r w:rsidRPr="00DF590B">
        <w:rPr>
          <w:sz w:val="26"/>
          <w:szCs w:val="26"/>
        </w:rPr>
        <w:t>ские системы с постоянными времени, что различаются на три и б</w:t>
      </w:r>
      <w:r w:rsidRPr="00DF590B">
        <w:rPr>
          <w:sz w:val="26"/>
          <w:szCs w:val="26"/>
        </w:rPr>
        <w:t>о</w:t>
      </w:r>
      <w:r w:rsidRPr="00DF590B">
        <w:rPr>
          <w:sz w:val="26"/>
          <w:szCs w:val="26"/>
        </w:rPr>
        <w:t>лее порядка) в Mathcad есть такие специализированные функции:</w:t>
      </w:r>
    </w:p>
    <w:p w:rsidR="00890541" w:rsidRPr="00DF590B" w:rsidRDefault="00890541" w:rsidP="00DF0BFF">
      <w:pPr>
        <w:widowControl w:val="0"/>
        <w:spacing w:line="240" w:lineRule="auto"/>
        <w:ind w:firstLine="709"/>
        <w:rPr>
          <w:sz w:val="26"/>
          <w:szCs w:val="26"/>
        </w:rPr>
      </w:pPr>
      <w:r w:rsidRPr="00DF590B">
        <w:rPr>
          <w:rStyle w:val="Bold"/>
          <w:sz w:val="26"/>
          <w:szCs w:val="26"/>
        </w:rPr>
        <w:t>Stiffb</w:t>
      </w:r>
      <w:r w:rsidRPr="00DF590B">
        <w:rPr>
          <w:sz w:val="26"/>
          <w:szCs w:val="26"/>
        </w:rPr>
        <w:t xml:space="preserve"> – функция для решения жёсткой системы дифференц</w:t>
      </w:r>
      <w:r w:rsidRPr="00DF590B">
        <w:rPr>
          <w:sz w:val="26"/>
          <w:szCs w:val="26"/>
        </w:rPr>
        <w:t>и</w:t>
      </w:r>
      <w:r w:rsidRPr="00DF590B">
        <w:rPr>
          <w:sz w:val="26"/>
          <w:szCs w:val="26"/>
        </w:rPr>
        <w:t>альных уравнений методом Булирша-Штура.</w:t>
      </w:r>
    </w:p>
    <w:p w:rsidR="00890541" w:rsidRPr="00DF590B" w:rsidRDefault="00890541" w:rsidP="00DF0BFF">
      <w:pPr>
        <w:widowControl w:val="0"/>
        <w:spacing w:line="240" w:lineRule="auto"/>
        <w:ind w:firstLine="709"/>
        <w:rPr>
          <w:sz w:val="26"/>
          <w:szCs w:val="26"/>
        </w:rPr>
      </w:pPr>
      <w:r w:rsidRPr="00DF590B">
        <w:rPr>
          <w:rStyle w:val="Bold"/>
          <w:sz w:val="26"/>
          <w:szCs w:val="26"/>
        </w:rPr>
        <w:t>Stiffr</w:t>
      </w:r>
      <w:r w:rsidRPr="00DF590B">
        <w:rPr>
          <w:sz w:val="26"/>
          <w:szCs w:val="26"/>
        </w:rPr>
        <w:t xml:space="preserve"> – функция для решения жёсткой системы дифференц</w:t>
      </w:r>
      <w:r w:rsidRPr="00DF590B">
        <w:rPr>
          <w:sz w:val="26"/>
          <w:szCs w:val="26"/>
        </w:rPr>
        <w:t>и</w:t>
      </w:r>
      <w:r w:rsidRPr="00DF590B">
        <w:rPr>
          <w:sz w:val="26"/>
          <w:szCs w:val="26"/>
        </w:rPr>
        <w:t>альных уравнений методом Розенброка (</w:t>
      </w:r>
      <w:r w:rsidRPr="00DF590B">
        <w:rPr>
          <w:rStyle w:val="Italic"/>
          <w:sz w:val="26"/>
          <w:szCs w:val="26"/>
        </w:rPr>
        <w:t>Rosenbrock</w:t>
      </w:r>
      <w:r w:rsidRPr="00DF590B">
        <w:rPr>
          <w:sz w:val="26"/>
          <w:szCs w:val="26"/>
        </w:rPr>
        <w:t xml:space="preserve">). </w:t>
      </w:r>
    </w:p>
    <w:p w:rsidR="00890541" w:rsidRPr="00DF590B" w:rsidRDefault="00890541" w:rsidP="00DF0BFF">
      <w:pPr>
        <w:pStyle w:val="64"/>
        <w:widowControl w:val="0"/>
        <w:spacing w:before="0" w:after="0" w:line="240" w:lineRule="auto"/>
        <w:ind w:firstLine="709"/>
        <w:rPr>
          <w:sz w:val="26"/>
          <w:szCs w:val="26"/>
        </w:rPr>
      </w:pPr>
      <w:r w:rsidRPr="00DF590B">
        <w:rPr>
          <w:sz w:val="26"/>
          <w:szCs w:val="26"/>
        </w:rPr>
        <w:t xml:space="preserve">К функциям </w:t>
      </w:r>
      <w:r w:rsidRPr="00DF590B">
        <w:rPr>
          <w:rStyle w:val="Bold"/>
          <w:sz w:val="26"/>
          <w:szCs w:val="26"/>
        </w:rPr>
        <w:t xml:space="preserve">Stiffb </w:t>
      </w:r>
      <w:r w:rsidRPr="00DF590B">
        <w:rPr>
          <w:sz w:val="26"/>
          <w:szCs w:val="26"/>
        </w:rPr>
        <w:t xml:space="preserve">и </w:t>
      </w:r>
      <w:r w:rsidRPr="00DF590B">
        <w:rPr>
          <w:rStyle w:val="Bold"/>
          <w:sz w:val="26"/>
          <w:szCs w:val="26"/>
        </w:rPr>
        <w:t>Stiffr</w:t>
      </w:r>
      <w:r w:rsidRPr="00DF590B">
        <w:rPr>
          <w:sz w:val="26"/>
          <w:szCs w:val="26"/>
        </w:rPr>
        <w:t xml:space="preserve"> обращаются одинаково:</w:t>
      </w:r>
    </w:p>
    <w:p w:rsidR="00890541" w:rsidRPr="00DF590B" w:rsidRDefault="00890541" w:rsidP="00DF0BFF">
      <w:pPr>
        <w:widowControl w:val="0"/>
        <w:spacing w:line="240" w:lineRule="auto"/>
        <w:ind w:firstLine="709"/>
        <w:rPr>
          <w:rStyle w:val="Bold"/>
          <w:sz w:val="26"/>
          <w:szCs w:val="26"/>
          <w:lang w:val="en-US"/>
        </w:rPr>
      </w:pPr>
      <w:r w:rsidRPr="00DF590B">
        <w:rPr>
          <w:rStyle w:val="Bold"/>
          <w:sz w:val="26"/>
          <w:szCs w:val="26"/>
          <w:lang w:val="en-US"/>
        </w:rPr>
        <w:t>Stiffb(y, Xmin, Xmax, Npoints, D, J)</w:t>
      </w:r>
    </w:p>
    <w:p w:rsidR="00890541" w:rsidRPr="00DF590B" w:rsidRDefault="00890541" w:rsidP="00DF0BFF">
      <w:pPr>
        <w:widowControl w:val="0"/>
        <w:spacing w:line="240" w:lineRule="auto"/>
        <w:ind w:firstLine="709"/>
        <w:rPr>
          <w:rStyle w:val="Bold"/>
          <w:sz w:val="26"/>
          <w:szCs w:val="26"/>
          <w:lang w:val="en-US"/>
        </w:rPr>
      </w:pPr>
      <w:r w:rsidRPr="00DF590B">
        <w:rPr>
          <w:rStyle w:val="Bold"/>
          <w:sz w:val="26"/>
          <w:szCs w:val="26"/>
          <w:lang w:val="en-US"/>
        </w:rPr>
        <w:t xml:space="preserve">Stiffr(y, Xmin, Xmax, Npoints, D, J), </w:t>
      </w:r>
    </w:p>
    <w:p w:rsidR="00890541" w:rsidRPr="00DF590B" w:rsidRDefault="00890541" w:rsidP="00DF0BFF">
      <w:pPr>
        <w:widowControl w:val="0"/>
        <w:spacing w:line="240" w:lineRule="auto"/>
        <w:ind w:firstLine="709"/>
        <w:rPr>
          <w:bCs/>
          <w:sz w:val="26"/>
          <w:szCs w:val="26"/>
        </w:rPr>
      </w:pPr>
      <w:r w:rsidRPr="00DF590B">
        <w:rPr>
          <w:sz w:val="26"/>
          <w:szCs w:val="26"/>
        </w:rPr>
        <w:t xml:space="preserve">где </w:t>
      </w:r>
      <w:r w:rsidRPr="00DF590B">
        <w:rPr>
          <w:rStyle w:val="Bold"/>
          <w:sz w:val="26"/>
          <w:szCs w:val="26"/>
        </w:rPr>
        <w:t>J</w:t>
      </w:r>
      <w:r w:rsidRPr="00DF590B">
        <w:rPr>
          <w:sz w:val="26"/>
          <w:szCs w:val="26"/>
        </w:rPr>
        <w:t xml:space="preserve"> – матрица частных производных правых частей дифф</w:t>
      </w:r>
      <w:r w:rsidRPr="00DF590B">
        <w:rPr>
          <w:sz w:val="26"/>
          <w:szCs w:val="26"/>
        </w:rPr>
        <w:t>е</w:t>
      </w:r>
      <w:r w:rsidRPr="00DF590B">
        <w:rPr>
          <w:sz w:val="26"/>
          <w:szCs w:val="26"/>
        </w:rPr>
        <w:t xml:space="preserve">ренциальных уравнений, которые заданы в векторе-столбце </w:t>
      </w:r>
      <w:r w:rsidRPr="00DF590B">
        <w:rPr>
          <w:rStyle w:val="Bold"/>
          <w:sz w:val="26"/>
          <w:szCs w:val="26"/>
        </w:rPr>
        <w:t>D</w:t>
      </w:r>
      <w:r w:rsidRPr="00DF590B">
        <w:rPr>
          <w:bCs/>
          <w:sz w:val="26"/>
          <w:szCs w:val="26"/>
        </w:rPr>
        <w:t xml:space="preserve">. </w:t>
      </w:r>
    </w:p>
    <w:p w:rsidR="00890541" w:rsidRPr="00DF590B" w:rsidRDefault="00890541" w:rsidP="00DF0BFF">
      <w:pPr>
        <w:pStyle w:val="12"/>
        <w:widowControl w:val="0"/>
        <w:spacing w:before="0" w:after="0" w:line="240" w:lineRule="auto"/>
        <w:ind w:left="0" w:firstLine="709"/>
        <w:rPr>
          <w:sz w:val="26"/>
          <w:szCs w:val="26"/>
        </w:rPr>
      </w:pPr>
      <w:r w:rsidRPr="00DF590B">
        <w:rPr>
          <w:sz w:val="26"/>
          <w:szCs w:val="26"/>
        </w:rPr>
        <w:t xml:space="preserve">Матрицу </w:t>
      </w:r>
      <w:r w:rsidRPr="00DF590B">
        <w:rPr>
          <w:rStyle w:val="Bold"/>
          <w:sz w:val="26"/>
          <w:szCs w:val="26"/>
        </w:rPr>
        <w:t>J</w:t>
      </w:r>
      <w:r w:rsidRPr="00DF590B">
        <w:rPr>
          <w:sz w:val="26"/>
          <w:szCs w:val="26"/>
        </w:rPr>
        <w:t xml:space="preserve"> формируют так:</w:t>
      </w:r>
    </w:p>
    <w:p w:rsidR="00890541" w:rsidRPr="00DF590B" w:rsidRDefault="00890541" w:rsidP="00DF0BFF">
      <w:pPr>
        <w:pStyle w:val="3"/>
        <w:widowControl w:val="0"/>
        <w:spacing w:line="240" w:lineRule="auto"/>
        <w:ind w:left="0" w:firstLine="709"/>
        <w:rPr>
          <w:sz w:val="26"/>
          <w:szCs w:val="26"/>
        </w:rPr>
      </w:pPr>
      <w:r w:rsidRPr="00DF590B">
        <w:rPr>
          <w:sz w:val="26"/>
          <w:szCs w:val="26"/>
        </w:rPr>
        <w:t>в первом столбце записывают производные относительно аргумента (независимой переменной);</w:t>
      </w:r>
    </w:p>
    <w:p w:rsidR="00890541" w:rsidRPr="00DF590B" w:rsidRDefault="00890541" w:rsidP="00DF0BFF">
      <w:pPr>
        <w:pStyle w:val="3"/>
        <w:widowControl w:val="0"/>
        <w:spacing w:line="240" w:lineRule="auto"/>
        <w:ind w:left="0" w:firstLine="709"/>
        <w:rPr>
          <w:sz w:val="26"/>
          <w:szCs w:val="26"/>
        </w:rPr>
      </w:pPr>
      <w:r w:rsidRPr="00DF590B">
        <w:rPr>
          <w:sz w:val="26"/>
          <w:szCs w:val="26"/>
        </w:rPr>
        <w:t>во втором – производные по первой интегральной (иск</w:t>
      </w:r>
      <w:r w:rsidRPr="00DF590B">
        <w:rPr>
          <w:sz w:val="26"/>
          <w:szCs w:val="26"/>
        </w:rPr>
        <w:t>о</w:t>
      </w:r>
      <w:r w:rsidRPr="00DF590B">
        <w:rPr>
          <w:sz w:val="26"/>
          <w:szCs w:val="26"/>
        </w:rPr>
        <w:t>мой) функции решения;</w:t>
      </w:r>
    </w:p>
    <w:p w:rsidR="00890541" w:rsidRPr="00DF590B" w:rsidRDefault="00890541" w:rsidP="00DF0BFF">
      <w:pPr>
        <w:pStyle w:val="3"/>
        <w:widowControl w:val="0"/>
        <w:spacing w:line="240" w:lineRule="auto"/>
        <w:ind w:left="0" w:firstLine="709"/>
        <w:rPr>
          <w:sz w:val="26"/>
          <w:szCs w:val="26"/>
        </w:rPr>
      </w:pPr>
      <w:r w:rsidRPr="00DF590B">
        <w:rPr>
          <w:sz w:val="26"/>
          <w:szCs w:val="26"/>
        </w:rPr>
        <w:t>в третьем – по второй интегральной функции и т. д.</w:t>
      </w:r>
    </w:p>
    <w:p w:rsidR="00890541" w:rsidRPr="00DF590B" w:rsidRDefault="00890541" w:rsidP="00DF0BFF">
      <w:pPr>
        <w:pStyle w:val="12"/>
        <w:widowControl w:val="0"/>
        <w:spacing w:before="0" w:after="0" w:line="240" w:lineRule="auto"/>
        <w:ind w:left="0" w:firstLine="709"/>
        <w:rPr>
          <w:sz w:val="26"/>
          <w:szCs w:val="26"/>
        </w:rPr>
      </w:pPr>
      <w:r w:rsidRPr="00DF590B">
        <w:rPr>
          <w:sz w:val="26"/>
          <w:szCs w:val="26"/>
        </w:rPr>
        <w:t>Т. е. столбцы от второго и до последнего образуют матрицу Якоби правых частей дифференциальных уравнений, записанных в форме Коши.</w:t>
      </w:r>
    </w:p>
    <w:p w:rsidR="00890541" w:rsidRPr="00DF590B" w:rsidRDefault="00890541" w:rsidP="00DF0BFF">
      <w:pPr>
        <w:widowControl w:val="0"/>
        <w:spacing w:line="240" w:lineRule="auto"/>
        <w:ind w:firstLine="709"/>
        <w:rPr>
          <w:sz w:val="26"/>
          <w:szCs w:val="26"/>
        </w:rPr>
      </w:pPr>
      <w:r w:rsidRPr="00DF590B">
        <w:rPr>
          <w:rStyle w:val="Bold"/>
          <w:sz w:val="26"/>
          <w:szCs w:val="26"/>
        </w:rPr>
        <w:t>Radau</w:t>
      </w:r>
      <w:r w:rsidRPr="00DF590B">
        <w:rPr>
          <w:sz w:val="26"/>
          <w:szCs w:val="26"/>
        </w:rPr>
        <w:t xml:space="preserve"> – функция для решения жёсткой системы диффере</w:t>
      </w:r>
      <w:r w:rsidRPr="00DF590B">
        <w:rPr>
          <w:sz w:val="26"/>
          <w:szCs w:val="26"/>
        </w:rPr>
        <w:t>н</w:t>
      </w:r>
      <w:r w:rsidRPr="00DF590B">
        <w:rPr>
          <w:sz w:val="26"/>
          <w:szCs w:val="26"/>
        </w:rPr>
        <w:t>циальных уравнений, реализует интегрирование методом RADAU5 – это адаптированный к данному классу дифференциальных ура</w:t>
      </w:r>
      <w:r w:rsidRPr="00DF590B">
        <w:rPr>
          <w:sz w:val="26"/>
          <w:szCs w:val="26"/>
        </w:rPr>
        <w:t>в</w:t>
      </w:r>
      <w:r w:rsidRPr="00DF590B">
        <w:rPr>
          <w:sz w:val="26"/>
          <w:szCs w:val="26"/>
        </w:rPr>
        <w:t xml:space="preserve">нений неявный метод Рунге-Кутта пятого порядка с переменным шагом интегрирования. Особенностью функции </w:t>
      </w:r>
      <w:r w:rsidRPr="00DF590B">
        <w:rPr>
          <w:rStyle w:val="Bold"/>
          <w:sz w:val="26"/>
          <w:szCs w:val="26"/>
        </w:rPr>
        <w:t>Radau</w:t>
      </w:r>
      <w:r w:rsidRPr="00DF590B">
        <w:rPr>
          <w:sz w:val="26"/>
          <w:szCs w:val="26"/>
        </w:rPr>
        <w:t xml:space="preserve"> является то, что она не требует задания матрицы </w:t>
      </w:r>
      <w:r w:rsidRPr="00DF590B">
        <w:rPr>
          <w:rStyle w:val="Bold"/>
          <w:sz w:val="26"/>
          <w:szCs w:val="26"/>
        </w:rPr>
        <w:t>J</w:t>
      </w:r>
      <w:r w:rsidRPr="00DF590B">
        <w:rPr>
          <w:sz w:val="26"/>
          <w:szCs w:val="26"/>
        </w:rPr>
        <w:t xml:space="preserve"> в аналитическом виде. В сл</w:t>
      </w:r>
      <w:r w:rsidRPr="00DF590B">
        <w:rPr>
          <w:sz w:val="26"/>
          <w:szCs w:val="26"/>
        </w:rPr>
        <w:t>у</w:t>
      </w:r>
      <w:r w:rsidRPr="00DF590B">
        <w:rPr>
          <w:sz w:val="26"/>
          <w:szCs w:val="26"/>
        </w:rPr>
        <w:lastRenderedPageBreak/>
        <w:t>чае возможности задания матрицы Якоби в явном виде обеспечив</w:t>
      </w:r>
      <w:r w:rsidRPr="00DF590B">
        <w:rPr>
          <w:sz w:val="26"/>
          <w:szCs w:val="26"/>
        </w:rPr>
        <w:t>а</w:t>
      </w:r>
      <w:r w:rsidRPr="00DF590B">
        <w:rPr>
          <w:sz w:val="26"/>
          <w:szCs w:val="26"/>
        </w:rPr>
        <w:t>ется более высокая точность интегрирования.</w:t>
      </w:r>
    </w:p>
    <w:p w:rsidR="00890541" w:rsidRPr="00DF590B" w:rsidRDefault="00890541" w:rsidP="00DF0BFF">
      <w:pPr>
        <w:widowControl w:val="0"/>
        <w:spacing w:line="240" w:lineRule="auto"/>
        <w:ind w:firstLine="709"/>
        <w:rPr>
          <w:sz w:val="26"/>
          <w:szCs w:val="26"/>
        </w:rPr>
      </w:pPr>
      <w:r w:rsidRPr="00DF590B">
        <w:rPr>
          <w:rStyle w:val="Bold"/>
          <w:sz w:val="26"/>
          <w:szCs w:val="26"/>
        </w:rPr>
        <w:t>BDF</w:t>
      </w:r>
      <w:r w:rsidRPr="00DF590B">
        <w:rPr>
          <w:sz w:val="26"/>
          <w:szCs w:val="26"/>
        </w:rPr>
        <w:t xml:space="preserve"> – функция, появившаяся в Mathcad 14, которая предн</w:t>
      </w:r>
      <w:r w:rsidRPr="00DF590B">
        <w:rPr>
          <w:sz w:val="26"/>
          <w:szCs w:val="26"/>
        </w:rPr>
        <w:t>а</w:t>
      </w:r>
      <w:r w:rsidRPr="00DF590B">
        <w:rPr>
          <w:sz w:val="26"/>
          <w:szCs w:val="26"/>
        </w:rPr>
        <w:t>значена для решения жёстких систем дифференциальных уравнений первого порядка с помощью формул дифференцирования назад (ФДН). К ней обращаются так:</w:t>
      </w:r>
    </w:p>
    <w:p w:rsidR="00890541" w:rsidRPr="00DF590B" w:rsidRDefault="00890541" w:rsidP="00DF0BFF">
      <w:pPr>
        <w:pStyle w:val="64"/>
        <w:widowControl w:val="0"/>
        <w:spacing w:before="0" w:after="0" w:line="240" w:lineRule="auto"/>
        <w:ind w:firstLine="709"/>
        <w:rPr>
          <w:sz w:val="26"/>
          <w:szCs w:val="26"/>
        </w:rPr>
      </w:pPr>
      <w:r w:rsidRPr="00DF590B">
        <w:rPr>
          <w:rStyle w:val="Bold"/>
          <w:sz w:val="26"/>
          <w:szCs w:val="26"/>
          <w:lang w:val="en-US"/>
        </w:rPr>
        <w:t>BDF</w:t>
      </w:r>
      <w:r w:rsidRPr="00DF590B">
        <w:rPr>
          <w:rStyle w:val="Bold"/>
          <w:sz w:val="26"/>
          <w:szCs w:val="26"/>
        </w:rPr>
        <w:t>(</w:t>
      </w:r>
      <w:r w:rsidRPr="00DF590B">
        <w:rPr>
          <w:rStyle w:val="Bold"/>
          <w:sz w:val="26"/>
          <w:szCs w:val="26"/>
          <w:lang w:val="en-US"/>
        </w:rPr>
        <w:t>y</w:t>
      </w:r>
      <w:r w:rsidRPr="00DF590B">
        <w:rPr>
          <w:rStyle w:val="Bold"/>
          <w:sz w:val="26"/>
          <w:szCs w:val="26"/>
        </w:rPr>
        <w:t xml:space="preserve">, </w:t>
      </w:r>
      <w:r w:rsidRPr="00DF590B">
        <w:rPr>
          <w:rStyle w:val="Bold"/>
          <w:sz w:val="26"/>
          <w:szCs w:val="26"/>
          <w:lang w:val="en-US"/>
        </w:rPr>
        <w:t>Xmin</w:t>
      </w:r>
      <w:r w:rsidRPr="00DF590B">
        <w:rPr>
          <w:rStyle w:val="Bold"/>
          <w:sz w:val="26"/>
          <w:szCs w:val="26"/>
        </w:rPr>
        <w:t xml:space="preserve">, </w:t>
      </w:r>
      <w:r w:rsidRPr="00DF590B">
        <w:rPr>
          <w:rStyle w:val="Bold"/>
          <w:sz w:val="26"/>
          <w:szCs w:val="26"/>
          <w:lang w:val="en-US"/>
        </w:rPr>
        <w:t>Xmax</w:t>
      </w:r>
      <w:r w:rsidRPr="00DF590B">
        <w:rPr>
          <w:rStyle w:val="Bold"/>
          <w:sz w:val="26"/>
          <w:szCs w:val="26"/>
        </w:rPr>
        <w:t xml:space="preserve">, </w:t>
      </w:r>
      <w:r w:rsidRPr="00DF590B">
        <w:rPr>
          <w:rStyle w:val="Bold"/>
          <w:sz w:val="26"/>
          <w:szCs w:val="26"/>
          <w:lang w:val="en-US"/>
        </w:rPr>
        <w:t>Npoints</w:t>
      </w:r>
      <w:r w:rsidRPr="00DF590B">
        <w:rPr>
          <w:rStyle w:val="Bold"/>
          <w:sz w:val="26"/>
          <w:szCs w:val="26"/>
        </w:rPr>
        <w:t xml:space="preserve">, </w:t>
      </w:r>
      <w:r w:rsidRPr="00DF590B">
        <w:rPr>
          <w:rStyle w:val="Bold"/>
          <w:sz w:val="26"/>
          <w:szCs w:val="26"/>
          <w:lang w:val="en-US"/>
        </w:rPr>
        <w:t>D</w:t>
      </w:r>
      <w:r w:rsidRPr="00DF590B">
        <w:rPr>
          <w:rStyle w:val="Bold"/>
          <w:sz w:val="26"/>
          <w:szCs w:val="26"/>
        </w:rPr>
        <w:t xml:space="preserve"> [, </w:t>
      </w:r>
      <w:r w:rsidRPr="00DF590B">
        <w:rPr>
          <w:rStyle w:val="Bold"/>
          <w:sz w:val="26"/>
          <w:szCs w:val="26"/>
          <w:lang w:val="en-US"/>
        </w:rPr>
        <w:t>J</w:t>
      </w:r>
      <w:r w:rsidRPr="00DF590B">
        <w:rPr>
          <w:rStyle w:val="Bold"/>
          <w:sz w:val="26"/>
          <w:szCs w:val="26"/>
        </w:rPr>
        <w:t xml:space="preserve">] [, </w:t>
      </w:r>
      <w:r w:rsidRPr="00DF590B">
        <w:rPr>
          <w:rStyle w:val="Bold"/>
          <w:sz w:val="26"/>
          <w:szCs w:val="26"/>
          <w:lang w:val="en-US"/>
        </w:rPr>
        <w:t>Eps</w:t>
      </w:r>
      <w:r w:rsidRPr="00DF590B">
        <w:rPr>
          <w:rStyle w:val="Bold"/>
          <w:sz w:val="26"/>
          <w:szCs w:val="26"/>
        </w:rPr>
        <w:t>])</w:t>
      </w:r>
      <w:r w:rsidRPr="00DF590B">
        <w:rPr>
          <w:sz w:val="26"/>
          <w:szCs w:val="26"/>
        </w:rPr>
        <w:t>, где</w:t>
      </w:r>
    </w:p>
    <w:p w:rsidR="00890541" w:rsidRPr="00DF590B" w:rsidRDefault="00890541" w:rsidP="00DF0BFF">
      <w:pPr>
        <w:pStyle w:val="12"/>
        <w:widowControl w:val="0"/>
        <w:spacing w:before="0" w:after="0" w:line="240" w:lineRule="auto"/>
        <w:ind w:left="0" w:firstLine="709"/>
        <w:rPr>
          <w:bCs/>
          <w:sz w:val="26"/>
          <w:szCs w:val="26"/>
        </w:rPr>
      </w:pPr>
      <w:r w:rsidRPr="00DF590B">
        <w:rPr>
          <w:rStyle w:val="Bold"/>
          <w:sz w:val="26"/>
          <w:szCs w:val="26"/>
        </w:rPr>
        <w:t>J</w:t>
      </w:r>
      <w:r w:rsidRPr="00DF590B">
        <w:rPr>
          <w:sz w:val="26"/>
          <w:szCs w:val="26"/>
        </w:rPr>
        <w:t xml:space="preserve"> (необязательный параметр) – матрица частных производных правых частей дифференциальных уравнений, которые заданы ве</w:t>
      </w:r>
      <w:r w:rsidRPr="00DF590B">
        <w:rPr>
          <w:sz w:val="26"/>
          <w:szCs w:val="26"/>
        </w:rPr>
        <w:t>к</w:t>
      </w:r>
      <w:r w:rsidRPr="00DF590B">
        <w:rPr>
          <w:sz w:val="26"/>
          <w:szCs w:val="26"/>
        </w:rPr>
        <w:t xml:space="preserve">тором-столбцом </w:t>
      </w:r>
      <w:r w:rsidRPr="00DF590B">
        <w:rPr>
          <w:rStyle w:val="Bold"/>
          <w:sz w:val="26"/>
          <w:szCs w:val="26"/>
        </w:rPr>
        <w:t>D</w:t>
      </w:r>
      <w:r w:rsidRPr="00DF590B">
        <w:rPr>
          <w:sz w:val="26"/>
          <w:szCs w:val="26"/>
        </w:rPr>
        <w:t xml:space="preserve"> (см. выше</w:t>
      </w:r>
      <w:r w:rsidR="00811F30" w:rsidRPr="00DF590B">
        <w:rPr>
          <w:sz w:val="26"/>
          <w:szCs w:val="26"/>
        </w:rPr>
        <w:fldChar w:fldCharType="begin"/>
      </w:r>
      <w:r w:rsidRPr="00DF590B">
        <w:rPr>
          <w:sz w:val="26"/>
          <w:szCs w:val="26"/>
        </w:rPr>
        <w:instrText xml:space="preserve"> XE “матриця: матриця Якобі” </w:instrText>
      </w:r>
      <w:r w:rsidR="00811F30" w:rsidRPr="00DF590B">
        <w:rPr>
          <w:sz w:val="26"/>
          <w:szCs w:val="26"/>
        </w:rPr>
        <w:fldChar w:fldCharType="end"/>
      </w:r>
      <w:r w:rsidRPr="00DF590B">
        <w:rPr>
          <w:sz w:val="26"/>
          <w:szCs w:val="26"/>
        </w:rPr>
        <w:t>)</w:t>
      </w:r>
      <w:r w:rsidRPr="00DF590B">
        <w:rPr>
          <w:bCs/>
          <w:sz w:val="26"/>
          <w:szCs w:val="26"/>
        </w:rPr>
        <w:t>;</w:t>
      </w:r>
    </w:p>
    <w:p w:rsidR="00890541" w:rsidRPr="00DF590B" w:rsidRDefault="00890541" w:rsidP="00DF0BFF">
      <w:pPr>
        <w:pStyle w:val="12"/>
        <w:widowControl w:val="0"/>
        <w:spacing w:before="0" w:after="0" w:line="240" w:lineRule="auto"/>
        <w:ind w:left="0" w:firstLine="709"/>
        <w:rPr>
          <w:sz w:val="26"/>
          <w:szCs w:val="26"/>
        </w:rPr>
      </w:pPr>
      <w:r w:rsidRPr="00DF590B">
        <w:rPr>
          <w:rStyle w:val="Bold"/>
          <w:sz w:val="26"/>
          <w:szCs w:val="26"/>
        </w:rPr>
        <w:t>Eps</w:t>
      </w:r>
      <w:r w:rsidRPr="00DF590B">
        <w:rPr>
          <w:sz w:val="26"/>
          <w:szCs w:val="26"/>
        </w:rPr>
        <w:t xml:space="preserve"> – точность решения (необязательный параметр).</w:t>
      </w:r>
    </w:p>
    <w:p w:rsidR="00890541" w:rsidRPr="00DF590B" w:rsidRDefault="00890541" w:rsidP="00DF0BFF">
      <w:pPr>
        <w:widowControl w:val="0"/>
        <w:spacing w:line="240" w:lineRule="auto"/>
        <w:ind w:firstLine="709"/>
        <w:rPr>
          <w:sz w:val="26"/>
          <w:szCs w:val="26"/>
        </w:rPr>
      </w:pPr>
      <w:r w:rsidRPr="00DF590B">
        <w:rPr>
          <w:rStyle w:val="Bold"/>
          <w:sz w:val="26"/>
          <w:szCs w:val="26"/>
        </w:rPr>
        <w:t>AdamsBDF</w:t>
      </w:r>
      <w:r w:rsidRPr="00DF590B">
        <w:rPr>
          <w:sz w:val="26"/>
          <w:szCs w:val="26"/>
        </w:rPr>
        <w:t xml:space="preserve"> – комбинированная универсальная функция в Mathcad 15, которая предназначена для решения систем диффере</w:t>
      </w:r>
      <w:r w:rsidRPr="00DF590B">
        <w:rPr>
          <w:sz w:val="26"/>
          <w:szCs w:val="26"/>
        </w:rPr>
        <w:t>н</w:t>
      </w:r>
      <w:r w:rsidRPr="00DF590B">
        <w:rPr>
          <w:sz w:val="26"/>
          <w:szCs w:val="26"/>
        </w:rPr>
        <w:t>циальных уравнений первого порядка разного типа. Функция авт</w:t>
      </w:r>
      <w:r w:rsidRPr="00DF590B">
        <w:rPr>
          <w:sz w:val="26"/>
          <w:szCs w:val="26"/>
        </w:rPr>
        <w:t>о</w:t>
      </w:r>
      <w:r w:rsidRPr="00DF590B">
        <w:rPr>
          <w:sz w:val="26"/>
          <w:szCs w:val="26"/>
        </w:rPr>
        <w:t>матически определяет жёсткость системы и выбирает, соответс</w:t>
      </w:r>
      <w:r w:rsidRPr="00DF590B">
        <w:rPr>
          <w:sz w:val="26"/>
          <w:szCs w:val="26"/>
        </w:rPr>
        <w:t>т</w:t>
      </w:r>
      <w:r w:rsidRPr="00DF590B">
        <w:rPr>
          <w:sz w:val="26"/>
          <w:szCs w:val="26"/>
        </w:rPr>
        <w:t>венно, метод Адамса или ФДН. Является базовой в Mathcad 15 для блока решения дифференциальных уравнений</w:t>
      </w:r>
      <w:r w:rsidRPr="00DF590B">
        <w:rPr>
          <w:rStyle w:val="Bold"/>
          <w:sz w:val="26"/>
          <w:szCs w:val="26"/>
          <w:lang w:val="en-US"/>
        </w:rPr>
        <w:t>Odesolve</w:t>
      </w:r>
      <w:r w:rsidRPr="00DF590B">
        <w:rPr>
          <w:sz w:val="26"/>
          <w:szCs w:val="26"/>
        </w:rPr>
        <w:t>. Обращение к ней записывают так:</w:t>
      </w:r>
    </w:p>
    <w:p w:rsidR="00890541" w:rsidRPr="00DF590B" w:rsidRDefault="00890541" w:rsidP="00DF0BFF">
      <w:pPr>
        <w:pStyle w:val="64"/>
        <w:widowControl w:val="0"/>
        <w:spacing w:before="0" w:after="0" w:line="240" w:lineRule="auto"/>
        <w:ind w:firstLine="709"/>
        <w:rPr>
          <w:sz w:val="26"/>
          <w:szCs w:val="26"/>
          <w:lang w:val="en-US"/>
        </w:rPr>
      </w:pPr>
      <w:r w:rsidRPr="00DF590B">
        <w:rPr>
          <w:rStyle w:val="Bold"/>
          <w:sz w:val="26"/>
          <w:szCs w:val="26"/>
          <w:lang w:val="en-US"/>
        </w:rPr>
        <w:t>AdamsBDF(y, Xmin, Xmax, Npoints, D [, J] [, Eps])</w:t>
      </w:r>
      <w:r w:rsidRPr="00DF590B">
        <w:rPr>
          <w:sz w:val="26"/>
          <w:szCs w:val="26"/>
          <w:lang w:val="en-US"/>
        </w:rPr>
        <w:t>.</w:t>
      </w:r>
    </w:p>
    <w:p w:rsidR="00890541" w:rsidRPr="00DF590B" w:rsidRDefault="00890541" w:rsidP="00DF0BFF">
      <w:pPr>
        <w:pStyle w:val="62"/>
        <w:widowControl w:val="0"/>
        <w:spacing w:before="0" w:line="240" w:lineRule="auto"/>
        <w:ind w:firstLine="709"/>
        <w:rPr>
          <w:sz w:val="26"/>
          <w:szCs w:val="26"/>
        </w:rPr>
      </w:pPr>
      <w:r w:rsidRPr="00DF590B">
        <w:rPr>
          <w:sz w:val="26"/>
          <w:szCs w:val="26"/>
        </w:rPr>
        <w:t>Проиллюстрируем использование некоторых из описанных выше внутренних функции Mathcad для решения обыкновенных дифференциальных уравнений и их систем конкретными пример</w:t>
      </w:r>
      <w:r w:rsidRPr="00DF590B">
        <w:rPr>
          <w:sz w:val="26"/>
          <w:szCs w:val="26"/>
        </w:rPr>
        <w:t>а</w:t>
      </w:r>
      <w:r w:rsidRPr="00DF590B">
        <w:rPr>
          <w:sz w:val="26"/>
          <w:szCs w:val="26"/>
        </w:rPr>
        <w:t>ми в приведенном ниже Mathcad-документе.</w:t>
      </w:r>
    </w:p>
    <w:tbl>
      <w:tblPr>
        <w:tblW w:w="7598"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98"/>
      </w:tblGrid>
      <w:tr w:rsidR="00890541" w:rsidRPr="00DF590B" w:rsidTr="00DE3FB6">
        <w:trPr>
          <w:jc w:val="center"/>
        </w:trPr>
        <w:tc>
          <w:tcPr>
            <w:tcW w:w="7598" w:type="dxa"/>
          </w:tcPr>
          <w:p w:rsidR="00890541" w:rsidRPr="00DF590B" w:rsidRDefault="00890541" w:rsidP="00DF0BFF">
            <w:pPr>
              <w:pStyle w:val="MathCAD"/>
              <w:spacing w:before="0" w:after="0" w:line="240" w:lineRule="auto"/>
              <w:ind w:firstLine="709"/>
              <w:jc w:val="both"/>
              <w:rPr>
                <w:rStyle w:val="Bold-italic"/>
                <w:b w:val="0"/>
                <w:bCs w:val="0"/>
                <w:i w:val="0"/>
                <w:iCs w:val="0"/>
                <w:sz w:val="26"/>
                <w:szCs w:val="26"/>
              </w:rPr>
            </w:pPr>
            <w:r w:rsidRPr="00DF590B">
              <w:rPr>
                <w:rStyle w:val="Bold-italic"/>
                <w:b w:val="0"/>
                <w:bCs w:val="0"/>
                <w:i w:val="0"/>
                <w:iCs w:val="0"/>
                <w:sz w:val="26"/>
                <w:szCs w:val="26"/>
              </w:rPr>
              <w:t>Пример 1</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752850" cy="847725"/>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2850" cy="8477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743325" cy="981075"/>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325" cy="98107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 xml:space="preserve">Для решения использована функция rkfixed </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1704975" cy="26670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4975" cy="26670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391025" cy="2057400"/>
                  <wp:effectExtent l="1905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1025" cy="205740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rStyle w:val="Bold-italic"/>
                <w:b w:val="0"/>
                <w:bCs w:val="0"/>
                <w:i w:val="0"/>
                <w:iCs w:val="0"/>
                <w:sz w:val="26"/>
                <w:szCs w:val="26"/>
              </w:rPr>
            </w:pPr>
            <w:r w:rsidRPr="00DF590B">
              <w:rPr>
                <w:rStyle w:val="Bold-italic"/>
                <w:b w:val="0"/>
                <w:bCs w:val="0"/>
                <w:i w:val="0"/>
                <w:iCs w:val="0"/>
                <w:sz w:val="26"/>
                <w:szCs w:val="26"/>
              </w:rPr>
              <w:t>Пример 2</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629025" cy="581025"/>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9025" cy="5810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905125" cy="57150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57150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733800" cy="923925"/>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3800" cy="9239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 xml:space="preserve">Для численного интегрирования воспользуемся функцией </w:t>
            </w:r>
            <w:r w:rsidRPr="00DF590B">
              <w:rPr>
                <w:rStyle w:val="Bold"/>
                <w:b w:val="0"/>
                <w:bCs w:val="0"/>
                <w:sz w:val="26"/>
                <w:szCs w:val="26"/>
              </w:rPr>
              <w:t>Rkadapt</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438525" cy="33337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8525" cy="33337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314825" cy="2028825"/>
                  <wp:effectExtent l="1905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4825" cy="20288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rStyle w:val="Bold-italic"/>
                <w:b w:val="0"/>
                <w:bCs w:val="0"/>
                <w:i w:val="0"/>
                <w:iCs w:val="0"/>
                <w:sz w:val="26"/>
                <w:szCs w:val="26"/>
              </w:rPr>
            </w:pPr>
            <w:r w:rsidRPr="00DF590B">
              <w:rPr>
                <w:rStyle w:val="Bold-italic"/>
                <w:b w:val="0"/>
                <w:bCs w:val="0"/>
                <w:i w:val="0"/>
                <w:iCs w:val="0"/>
                <w:sz w:val="26"/>
                <w:szCs w:val="26"/>
              </w:rPr>
              <w:t>Пример 3</w:t>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Численное решение системы дифференциальных уравнений</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495675" cy="428625"/>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5675" cy="4286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для начальных условий q(0) = 1; z(0) = 0 на отрезке [0; 2] с шагом h = 0.1</w:t>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Решение получим с использовнием двух функций: Bulstoer и Stiffb.</w:t>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Сравним результаты по точности.</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590925" cy="495300"/>
                  <wp:effectExtent l="0" t="0" r="952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0925" cy="49530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381250" cy="619125"/>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0" cy="6191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524250" cy="619125"/>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0" cy="6191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971925" cy="26670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1925" cy="26670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933825" cy="1581150"/>
                  <wp:effectExtent l="1905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3825" cy="158115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057650" cy="1733550"/>
                  <wp:effectExtent l="1905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7650" cy="173355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r w:rsidRPr="00DF590B">
        <w:rPr>
          <w:sz w:val="26"/>
          <w:szCs w:val="26"/>
        </w:rPr>
        <w:lastRenderedPageBreak/>
        <w:t>Заметим, что численное интегрирования системы диффере</w:t>
      </w:r>
      <w:r w:rsidRPr="00DF590B">
        <w:rPr>
          <w:sz w:val="26"/>
          <w:szCs w:val="26"/>
        </w:rPr>
        <w:t>н</w:t>
      </w:r>
      <w:r w:rsidRPr="00DF590B">
        <w:rPr>
          <w:sz w:val="26"/>
          <w:szCs w:val="26"/>
        </w:rPr>
        <w:t>циальных уравнений описанными выше внутренними функциями предполагает её запись в форме Коши.</w:t>
      </w:r>
    </w:p>
    <w:p w:rsidR="00024FFB" w:rsidRPr="00DF590B" w:rsidRDefault="00024FFB" w:rsidP="00DF0BFF">
      <w:pPr>
        <w:widowControl w:val="0"/>
        <w:spacing w:line="240" w:lineRule="auto"/>
        <w:ind w:firstLine="709"/>
        <w:rPr>
          <w:sz w:val="26"/>
          <w:szCs w:val="26"/>
        </w:rPr>
      </w:pPr>
    </w:p>
    <w:p w:rsidR="00890541" w:rsidRPr="00DF590B" w:rsidRDefault="00890541" w:rsidP="00DF0BFF">
      <w:pPr>
        <w:pStyle w:val="21"/>
        <w:keepNext w:val="0"/>
        <w:keepLines w:val="0"/>
        <w:widowControl w:val="0"/>
        <w:numPr>
          <w:ilvl w:val="1"/>
          <w:numId w:val="80"/>
        </w:numPr>
        <w:suppressAutoHyphens w:val="0"/>
        <w:spacing w:before="0" w:after="0" w:line="240" w:lineRule="auto"/>
        <w:ind w:left="0" w:firstLine="709"/>
        <w:jc w:val="both"/>
        <w:rPr>
          <w:rFonts w:ascii="Times New Roman" w:hAnsi="Times New Roman"/>
          <w:sz w:val="26"/>
          <w:szCs w:val="26"/>
        </w:rPr>
      </w:pPr>
      <w:bookmarkStart w:id="124" w:name="_Toc364772389"/>
      <w:bookmarkStart w:id="125" w:name="_Toc5392330"/>
      <w:r w:rsidRPr="00DF590B">
        <w:rPr>
          <w:rFonts w:ascii="Times New Roman" w:hAnsi="Times New Roman"/>
          <w:sz w:val="26"/>
          <w:szCs w:val="26"/>
        </w:rPr>
        <w:t xml:space="preserve">Блок решения </w:t>
      </w:r>
      <w:r w:rsidRPr="00DF590B">
        <w:rPr>
          <w:rFonts w:ascii="Times New Roman" w:hAnsi="Times New Roman"/>
          <w:sz w:val="26"/>
          <w:szCs w:val="26"/>
          <w:lang w:val="en-US"/>
        </w:rPr>
        <w:t>Given</w:t>
      </w:r>
      <w:r w:rsidRPr="00DF590B">
        <w:rPr>
          <w:rFonts w:ascii="Times New Roman" w:hAnsi="Times New Roman"/>
          <w:sz w:val="26"/>
          <w:szCs w:val="26"/>
        </w:rPr>
        <w:t xml:space="preserve"> ... </w:t>
      </w:r>
      <w:r w:rsidRPr="00DF590B">
        <w:rPr>
          <w:rFonts w:ascii="Times New Roman" w:hAnsi="Times New Roman"/>
          <w:sz w:val="26"/>
          <w:szCs w:val="26"/>
          <w:lang w:val="en-US"/>
        </w:rPr>
        <w:t>Odesolve</w:t>
      </w:r>
      <w:bookmarkEnd w:id="124"/>
      <w:bookmarkEnd w:id="125"/>
    </w:p>
    <w:p w:rsidR="00024FFB" w:rsidRPr="00DF590B" w:rsidRDefault="00024FFB"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Другой возможностью решения дифференциальных уравн</w:t>
      </w:r>
      <w:r w:rsidRPr="00DF590B">
        <w:rPr>
          <w:sz w:val="26"/>
          <w:szCs w:val="26"/>
        </w:rPr>
        <w:t>е</w:t>
      </w:r>
      <w:r w:rsidRPr="00DF590B">
        <w:rPr>
          <w:sz w:val="26"/>
          <w:szCs w:val="26"/>
        </w:rPr>
        <w:t>ний как первого, так и высших порядков, а также их систем являе</w:t>
      </w:r>
      <w:r w:rsidRPr="00DF590B">
        <w:rPr>
          <w:sz w:val="26"/>
          <w:szCs w:val="26"/>
        </w:rPr>
        <w:t>т</w:t>
      </w:r>
      <w:r w:rsidRPr="00DF590B">
        <w:rPr>
          <w:sz w:val="26"/>
          <w:szCs w:val="26"/>
        </w:rPr>
        <w:t xml:space="preserve">ся использование блока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Odesolve</w:t>
      </w:r>
      <w:r w:rsidRPr="00DF590B">
        <w:rPr>
          <w:sz w:val="26"/>
          <w:szCs w:val="26"/>
        </w:rPr>
        <w:t>, который по</w:t>
      </w:r>
      <w:r w:rsidRPr="00DF590B">
        <w:rPr>
          <w:sz w:val="26"/>
          <w:szCs w:val="26"/>
        </w:rPr>
        <w:t>я</w:t>
      </w:r>
      <w:r w:rsidRPr="00DF590B">
        <w:rPr>
          <w:sz w:val="26"/>
          <w:szCs w:val="26"/>
        </w:rPr>
        <w:t xml:space="preserve">вился в </w:t>
      </w:r>
      <w:r w:rsidRPr="00DF590B">
        <w:rPr>
          <w:sz w:val="26"/>
          <w:szCs w:val="26"/>
          <w:lang w:val="en-US"/>
        </w:rPr>
        <w:t>Mathcad</w:t>
      </w:r>
      <w:r w:rsidRPr="00DF590B">
        <w:rPr>
          <w:sz w:val="26"/>
          <w:szCs w:val="26"/>
        </w:rPr>
        <w:t xml:space="preserve"> 11. Преимуществом такого блока решения является то, что нахождение численного решения дифференциальных ура</w:t>
      </w:r>
      <w:r w:rsidRPr="00DF590B">
        <w:rPr>
          <w:sz w:val="26"/>
          <w:szCs w:val="26"/>
        </w:rPr>
        <w:t>в</w:t>
      </w:r>
      <w:r w:rsidRPr="00DF590B">
        <w:rPr>
          <w:sz w:val="26"/>
          <w:szCs w:val="26"/>
        </w:rPr>
        <w:t>нений и их систем с помощью этого блока не требует их предста</w:t>
      </w:r>
      <w:r w:rsidRPr="00DF590B">
        <w:rPr>
          <w:sz w:val="26"/>
          <w:szCs w:val="26"/>
        </w:rPr>
        <w:t>в</w:t>
      </w:r>
      <w:r w:rsidRPr="00DF590B">
        <w:rPr>
          <w:sz w:val="26"/>
          <w:szCs w:val="26"/>
        </w:rPr>
        <w:t xml:space="preserve">ления в форме Коши – достаточно записать их в привычном виде. В указанном смысле блок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Odesolve</w:t>
      </w:r>
      <w:r w:rsidRPr="00DF590B">
        <w:rPr>
          <w:sz w:val="26"/>
          <w:szCs w:val="26"/>
        </w:rPr>
        <w:t xml:space="preserve"> является ун</w:t>
      </w:r>
      <w:r w:rsidRPr="00DF590B">
        <w:rPr>
          <w:sz w:val="26"/>
          <w:szCs w:val="26"/>
        </w:rPr>
        <w:t>и</w:t>
      </w:r>
      <w:r w:rsidRPr="00DF590B">
        <w:rPr>
          <w:sz w:val="26"/>
          <w:szCs w:val="26"/>
        </w:rPr>
        <w:t>версальным средством для численного интегрирования диффере</w:t>
      </w:r>
      <w:r w:rsidRPr="00DF590B">
        <w:rPr>
          <w:sz w:val="26"/>
          <w:szCs w:val="26"/>
        </w:rPr>
        <w:t>н</w:t>
      </w:r>
      <w:r w:rsidRPr="00DF590B">
        <w:rPr>
          <w:sz w:val="26"/>
          <w:szCs w:val="26"/>
        </w:rPr>
        <w:t>циальных уравнений или их систем.</w:t>
      </w:r>
    </w:p>
    <w:p w:rsidR="00890541" w:rsidRPr="00DF590B" w:rsidRDefault="00890541" w:rsidP="00DF0BFF">
      <w:pPr>
        <w:pStyle w:val="61"/>
        <w:widowControl w:val="0"/>
        <w:spacing w:after="0" w:line="240" w:lineRule="auto"/>
        <w:ind w:firstLine="709"/>
        <w:rPr>
          <w:sz w:val="26"/>
          <w:szCs w:val="26"/>
        </w:rPr>
      </w:pPr>
      <w:r w:rsidRPr="00DF590B">
        <w:rPr>
          <w:sz w:val="26"/>
          <w:szCs w:val="26"/>
        </w:rPr>
        <w:t>Блок решения дифференциальных уравнений записывают так:</w:t>
      </w:r>
    </w:p>
    <w:p w:rsidR="00890541" w:rsidRPr="00DF590B" w:rsidRDefault="00890541" w:rsidP="00DF0BFF">
      <w:pPr>
        <w:pStyle w:val="8"/>
        <w:suppressAutoHyphens w:val="0"/>
        <w:spacing w:line="240" w:lineRule="auto"/>
        <w:ind w:firstLine="709"/>
        <w:jc w:val="both"/>
        <w:rPr>
          <w:sz w:val="26"/>
          <w:szCs w:val="26"/>
        </w:rPr>
      </w:pPr>
      <w:r w:rsidRPr="00DF590B">
        <w:rPr>
          <w:sz w:val="26"/>
          <w:szCs w:val="26"/>
          <w:lang w:val="en-US"/>
        </w:rPr>
        <w:lastRenderedPageBreak/>
        <w:t>Given</w:t>
      </w:r>
    </w:p>
    <w:p w:rsidR="00890541" w:rsidRPr="00DF590B" w:rsidRDefault="00890541" w:rsidP="00DF0BFF">
      <w:pPr>
        <w:pStyle w:val="8"/>
        <w:suppressAutoHyphens w:val="0"/>
        <w:spacing w:line="240" w:lineRule="auto"/>
        <w:ind w:firstLine="709"/>
        <w:jc w:val="both"/>
        <w:rPr>
          <w:sz w:val="26"/>
          <w:szCs w:val="26"/>
        </w:rPr>
      </w:pPr>
      <w:r w:rsidRPr="00DF590B">
        <w:rPr>
          <w:sz w:val="26"/>
          <w:szCs w:val="26"/>
        </w:rPr>
        <w:tab/>
        <w:t>{система дифференциальных уравнений</w:t>
      </w:r>
      <w:r w:rsidR="00811F30" w:rsidRPr="00DF590B">
        <w:rPr>
          <w:rStyle w:val="Bold"/>
          <w:b/>
          <w:bCs w:val="0"/>
          <w:sz w:val="26"/>
          <w:szCs w:val="26"/>
        </w:rPr>
        <w:fldChar w:fldCharType="begin"/>
      </w:r>
      <w:r w:rsidRPr="00DF590B">
        <w:rPr>
          <w:rStyle w:val="Bold"/>
          <w:b/>
          <w:bCs w:val="0"/>
          <w:sz w:val="26"/>
          <w:szCs w:val="26"/>
        </w:rPr>
        <w:instrText xml:space="preserve"> XE “диференціальні рівняння: система диференціальних рівнянь” </w:instrText>
      </w:r>
      <w:r w:rsidR="00811F30" w:rsidRPr="00DF590B">
        <w:rPr>
          <w:rStyle w:val="Bold"/>
          <w:b/>
          <w:bCs w:val="0"/>
          <w:sz w:val="26"/>
          <w:szCs w:val="26"/>
        </w:rPr>
        <w:fldChar w:fldCharType="end"/>
      </w:r>
      <w:r w:rsidRPr="00DF590B">
        <w:rPr>
          <w:sz w:val="26"/>
          <w:szCs w:val="26"/>
        </w:rPr>
        <w:t>}</w:t>
      </w:r>
    </w:p>
    <w:p w:rsidR="00890541" w:rsidRPr="00DF590B" w:rsidRDefault="00890541" w:rsidP="00DF0BFF">
      <w:pPr>
        <w:pStyle w:val="8"/>
        <w:suppressAutoHyphens w:val="0"/>
        <w:spacing w:line="240" w:lineRule="auto"/>
        <w:ind w:firstLine="709"/>
        <w:jc w:val="both"/>
        <w:rPr>
          <w:sz w:val="26"/>
          <w:szCs w:val="26"/>
        </w:rPr>
      </w:pPr>
      <w:r w:rsidRPr="00DF590B">
        <w:rPr>
          <w:sz w:val="26"/>
          <w:szCs w:val="26"/>
        </w:rPr>
        <w:tab/>
        <w:t>&lt;начальные условия</w:t>
      </w:r>
      <w:r w:rsidR="00811F30" w:rsidRPr="00DF590B">
        <w:rPr>
          <w:rStyle w:val="Bold"/>
          <w:b/>
          <w:bCs w:val="0"/>
          <w:sz w:val="26"/>
          <w:szCs w:val="26"/>
        </w:rPr>
        <w:fldChar w:fldCharType="begin"/>
      </w:r>
      <w:r w:rsidRPr="00DF590B">
        <w:rPr>
          <w:rStyle w:val="Bold"/>
          <w:b/>
          <w:bCs w:val="0"/>
          <w:sz w:val="26"/>
          <w:szCs w:val="26"/>
        </w:rPr>
        <w:instrText xml:space="preserve"> XE “диференціальні рівняння: початкові умови” </w:instrText>
      </w:r>
      <w:r w:rsidR="00811F30" w:rsidRPr="00DF590B">
        <w:rPr>
          <w:rStyle w:val="Bold"/>
          <w:b/>
          <w:bCs w:val="0"/>
          <w:sz w:val="26"/>
          <w:szCs w:val="26"/>
        </w:rPr>
        <w:fldChar w:fldCharType="end"/>
      </w:r>
      <w:r w:rsidRPr="00DF590B">
        <w:rPr>
          <w:sz w:val="26"/>
          <w:szCs w:val="26"/>
        </w:rPr>
        <w:t>&gt;</w:t>
      </w:r>
    </w:p>
    <w:p w:rsidR="00890541" w:rsidRPr="00DF590B" w:rsidRDefault="00890541" w:rsidP="00DF0BFF">
      <w:pPr>
        <w:pStyle w:val="61"/>
        <w:widowControl w:val="0"/>
        <w:spacing w:after="0" w:line="240" w:lineRule="auto"/>
        <w:ind w:firstLine="709"/>
        <w:rPr>
          <w:rStyle w:val="Bold"/>
          <w:sz w:val="26"/>
          <w:szCs w:val="26"/>
          <w:lang w:val="en-US"/>
        </w:rPr>
      </w:pPr>
      <w:r w:rsidRPr="00DF590B">
        <w:rPr>
          <w:rStyle w:val="Bold"/>
          <w:sz w:val="26"/>
          <w:szCs w:val="26"/>
          <w:lang w:val="en-US"/>
        </w:rPr>
        <w:t>Odesolve([v,] x, b, n),</w:t>
      </w:r>
    </w:p>
    <w:p w:rsidR="00890541" w:rsidRPr="00DF590B" w:rsidRDefault="00890541" w:rsidP="00DF0BFF">
      <w:pPr>
        <w:widowControl w:val="0"/>
        <w:spacing w:line="240" w:lineRule="auto"/>
        <w:ind w:firstLine="709"/>
        <w:rPr>
          <w:sz w:val="26"/>
          <w:szCs w:val="26"/>
        </w:rPr>
      </w:pPr>
      <w:r w:rsidRPr="00DF590B">
        <w:rPr>
          <w:sz w:val="26"/>
          <w:szCs w:val="26"/>
        </w:rPr>
        <w:t xml:space="preserve">где </w:t>
      </w:r>
      <w:r w:rsidRPr="00DF590B">
        <w:rPr>
          <w:rStyle w:val="Bold"/>
          <w:sz w:val="26"/>
          <w:szCs w:val="26"/>
        </w:rPr>
        <w:t xml:space="preserve">v </w:t>
      </w:r>
      <w:r w:rsidRPr="00DF590B">
        <w:rPr>
          <w:sz w:val="26"/>
          <w:szCs w:val="26"/>
        </w:rPr>
        <w:t>– вектор, в котором перечислены имена функций, отн</w:t>
      </w:r>
      <w:r w:rsidRPr="00DF590B">
        <w:rPr>
          <w:sz w:val="26"/>
          <w:szCs w:val="26"/>
        </w:rPr>
        <w:t>о</w:t>
      </w:r>
      <w:r w:rsidRPr="00DF590B">
        <w:rPr>
          <w:sz w:val="26"/>
          <w:szCs w:val="26"/>
        </w:rPr>
        <w:t>сительно которых решается система дифференциальных уравнений. Для названий функций не допускается использовать уже сущес</w:t>
      </w:r>
      <w:r w:rsidRPr="00DF590B">
        <w:rPr>
          <w:sz w:val="26"/>
          <w:szCs w:val="26"/>
        </w:rPr>
        <w:t>т</w:t>
      </w:r>
      <w:r w:rsidRPr="00DF590B">
        <w:rPr>
          <w:sz w:val="26"/>
          <w:szCs w:val="26"/>
        </w:rPr>
        <w:t>вующие названия элементов массивов. Этот аргумент нужно зап</w:t>
      </w:r>
      <w:r w:rsidRPr="00DF590B">
        <w:rPr>
          <w:sz w:val="26"/>
          <w:szCs w:val="26"/>
        </w:rPr>
        <w:t>и</w:t>
      </w:r>
      <w:r w:rsidRPr="00DF590B">
        <w:rPr>
          <w:sz w:val="26"/>
          <w:szCs w:val="26"/>
        </w:rPr>
        <w:t>сывать только в случае решения системы дифференциальных ура</w:t>
      </w:r>
      <w:r w:rsidRPr="00DF590B">
        <w:rPr>
          <w:sz w:val="26"/>
          <w:szCs w:val="26"/>
        </w:rPr>
        <w:t>в</w:t>
      </w:r>
      <w:r w:rsidRPr="00DF590B">
        <w:rPr>
          <w:sz w:val="26"/>
          <w:szCs w:val="26"/>
        </w:rPr>
        <w:t>нений.</w:t>
      </w:r>
    </w:p>
    <w:p w:rsidR="00890541" w:rsidRPr="00DF590B" w:rsidRDefault="00890541" w:rsidP="00DF0BFF">
      <w:pPr>
        <w:widowControl w:val="0"/>
        <w:spacing w:line="240" w:lineRule="auto"/>
        <w:ind w:firstLine="709"/>
        <w:rPr>
          <w:sz w:val="26"/>
          <w:szCs w:val="26"/>
        </w:rPr>
      </w:pPr>
      <w:r w:rsidRPr="00DF590B">
        <w:rPr>
          <w:rStyle w:val="Bold"/>
          <w:sz w:val="26"/>
          <w:szCs w:val="26"/>
        </w:rPr>
        <w:t xml:space="preserve">x </w:t>
      </w:r>
      <w:r w:rsidRPr="00DF590B">
        <w:rPr>
          <w:sz w:val="26"/>
          <w:szCs w:val="26"/>
        </w:rPr>
        <w:t>– независимая переменная, по которой осуществляется и</w:t>
      </w:r>
      <w:r w:rsidRPr="00DF590B">
        <w:rPr>
          <w:sz w:val="26"/>
          <w:szCs w:val="26"/>
        </w:rPr>
        <w:t>н</w:t>
      </w:r>
      <w:r w:rsidRPr="00DF590B">
        <w:rPr>
          <w:sz w:val="26"/>
          <w:szCs w:val="26"/>
        </w:rPr>
        <w:t>тегрирование (переменная интегрирования).</w:t>
      </w:r>
    </w:p>
    <w:p w:rsidR="00890541" w:rsidRPr="00DF590B" w:rsidRDefault="00890541" w:rsidP="00DF0BFF">
      <w:pPr>
        <w:widowControl w:val="0"/>
        <w:spacing w:line="240" w:lineRule="auto"/>
        <w:ind w:firstLine="709"/>
        <w:rPr>
          <w:sz w:val="26"/>
          <w:szCs w:val="26"/>
        </w:rPr>
      </w:pPr>
      <w:r w:rsidRPr="00DF590B">
        <w:rPr>
          <w:rStyle w:val="Bold"/>
          <w:sz w:val="26"/>
          <w:szCs w:val="26"/>
        </w:rPr>
        <w:t xml:space="preserve">b </w:t>
      </w:r>
      <w:r w:rsidRPr="00DF590B">
        <w:rPr>
          <w:bCs/>
          <w:sz w:val="26"/>
          <w:szCs w:val="26"/>
        </w:rPr>
        <w:t xml:space="preserve">– </w:t>
      </w:r>
      <w:r w:rsidRPr="00DF590B">
        <w:rPr>
          <w:sz w:val="26"/>
          <w:szCs w:val="26"/>
        </w:rPr>
        <w:t xml:space="preserve">конечное значение переменной интегрирования. Значение </w:t>
      </w:r>
      <w:r w:rsidRPr="00DF590B">
        <w:rPr>
          <w:rStyle w:val="Bold"/>
          <w:sz w:val="26"/>
          <w:szCs w:val="26"/>
        </w:rPr>
        <w:t>b</w:t>
      </w:r>
      <w:r w:rsidRPr="00DF590B">
        <w:rPr>
          <w:sz w:val="26"/>
          <w:szCs w:val="26"/>
        </w:rPr>
        <w:t xml:space="preserve"> должно быть больше начального значения (</w:t>
      </w:r>
      <w:r w:rsidRPr="00DF590B">
        <w:rPr>
          <w:rStyle w:val="Bold"/>
          <w:sz w:val="26"/>
          <w:szCs w:val="26"/>
        </w:rPr>
        <w:t>а</w:t>
      </w:r>
      <w:r w:rsidRPr="00DF590B">
        <w:rPr>
          <w:sz w:val="26"/>
          <w:szCs w:val="26"/>
        </w:rPr>
        <w:t>) переменной инте</w:t>
      </w:r>
      <w:r w:rsidRPr="00DF590B">
        <w:rPr>
          <w:sz w:val="26"/>
          <w:szCs w:val="26"/>
        </w:rPr>
        <w:t>г</w:t>
      </w:r>
      <w:r w:rsidRPr="00DF590B">
        <w:rPr>
          <w:sz w:val="26"/>
          <w:szCs w:val="26"/>
        </w:rPr>
        <w:t>рирования, которое задается в &lt;</w:t>
      </w:r>
      <w:r w:rsidRPr="00DF590B">
        <w:rPr>
          <w:rStyle w:val="Bold"/>
          <w:sz w:val="26"/>
          <w:szCs w:val="26"/>
        </w:rPr>
        <w:t>начальных условиях</w:t>
      </w:r>
      <w:r w:rsidRPr="00DF590B">
        <w:rPr>
          <w:sz w:val="26"/>
          <w:szCs w:val="26"/>
        </w:rPr>
        <w:t xml:space="preserve">&gt; в пределах блока решения дифференциальных уравнений в виде: </w:t>
      </w:r>
      <w:r w:rsidRPr="00DF590B">
        <w:rPr>
          <w:rStyle w:val="Bold"/>
          <w:sz w:val="26"/>
          <w:szCs w:val="26"/>
        </w:rPr>
        <w:t>y(a) ═ c1</w:t>
      </w:r>
      <w:r w:rsidRPr="00DF590B">
        <w:rPr>
          <w:sz w:val="26"/>
          <w:szCs w:val="26"/>
        </w:rPr>
        <w:t>,</w:t>
      </w:r>
      <w:r w:rsidRPr="00DF590B">
        <w:rPr>
          <w:rStyle w:val="Bold"/>
          <w:sz w:val="26"/>
          <w:szCs w:val="26"/>
        </w:rPr>
        <w:t xml:space="preserve"> y</w:t>
      </w:r>
      <w:r w:rsidRPr="00DF590B">
        <w:rPr>
          <w:sz w:val="26"/>
          <w:szCs w:val="26"/>
        </w:rPr>
        <w:t>'</w:t>
      </w:r>
      <w:r w:rsidRPr="00DF590B">
        <w:rPr>
          <w:rStyle w:val="Bold"/>
          <w:sz w:val="26"/>
          <w:szCs w:val="26"/>
        </w:rPr>
        <w:t>(a) ═ c2, z(a) ═ c3, z</w:t>
      </w:r>
      <w:r w:rsidRPr="00DF590B">
        <w:rPr>
          <w:sz w:val="26"/>
          <w:szCs w:val="26"/>
        </w:rPr>
        <w:t>'</w:t>
      </w:r>
      <w:r w:rsidRPr="00DF590B">
        <w:rPr>
          <w:rStyle w:val="Bold"/>
          <w:sz w:val="26"/>
          <w:szCs w:val="26"/>
        </w:rPr>
        <w:t>(a) ═ c4</w:t>
      </w:r>
      <w:r w:rsidRPr="00DF590B">
        <w:rPr>
          <w:sz w:val="26"/>
          <w:szCs w:val="26"/>
        </w:rPr>
        <w:t xml:space="preserve"> … В выражениях начальных условий записывается знак эквивалентности (утолщенный "равно", который набирают с клавиатуры комбинацией клавиш "</w:t>
      </w:r>
      <w:r w:rsidRPr="00DF590B">
        <w:rPr>
          <w:rStyle w:val="Bold"/>
          <w:sz w:val="26"/>
          <w:szCs w:val="26"/>
          <w:lang w:val="en-US"/>
        </w:rPr>
        <w:t>Ctrl</w:t>
      </w:r>
      <w:r w:rsidRPr="00DF590B">
        <w:rPr>
          <w:sz w:val="26"/>
          <w:szCs w:val="26"/>
        </w:rPr>
        <w:t> + =", а не знаки присвоения ": =" или обыкновенное равно "=".</w:t>
      </w:r>
    </w:p>
    <w:p w:rsidR="00890541" w:rsidRPr="00DF590B" w:rsidRDefault="00890541" w:rsidP="00DF0BFF">
      <w:pPr>
        <w:widowControl w:val="0"/>
        <w:spacing w:line="240" w:lineRule="auto"/>
        <w:ind w:firstLine="709"/>
        <w:rPr>
          <w:sz w:val="26"/>
          <w:szCs w:val="26"/>
        </w:rPr>
      </w:pPr>
      <w:r w:rsidRPr="00DF590B">
        <w:rPr>
          <w:rStyle w:val="Bold"/>
          <w:sz w:val="26"/>
          <w:szCs w:val="26"/>
        </w:rPr>
        <w:t xml:space="preserve">n </w:t>
      </w:r>
      <w:r w:rsidRPr="00DF590B">
        <w:rPr>
          <w:sz w:val="26"/>
          <w:szCs w:val="26"/>
        </w:rPr>
        <w:t>– количество шагов (целое число), используется функцией при интерполяции решения. Этот аргумент можно не указывать – по умолчанию он принят равным 1000.</w:t>
      </w:r>
    </w:p>
    <w:p w:rsidR="00890541" w:rsidRPr="00DF590B" w:rsidRDefault="00890541" w:rsidP="00DF0BFF">
      <w:pPr>
        <w:pStyle w:val="62"/>
        <w:widowControl w:val="0"/>
        <w:spacing w:before="0" w:line="240" w:lineRule="auto"/>
        <w:ind w:firstLine="709"/>
        <w:rPr>
          <w:sz w:val="26"/>
          <w:szCs w:val="26"/>
        </w:rPr>
      </w:pPr>
      <w:r w:rsidRPr="00DF590B">
        <w:rPr>
          <w:sz w:val="26"/>
          <w:szCs w:val="26"/>
        </w:rPr>
        <w:t xml:space="preserve">В результате численного интегрирования функция </w:t>
      </w:r>
      <w:r w:rsidRPr="00DF590B">
        <w:rPr>
          <w:rStyle w:val="Bold"/>
          <w:sz w:val="26"/>
          <w:szCs w:val="26"/>
          <w:lang w:val="en-US"/>
        </w:rPr>
        <w:t>Odesolve</w:t>
      </w:r>
      <w:r w:rsidRPr="00DF590B">
        <w:rPr>
          <w:rStyle w:val="Bold"/>
          <w:sz w:val="26"/>
          <w:szCs w:val="26"/>
        </w:rPr>
        <w:t xml:space="preserve">(v, x, b, n) </w:t>
      </w:r>
      <w:r w:rsidRPr="00DF590B">
        <w:rPr>
          <w:sz w:val="26"/>
          <w:szCs w:val="26"/>
        </w:rPr>
        <w:t>возвращает значение функций, которые являю</w:t>
      </w:r>
      <w:r w:rsidRPr="00DF590B">
        <w:rPr>
          <w:sz w:val="26"/>
          <w:szCs w:val="26"/>
        </w:rPr>
        <w:t>т</w:t>
      </w:r>
      <w:r w:rsidRPr="00DF590B">
        <w:rPr>
          <w:sz w:val="26"/>
          <w:szCs w:val="26"/>
        </w:rPr>
        <w:t>ся решениями по каждой переменной системы обыкновенных ди</w:t>
      </w:r>
      <w:r w:rsidRPr="00DF590B">
        <w:rPr>
          <w:sz w:val="26"/>
          <w:szCs w:val="26"/>
        </w:rPr>
        <w:t>ф</w:t>
      </w:r>
      <w:r w:rsidRPr="00DF590B">
        <w:rPr>
          <w:sz w:val="26"/>
          <w:szCs w:val="26"/>
        </w:rPr>
        <w:t>ференциальных уравнений, заданной в блоке решения, и удовлетв</w:t>
      </w:r>
      <w:r w:rsidRPr="00DF590B">
        <w:rPr>
          <w:sz w:val="26"/>
          <w:szCs w:val="26"/>
        </w:rPr>
        <w:t>о</w:t>
      </w:r>
      <w:r w:rsidRPr="00DF590B">
        <w:rPr>
          <w:sz w:val="26"/>
          <w:szCs w:val="26"/>
        </w:rPr>
        <w:t>ряют заданные начальные или граничные условия, а также огран</w:t>
      </w:r>
      <w:r w:rsidRPr="00DF590B">
        <w:rPr>
          <w:sz w:val="26"/>
          <w:szCs w:val="26"/>
        </w:rPr>
        <w:t>и</w:t>
      </w:r>
      <w:r w:rsidRPr="00DF590B">
        <w:rPr>
          <w:sz w:val="26"/>
          <w:szCs w:val="26"/>
        </w:rPr>
        <w:t>чения. Количество начальных и ограничительных условий должно соответствовать порядку системы.</w:t>
      </w:r>
    </w:p>
    <w:p w:rsidR="00890541" w:rsidRPr="00DF590B" w:rsidRDefault="00890541" w:rsidP="00DF0BFF">
      <w:pPr>
        <w:pStyle w:val="61"/>
        <w:widowControl w:val="0"/>
        <w:spacing w:after="0" w:line="240" w:lineRule="auto"/>
        <w:ind w:firstLine="709"/>
        <w:rPr>
          <w:sz w:val="26"/>
          <w:szCs w:val="26"/>
        </w:rPr>
      </w:pPr>
      <w:r w:rsidRPr="00DF590B">
        <w:rPr>
          <w:sz w:val="26"/>
          <w:szCs w:val="26"/>
        </w:rPr>
        <w:t xml:space="preserve">При нажатии правой кнопки мышки на функции </w:t>
      </w:r>
      <w:r w:rsidRPr="00DF590B">
        <w:rPr>
          <w:rStyle w:val="Bold"/>
          <w:sz w:val="26"/>
          <w:szCs w:val="26"/>
          <w:lang w:val="en-US"/>
        </w:rPr>
        <w:t>Odesolve</w:t>
      </w:r>
      <w:r w:rsidRPr="00DF590B">
        <w:rPr>
          <w:sz w:val="26"/>
          <w:szCs w:val="26"/>
        </w:rPr>
        <w:t xml:space="preserve"> на экран вызывается контекстное меню этой функции (см. рис. 5.1), в котором можно выбрать один из четырех предлагаемых алгоритмов численного интегрирования:</w:t>
      </w:r>
    </w:p>
    <w:p w:rsidR="00890541" w:rsidRPr="00DF590B" w:rsidRDefault="00890541" w:rsidP="00DF0BFF">
      <w:pPr>
        <w:widowControl w:val="0"/>
        <w:spacing w:line="240" w:lineRule="auto"/>
        <w:ind w:firstLine="709"/>
        <w:rPr>
          <w:sz w:val="26"/>
          <w:szCs w:val="26"/>
        </w:rPr>
      </w:pPr>
      <w:r w:rsidRPr="00DF590B">
        <w:rPr>
          <w:rStyle w:val="Bold-italic"/>
          <w:sz w:val="26"/>
          <w:szCs w:val="26"/>
        </w:rPr>
        <w:t>Adams/BDF</w:t>
      </w:r>
      <w:r w:rsidRPr="00DF590B">
        <w:rPr>
          <w:sz w:val="26"/>
          <w:szCs w:val="26"/>
        </w:rPr>
        <w:t xml:space="preserve"> – комбинированный универсальный метод, кот</w:t>
      </w:r>
      <w:r w:rsidRPr="00DF590B">
        <w:rPr>
          <w:sz w:val="26"/>
          <w:szCs w:val="26"/>
        </w:rPr>
        <w:t>о</w:t>
      </w:r>
      <w:r w:rsidRPr="00DF590B">
        <w:rPr>
          <w:sz w:val="26"/>
          <w:szCs w:val="26"/>
        </w:rPr>
        <w:t xml:space="preserve">рый установлен по умолчанию и предназначен для решения систем дифференциальных уравнений первого порядка разного типа. </w:t>
      </w:r>
      <w:r w:rsidRPr="00DF590B">
        <w:rPr>
          <w:sz w:val="26"/>
          <w:szCs w:val="26"/>
        </w:rPr>
        <w:lastRenderedPageBreak/>
        <w:t>Функция автоматически определяет жёсткость системы и выбирает, соответственно, методы Адамса-Бешфорта (для нежёстких систем) или ФДН (в случае жёстких систем);</w:t>
      </w:r>
    </w:p>
    <w:p w:rsidR="00890541" w:rsidRPr="00DF590B" w:rsidRDefault="00890541" w:rsidP="00DF0BFF">
      <w:pPr>
        <w:widowControl w:val="0"/>
        <w:spacing w:line="240" w:lineRule="auto"/>
        <w:ind w:firstLine="709"/>
        <w:rPr>
          <w:sz w:val="26"/>
          <w:szCs w:val="26"/>
        </w:rPr>
      </w:pPr>
      <w:r w:rsidRPr="00DF590B">
        <w:rPr>
          <w:rStyle w:val="Bold-italic"/>
          <w:sz w:val="26"/>
          <w:szCs w:val="26"/>
        </w:rPr>
        <w:t>Fixed</w:t>
      </w:r>
      <w:r w:rsidRPr="00DF590B">
        <w:rPr>
          <w:sz w:val="26"/>
          <w:szCs w:val="26"/>
        </w:rPr>
        <w:t xml:space="preserve"> – использует формулу Рунге-Кутта четвёртого порядка с фиксированным шагом; исходя из опыта одного из авторов да</w:t>
      </w:r>
      <w:r w:rsidRPr="00DF590B">
        <w:rPr>
          <w:sz w:val="26"/>
          <w:szCs w:val="26"/>
        </w:rPr>
        <w:t>н</w:t>
      </w:r>
      <w:r w:rsidRPr="00DF590B">
        <w:rPr>
          <w:sz w:val="26"/>
          <w:szCs w:val="26"/>
        </w:rPr>
        <w:t>ный метод может быть использован для решения некоторых задач с разрывами функций при условии выбора шага решения меньше, чем половина наименьшей постоянной времени исследуемой системы;</w:t>
      </w:r>
    </w:p>
    <w:p w:rsidR="00890541" w:rsidRPr="00DF590B" w:rsidRDefault="00890541" w:rsidP="00DF0BFF">
      <w:pPr>
        <w:widowControl w:val="0"/>
        <w:spacing w:line="240" w:lineRule="auto"/>
        <w:ind w:firstLine="709"/>
        <w:rPr>
          <w:sz w:val="26"/>
          <w:szCs w:val="26"/>
        </w:rPr>
      </w:pPr>
      <w:r w:rsidRPr="00DF590B">
        <w:rPr>
          <w:rStyle w:val="Bold-italic"/>
          <w:sz w:val="26"/>
          <w:szCs w:val="26"/>
        </w:rPr>
        <w:t>Adaptive</w:t>
      </w:r>
      <w:r w:rsidRPr="00DF590B">
        <w:rPr>
          <w:sz w:val="26"/>
          <w:szCs w:val="26"/>
        </w:rPr>
        <w:t xml:space="preserve"> – адаптивный метод (использует метод Рунге-Кутта с автоматическим изменением шага интегрирования);</w:t>
      </w:r>
    </w:p>
    <w:p w:rsidR="00890541" w:rsidRPr="00DF590B" w:rsidRDefault="00890541" w:rsidP="00DF0BFF">
      <w:pPr>
        <w:widowControl w:val="0"/>
        <w:spacing w:line="240" w:lineRule="auto"/>
        <w:ind w:firstLine="709"/>
        <w:rPr>
          <w:sz w:val="26"/>
          <w:szCs w:val="26"/>
        </w:rPr>
      </w:pPr>
      <w:r w:rsidRPr="00DF590B">
        <w:rPr>
          <w:rStyle w:val="Bold-italic"/>
          <w:sz w:val="26"/>
          <w:szCs w:val="26"/>
        </w:rPr>
        <w:t>Radau</w:t>
      </w:r>
      <w:r w:rsidRPr="00DF590B">
        <w:rPr>
          <w:sz w:val="26"/>
          <w:szCs w:val="26"/>
        </w:rPr>
        <w:t xml:space="preserve"> – метод Radau5 для систем дифференциальных ура</w:t>
      </w:r>
      <w:r w:rsidRPr="00DF590B">
        <w:rPr>
          <w:sz w:val="26"/>
          <w:szCs w:val="26"/>
        </w:rPr>
        <w:t>в</w:t>
      </w:r>
      <w:r w:rsidRPr="00DF590B">
        <w:rPr>
          <w:sz w:val="26"/>
          <w:szCs w:val="26"/>
        </w:rPr>
        <w:t>нений, которые являются жёсткими или на них наложены алгебра</w:t>
      </w:r>
      <w:r w:rsidRPr="00DF590B">
        <w:rPr>
          <w:sz w:val="26"/>
          <w:szCs w:val="26"/>
        </w:rPr>
        <w:t>и</w:t>
      </w:r>
      <w:r w:rsidRPr="00DF590B">
        <w:rPr>
          <w:sz w:val="26"/>
          <w:szCs w:val="26"/>
        </w:rPr>
        <w:t>ческие условия.</w:t>
      </w:r>
    </w:p>
    <w:p w:rsidR="00890541" w:rsidRPr="00DF590B" w:rsidRDefault="00890541" w:rsidP="00DF0BFF">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1943100" cy="1981200"/>
            <wp:effectExtent l="19050" t="19050" r="19050" b="19050"/>
            <wp:docPr id="274" name="Рисунок 274"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b"/>
                    <pic:cNvPicPr>
                      <a:picLocks noChangeAspect="1" noChangeArrowheads="1"/>
                    </pic:cNvPicPr>
                  </pic:nvPicPr>
                  <pic:blipFill>
                    <a:blip r:embed="rId1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3100" cy="1981200"/>
                    </a:xfrm>
                    <a:prstGeom prst="rect">
                      <a:avLst/>
                    </a:prstGeom>
                    <a:noFill/>
                    <a:ln w="6350" cmpd="sng">
                      <a:solidFill>
                        <a:srgbClr val="000000"/>
                      </a:solidFill>
                      <a:miter lim="800000"/>
                      <a:headEnd/>
                      <a:tailEnd/>
                    </a:ln>
                    <a:effectLst/>
                  </pic:spPr>
                </pic:pic>
              </a:graphicData>
            </a:graphic>
          </wp:inline>
        </w:drawing>
      </w:r>
    </w:p>
    <w:p w:rsidR="00024FFB" w:rsidRPr="00DF590B" w:rsidRDefault="00024FFB" w:rsidP="00DF0BFF">
      <w:pPr>
        <w:pStyle w:val="ac"/>
        <w:keepNext w:val="0"/>
        <w:widowControl w:val="0"/>
        <w:spacing w:before="0" w:line="240" w:lineRule="auto"/>
        <w:ind w:firstLine="709"/>
        <w:jc w:val="both"/>
        <w:rPr>
          <w:sz w:val="26"/>
          <w:szCs w:val="26"/>
        </w:rPr>
      </w:pPr>
    </w:p>
    <w:p w:rsidR="00890541" w:rsidRPr="00DF590B" w:rsidRDefault="00890541" w:rsidP="005273C4">
      <w:pPr>
        <w:pStyle w:val="af0"/>
        <w:widowControl w:val="0"/>
        <w:suppressAutoHyphens w:val="0"/>
        <w:spacing w:before="0" w:after="0" w:line="240" w:lineRule="auto"/>
        <w:ind w:left="0" w:right="0" w:firstLine="709"/>
        <w:rPr>
          <w:sz w:val="26"/>
          <w:szCs w:val="26"/>
        </w:rPr>
      </w:pPr>
      <w:r w:rsidRPr="00DF590B">
        <w:rPr>
          <w:sz w:val="26"/>
          <w:szCs w:val="26"/>
        </w:rPr>
        <w:t>Рис</w:t>
      </w:r>
      <w:r w:rsidR="00024FFB" w:rsidRPr="00DF590B">
        <w:rPr>
          <w:sz w:val="26"/>
          <w:szCs w:val="26"/>
        </w:rPr>
        <w:t>унок 4</w:t>
      </w:r>
      <w:r w:rsidR="004B50AC" w:rsidRPr="00DF590B">
        <w:rPr>
          <w:sz w:val="26"/>
          <w:szCs w:val="26"/>
        </w:rPr>
        <w:t>.</w:t>
      </w:r>
      <w:r w:rsidR="00EB02F2">
        <w:rPr>
          <w:sz w:val="26"/>
          <w:szCs w:val="26"/>
        </w:rPr>
        <w:t>1</w:t>
      </w:r>
      <w:r w:rsidR="00024FFB" w:rsidRPr="00DF590B">
        <w:rPr>
          <w:sz w:val="26"/>
          <w:szCs w:val="26"/>
        </w:rPr>
        <w:t>-</w:t>
      </w:r>
      <w:r w:rsidRPr="00DF590B">
        <w:rPr>
          <w:sz w:val="26"/>
          <w:szCs w:val="26"/>
        </w:rPr>
        <w:t xml:space="preserve"> Контекстное меню блока Оdesolve </w:t>
      </w:r>
      <w:r w:rsidRPr="00DF590B">
        <w:rPr>
          <w:sz w:val="26"/>
          <w:szCs w:val="26"/>
          <w:lang w:val="en-US"/>
        </w:rPr>
        <w:t>Mathcad</w:t>
      </w:r>
    </w:p>
    <w:p w:rsidR="00024FFB" w:rsidRPr="00DF590B" w:rsidRDefault="00024FFB" w:rsidP="00DF0BFF">
      <w:pPr>
        <w:pStyle w:val="64"/>
        <w:widowControl w:val="0"/>
        <w:spacing w:before="0" w:after="0" w:line="240" w:lineRule="auto"/>
        <w:ind w:firstLine="709"/>
        <w:rPr>
          <w:sz w:val="26"/>
          <w:szCs w:val="26"/>
        </w:rPr>
      </w:pPr>
    </w:p>
    <w:p w:rsidR="00890541" w:rsidRPr="00DF590B" w:rsidRDefault="00890541" w:rsidP="00DF0BFF">
      <w:pPr>
        <w:pStyle w:val="64"/>
        <w:widowControl w:val="0"/>
        <w:spacing w:before="0" w:after="0" w:line="240" w:lineRule="auto"/>
        <w:ind w:firstLine="709"/>
        <w:rPr>
          <w:sz w:val="26"/>
          <w:szCs w:val="26"/>
        </w:rPr>
      </w:pPr>
      <w:r w:rsidRPr="00DF590B">
        <w:rPr>
          <w:sz w:val="26"/>
          <w:szCs w:val="26"/>
        </w:rPr>
        <w:t>При записи дифференциальных уравнений необходимо по</w:t>
      </w:r>
      <w:r w:rsidRPr="00DF590B">
        <w:rPr>
          <w:sz w:val="26"/>
          <w:szCs w:val="26"/>
        </w:rPr>
        <w:t>м</w:t>
      </w:r>
      <w:r w:rsidRPr="00DF590B">
        <w:rPr>
          <w:sz w:val="26"/>
          <w:szCs w:val="26"/>
        </w:rPr>
        <w:t>нить:</w:t>
      </w:r>
    </w:p>
    <w:p w:rsidR="00890541" w:rsidRPr="00DF590B" w:rsidRDefault="00890541" w:rsidP="00DF0BFF">
      <w:pPr>
        <w:widowControl w:val="0"/>
        <w:numPr>
          <w:ilvl w:val="0"/>
          <w:numId w:val="30"/>
        </w:numPr>
        <w:spacing w:line="240" w:lineRule="auto"/>
        <w:ind w:left="0" w:firstLine="709"/>
        <w:rPr>
          <w:bCs/>
          <w:sz w:val="26"/>
          <w:szCs w:val="26"/>
        </w:rPr>
      </w:pPr>
      <w:r w:rsidRPr="00DF590B">
        <w:rPr>
          <w:sz w:val="26"/>
          <w:szCs w:val="26"/>
        </w:rPr>
        <w:t>дифференциальные уравнения выше первого порядка должны быть линейными относительно производной высшего п</w:t>
      </w:r>
      <w:r w:rsidRPr="00DF590B">
        <w:rPr>
          <w:sz w:val="26"/>
          <w:szCs w:val="26"/>
        </w:rPr>
        <w:t>о</w:t>
      </w:r>
      <w:r w:rsidRPr="00DF590B">
        <w:rPr>
          <w:sz w:val="26"/>
          <w:szCs w:val="26"/>
        </w:rPr>
        <w:t>рядка;</w:t>
      </w:r>
    </w:p>
    <w:p w:rsidR="00890541" w:rsidRPr="00DF590B" w:rsidRDefault="00890541" w:rsidP="00DF0BFF">
      <w:pPr>
        <w:widowControl w:val="0"/>
        <w:numPr>
          <w:ilvl w:val="0"/>
          <w:numId w:val="30"/>
        </w:numPr>
        <w:spacing w:line="240" w:lineRule="auto"/>
        <w:ind w:left="0" w:firstLine="709"/>
        <w:rPr>
          <w:bCs/>
          <w:sz w:val="26"/>
          <w:szCs w:val="26"/>
        </w:rPr>
      </w:pPr>
      <w:r w:rsidRPr="00DF590B">
        <w:rPr>
          <w:sz w:val="26"/>
          <w:szCs w:val="26"/>
        </w:rPr>
        <w:t>неизвестные функции в дифференциальных уравнениях должны быть записаны явно с переменной интегрирования, то есть f(</w:t>
      </w:r>
      <w:r w:rsidRPr="00DF590B">
        <w:rPr>
          <w:rStyle w:val="Italic"/>
          <w:sz w:val="26"/>
          <w:szCs w:val="26"/>
        </w:rPr>
        <w:t>x</w:t>
      </w:r>
      <w:r w:rsidRPr="00DF590B">
        <w:rPr>
          <w:sz w:val="26"/>
          <w:szCs w:val="26"/>
        </w:rPr>
        <w:t>), а не просто f;</w:t>
      </w:r>
    </w:p>
    <w:p w:rsidR="00890541" w:rsidRPr="00DF590B" w:rsidRDefault="00890541" w:rsidP="00DF0BFF">
      <w:pPr>
        <w:widowControl w:val="0"/>
        <w:numPr>
          <w:ilvl w:val="0"/>
          <w:numId w:val="31"/>
        </w:numPr>
        <w:spacing w:line="240" w:lineRule="auto"/>
        <w:ind w:left="0" w:firstLine="709"/>
        <w:rPr>
          <w:bCs/>
          <w:sz w:val="26"/>
          <w:szCs w:val="26"/>
        </w:rPr>
      </w:pPr>
      <w:r w:rsidRPr="00DF590B">
        <w:rPr>
          <w:sz w:val="26"/>
          <w:szCs w:val="26"/>
        </w:rPr>
        <w:t>дифференциальные уравнения записывают с использ</w:t>
      </w:r>
      <w:r w:rsidRPr="00DF590B">
        <w:rPr>
          <w:sz w:val="26"/>
          <w:szCs w:val="26"/>
        </w:rPr>
        <w:t>о</w:t>
      </w:r>
      <w:r w:rsidRPr="00DF590B">
        <w:rPr>
          <w:sz w:val="26"/>
          <w:szCs w:val="26"/>
        </w:rPr>
        <w:t xml:space="preserve">ванием логического знака "равно", который набирают на клавиатуре </w:t>
      </w:r>
      <w:r w:rsidRPr="00DF590B">
        <w:rPr>
          <w:sz w:val="26"/>
          <w:szCs w:val="26"/>
        </w:rPr>
        <w:lastRenderedPageBreak/>
        <w:t xml:space="preserve">комбинацией </w:t>
      </w:r>
      <w:r w:rsidRPr="00DF590B">
        <w:rPr>
          <w:rStyle w:val="0"/>
          <w:b/>
          <w:bCs/>
          <w:sz w:val="26"/>
          <w:szCs w:val="26"/>
          <w:lang w:val="en-US"/>
        </w:rPr>
        <w:t>Ctrl</w:t>
      </w:r>
      <w:r w:rsidRPr="00DF590B">
        <w:rPr>
          <w:rStyle w:val="0"/>
          <w:b/>
          <w:bCs/>
          <w:sz w:val="26"/>
          <w:szCs w:val="26"/>
        </w:rPr>
        <w:t xml:space="preserve"> + = </w:t>
      </w:r>
      <w:r w:rsidRPr="00DF590B">
        <w:rPr>
          <w:sz w:val="26"/>
          <w:szCs w:val="26"/>
        </w:rPr>
        <w:t xml:space="preserve"> или </w:t>
      </w:r>
      <w:r w:rsidRPr="00DF590B">
        <w:rPr>
          <w:bCs/>
          <w:sz w:val="26"/>
          <w:szCs w:val="26"/>
        </w:rPr>
        <w:t xml:space="preserve">утолщенный "равно" </w:t>
      </w:r>
      <w:r w:rsidRPr="00DF590B">
        <w:rPr>
          <w:bCs/>
          <w:noProof/>
          <w:sz w:val="26"/>
          <w:szCs w:val="26"/>
          <w:lang w:eastAsia="ru-RU"/>
        </w:rPr>
        <w:drawing>
          <wp:inline distT="0" distB="0" distL="0" distR="0">
            <wp:extent cx="228612" cy="215911"/>
            <wp:effectExtent l="19050" t="19050" r="1905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28612" cy="215911"/>
                    </a:xfrm>
                    <a:prstGeom prst="rect">
                      <a:avLst/>
                    </a:prstGeom>
                    <a:ln w="6350">
                      <a:solidFill>
                        <a:schemeClr val="tx1"/>
                      </a:solidFill>
                    </a:ln>
                  </pic:spPr>
                </pic:pic>
              </a:graphicData>
            </a:graphic>
          </wp:inline>
        </w:drawing>
      </w:r>
      <w:r w:rsidRPr="00DF590B">
        <w:rPr>
          <w:bCs/>
          <w:sz w:val="26"/>
          <w:szCs w:val="26"/>
        </w:rPr>
        <w:t>нажатием на панели</w:t>
      </w:r>
      <w:r w:rsidRPr="00DF590B">
        <w:rPr>
          <w:rStyle w:val="Bold"/>
          <w:sz w:val="26"/>
          <w:szCs w:val="26"/>
        </w:rPr>
        <w:t>Boolean</w:t>
      </w:r>
      <w:r w:rsidRPr="00DF590B">
        <w:rPr>
          <w:bCs/>
          <w:sz w:val="26"/>
          <w:szCs w:val="26"/>
        </w:rPr>
        <w:t>;</w:t>
      </w:r>
    </w:p>
    <w:p w:rsidR="00890541" w:rsidRPr="00DF590B" w:rsidRDefault="00890541" w:rsidP="00DF0BFF">
      <w:pPr>
        <w:widowControl w:val="0"/>
        <w:numPr>
          <w:ilvl w:val="0"/>
          <w:numId w:val="32"/>
        </w:numPr>
        <w:spacing w:line="240" w:lineRule="auto"/>
        <w:ind w:left="0" w:firstLine="709"/>
        <w:rPr>
          <w:sz w:val="26"/>
          <w:szCs w:val="26"/>
        </w:rPr>
      </w:pPr>
      <w:r w:rsidRPr="00DF590B">
        <w:rPr>
          <w:bCs/>
          <w:sz w:val="26"/>
          <w:szCs w:val="26"/>
        </w:rPr>
        <w:t xml:space="preserve">производную в дифференциальных уравнениях задают шаблоном </w:t>
      </w:r>
      <w:r w:rsidRPr="00DF590B">
        <w:rPr>
          <w:noProof/>
          <w:sz w:val="26"/>
          <w:szCs w:val="26"/>
          <w:lang w:eastAsia="ru-RU"/>
        </w:rPr>
        <w:drawing>
          <wp:inline distT="0" distB="0" distL="0" distR="0">
            <wp:extent cx="209550" cy="371475"/>
            <wp:effectExtent l="19050" t="19050" r="19050" b="2857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371475"/>
                    </a:xfrm>
                    <a:prstGeom prst="rect">
                      <a:avLst/>
                    </a:prstGeom>
                    <a:noFill/>
                    <a:ln w="6350" cmpd="sng">
                      <a:solidFill>
                        <a:srgbClr val="000000"/>
                      </a:solidFill>
                      <a:miter lim="800000"/>
                      <a:headEnd/>
                      <a:tailEnd/>
                    </a:ln>
                    <a:effectLst/>
                  </pic:spPr>
                </pic:pic>
              </a:graphicData>
            </a:graphic>
          </wp:inline>
        </w:drawing>
      </w:r>
      <w:r w:rsidRPr="00DF590B">
        <w:rPr>
          <w:sz w:val="26"/>
          <w:szCs w:val="26"/>
        </w:rPr>
        <w:t>, которую вызывают с панели инструментов или ко</w:t>
      </w:r>
      <w:r w:rsidRPr="00DF590B">
        <w:rPr>
          <w:sz w:val="26"/>
          <w:szCs w:val="26"/>
        </w:rPr>
        <w:t>м</w:t>
      </w:r>
      <w:r w:rsidRPr="00DF590B">
        <w:rPr>
          <w:sz w:val="26"/>
          <w:szCs w:val="26"/>
        </w:rPr>
        <w:t>бинацией клавиш</w:t>
      </w:r>
      <w:r w:rsidRPr="00DF590B">
        <w:rPr>
          <w:rStyle w:val="Bold"/>
          <w:sz w:val="26"/>
          <w:szCs w:val="26"/>
          <w:lang w:val="en-US"/>
        </w:rPr>
        <w:t>Shift</w:t>
      </w:r>
      <w:r w:rsidRPr="00DF590B">
        <w:rPr>
          <w:sz w:val="26"/>
          <w:szCs w:val="26"/>
        </w:rPr>
        <w:t> + </w:t>
      </w:r>
      <w:r w:rsidRPr="00DF590B">
        <w:rPr>
          <w:rStyle w:val="Bold"/>
          <w:sz w:val="26"/>
          <w:szCs w:val="26"/>
        </w:rPr>
        <w:t>/,</w:t>
      </w:r>
      <w:r w:rsidRPr="00DF590B">
        <w:rPr>
          <w:sz w:val="26"/>
          <w:szCs w:val="26"/>
        </w:rPr>
        <w:t xml:space="preserve"> или набором символа "штрих"</w:t>
      </w:r>
      <w:r w:rsidRPr="00DF590B">
        <w:rPr>
          <w:rStyle w:val="0"/>
          <w:sz w:val="26"/>
          <w:szCs w:val="26"/>
        </w:rPr>
        <w:t xml:space="preserve"> ' </w:t>
      </w:r>
      <w:r w:rsidRPr="00DF590B">
        <w:rPr>
          <w:sz w:val="26"/>
          <w:szCs w:val="26"/>
        </w:rPr>
        <w:t>(напр</w:t>
      </w:r>
      <w:r w:rsidRPr="00DF590B">
        <w:rPr>
          <w:sz w:val="26"/>
          <w:szCs w:val="26"/>
        </w:rPr>
        <w:t>и</w:t>
      </w:r>
      <w:r w:rsidRPr="00DF590B">
        <w:rPr>
          <w:sz w:val="26"/>
          <w:szCs w:val="26"/>
        </w:rPr>
        <w:t xml:space="preserve">мер, </w:t>
      </w:r>
      <w:r w:rsidRPr="00DF590B">
        <w:rPr>
          <w:position w:val="-10"/>
          <w:sz w:val="26"/>
          <w:szCs w:val="26"/>
        </w:rPr>
        <w:object w:dxaOrig="499" w:dyaOrig="320">
          <v:shape id="_x0000_i1049" type="#_x0000_t75" style="width:25.1pt;height:18.4pt" o:ole="" o:bordertopcolor="this" o:borderleftcolor="this" o:borderbottomcolor="this" o:borderrightcolor="this">
            <v:imagedata r:id="rId148" o:title=""/>
            <w10:bordertop type="single" width="4"/>
            <w10:borderleft type="single" width="4"/>
            <w10:borderbottom type="single" width="4"/>
            <w10:borderright type="single" width="4"/>
          </v:shape>
          <o:OLEObject Type="Embed" ProgID="Equation.3" ShapeID="_x0000_i1049" DrawAspect="Content" ObjectID="_1747762174" r:id="rId149"/>
        </w:object>
      </w:r>
      <w:r w:rsidRPr="00DF590B">
        <w:rPr>
          <w:sz w:val="26"/>
          <w:szCs w:val="26"/>
        </w:rPr>
        <w:t xml:space="preserve">), который вызывают комбинацией клавиш </w:t>
      </w:r>
      <w:r w:rsidRPr="00DF590B">
        <w:rPr>
          <w:rStyle w:val="Bold"/>
          <w:sz w:val="26"/>
          <w:szCs w:val="26"/>
          <w:lang w:val="en-US"/>
        </w:rPr>
        <w:t>Ctrl</w:t>
      </w:r>
      <w:r w:rsidRPr="00DF590B">
        <w:rPr>
          <w:bCs/>
          <w:sz w:val="26"/>
          <w:szCs w:val="26"/>
        </w:rPr>
        <w:t xml:space="preserve"> + </w:t>
      </w:r>
      <w:r w:rsidRPr="00DF590B">
        <w:rPr>
          <w:rStyle w:val="Bold"/>
          <w:sz w:val="26"/>
          <w:szCs w:val="26"/>
        </w:rPr>
        <w:t>F7</w:t>
      </w:r>
      <w:r w:rsidRPr="00DF590B">
        <w:rPr>
          <w:bCs/>
          <w:sz w:val="26"/>
          <w:szCs w:val="26"/>
        </w:rPr>
        <w:t xml:space="preserve"> или самой левой во втором ряду клавиши (как правило, находится под клавишей</w:t>
      </w:r>
      <w:r w:rsidRPr="00DF590B">
        <w:rPr>
          <w:rStyle w:val="Bold"/>
          <w:sz w:val="26"/>
          <w:szCs w:val="26"/>
          <w:lang w:val="en-US"/>
        </w:rPr>
        <w:t>Esc</w:t>
      </w:r>
      <w:r w:rsidRPr="00DF590B">
        <w:rPr>
          <w:bCs/>
          <w:sz w:val="26"/>
          <w:szCs w:val="26"/>
        </w:rPr>
        <w:t>);</w:t>
      </w:r>
    </w:p>
    <w:p w:rsidR="00890541" w:rsidRPr="00DF590B" w:rsidRDefault="00890541" w:rsidP="00DF0BFF">
      <w:pPr>
        <w:widowControl w:val="0"/>
        <w:numPr>
          <w:ilvl w:val="0"/>
          <w:numId w:val="33"/>
        </w:numPr>
        <w:spacing w:line="240" w:lineRule="auto"/>
        <w:ind w:left="0" w:firstLine="709"/>
        <w:rPr>
          <w:sz w:val="26"/>
          <w:szCs w:val="26"/>
        </w:rPr>
      </w:pPr>
      <w:r w:rsidRPr="00DF590B">
        <w:rPr>
          <w:sz w:val="26"/>
          <w:szCs w:val="26"/>
        </w:rPr>
        <w:t>начальные и граничные условия записывают в блоке решения так же, как и дифференциальные уравнения системы. Н</w:t>
      </w:r>
      <w:r w:rsidRPr="00DF590B">
        <w:rPr>
          <w:sz w:val="26"/>
          <w:szCs w:val="26"/>
        </w:rPr>
        <w:t>а</w:t>
      </w:r>
      <w:r w:rsidRPr="00DF590B">
        <w:rPr>
          <w:sz w:val="26"/>
          <w:szCs w:val="26"/>
        </w:rPr>
        <w:t xml:space="preserve">чальное и конечное значение переменной интегрирования, заданное в граничном условии, должно совпадать с начальным и конечным значением в функции </w:t>
      </w:r>
      <w:r w:rsidRPr="00DF590B">
        <w:rPr>
          <w:rStyle w:val="Bold"/>
          <w:sz w:val="26"/>
          <w:szCs w:val="26"/>
        </w:rPr>
        <w:t>Оdesolve</w:t>
      </w:r>
      <w:r w:rsidRPr="00DF590B">
        <w:rPr>
          <w:sz w:val="26"/>
          <w:szCs w:val="26"/>
        </w:rPr>
        <w:t>;</w:t>
      </w:r>
    </w:p>
    <w:p w:rsidR="00890541" w:rsidRPr="00DF590B" w:rsidRDefault="00890541" w:rsidP="00DF0BFF">
      <w:pPr>
        <w:widowControl w:val="0"/>
        <w:numPr>
          <w:ilvl w:val="0"/>
          <w:numId w:val="34"/>
        </w:numPr>
        <w:spacing w:line="240" w:lineRule="auto"/>
        <w:ind w:left="0" w:firstLine="709"/>
        <w:rPr>
          <w:sz w:val="26"/>
          <w:szCs w:val="26"/>
        </w:rPr>
      </w:pPr>
      <w:r w:rsidRPr="00DF590B">
        <w:rPr>
          <w:sz w:val="26"/>
          <w:szCs w:val="26"/>
        </w:rPr>
        <w:t>допускаются алгебраические ограничения вида f(b) + g(b) </w:t>
      </w:r>
      <w:r w:rsidRPr="00DF590B">
        <w:rPr>
          <w:rStyle w:val="Bold"/>
          <w:sz w:val="26"/>
          <w:szCs w:val="26"/>
        </w:rPr>
        <w:t>═</w:t>
      </w:r>
      <w:r w:rsidRPr="00DF590B">
        <w:rPr>
          <w:sz w:val="26"/>
          <w:szCs w:val="26"/>
        </w:rPr>
        <w:t xml:space="preserve"> q(b). В таком случае функция </w:t>
      </w:r>
      <w:r w:rsidRPr="00DF590B">
        <w:rPr>
          <w:rStyle w:val="Bold"/>
          <w:sz w:val="26"/>
          <w:szCs w:val="26"/>
        </w:rPr>
        <w:t>q</w:t>
      </w:r>
      <w:r w:rsidRPr="00DF590B">
        <w:rPr>
          <w:sz w:val="26"/>
          <w:szCs w:val="26"/>
        </w:rPr>
        <w:t xml:space="preserve"> должна быть указана в векторе </w:t>
      </w:r>
      <w:r w:rsidRPr="00DF590B">
        <w:rPr>
          <w:rStyle w:val="Bold"/>
          <w:sz w:val="26"/>
          <w:szCs w:val="26"/>
        </w:rPr>
        <w:t>v</w:t>
      </w:r>
      <w:r w:rsidRPr="00DF590B">
        <w:rPr>
          <w:sz w:val="26"/>
          <w:szCs w:val="26"/>
        </w:rPr>
        <w:t xml:space="preserve">, который задается в функции </w:t>
      </w:r>
      <w:r w:rsidRPr="00DF590B">
        <w:rPr>
          <w:rStyle w:val="Bold"/>
          <w:sz w:val="26"/>
          <w:szCs w:val="26"/>
        </w:rPr>
        <w:t>Оdesolve</w:t>
      </w:r>
      <w:r w:rsidRPr="00DF590B">
        <w:rPr>
          <w:sz w:val="26"/>
          <w:szCs w:val="26"/>
        </w:rPr>
        <w:t>;</w:t>
      </w:r>
    </w:p>
    <w:p w:rsidR="00890541" w:rsidRPr="00DF590B" w:rsidRDefault="00890541" w:rsidP="00DF0BFF">
      <w:pPr>
        <w:widowControl w:val="0"/>
        <w:numPr>
          <w:ilvl w:val="0"/>
          <w:numId w:val="35"/>
        </w:numPr>
        <w:spacing w:line="240" w:lineRule="auto"/>
        <w:ind w:left="0" w:firstLine="709"/>
        <w:rPr>
          <w:sz w:val="26"/>
          <w:szCs w:val="26"/>
        </w:rPr>
      </w:pPr>
      <w:r w:rsidRPr="00DF590B">
        <w:rPr>
          <w:sz w:val="26"/>
          <w:szCs w:val="26"/>
        </w:rPr>
        <w:t>не допускается использовать неравенства как огран</w:t>
      </w:r>
      <w:r w:rsidRPr="00DF590B">
        <w:rPr>
          <w:sz w:val="26"/>
          <w:szCs w:val="26"/>
        </w:rPr>
        <w:t>и</w:t>
      </w:r>
      <w:r w:rsidRPr="00DF590B">
        <w:rPr>
          <w:sz w:val="26"/>
          <w:szCs w:val="26"/>
        </w:rPr>
        <w:t>чительные условия.</w:t>
      </w:r>
    </w:p>
    <w:p w:rsidR="00890541" w:rsidRPr="00DF590B" w:rsidRDefault="00890541" w:rsidP="00DF0BFF">
      <w:pPr>
        <w:widowControl w:val="0"/>
        <w:spacing w:line="240" w:lineRule="auto"/>
        <w:ind w:firstLine="709"/>
        <w:rPr>
          <w:sz w:val="26"/>
          <w:szCs w:val="26"/>
        </w:rPr>
      </w:pPr>
    </w:p>
    <w:tbl>
      <w:tblPr>
        <w:tblW w:w="0" w:type="auto"/>
        <w:tblInd w:w="113" w:type="dxa"/>
        <w:tblLook w:val="0000"/>
      </w:tblPr>
      <w:tblGrid>
        <w:gridCol w:w="1271"/>
        <w:gridCol w:w="6203"/>
      </w:tblGrid>
      <w:tr w:rsidR="00890541" w:rsidRPr="00DF590B" w:rsidTr="007E2E7E">
        <w:tc>
          <w:tcPr>
            <w:tcW w:w="1271" w:type="dxa"/>
            <w:tcBorders>
              <w:right w:val="single" w:sz="12" w:space="0" w:color="auto"/>
            </w:tcBorders>
            <w:vAlign w:val="center"/>
          </w:tcPr>
          <w:p w:rsidR="00890541" w:rsidRPr="00DF590B" w:rsidRDefault="00890541" w:rsidP="00DF0BFF">
            <w:pPr>
              <w:pStyle w:val="a8"/>
              <w:widowControl w:val="0"/>
              <w:spacing w:line="240" w:lineRule="auto"/>
              <w:ind w:firstLine="709"/>
              <w:jc w:val="both"/>
              <w:rPr>
                <w:sz w:val="26"/>
                <w:szCs w:val="26"/>
              </w:rPr>
            </w:pPr>
            <w:r w:rsidRPr="00DF590B">
              <w:rPr>
                <w:noProof/>
                <w:sz w:val="26"/>
                <w:szCs w:val="26"/>
                <w:lang w:eastAsia="ru-RU"/>
              </w:rPr>
              <w:drawing>
                <wp:inline distT="0" distB="0" distL="0" distR="0">
                  <wp:extent cx="314325" cy="314325"/>
                  <wp:effectExtent l="0" t="0" r="9525" b="9525"/>
                  <wp:docPr id="277" name="Рисунок 277" descr="Symbol_G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Symbol_Gray"/>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6203" w:type="dxa"/>
            <w:tcBorders>
              <w:left w:val="single" w:sz="12" w:space="0" w:color="auto"/>
            </w:tcBorders>
            <w:vAlign w:val="center"/>
          </w:tcPr>
          <w:p w:rsidR="00890541" w:rsidRPr="00DF590B" w:rsidRDefault="00890541" w:rsidP="00DF0BFF">
            <w:pPr>
              <w:widowControl w:val="0"/>
              <w:spacing w:line="240" w:lineRule="auto"/>
              <w:ind w:firstLine="709"/>
              <w:rPr>
                <w:sz w:val="26"/>
                <w:szCs w:val="26"/>
              </w:rPr>
            </w:pPr>
            <w:r w:rsidRPr="00DF590B">
              <w:rPr>
                <w:sz w:val="26"/>
                <w:szCs w:val="26"/>
              </w:rPr>
              <w:t>Блок решения дифференциальных уравнений не может содержать</w:t>
            </w:r>
            <w:bookmarkStart w:id="126" w:name="odesolve"/>
            <w:bookmarkEnd w:id="126"/>
            <w:r w:rsidRPr="00DF590B">
              <w:rPr>
                <w:sz w:val="26"/>
                <w:szCs w:val="26"/>
              </w:rPr>
              <w:t>:</w:t>
            </w:r>
          </w:p>
          <w:p w:rsidR="00890541" w:rsidRPr="00DF590B" w:rsidRDefault="00890541" w:rsidP="00DF0BFF">
            <w:pPr>
              <w:pStyle w:val="a"/>
              <w:widowControl w:val="0"/>
              <w:spacing w:line="240" w:lineRule="auto"/>
              <w:ind w:left="0" w:firstLine="709"/>
              <w:rPr>
                <w:sz w:val="26"/>
                <w:szCs w:val="26"/>
              </w:rPr>
            </w:pPr>
            <w:r w:rsidRPr="00DF590B">
              <w:rPr>
                <w:sz w:val="26"/>
                <w:szCs w:val="26"/>
              </w:rPr>
              <w:t>диапазонные переменные;</w:t>
            </w:r>
          </w:p>
          <w:p w:rsidR="00890541" w:rsidRPr="00DF590B" w:rsidRDefault="00890541" w:rsidP="00DF0BFF">
            <w:pPr>
              <w:pStyle w:val="a"/>
              <w:widowControl w:val="0"/>
              <w:spacing w:line="240" w:lineRule="auto"/>
              <w:ind w:left="0" w:firstLine="709"/>
              <w:rPr>
                <w:sz w:val="26"/>
                <w:szCs w:val="26"/>
              </w:rPr>
            </w:pPr>
            <w:r w:rsidRPr="00DF590B">
              <w:rPr>
                <w:sz w:val="26"/>
                <w:szCs w:val="26"/>
              </w:rPr>
              <w:t>логические условия с оператором "не равно";</w:t>
            </w:r>
          </w:p>
          <w:p w:rsidR="00890541" w:rsidRPr="00DF590B" w:rsidRDefault="00890541" w:rsidP="00DF0BFF">
            <w:pPr>
              <w:pStyle w:val="a"/>
              <w:widowControl w:val="0"/>
              <w:spacing w:line="240" w:lineRule="auto"/>
              <w:ind w:left="0" w:firstLine="709"/>
              <w:rPr>
                <w:sz w:val="26"/>
                <w:szCs w:val="26"/>
              </w:rPr>
            </w:pPr>
            <w:r w:rsidRPr="00DF590B">
              <w:rPr>
                <w:sz w:val="26"/>
                <w:szCs w:val="26"/>
              </w:rPr>
              <w:t xml:space="preserve">другой блок решения – каждый блок решения может содержать только одно ключевое слово </w:t>
            </w:r>
            <w:r w:rsidRPr="00DF590B">
              <w:rPr>
                <w:rStyle w:val="Bold"/>
                <w:sz w:val="26"/>
                <w:szCs w:val="26"/>
                <w:lang w:val="en-US"/>
              </w:rPr>
              <w:t>Given</w:t>
            </w:r>
            <w:r w:rsidRPr="00DF590B">
              <w:rPr>
                <w:sz w:val="26"/>
                <w:szCs w:val="26"/>
              </w:rPr>
              <w:t xml:space="preserve"> и функцию решения </w:t>
            </w:r>
            <w:r w:rsidRPr="00DF590B">
              <w:rPr>
                <w:rStyle w:val="Bold"/>
                <w:sz w:val="26"/>
                <w:szCs w:val="26"/>
                <w:lang w:val="en-US"/>
              </w:rPr>
              <w:t>Odesolve</w:t>
            </w:r>
            <w:r w:rsidRPr="00DF590B">
              <w:rPr>
                <w:sz w:val="26"/>
                <w:szCs w:val="26"/>
              </w:rPr>
              <w:t xml:space="preserve"> (</w:t>
            </w:r>
            <w:r w:rsidRPr="00DF590B">
              <w:rPr>
                <w:rStyle w:val="Bold"/>
                <w:sz w:val="26"/>
                <w:szCs w:val="26"/>
                <w:lang w:val="en-US"/>
              </w:rPr>
              <w:t>Find</w:t>
            </w:r>
            <w:r w:rsidRPr="00DF590B">
              <w:rPr>
                <w:sz w:val="26"/>
                <w:szCs w:val="26"/>
              </w:rPr>
              <w:t xml:space="preserve">, </w:t>
            </w:r>
            <w:r w:rsidRPr="00DF590B">
              <w:rPr>
                <w:rStyle w:val="Bold"/>
                <w:sz w:val="26"/>
                <w:szCs w:val="26"/>
              </w:rPr>
              <w:t>Minerr</w:t>
            </w:r>
            <w:r w:rsidRPr="00DF590B">
              <w:rPr>
                <w:sz w:val="26"/>
                <w:szCs w:val="26"/>
              </w:rPr>
              <w:t>);</w:t>
            </w:r>
          </w:p>
          <w:p w:rsidR="00890541" w:rsidRPr="00DF590B" w:rsidRDefault="00890541" w:rsidP="00DF0BFF">
            <w:pPr>
              <w:pStyle w:val="a"/>
              <w:widowControl w:val="0"/>
              <w:spacing w:line="240" w:lineRule="auto"/>
              <w:ind w:left="0" w:firstLine="709"/>
              <w:rPr>
                <w:i/>
                <w:iCs/>
                <w:sz w:val="26"/>
                <w:szCs w:val="26"/>
              </w:rPr>
            </w:pPr>
            <w:r w:rsidRPr="00DF590B">
              <w:rPr>
                <w:sz w:val="26"/>
                <w:szCs w:val="26"/>
              </w:rPr>
              <w:t>оператор присвоения</w:t>
            </w:r>
            <w:r w:rsidR="00811F30" w:rsidRPr="00DF590B">
              <w:rPr>
                <w:sz w:val="26"/>
                <w:szCs w:val="26"/>
              </w:rPr>
              <w:fldChar w:fldCharType="begin"/>
            </w:r>
            <w:r w:rsidRPr="00DF590B">
              <w:rPr>
                <w:sz w:val="26"/>
                <w:szCs w:val="26"/>
              </w:rPr>
              <w:instrText xml:space="preserve"> XE “оператори: присвоєння” </w:instrText>
            </w:r>
            <w:r w:rsidR="00811F30" w:rsidRPr="00DF590B">
              <w:rPr>
                <w:sz w:val="26"/>
                <w:szCs w:val="26"/>
              </w:rPr>
              <w:fldChar w:fldCharType="end"/>
            </w:r>
            <w:r w:rsidRPr="00DF590B">
              <w:rPr>
                <w:rStyle w:val="0"/>
                <w:sz w:val="26"/>
                <w:szCs w:val="26"/>
              </w:rPr>
              <w:t xml:space="preserve"> : = </w:t>
            </w:r>
            <w:r w:rsidRPr="00DF590B">
              <w:rPr>
                <w:sz w:val="26"/>
                <w:szCs w:val="26"/>
              </w:rPr>
              <w:t>.</w:t>
            </w:r>
          </w:p>
        </w:tc>
      </w:tr>
    </w:tbl>
    <w:p w:rsidR="007E2E7E" w:rsidRPr="00DF590B" w:rsidRDefault="007E2E7E"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В следующих трёх Mathcad-документах показано использ</w:t>
      </w:r>
      <w:r w:rsidRPr="00DF590B">
        <w:rPr>
          <w:sz w:val="26"/>
          <w:szCs w:val="26"/>
        </w:rPr>
        <w:t>о</w:t>
      </w:r>
      <w:r w:rsidRPr="00DF590B">
        <w:rPr>
          <w:sz w:val="26"/>
          <w:szCs w:val="26"/>
        </w:rPr>
        <w:t xml:space="preserve">вание блока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Odesolve</w:t>
      </w:r>
      <w:r w:rsidRPr="00DF590B">
        <w:rPr>
          <w:sz w:val="26"/>
          <w:szCs w:val="26"/>
        </w:rPr>
        <w:t xml:space="preserve"> для решения дифференц</w:t>
      </w:r>
      <w:r w:rsidRPr="00DF590B">
        <w:rPr>
          <w:sz w:val="26"/>
          <w:szCs w:val="26"/>
        </w:rPr>
        <w:t>и</w:t>
      </w:r>
      <w:r w:rsidRPr="00DF590B">
        <w:rPr>
          <w:sz w:val="26"/>
          <w:szCs w:val="26"/>
        </w:rPr>
        <w:t>альных уравнений первого и высших порядков и их систем на ко</w:t>
      </w:r>
      <w:r w:rsidRPr="00DF590B">
        <w:rPr>
          <w:sz w:val="26"/>
          <w:szCs w:val="26"/>
        </w:rPr>
        <w:t>н</w:t>
      </w:r>
      <w:r w:rsidRPr="00DF590B">
        <w:rPr>
          <w:sz w:val="26"/>
          <w:szCs w:val="26"/>
        </w:rPr>
        <w:t>кретных примерах.</w:t>
      </w:r>
    </w:p>
    <w:p w:rsidR="00890541" w:rsidRPr="00DF590B" w:rsidRDefault="00890541" w:rsidP="00DF0BFF">
      <w:pPr>
        <w:widowControl w:val="0"/>
        <w:spacing w:line="240" w:lineRule="auto"/>
        <w:ind w:firstLine="709"/>
        <w:rPr>
          <w:sz w:val="26"/>
          <w:szCs w:val="26"/>
        </w:rPr>
      </w:pPr>
    </w:p>
    <w:tbl>
      <w:tblPr>
        <w:tblW w:w="0" w:type="auto"/>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667"/>
      </w:tblGrid>
      <w:tr w:rsidR="00890541" w:rsidRPr="00DF590B" w:rsidTr="00861868">
        <w:trPr>
          <w:jc w:val="center"/>
        </w:trPr>
        <w:tc>
          <w:tcPr>
            <w:tcW w:w="7667" w:type="dxa"/>
          </w:tcPr>
          <w:p w:rsidR="00890541" w:rsidRPr="00DF590B" w:rsidRDefault="00890541" w:rsidP="00DF0BFF">
            <w:pPr>
              <w:pStyle w:val="afa"/>
              <w:widowControl w:val="0"/>
              <w:spacing w:before="0" w:after="0" w:line="240" w:lineRule="auto"/>
              <w:ind w:left="0" w:firstLine="709"/>
              <w:rPr>
                <w:rStyle w:val="Bold-italic"/>
                <w:sz w:val="26"/>
                <w:szCs w:val="26"/>
              </w:rPr>
            </w:pPr>
            <w:r w:rsidRPr="00DF590B">
              <w:rPr>
                <w:rStyle w:val="Bold-italic"/>
                <w:sz w:val="26"/>
                <w:szCs w:val="26"/>
              </w:rPr>
              <w:lastRenderedPageBreak/>
              <w:t>Пример 1</w:t>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Решение дифференциального уравнения третьего порядка</w:t>
            </w:r>
          </w:p>
          <w:p w:rsidR="00890541" w:rsidRPr="00DF590B" w:rsidRDefault="00890541" w:rsidP="00DF0BFF">
            <w:pPr>
              <w:pStyle w:val="MathCAD"/>
              <w:widowControl w:val="0"/>
              <w:spacing w:before="0" w:after="0" w:line="240" w:lineRule="auto"/>
              <w:ind w:firstLine="709"/>
              <w:jc w:val="both"/>
              <w:rPr>
                <w:sz w:val="26"/>
                <w:szCs w:val="26"/>
              </w:rPr>
            </w:pPr>
            <w:r w:rsidRPr="00DF590B">
              <w:rPr>
                <w:position w:val="-10"/>
                <w:sz w:val="26"/>
                <w:szCs w:val="26"/>
              </w:rPr>
              <w:object w:dxaOrig="3379" w:dyaOrig="360">
                <v:shape id="_x0000_i1050" type="#_x0000_t75" style="width:169.1pt;height:19.25pt" o:ole="">
                  <v:imagedata r:id="rId150" o:title=""/>
                </v:shape>
                <o:OLEObject Type="Embed" ProgID="Equation.3" ShapeID="_x0000_i1050" DrawAspect="Content" ObjectID="_1747762175" r:id="rId151"/>
              </w:object>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 xml:space="preserve">на отрезке [0; 10] при </w:t>
            </w:r>
            <w:r w:rsidRPr="00DF590B">
              <w:rPr>
                <w:sz w:val="26"/>
                <w:szCs w:val="26"/>
                <w:lang w:val="en-US"/>
              </w:rPr>
              <w:t>z</w:t>
            </w:r>
            <w:r w:rsidRPr="00DF590B">
              <w:rPr>
                <w:sz w:val="26"/>
                <w:szCs w:val="26"/>
              </w:rPr>
              <w:t>(0)</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 xml:space="preserve">0, </w:t>
            </w:r>
            <w:r w:rsidRPr="00DF590B">
              <w:rPr>
                <w:sz w:val="26"/>
                <w:szCs w:val="26"/>
                <w:lang w:val="en-US"/>
              </w:rPr>
              <w:t>z</w:t>
            </w:r>
            <w:r w:rsidRPr="00DF590B">
              <w:rPr>
                <w:sz w:val="26"/>
                <w:szCs w:val="26"/>
              </w:rPr>
              <w:t>'(0)</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 xml:space="preserve">1, </w:t>
            </w:r>
            <w:r w:rsidRPr="00DF590B">
              <w:rPr>
                <w:sz w:val="26"/>
                <w:szCs w:val="26"/>
                <w:lang w:val="en-US"/>
              </w:rPr>
              <w:t>z</w:t>
            </w:r>
            <w:r w:rsidRPr="00DF590B">
              <w:rPr>
                <w:sz w:val="26"/>
                <w:szCs w:val="26"/>
              </w:rPr>
              <w:t>"(0)</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2</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1114425" cy="26670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4425" cy="2667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638425" cy="118110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11811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848100" cy="1685925"/>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100" cy="1685925"/>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7598" w:type="dxa"/>
          </w:tcPr>
          <w:p w:rsidR="00890541" w:rsidRPr="00DF590B" w:rsidRDefault="00890541" w:rsidP="00DF0BFF">
            <w:pPr>
              <w:pStyle w:val="afa"/>
              <w:spacing w:before="0" w:after="0" w:line="240" w:lineRule="auto"/>
              <w:ind w:left="0" w:firstLine="709"/>
              <w:rPr>
                <w:rStyle w:val="Bold-italic"/>
                <w:sz w:val="26"/>
                <w:szCs w:val="26"/>
              </w:rPr>
            </w:pPr>
            <w:r w:rsidRPr="00DF590B">
              <w:rPr>
                <w:rStyle w:val="Bold-italic"/>
                <w:sz w:val="26"/>
                <w:szCs w:val="26"/>
              </w:rPr>
              <w:t>Пример 2</w:t>
            </w:r>
          </w:p>
          <w:p w:rsidR="00890541" w:rsidRPr="00DF590B" w:rsidRDefault="00890541" w:rsidP="00DF0BFF">
            <w:pPr>
              <w:pStyle w:val="MathCAD"/>
              <w:spacing w:before="0" w:after="0" w:line="240" w:lineRule="auto"/>
              <w:ind w:firstLine="709"/>
              <w:jc w:val="both"/>
              <w:rPr>
                <w:sz w:val="26"/>
                <w:szCs w:val="26"/>
                <w:lang w:eastAsia="en-US"/>
              </w:rPr>
            </w:pPr>
            <w:r w:rsidRPr="00DF590B">
              <w:rPr>
                <w:sz w:val="26"/>
                <w:szCs w:val="26"/>
                <w:lang w:eastAsia="en-US"/>
              </w:rPr>
              <w:t>Решение системы дифференциальных уравнений</w:t>
            </w:r>
            <w:r w:rsidRPr="00DF590B">
              <w:rPr>
                <w:sz w:val="26"/>
                <w:szCs w:val="26"/>
              </w:rPr>
              <w:t xml:space="preserve"> на отрезке [0; 20]</w:t>
            </w:r>
          </w:p>
          <w:p w:rsidR="00890541" w:rsidRPr="00DF590B" w:rsidRDefault="00890541" w:rsidP="00DF0BFF">
            <w:pPr>
              <w:pStyle w:val="MathCAD"/>
              <w:spacing w:before="0" w:after="0" w:line="240" w:lineRule="auto"/>
              <w:ind w:firstLine="709"/>
              <w:jc w:val="both"/>
              <w:rPr>
                <w:sz w:val="26"/>
                <w:szCs w:val="26"/>
                <w:lang w:val="pl-PL"/>
              </w:rPr>
            </w:pPr>
            <w:r w:rsidRPr="00DF590B">
              <w:rPr>
                <w:position w:val="-32"/>
                <w:sz w:val="26"/>
                <w:szCs w:val="26"/>
                <w:lang w:val="en-US" w:eastAsia="en-US"/>
              </w:rPr>
              <w:object w:dxaOrig="3900" w:dyaOrig="760">
                <v:shape id="_x0000_i1051" type="#_x0000_t75" style="width:196.75pt;height:39.35pt" o:ole="">
                  <v:imagedata r:id="rId155" o:title=""/>
                </v:shape>
                <o:OLEObject Type="Embed" ProgID="Equation.3" ShapeID="_x0000_i1051" DrawAspect="Content" ObjectID="_1747762176" r:id="rId156"/>
              </w:object>
            </w:r>
            <w:r w:rsidRPr="00DF590B">
              <w:rPr>
                <w:sz w:val="26"/>
                <w:szCs w:val="26"/>
              </w:rPr>
              <w:t>при</w:t>
            </w:r>
          </w:p>
          <w:p w:rsidR="00890541" w:rsidRPr="00DF590B" w:rsidRDefault="00890541" w:rsidP="00DF0BFF">
            <w:pPr>
              <w:pStyle w:val="MathCAD"/>
              <w:spacing w:before="0" w:after="0" w:line="240" w:lineRule="auto"/>
              <w:ind w:firstLine="709"/>
              <w:jc w:val="both"/>
              <w:rPr>
                <w:sz w:val="26"/>
                <w:szCs w:val="26"/>
                <w:lang w:val="pl-PL"/>
              </w:rPr>
            </w:pPr>
            <w:r w:rsidRPr="00DF590B">
              <w:rPr>
                <w:sz w:val="26"/>
                <w:szCs w:val="26"/>
                <w:lang w:val="pl-PL"/>
              </w:rPr>
              <w:t>z(0) = 15, z'(0) = 5, z"(0) = 0.15, q(0) = –5, q'(0) = 0.2, q"(0) = 5</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543425" cy="16002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3425" cy="160020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305300" cy="152400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822" b="2527"/>
                          <a:stretch>
                            <a:fillRect/>
                          </a:stretch>
                        </pic:blipFill>
                        <pic:spPr bwMode="auto">
                          <a:xfrm>
                            <a:off x="0" y="0"/>
                            <a:ext cx="4305300" cy="152400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Решение системы дифференциальных уравнений на отрезке [0; 3]</w:t>
            </w:r>
          </w:p>
          <w:p w:rsidR="00890541" w:rsidRPr="00DF590B" w:rsidRDefault="00890541" w:rsidP="00DF0BFF">
            <w:pPr>
              <w:pStyle w:val="MathCAD"/>
              <w:widowControl w:val="0"/>
              <w:spacing w:before="0" w:after="0" w:line="240" w:lineRule="auto"/>
              <w:ind w:firstLine="709"/>
              <w:jc w:val="both"/>
              <w:rPr>
                <w:sz w:val="26"/>
                <w:szCs w:val="26"/>
              </w:rPr>
            </w:pPr>
            <w:r w:rsidRPr="00DF590B">
              <w:rPr>
                <w:position w:val="-22"/>
                <w:sz w:val="26"/>
                <w:szCs w:val="26"/>
                <w:lang w:val="en-US"/>
              </w:rPr>
              <w:object w:dxaOrig="2780" w:dyaOrig="580">
                <v:shape id="_x0000_i1052" type="#_x0000_t75" style="width:140.65pt;height:26.8pt" o:ole="">
                  <v:imagedata r:id="rId159" o:title=""/>
                </v:shape>
                <o:OLEObject Type="Embed" ProgID="Equation.3" ShapeID="_x0000_i1052" DrawAspect="Content" ObjectID="_1747762177" r:id="rId160"/>
              </w:object>
            </w:r>
            <w:r w:rsidRPr="00DF590B">
              <w:rPr>
                <w:sz w:val="26"/>
                <w:szCs w:val="26"/>
              </w:rPr>
              <w:t xml:space="preserve"> при </w:t>
            </w:r>
            <w:r w:rsidRPr="00DF590B">
              <w:rPr>
                <w:sz w:val="26"/>
                <w:szCs w:val="26"/>
                <w:lang w:val="en-US"/>
              </w:rPr>
              <w:t>z</w:t>
            </w:r>
            <w:r w:rsidRPr="00DF590B">
              <w:rPr>
                <w:sz w:val="26"/>
                <w:szCs w:val="26"/>
              </w:rPr>
              <w:t>(0)</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 xml:space="preserve">0, </w:t>
            </w:r>
            <w:r w:rsidRPr="00DF590B">
              <w:rPr>
                <w:sz w:val="26"/>
                <w:szCs w:val="26"/>
                <w:lang w:val="en-US"/>
              </w:rPr>
              <w:t>y</w:t>
            </w:r>
            <w:r w:rsidRPr="00DF590B">
              <w:rPr>
                <w:sz w:val="26"/>
                <w:szCs w:val="26"/>
              </w:rPr>
              <w:t>(0)</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2</w:t>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 xml:space="preserve">с помощью блока решения и функции </w:t>
            </w:r>
            <w:r w:rsidRPr="00DF590B">
              <w:rPr>
                <w:rStyle w:val="Bold"/>
                <w:sz w:val="26"/>
                <w:szCs w:val="26"/>
              </w:rPr>
              <w:t>rkfixed</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305175" cy="14478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5175" cy="14478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048000" cy="1457325"/>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660"/>
                          <a:stretch>
                            <a:fillRect/>
                          </a:stretch>
                        </pic:blipFill>
                        <pic:spPr bwMode="auto">
                          <a:xfrm>
                            <a:off x="0" y="0"/>
                            <a:ext cx="3048000" cy="14573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333750" cy="600075"/>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0" cy="6000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190875" cy="156210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748" b="3119"/>
                          <a:stretch>
                            <a:fillRect/>
                          </a:stretch>
                        </pic:blipFill>
                        <pic:spPr bwMode="auto">
                          <a:xfrm>
                            <a:off x="0" y="0"/>
                            <a:ext cx="3190875" cy="1562100"/>
                          </a:xfrm>
                          <a:prstGeom prst="rect">
                            <a:avLst/>
                          </a:prstGeom>
                          <a:noFill/>
                          <a:ln>
                            <a:noFill/>
                          </a:ln>
                        </pic:spPr>
                      </pic:pic>
                    </a:graphicData>
                  </a:graphic>
                </wp:inline>
              </w:drawing>
            </w:r>
          </w:p>
        </w:tc>
      </w:tr>
    </w:tbl>
    <w:p w:rsidR="004063A7" w:rsidRDefault="004063A7" w:rsidP="00DF0BFF">
      <w:pPr>
        <w:widowControl w:val="0"/>
        <w:spacing w:line="240" w:lineRule="auto"/>
        <w:ind w:firstLine="709"/>
        <w:rPr>
          <w:sz w:val="26"/>
          <w:szCs w:val="26"/>
          <w:lang w:val="kk-KZ"/>
        </w:rPr>
      </w:pPr>
    </w:p>
    <w:p w:rsidR="00890541" w:rsidRPr="00DF590B" w:rsidRDefault="00890541" w:rsidP="00DF0BFF">
      <w:pPr>
        <w:widowControl w:val="0"/>
        <w:spacing w:line="240" w:lineRule="auto"/>
        <w:ind w:firstLine="709"/>
        <w:rPr>
          <w:sz w:val="26"/>
          <w:szCs w:val="26"/>
        </w:rPr>
      </w:pPr>
      <w:r w:rsidRPr="00DF590B">
        <w:rPr>
          <w:sz w:val="26"/>
          <w:szCs w:val="26"/>
        </w:rPr>
        <w:t>Кроме использования описанных выше специализированных функций или блока решения, получать численное решение дифф</w:t>
      </w:r>
      <w:r w:rsidRPr="00DF590B">
        <w:rPr>
          <w:sz w:val="26"/>
          <w:szCs w:val="26"/>
        </w:rPr>
        <w:t>е</w:t>
      </w:r>
      <w:r w:rsidRPr="00DF590B">
        <w:rPr>
          <w:sz w:val="26"/>
          <w:szCs w:val="26"/>
        </w:rPr>
        <w:t>ренциальных уравнений и их систем можно также прямой реализ</w:t>
      </w:r>
      <w:r w:rsidRPr="00DF590B">
        <w:rPr>
          <w:sz w:val="26"/>
          <w:szCs w:val="26"/>
        </w:rPr>
        <w:t>а</w:t>
      </w:r>
      <w:r w:rsidRPr="00DF590B">
        <w:rPr>
          <w:sz w:val="26"/>
          <w:szCs w:val="26"/>
        </w:rPr>
        <w:t>цией алгоритмов известных численных методов интегрирования дифференциальных уравнений обычными средствами Mathcad.</w:t>
      </w:r>
    </w:p>
    <w:p w:rsidR="00890541" w:rsidRDefault="00890541" w:rsidP="00DF0BFF">
      <w:pPr>
        <w:widowControl w:val="0"/>
        <w:spacing w:line="240" w:lineRule="auto"/>
        <w:ind w:firstLine="709"/>
        <w:rPr>
          <w:sz w:val="26"/>
          <w:szCs w:val="26"/>
          <w:lang w:val="kk-KZ"/>
        </w:rPr>
      </w:pPr>
      <w:r w:rsidRPr="00DF590B">
        <w:rPr>
          <w:sz w:val="26"/>
          <w:szCs w:val="26"/>
        </w:rPr>
        <w:t>На представленных ниже примерах Mathcad-документов п</w:t>
      </w:r>
      <w:r w:rsidRPr="00DF590B">
        <w:rPr>
          <w:sz w:val="26"/>
          <w:szCs w:val="26"/>
        </w:rPr>
        <w:t>о</w:t>
      </w:r>
      <w:r w:rsidRPr="00DF590B">
        <w:rPr>
          <w:sz w:val="26"/>
          <w:szCs w:val="26"/>
        </w:rPr>
        <w:t>казано получения численных решений дифференциального уравн</w:t>
      </w:r>
      <w:r w:rsidRPr="00DF590B">
        <w:rPr>
          <w:sz w:val="26"/>
          <w:szCs w:val="26"/>
        </w:rPr>
        <w:t>е</w:t>
      </w:r>
      <w:r w:rsidRPr="00DF590B">
        <w:rPr>
          <w:sz w:val="26"/>
          <w:szCs w:val="26"/>
        </w:rPr>
        <w:t xml:space="preserve">ния </w:t>
      </w:r>
      <w:r w:rsidRPr="00DF590B">
        <w:rPr>
          <w:position w:val="-22"/>
          <w:sz w:val="26"/>
          <w:szCs w:val="26"/>
        </w:rPr>
        <w:object w:dxaOrig="1860" w:dyaOrig="580">
          <v:shape id="_x0000_i1053" type="#_x0000_t75" style="width:90.4pt;height:26.8pt" o:ole="">
            <v:imagedata r:id="rId165" o:title=""/>
          </v:shape>
          <o:OLEObject Type="Embed" ProgID="Equation.3" ShapeID="_x0000_i1053" DrawAspect="Content" ObjectID="_1747762178" r:id="rId166"/>
        </w:object>
      </w:r>
      <w:r w:rsidRPr="00DF590B">
        <w:rPr>
          <w:sz w:val="26"/>
          <w:szCs w:val="26"/>
        </w:rPr>
        <w:t xml:space="preserve"> на отрезке [1, 3] с шагом </w:t>
      </w:r>
      <w:r w:rsidRPr="00DF590B">
        <w:rPr>
          <w:rStyle w:val="Italic"/>
          <w:sz w:val="26"/>
          <w:szCs w:val="26"/>
        </w:rPr>
        <w:t>h</w:t>
      </w:r>
      <w:r w:rsidRPr="00DF590B">
        <w:rPr>
          <w:sz w:val="26"/>
          <w:szCs w:val="26"/>
        </w:rPr>
        <w:t xml:space="preserve"> = 0.2 для начального условия </w:t>
      </w:r>
      <w:r w:rsidRPr="00DF590B">
        <w:rPr>
          <w:rStyle w:val="Italic"/>
          <w:sz w:val="26"/>
          <w:szCs w:val="26"/>
        </w:rPr>
        <w:t>y</w:t>
      </w:r>
      <w:r w:rsidRPr="00DF590B">
        <w:rPr>
          <w:sz w:val="26"/>
          <w:szCs w:val="26"/>
        </w:rPr>
        <w:t>(1) = 2 на основе реализации различных численных мет</w:t>
      </w:r>
      <w:r w:rsidRPr="00DF590B">
        <w:rPr>
          <w:sz w:val="26"/>
          <w:szCs w:val="26"/>
        </w:rPr>
        <w:t>о</w:t>
      </w:r>
      <w:r w:rsidRPr="00DF590B">
        <w:rPr>
          <w:sz w:val="26"/>
          <w:szCs w:val="26"/>
        </w:rPr>
        <w:t>дов обычными средствами Mathcad, т. е., без использования специ</w:t>
      </w:r>
      <w:r w:rsidRPr="00DF590B">
        <w:rPr>
          <w:sz w:val="26"/>
          <w:szCs w:val="26"/>
        </w:rPr>
        <w:t>а</w:t>
      </w:r>
      <w:r w:rsidRPr="00DF590B">
        <w:rPr>
          <w:sz w:val="26"/>
          <w:szCs w:val="26"/>
        </w:rPr>
        <w:t xml:space="preserve">лизированных функций решения обыкновенных дифференциальных уравнений или блока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Odesolve</w:t>
      </w:r>
      <w:r w:rsidRPr="00DF590B">
        <w:rPr>
          <w:sz w:val="26"/>
          <w:szCs w:val="26"/>
        </w:rPr>
        <w:t>. Точность численного и</w:t>
      </w:r>
      <w:r w:rsidRPr="00DF590B">
        <w:rPr>
          <w:sz w:val="26"/>
          <w:szCs w:val="26"/>
        </w:rPr>
        <w:t>н</w:t>
      </w:r>
      <w:r w:rsidRPr="00DF590B">
        <w:rPr>
          <w:sz w:val="26"/>
          <w:szCs w:val="26"/>
        </w:rPr>
        <w:t>тегрирования различными методами проиллюстрирована графиками полученного численного решения и аналитического (точного) р</w:t>
      </w:r>
      <w:r w:rsidRPr="00DF590B">
        <w:rPr>
          <w:sz w:val="26"/>
          <w:szCs w:val="26"/>
        </w:rPr>
        <w:t>е</w:t>
      </w:r>
      <w:r w:rsidRPr="00DF590B">
        <w:rPr>
          <w:sz w:val="26"/>
          <w:szCs w:val="26"/>
        </w:rPr>
        <w:t xml:space="preserve">шения </w:t>
      </w:r>
      <w:r w:rsidRPr="00DF590B">
        <w:rPr>
          <w:position w:val="-10"/>
          <w:sz w:val="26"/>
          <w:szCs w:val="26"/>
        </w:rPr>
        <w:object w:dxaOrig="2260" w:dyaOrig="440">
          <v:shape id="_x0000_i1054" type="#_x0000_t75" style="width:113.85pt;height:22.6pt" o:ole="">
            <v:imagedata r:id="rId167" o:title=""/>
          </v:shape>
          <o:OLEObject Type="Embed" ProgID="Equation.3" ShapeID="_x0000_i1054" DrawAspect="Content" ObjectID="_1747762179" r:id="rId168"/>
        </w:object>
      </w:r>
      <w:r w:rsidRPr="00DF590B">
        <w:rPr>
          <w:sz w:val="26"/>
          <w:szCs w:val="26"/>
        </w:rPr>
        <w:t>, а также значением максимальной абс</w:t>
      </w:r>
      <w:r w:rsidRPr="00DF590B">
        <w:rPr>
          <w:sz w:val="26"/>
          <w:szCs w:val="26"/>
        </w:rPr>
        <w:t>о</w:t>
      </w:r>
      <w:r w:rsidRPr="00DF590B">
        <w:rPr>
          <w:sz w:val="26"/>
          <w:szCs w:val="26"/>
        </w:rPr>
        <w:lastRenderedPageBreak/>
        <w:t>лютной погрешности на отрезке интегрирования.</w:t>
      </w:r>
    </w:p>
    <w:p w:rsidR="004063A7" w:rsidRPr="004063A7" w:rsidRDefault="004063A7" w:rsidP="00DF0BFF">
      <w:pPr>
        <w:widowControl w:val="0"/>
        <w:spacing w:line="240" w:lineRule="auto"/>
        <w:ind w:firstLine="709"/>
        <w:rPr>
          <w:sz w:val="26"/>
          <w:szCs w:val="26"/>
          <w:lang w:val="kk-KZ"/>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D572F6">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24350" cy="695325"/>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4350" cy="6953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Объявление функции правой части дифференциального уравнения</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1466850" cy="33337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0" cy="333375"/>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Численное решение методом Эйлера</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828925" cy="62865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925" cy="6286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124325" cy="828675"/>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4325" cy="8286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562475" cy="196215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2475" cy="19621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695700" cy="165735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700" cy="165735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Решение дифференциального уравнения модифицированным методом Эйлера (формула Эйлера-Коши)</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667125" cy="1085850"/>
                  <wp:effectExtent l="0" t="0" r="952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7125" cy="10858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00525" cy="62865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0525" cy="6286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05300" cy="2190750"/>
                  <wp:effectExtent l="1905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5300" cy="21907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619500" cy="1657350"/>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9500" cy="165735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p w:rsidR="007E2E7E" w:rsidRPr="00DF590B" w:rsidRDefault="007E2E7E"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left w:w="14" w:type="dxa"/>
          <w:bottom w:w="113" w:type="dxa"/>
          <w:right w:w="14" w:type="dxa"/>
        </w:tblCellMar>
        <w:tblLook w:val="0000"/>
      </w:tblPr>
      <w:tblGrid>
        <w:gridCol w:w="7541"/>
      </w:tblGrid>
      <w:tr w:rsidR="00890541" w:rsidRPr="00DF590B" w:rsidTr="00DD37D0">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Численное решение усовершенствованным методом Эйлера</w:t>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(другие названия: метод Хойна, метод Рунге-Кутта второго порядка)</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571875" cy="714375"/>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1875" cy="7143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05300" cy="771525"/>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5300" cy="7715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60268" cy="2191406"/>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2450" cy="2192502"/>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467100" cy="1504950"/>
                  <wp:effectExtent l="1905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7100" cy="150495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Численное решение методом Рунге-Кутта четвёртого порядка</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990850" cy="62865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0850" cy="6286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38625" cy="1123950"/>
                  <wp:effectExtent l="19050" t="0" r="952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8625" cy="11239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57675" cy="828675"/>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7675" cy="8286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86250" cy="2190750"/>
                  <wp:effectExtent l="1905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250" cy="21907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619500" cy="1657350"/>
                  <wp:effectExtent l="1905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9500" cy="165735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 xml:space="preserve">Еще один вариант реализации метода Рунге-Кутта четвертого порядка, но уже средствами программирования Mathcad (см. разд. </w:t>
      </w:r>
      <w:r w:rsidR="00A74F12" w:rsidRPr="00DF590B">
        <w:rPr>
          <w:sz w:val="26"/>
          <w:szCs w:val="26"/>
        </w:rPr>
        <w:t>6</w:t>
      </w:r>
      <w:r w:rsidRPr="00DF590B">
        <w:rPr>
          <w:sz w:val="26"/>
          <w:szCs w:val="26"/>
        </w:rPr>
        <w:t>), показан на примере ниже. Такой способ выполнения процедуры интегрирования может потребоваться в случае непригодности ста</w:t>
      </w:r>
      <w:r w:rsidRPr="00DF590B">
        <w:rPr>
          <w:sz w:val="26"/>
          <w:szCs w:val="26"/>
        </w:rPr>
        <w:t>н</w:t>
      </w:r>
      <w:r w:rsidRPr="00DF590B">
        <w:rPr>
          <w:sz w:val="26"/>
          <w:szCs w:val="26"/>
        </w:rPr>
        <w:t>дартной реализации численных методов средствами Mathcad для решения конкретной задачи, а предлагаемый пример можно испол</w:t>
      </w:r>
      <w:r w:rsidRPr="00DF590B">
        <w:rPr>
          <w:sz w:val="26"/>
          <w:szCs w:val="26"/>
        </w:rPr>
        <w:t>ь</w:t>
      </w:r>
      <w:r w:rsidRPr="00DF590B">
        <w:rPr>
          <w:sz w:val="26"/>
          <w:szCs w:val="26"/>
        </w:rPr>
        <w:t xml:space="preserve">зовать как шаблон для использования с другим численным методом. Обращение к предлагаемой процедуры </w:t>
      </w:r>
      <w:r w:rsidRPr="00DF590B">
        <w:rPr>
          <w:rStyle w:val="Bold"/>
          <w:sz w:val="26"/>
          <w:szCs w:val="26"/>
        </w:rPr>
        <w:t>RK4</w:t>
      </w:r>
      <w:r w:rsidRPr="00DF590B">
        <w:rPr>
          <w:sz w:val="26"/>
          <w:szCs w:val="26"/>
        </w:rPr>
        <w:t xml:space="preserve"> и формат получаемых ею результатов те же, что и в функции </w:t>
      </w:r>
      <w:r w:rsidRPr="00DF590B">
        <w:rPr>
          <w:rStyle w:val="Bold"/>
          <w:sz w:val="26"/>
          <w:szCs w:val="26"/>
        </w:rPr>
        <w:t>rkfixed</w:t>
      </w:r>
      <w:r w:rsidRPr="00DF590B">
        <w:rPr>
          <w:sz w:val="26"/>
          <w:szCs w:val="26"/>
        </w:rPr>
        <w:t>, поэтому любой д</w:t>
      </w:r>
      <w:r w:rsidRPr="00DF590B">
        <w:rPr>
          <w:sz w:val="26"/>
          <w:szCs w:val="26"/>
        </w:rPr>
        <w:t>о</w:t>
      </w:r>
      <w:r w:rsidRPr="00DF590B">
        <w:rPr>
          <w:sz w:val="26"/>
          <w:szCs w:val="26"/>
        </w:rPr>
        <w:t xml:space="preserve">кумент Mathcad, который использует функцию </w:t>
      </w:r>
      <w:r w:rsidRPr="00DF590B">
        <w:rPr>
          <w:rStyle w:val="Bold"/>
          <w:sz w:val="26"/>
          <w:szCs w:val="26"/>
        </w:rPr>
        <w:t>rkfixed</w:t>
      </w:r>
      <w:r w:rsidRPr="00DF590B">
        <w:rPr>
          <w:sz w:val="26"/>
          <w:szCs w:val="26"/>
        </w:rPr>
        <w:t>, без измен</w:t>
      </w:r>
      <w:r w:rsidRPr="00DF590B">
        <w:rPr>
          <w:sz w:val="26"/>
          <w:szCs w:val="26"/>
        </w:rPr>
        <w:t>е</w:t>
      </w:r>
      <w:r w:rsidRPr="00DF590B">
        <w:rPr>
          <w:sz w:val="26"/>
          <w:szCs w:val="26"/>
        </w:rPr>
        <w:t xml:space="preserve">ний может использовать и модуль </w:t>
      </w:r>
      <w:r w:rsidRPr="00DF590B">
        <w:rPr>
          <w:rStyle w:val="Bold"/>
          <w:sz w:val="26"/>
          <w:szCs w:val="26"/>
        </w:rPr>
        <w:t>RK4</w:t>
      </w:r>
      <w:r w:rsidRPr="00DF590B">
        <w:rPr>
          <w:sz w:val="26"/>
          <w:szCs w:val="26"/>
        </w:rPr>
        <w:t>. Несколько усложнив алг</w:t>
      </w:r>
      <w:r w:rsidRPr="00DF590B">
        <w:rPr>
          <w:sz w:val="26"/>
          <w:szCs w:val="26"/>
        </w:rPr>
        <w:t>о</w:t>
      </w:r>
      <w:r w:rsidRPr="00DF590B">
        <w:rPr>
          <w:sz w:val="26"/>
          <w:szCs w:val="26"/>
        </w:rPr>
        <w:t>ритм, можно осуществить автоматический выбор шага интегрир</w:t>
      </w:r>
      <w:r w:rsidRPr="00DF590B">
        <w:rPr>
          <w:sz w:val="26"/>
          <w:szCs w:val="26"/>
        </w:rPr>
        <w:t>о</w:t>
      </w:r>
      <w:r w:rsidRPr="00DF590B">
        <w:rPr>
          <w:sz w:val="26"/>
          <w:szCs w:val="26"/>
        </w:rPr>
        <w:t>вания для адаптации численного метода к поведению функции р</w:t>
      </w:r>
      <w:r w:rsidRPr="00DF590B">
        <w:rPr>
          <w:sz w:val="26"/>
          <w:szCs w:val="26"/>
        </w:rPr>
        <w:t>е</w:t>
      </w:r>
      <w:r w:rsidRPr="00DF590B">
        <w:rPr>
          <w:sz w:val="26"/>
          <w:szCs w:val="26"/>
        </w:rPr>
        <w:t>шения (но это уже выходит за пределы этой книжки).</w:t>
      </w:r>
    </w:p>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149189" cy="4239491"/>
                  <wp:effectExtent l="1905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2900" cy="4243283"/>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r w:rsidRPr="00DF590B">
        <w:rPr>
          <w:sz w:val="26"/>
          <w:szCs w:val="26"/>
        </w:rPr>
        <w:t>Описанные выше и проиллюстрированные примерами два основных способа решения дифференциальных уравнений и их си</w:t>
      </w:r>
      <w:r w:rsidRPr="00DF590B">
        <w:rPr>
          <w:sz w:val="26"/>
          <w:szCs w:val="26"/>
        </w:rPr>
        <w:t>с</w:t>
      </w:r>
      <w:r w:rsidRPr="00DF590B">
        <w:rPr>
          <w:sz w:val="26"/>
          <w:szCs w:val="26"/>
        </w:rPr>
        <w:t xml:space="preserve">тем – с помощью специализированных функций и блока решения, – имеют примерно одинаковые возможности (разница вызвана только ограничениями блока решения </w:t>
      </w:r>
      <w:r w:rsidRPr="00DF590B">
        <w:rPr>
          <w:rStyle w:val="Bold"/>
          <w:sz w:val="26"/>
          <w:szCs w:val="26"/>
        </w:rPr>
        <w:t>Оdesolve</w:t>
      </w:r>
      <w:r w:rsidRPr="00DF590B">
        <w:rPr>
          <w:sz w:val="26"/>
          <w:szCs w:val="26"/>
        </w:rPr>
        <w:t xml:space="preserve"> – см. выше), так как и</w:t>
      </w:r>
      <w:r w:rsidRPr="00DF590B">
        <w:rPr>
          <w:sz w:val="26"/>
          <w:szCs w:val="26"/>
        </w:rPr>
        <w:t>с</w:t>
      </w:r>
      <w:r w:rsidRPr="00DF590B">
        <w:rPr>
          <w:sz w:val="26"/>
          <w:szCs w:val="26"/>
        </w:rPr>
        <w:t>пользуют они одинаковые численные методы. В частности, пре</w:t>
      </w:r>
      <w:r w:rsidRPr="00DF590B">
        <w:rPr>
          <w:sz w:val="26"/>
          <w:szCs w:val="26"/>
        </w:rPr>
        <w:t>д</w:t>
      </w:r>
      <w:r w:rsidRPr="00DF590B">
        <w:rPr>
          <w:sz w:val="26"/>
          <w:szCs w:val="26"/>
        </w:rPr>
        <w:t>ставление в блоке решения дифференциального уравнения n-го п</w:t>
      </w:r>
      <w:r w:rsidRPr="00DF590B">
        <w:rPr>
          <w:sz w:val="26"/>
          <w:szCs w:val="26"/>
        </w:rPr>
        <w:t>о</w:t>
      </w:r>
      <w:r w:rsidRPr="00DF590B">
        <w:rPr>
          <w:sz w:val="26"/>
          <w:szCs w:val="26"/>
        </w:rPr>
        <w:t>рядка в обычной форме или в виде не приведённой к форме Коши системы дифференциальных уравнений является привычным и н</w:t>
      </w:r>
      <w:r w:rsidRPr="00DF590B">
        <w:rPr>
          <w:sz w:val="26"/>
          <w:szCs w:val="26"/>
        </w:rPr>
        <w:t>а</w:t>
      </w:r>
      <w:r w:rsidRPr="00DF590B">
        <w:rPr>
          <w:sz w:val="26"/>
          <w:szCs w:val="26"/>
        </w:rPr>
        <w:t>глядным для рядового пользователя. Однако нужно заметить, что внутренние функции для численного интегрирования можно и</w:t>
      </w:r>
      <w:r w:rsidRPr="00DF590B">
        <w:rPr>
          <w:sz w:val="26"/>
          <w:szCs w:val="26"/>
        </w:rPr>
        <w:t>с</w:t>
      </w:r>
      <w:r w:rsidRPr="00DF590B">
        <w:rPr>
          <w:sz w:val="26"/>
          <w:szCs w:val="26"/>
        </w:rPr>
        <w:t xml:space="preserve">пользовать как аргументы других функций </w:t>
      </w:r>
      <w:r w:rsidRPr="00DF590B">
        <w:rPr>
          <w:sz w:val="26"/>
          <w:szCs w:val="26"/>
          <w:lang w:val="en-US"/>
        </w:rPr>
        <w:t>Mathcad</w:t>
      </w:r>
      <w:r w:rsidRPr="00DF590B">
        <w:rPr>
          <w:sz w:val="26"/>
          <w:szCs w:val="26"/>
        </w:rPr>
        <w:t xml:space="preserve"> (например, </w:t>
      </w:r>
      <w:r w:rsidRPr="00DF590B">
        <w:rPr>
          <w:position w:val="-10"/>
          <w:sz w:val="26"/>
          <w:szCs w:val="26"/>
        </w:rPr>
        <w:object w:dxaOrig="2320" w:dyaOrig="380">
          <v:shape id="_x0000_i1055" type="#_x0000_t75" style="width:117.2pt;height:19.25pt" o:ole="">
            <v:imagedata r:id="rId189" o:title=""/>
          </v:shape>
          <o:OLEObject Type="Embed" ProgID="Equation.3" ShapeID="_x0000_i1055" DrawAspect="Content" ObjectID="_1747762180" r:id="rId190"/>
        </w:object>
      </w:r>
      <w:r w:rsidRPr="00DF590B">
        <w:rPr>
          <w:sz w:val="26"/>
          <w:szCs w:val="26"/>
        </w:rPr>
        <w:t>), а блок решения</w:t>
      </w:r>
      <w:r w:rsidR="00811F30" w:rsidRPr="00DF590B">
        <w:rPr>
          <w:sz w:val="26"/>
          <w:szCs w:val="26"/>
        </w:rPr>
        <w:fldChar w:fldCharType="begin"/>
      </w:r>
      <w:r w:rsidRPr="00DF590B">
        <w:rPr>
          <w:sz w:val="26"/>
          <w:szCs w:val="26"/>
        </w:rPr>
        <w:instrText xml:space="preserve"> XE “блок розв’язування” </w:instrText>
      </w:r>
      <w:r w:rsidR="00811F30" w:rsidRPr="00DF590B">
        <w:rPr>
          <w:sz w:val="26"/>
          <w:szCs w:val="26"/>
        </w:rPr>
        <w:fldChar w:fldCharType="end"/>
      </w:r>
      <w:r w:rsidRPr="00DF590B">
        <w:rPr>
          <w:sz w:val="26"/>
          <w:szCs w:val="26"/>
        </w:rPr>
        <w:sym w:font="Symbol" w:char="F02D"/>
      </w:r>
      <w:r w:rsidRPr="00DF590B">
        <w:rPr>
          <w:sz w:val="26"/>
          <w:szCs w:val="26"/>
        </w:rPr>
        <w:t xml:space="preserve"> нет.</w:t>
      </w:r>
    </w:p>
    <w:p w:rsidR="00890541" w:rsidRPr="00DF590B" w:rsidRDefault="00890541" w:rsidP="00DF0BFF">
      <w:pPr>
        <w:widowControl w:val="0"/>
        <w:spacing w:line="240" w:lineRule="auto"/>
        <w:ind w:firstLine="709"/>
        <w:rPr>
          <w:sz w:val="26"/>
          <w:szCs w:val="26"/>
        </w:rPr>
      </w:pPr>
      <w:r w:rsidRPr="00DF590B">
        <w:rPr>
          <w:sz w:val="26"/>
          <w:szCs w:val="26"/>
        </w:rPr>
        <w:t xml:space="preserve">Необходимо помнить, что дифференциальное уравнение n-го </w:t>
      </w:r>
      <w:r w:rsidRPr="00DF590B">
        <w:rPr>
          <w:sz w:val="26"/>
          <w:szCs w:val="26"/>
        </w:rPr>
        <w:lastRenderedPageBreak/>
        <w:t>порядка можно свести к системе дифференциальных уравнений первого порядка и решить ее с помощью любой из указанных выше функций Mathcad. Правда, последнее требует предварительного в</w:t>
      </w:r>
      <w:r w:rsidRPr="00DF590B">
        <w:rPr>
          <w:sz w:val="26"/>
          <w:szCs w:val="26"/>
        </w:rPr>
        <w:t>ы</w:t>
      </w:r>
      <w:r w:rsidRPr="00DF590B">
        <w:rPr>
          <w:sz w:val="26"/>
          <w:szCs w:val="26"/>
        </w:rPr>
        <w:t>полнения соответствующих аналитических преобразований для приведения системы дифференциальных уравнений к форме Коши. Поэтому использование в каждом конкретном случае внутренних функций или блока решения определяется, главным образом, и</w:t>
      </w:r>
      <w:r w:rsidRPr="00DF590B">
        <w:rPr>
          <w:sz w:val="26"/>
          <w:szCs w:val="26"/>
        </w:rPr>
        <w:t>с</w:t>
      </w:r>
      <w:r w:rsidRPr="00DF590B">
        <w:rPr>
          <w:sz w:val="26"/>
          <w:szCs w:val="26"/>
        </w:rPr>
        <w:t>ходной формой представления дифференциальных уравнений в данной задаче и, в определенной степени, предпочтениями и квал</w:t>
      </w:r>
      <w:r w:rsidRPr="00DF590B">
        <w:rPr>
          <w:sz w:val="26"/>
          <w:szCs w:val="26"/>
        </w:rPr>
        <w:t>и</w:t>
      </w:r>
      <w:r w:rsidRPr="00DF590B">
        <w:rPr>
          <w:sz w:val="26"/>
          <w:szCs w:val="26"/>
        </w:rPr>
        <w:t>фикацией пользователя.</w:t>
      </w:r>
    </w:p>
    <w:p w:rsidR="00F154C0" w:rsidRPr="00DF590B" w:rsidRDefault="00F154C0" w:rsidP="00DF0BFF">
      <w:pPr>
        <w:widowControl w:val="0"/>
        <w:spacing w:line="240" w:lineRule="auto"/>
        <w:ind w:firstLine="709"/>
        <w:rPr>
          <w:sz w:val="26"/>
          <w:szCs w:val="26"/>
        </w:rPr>
      </w:pPr>
    </w:p>
    <w:p w:rsidR="00890541" w:rsidRPr="00DF590B" w:rsidRDefault="00890541" w:rsidP="00DF0BFF">
      <w:pPr>
        <w:pStyle w:val="21"/>
        <w:keepNext w:val="0"/>
        <w:keepLines w:val="0"/>
        <w:widowControl w:val="0"/>
        <w:numPr>
          <w:ilvl w:val="1"/>
          <w:numId w:val="80"/>
        </w:numPr>
        <w:suppressAutoHyphens w:val="0"/>
        <w:spacing w:before="0" w:after="0" w:line="240" w:lineRule="auto"/>
        <w:ind w:left="0" w:firstLine="709"/>
        <w:jc w:val="both"/>
        <w:rPr>
          <w:rFonts w:ascii="Times New Roman" w:hAnsi="Times New Roman"/>
          <w:sz w:val="26"/>
          <w:szCs w:val="26"/>
        </w:rPr>
      </w:pPr>
      <w:bookmarkStart w:id="127" w:name="_Toc364772390"/>
      <w:bookmarkStart w:id="128" w:name="_Toc5392331"/>
      <w:r w:rsidRPr="00DF590B">
        <w:rPr>
          <w:rFonts w:ascii="Times New Roman" w:hAnsi="Times New Roman"/>
          <w:sz w:val="26"/>
          <w:szCs w:val="26"/>
        </w:rPr>
        <w:t>Пример решения задач</w:t>
      </w:r>
      <w:bookmarkEnd w:id="127"/>
      <w:r w:rsidRPr="00DF590B">
        <w:rPr>
          <w:rFonts w:ascii="Times New Roman" w:hAnsi="Times New Roman"/>
          <w:sz w:val="26"/>
          <w:szCs w:val="26"/>
        </w:rPr>
        <w:t>и</w:t>
      </w:r>
      <w:bookmarkEnd w:id="128"/>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Составить математическую и цифровую модель перемещения массы в простой механической системе с упругой связью с учётом наличия естественного демпфирования (рис. </w:t>
      </w:r>
      <w:r w:rsidR="008718AC">
        <w:rPr>
          <w:sz w:val="26"/>
          <w:szCs w:val="26"/>
        </w:rPr>
        <w:t>4</w:t>
      </w:r>
      <w:r w:rsidRPr="00DF590B">
        <w:rPr>
          <w:sz w:val="26"/>
          <w:szCs w:val="26"/>
        </w:rPr>
        <w:t>.2) и нулевых начал</w:t>
      </w:r>
      <w:r w:rsidRPr="00DF590B">
        <w:rPr>
          <w:sz w:val="26"/>
          <w:szCs w:val="26"/>
        </w:rPr>
        <w:t>ь</w:t>
      </w:r>
      <w:r w:rsidRPr="00DF590B">
        <w:rPr>
          <w:sz w:val="26"/>
          <w:szCs w:val="26"/>
        </w:rPr>
        <w:t>ных условий.</w:t>
      </w:r>
    </w:p>
    <w:p w:rsidR="00890541" w:rsidRPr="00DF590B" w:rsidRDefault="00890541" w:rsidP="00DF0BFF">
      <w:pPr>
        <w:pStyle w:val="ac"/>
        <w:spacing w:before="0" w:line="240" w:lineRule="auto"/>
        <w:ind w:firstLine="709"/>
        <w:jc w:val="both"/>
        <w:rPr>
          <w:sz w:val="26"/>
          <w:szCs w:val="26"/>
        </w:rPr>
      </w:pPr>
      <w:r w:rsidRPr="00DF590B">
        <w:rPr>
          <w:rStyle w:val="Italic"/>
          <w:sz w:val="26"/>
          <w:szCs w:val="26"/>
        </w:rPr>
        <w:tab/>
      </w:r>
      <w:bookmarkStart w:id="129" w:name="_MON_1270668705"/>
      <w:bookmarkStart w:id="130" w:name="_MON_1270829526"/>
      <w:bookmarkStart w:id="131" w:name="_MON_1272787766"/>
      <w:bookmarkStart w:id="132" w:name="_MON_1273060348"/>
      <w:bookmarkStart w:id="133" w:name="_MON_1273501902"/>
      <w:bookmarkStart w:id="134" w:name="_MON_1273668758"/>
      <w:bookmarkStart w:id="135" w:name="_MON_1273853770"/>
      <w:bookmarkStart w:id="136" w:name="_MON_1280170718"/>
      <w:bookmarkStart w:id="137" w:name="_MON_1280258006"/>
      <w:bookmarkStart w:id="138" w:name="_MON_1280345689"/>
      <w:bookmarkStart w:id="139" w:name="_MON_1280415753"/>
      <w:bookmarkStart w:id="140" w:name="_MON_1280514126"/>
      <w:bookmarkStart w:id="141" w:name="_MON_1280516380"/>
      <w:bookmarkStart w:id="142" w:name="_MON_1280606013"/>
      <w:bookmarkStart w:id="143" w:name="_MON_1280690535"/>
      <w:bookmarkStart w:id="144" w:name="_MON_1280691384"/>
      <w:bookmarkStart w:id="145" w:name="_MON_1280866326"/>
      <w:bookmarkStart w:id="146" w:name="_MON_1281209056"/>
      <w:bookmarkStart w:id="147" w:name="_MON_1283929582"/>
      <w:bookmarkStart w:id="148" w:name="_MON_1283935782"/>
      <w:bookmarkStart w:id="149" w:name="_MON_1284054927"/>
      <w:bookmarkStart w:id="150" w:name="_MON_1284055743"/>
      <w:bookmarkStart w:id="151" w:name="_MON_1284058565"/>
      <w:bookmarkStart w:id="152" w:name="_MON_1290447243"/>
      <w:bookmarkStart w:id="153" w:name="_MON_1290453405"/>
      <w:bookmarkStart w:id="154" w:name="_MON_1292935611"/>
      <w:bookmarkStart w:id="155" w:name="_MON_1292935904"/>
      <w:bookmarkStart w:id="156" w:name="_MON_1293185813"/>
      <w:bookmarkStart w:id="157" w:name="_MON_1295773221"/>
      <w:bookmarkStart w:id="158" w:name="_MON_1297085617"/>
      <w:bookmarkStart w:id="159" w:name="_MON_1297105228"/>
      <w:bookmarkStart w:id="160" w:name="_MON_1297106630"/>
      <w:bookmarkStart w:id="161" w:name="_MON_1297349505"/>
      <w:bookmarkStart w:id="162" w:name="_MON_1297350740"/>
      <w:bookmarkStart w:id="163" w:name="_MON_1297424988"/>
      <w:bookmarkStart w:id="164" w:name="_MON_1298661814"/>
      <w:bookmarkStart w:id="165" w:name="_MON_1299687566"/>
      <w:bookmarkStart w:id="166" w:name="_MON_1299696234"/>
      <w:bookmarkStart w:id="167" w:name="_MON_1300982954"/>
      <w:bookmarkStart w:id="168" w:name="_MON_1300989207"/>
      <w:bookmarkStart w:id="169" w:name="_MON_1301063567"/>
      <w:bookmarkStart w:id="170" w:name="_MON_1301070381"/>
      <w:bookmarkStart w:id="171" w:name="_MON_1301127876"/>
      <w:bookmarkStart w:id="172" w:name="_MON_1301217855"/>
      <w:bookmarkStart w:id="173" w:name="_MON_1301596873"/>
      <w:bookmarkStart w:id="174" w:name="_MON_1303144010"/>
      <w:bookmarkStart w:id="175" w:name="_MON_1303588428"/>
      <w:bookmarkStart w:id="176" w:name="_MON_1303751208"/>
      <w:bookmarkStart w:id="177" w:name="_MON_1303929111"/>
      <w:bookmarkStart w:id="178" w:name="_MON_1304084860"/>
      <w:bookmarkStart w:id="179" w:name="_MON_1304086574"/>
      <w:bookmarkStart w:id="180" w:name="_MON_1304088547"/>
      <w:bookmarkStart w:id="181" w:name="_MON_1304107705"/>
      <w:bookmarkStart w:id="182" w:name="_MON_1304108550"/>
      <w:bookmarkStart w:id="183" w:name="_MON_1304189806"/>
      <w:bookmarkStart w:id="184" w:name="_MON_1306658285"/>
      <w:bookmarkStart w:id="185" w:name="_MON_1306659431"/>
      <w:bookmarkStart w:id="186" w:name="_MON_1309531295"/>
      <w:bookmarkStart w:id="187" w:name="_MON_1309532712"/>
      <w:bookmarkStart w:id="188" w:name="_MON_1309539132"/>
      <w:bookmarkStart w:id="189" w:name="_MON_1309540434"/>
      <w:bookmarkStart w:id="190" w:name="_MON_1310730930"/>
      <w:bookmarkStart w:id="191" w:name="_MON_1311261803"/>
      <w:bookmarkStart w:id="192" w:name="_MON_1311261814"/>
      <w:bookmarkStart w:id="193" w:name="_MON_1311337081"/>
      <w:bookmarkStart w:id="194" w:name="_MON_1311437454"/>
      <w:bookmarkStart w:id="195" w:name="_MON_1311440327"/>
      <w:bookmarkStart w:id="196" w:name="_MON_1514739661"/>
      <w:bookmarkStart w:id="197" w:name="_MON_1269973203"/>
      <w:bookmarkStart w:id="198" w:name="_MON_1269973677"/>
      <w:bookmarkStart w:id="199" w:name="_MON_1269974978"/>
      <w:bookmarkStart w:id="200" w:name="_MON_1270409875"/>
      <w:bookmarkStart w:id="201" w:name="_MON_1270411288"/>
      <w:bookmarkStart w:id="202" w:name="_MON_1270497955"/>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005273C4" w:rsidRPr="00DF590B">
        <w:rPr>
          <w:sz w:val="26"/>
          <w:szCs w:val="26"/>
        </w:rPr>
        <w:object w:dxaOrig="3135" w:dyaOrig="1723">
          <v:shape id="_x0000_i1056" type="#_x0000_t75" style="width:210.15pt;height:70.35pt" o:ole="">
            <v:imagedata r:id="rId191" o:title="" grayscale="t" bilevel="t"/>
          </v:shape>
          <o:OLEObject Type="Embed" ProgID="Word.Picture.8" ShapeID="_x0000_i1056" DrawAspect="Content" ObjectID="_1747762181" r:id="rId192"/>
        </w:object>
      </w:r>
    </w:p>
    <w:p w:rsidR="00890541" w:rsidRPr="00DF590B" w:rsidRDefault="00890541" w:rsidP="00DF0BFF">
      <w:pPr>
        <w:pStyle w:val="af0"/>
        <w:suppressAutoHyphens w:val="0"/>
        <w:spacing w:before="0" w:after="0" w:line="240" w:lineRule="auto"/>
        <w:ind w:left="0" w:right="0" w:firstLine="709"/>
        <w:jc w:val="both"/>
        <w:rPr>
          <w:sz w:val="26"/>
          <w:szCs w:val="26"/>
        </w:rPr>
      </w:pPr>
      <w:r w:rsidRPr="00DF590B">
        <w:rPr>
          <w:sz w:val="26"/>
          <w:szCs w:val="26"/>
        </w:rPr>
        <w:t>Рис</w:t>
      </w:r>
      <w:r w:rsidR="005D1DB3" w:rsidRPr="00DF590B">
        <w:rPr>
          <w:sz w:val="26"/>
          <w:szCs w:val="26"/>
        </w:rPr>
        <w:t>унок</w:t>
      </w:r>
      <w:r w:rsidR="00F154C0" w:rsidRPr="00DF590B">
        <w:rPr>
          <w:sz w:val="26"/>
          <w:szCs w:val="26"/>
        </w:rPr>
        <w:t>4</w:t>
      </w:r>
      <w:r w:rsidR="004B50AC" w:rsidRPr="00DF590B">
        <w:rPr>
          <w:sz w:val="26"/>
          <w:szCs w:val="26"/>
        </w:rPr>
        <w:t>.</w:t>
      </w:r>
      <w:r w:rsidR="008718AC">
        <w:rPr>
          <w:sz w:val="26"/>
          <w:szCs w:val="26"/>
        </w:rPr>
        <w:t>2</w:t>
      </w:r>
      <w:r w:rsidR="00F154C0" w:rsidRPr="00DF590B">
        <w:rPr>
          <w:sz w:val="26"/>
          <w:szCs w:val="26"/>
        </w:rPr>
        <w:t xml:space="preserve">- </w:t>
      </w:r>
      <w:r w:rsidRPr="00DF590B">
        <w:rPr>
          <w:sz w:val="26"/>
          <w:szCs w:val="26"/>
        </w:rPr>
        <w:t xml:space="preserve"> Модель простой механической системы</w:t>
      </w:r>
    </w:p>
    <w:p w:rsidR="00F154C0" w:rsidRPr="00DF590B" w:rsidRDefault="00F154C0" w:rsidP="00DF0BFF">
      <w:pPr>
        <w:spacing w:line="240" w:lineRule="auto"/>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 xml:space="preserve">При воздействии внешней силы </w:t>
      </w:r>
      <w:r w:rsidRPr="00DF590B">
        <w:rPr>
          <w:rStyle w:val="Italic"/>
          <w:sz w:val="26"/>
          <w:szCs w:val="26"/>
        </w:rPr>
        <w:t>F</w:t>
      </w:r>
      <w:r w:rsidRPr="00DF590B">
        <w:rPr>
          <w:sz w:val="26"/>
          <w:szCs w:val="26"/>
        </w:rPr>
        <w:t xml:space="preserve"> в такой механической си</w:t>
      </w:r>
      <w:r w:rsidRPr="00DF590B">
        <w:rPr>
          <w:sz w:val="26"/>
          <w:szCs w:val="26"/>
        </w:rPr>
        <w:t>с</w:t>
      </w:r>
      <w:r w:rsidRPr="00DF590B">
        <w:rPr>
          <w:sz w:val="26"/>
          <w:szCs w:val="26"/>
        </w:rPr>
        <w:t xml:space="preserve">теме линейное перемещение </w:t>
      </w:r>
      <w:r w:rsidRPr="00DF590B">
        <w:rPr>
          <w:rStyle w:val="Italic"/>
          <w:sz w:val="26"/>
          <w:szCs w:val="26"/>
        </w:rPr>
        <w:t>x</w:t>
      </w:r>
      <w:r w:rsidRPr="00DF590B">
        <w:rPr>
          <w:sz w:val="26"/>
          <w:szCs w:val="26"/>
        </w:rPr>
        <w:t xml:space="preserve"> массы </w:t>
      </w:r>
      <w:r w:rsidRPr="00DF590B">
        <w:rPr>
          <w:rStyle w:val="Italic"/>
          <w:sz w:val="26"/>
          <w:szCs w:val="26"/>
        </w:rPr>
        <w:t>m</w:t>
      </w:r>
      <w:r w:rsidRPr="00DF590B">
        <w:rPr>
          <w:sz w:val="26"/>
          <w:szCs w:val="26"/>
        </w:rPr>
        <w:t xml:space="preserve"> описывается известным дифференциальным уравнением второго порядка:</w:t>
      </w:r>
    </w:p>
    <w:p w:rsidR="00E22D57" w:rsidRPr="00DF590B" w:rsidRDefault="00E22D57" w:rsidP="00DF0BFF">
      <w:pPr>
        <w:widowControl w:val="0"/>
        <w:spacing w:line="240" w:lineRule="auto"/>
        <w:ind w:firstLine="709"/>
        <w:rPr>
          <w:sz w:val="26"/>
          <w:szCs w:val="26"/>
        </w:rPr>
      </w:pPr>
    </w:p>
    <w:p w:rsidR="00890541" w:rsidRPr="00DF590B" w:rsidRDefault="008C15B2" w:rsidP="00DF0BFF">
      <w:pPr>
        <w:pStyle w:val="afc"/>
        <w:spacing w:before="0" w:after="0" w:line="240" w:lineRule="auto"/>
        <w:ind w:firstLine="709"/>
        <w:jc w:val="both"/>
        <w:rPr>
          <w:sz w:val="26"/>
          <w:szCs w:val="26"/>
        </w:rPr>
      </w:pPr>
      <w:r w:rsidRPr="00DF590B">
        <w:rPr>
          <w:position w:val="-10"/>
          <w:sz w:val="26"/>
          <w:szCs w:val="26"/>
        </w:rPr>
        <w:object w:dxaOrig="3840" w:dyaOrig="320">
          <v:shape id="_x0000_i1057" type="#_x0000_t75" style="width:190.05pt;height:18.4pt" o:ole="">
            <v:imagedata r:id="rId193" o:title=""/>
          </v:shape>
          <o:OLEObject Type="Embed" ProgID="Equation.3" ShapeID="_x0000_i1057" DrawAspect="Content" ObjectID="_1747762182" r:id="rId194"/>
        </w:object>
      </w:r>
      <w:r w:rsidR="00890541" w:rsidRPr="00DF590B">
        <w:rPr>
          <w:sz w:val="26"/>
          <w:szCs w:val="26"/>
        </w:rPr>
        <w:t>,</w:t>
      </w:r>
    </w:p>
    <w:p w:rsidR="00E22D57" w:rsidRPr="00DF590B" w:rsidRDefault="00E22D57" w:rsidP="00E22D57">
      <w:pPr>
        <w:rPr>
          <w:sz w:val="26"/>
          <w:szCs w:val="26"/>
        </w:rPr>
      </w:pPr>
    </w:p>
    <w:p w:rsidR="00890541" w:rsidRPr="00DF590B" w:rsidRDefault="00890541" w:rsidP="00DF0BFF">
      <w:pPr>
        <w:tabs>
          <w:tab w:val="left" w:pos="567"/>
          <w:tab w:val="left" w:pos="993"/>
        </w:tabs>
        <w:spacing w:line="240" w:lineRule="auto"/>
        <w:ind w:firstLine="709"/>
        <w:rPr>
          <w:sz w:val="26"/>
          <w:szCs w:val="26"/>
        </w:rPr>
      </w:pPr>
      <w:r w:rsidRPr="00DF590B">
        <w:rPr>
          <w:sz w:val="26"/>
          <w:szCs w:val="26"/>
        </w:rPr>
        <w:t>где</w:t>
      </w:r>
      <w:r w:rsidRPr="00DF590B">
        <w:rPr>
          <w:sz w:val="26"/>
          <w:szCs w:val="26"/>
        </w:rPr>
        <w:tab/>
      </w:r>
      <w:r w:rsidRPr="00DF590B">
        <w:rPr>
          <w:rStyle w:val="Italic"/>
          <w:sz w:val="26"/>
          <w:szCs w:val="26"/>
        </w:rPr>
        <w:t>m</w:t>
      </w:r>
      <w:r w:rsidRPr="00DF590B">
        <w:rPr>
          <w:rStyle w:val="Italic"/>
          <w:sz w:val="26"/>
          <w:szCs w:val="26"/>
        </w:rPr>
        <w:tab/>
      </w:r>
      <w:r w:rsidRPr="00DF590B">
        <w:rPr>
          <w:sz w:val="26"/>
          <w:szCs w:val="26"/>
        </w:rPr>
        <w:t>– масса движущейся части механической сист</w:t>
      </w:r>
      <w:r w:rsidRPr="00DF590B">
        <w:rPr>
          <w:sz w:val="26"/>
          <w:szCs w:val="26"/>
        </w:rPr>
        <w:t>е</w:t>
      </w:r>
      <w:r w:rsidRPr="00DF590B">
        <w:rPr>
          <w:sz w:val="26"/>
          <w:szCs w:val="26"/>
        </w:rPr>
        <w:t>мы;</w:t>
      </w:r>
    </w:p>
    <w:p w:rsidR="00890541" w:rsidRPr="00DF590B" w:rsidRDefault="00890541" w:rsidP="00DF0BFF">
      <w:pPr>
        <w:tabs>
          <w:tab w:val="left" w:pos="567"/>
          <w:tab w:val="left" w:pos="993"/>
        </w:tabs>
        <w:spacing w:line="240" w:lineRule="auto"/>
        <w:ind w:firstLine="709"/>
        <w:rPr>
          <w:sz w:val="26"/>
          <w:szCs w:val="26"/>
        </w:rPr>
      </w:pPr>
      <w:r w:rsidRPr="00DF590B">
        <w:rPr>
          <w:sz w:val="26"/>
          <w:szCs w:val="26"/>
        </w:rPr>
        <w:tab/>
      </w:r>
      <w:r w:rsidRPr="00DF590B">
        <w:rPr>
          <w:rStyle w:val="Italic"/>
          <w:sz w:val="26"/>
          <w:szCs w:val="26"/>
        </w:rPr>
        <w:t>x</w:t>
      </w:r>
      <w:r w:rsidRPr="00DF590B">
        <w:rPr>
          <w:sz w:val="26"/>
          <w:szCs w:val="26"/>
        </w:rPr>
        <w:tab/>
        <w:t>– линейное перемещение;</w:t>
      </w:r>
    </w:p>
    <w:p w:rsidR="00890541" w:rsidRPr="00DF590B" w:rsidRDefault="00890541" w:rsidP="00DF0BFF">
      <w:pPr>
        <w:tabs>
          <w:tab w:val="left" w:pos="567"/>
          <w:tab w:val="left" w:pos="993"/>
        </w:tabs>
        <w:spacing w:line="240" w:lineRule="auto"/>
        <w:ind w:firstLine="709"/>
        <w:rPr>
          <w:sz w:val="26"/>
          <w:szCs w:val="26"/>
        </w:rPr>
      </w:pPr>
      <w:r w:rsidRPr="00DF590B">
        <w:rPr>
          <w:rStyle w:val="Italic"/>
          <w:sz w:val="26"/>
          <w:szCs w:val="26"/>
        </w:rPr>
        <w:tab/>
        <w:t>V</w:t>
      </w:r>
      <w:r w:rsidRPr="00DF590B">
        <w:rPr>
          <w:sz w:val="26"/>
          <w:szCs w:val="26"/>
        </w:rPr>
        <w:tab/>
        <w:t>– скорость перемещения (первая производная по пер</w:t>
      </w:r>
      <w:r w:rsidRPr="00DF590B">
        <w:rPr>
          <w:sz w:val="26"/>
          <w:szCs w:val="26"/>
        </w:rPr>
        <w:t>е</w:t>
      </w:r>
      <w:r w:rsidRPr="00DF590B">
        <w:rPr>
          <w:sz w:val="26"/>
          <w:szCs w:val="26"/>
        </w:rPr>
        <w:t>мещению);</w:t>
      </w:r>
    </w:p>
    <w:p w:rsidR="00890541" w:rsidRPr="00DF590B" w:rsidRDefault="00890541" w:rsidP="00DF0BFF">
      <w:pPr>
        <w:tabs>
          <w:tab w:val="left" w:pos="567"/>
          <w:tab w:val="left" w:pos="993"/>
        </w:tabs>
        <w:spacing w:line="240" w:lineRule="auto"/>
        <w:ind w:firstLine="709"/>
        <w:rPr>
          <w:sz w:val="26"/>
          <w:szCs w:val="26"/>
        </w:rPr>
      </w:pPr>
      <w:r w:rsidRPr="00DF590B">
        <w:rPr>
          <w:rStyle w:val="Italic"/>
          <w:sz w:val="26"/>
          <w:szCs w:val="26"/>
        </w:rPr>
        <w:tab/>
      </w:r>
      <w:r w:rsidRPr="00DF590B">
        <w:rPr>
          <w:rStyle w:val="Italic"/>
          <w:sz w:val="26"/>
          <w:szCs w:val="26"/>
          <w:lang w:val="en-US"/>
        </w:rPr>
        <w:t>a</w:t>
      </w:r>
      <w:r w:rsidRPr="00DF590B">
        <w:rPr>
          <w:sz w:val="26"/>
          <w:szCs w:val="26"/>
        </w:rPr>
        <w:tab/>
        <w:t>– ускорение перемещения (вторая производная по п</w:t>
      </w:r>
      <w:r w:rsidRPr="00DF590B">
        <w:rPr>
          <w:sz w:val="26"/>
          <w:szCs w:val="26"/>
        </w:rPr>
        <w:t>е</w:t>
      </w:r>
      <w:r w:rsidRPr="00DF590B">
        <w:rPr>
          <w:sz w:val="26"/>
          <w:szCs w:val="26"/>
        </w:rPr>
        <w:t>ремещению);</w:t>
      </w:r>
    </w:p>
    <w:p w:rsidR="00890541" w:rsidRPr="00DF590B" w:rsidRDefault="00890541" w:rsidP="00DF0BFF">
      <w:pPr>
        <w:tabs>
          <w:tab w:val="left" w:pos="567"/>
          <w:tab w:val="left" w:pos="993"/>
        </w:tabs>
        <w:spacing w:line="240" w:lineRule="auto"/>
        <w:ind w:firstLine="709"/>
        <w:rPr>
          <w:sz w:val="26"/>
          <w:szCs w:val="26"/>
        </w:rPr>
      </w:pPr>
      <w:r w:rsidRPr="00DF590B">
        <w:rPr>
          <w:sz w:val="26"/>
          <w:szCs w:val="26"/>
        </w:rPr>
        <w:lastRenderedPageBreak/>
        <w:tab/>
      </w:r>
      <w:r w:rsidRPr="00DF590B">
        <w:rPr>
          <w:sz w:val="26"/>
          <w:szCs w:val="26"/>
        </w:rPr>
        <w:sym w:font="Symbol" w:char="F062"/>
      </w:r>
      <w:r w:rsidRPr="00DF590B">
        <w:rPr>
          <w:sz w:val="26"/>
          <w:szCs w:val="26"/>
        </w:rPr>
        <w:tab/>
        <w:t>– коэффициент демпфирования;</w:t>
      </w:r>
    </w:p>
    <w:p w:rsidR="00890541" w:rsidRPr="00DF590B" w:rsidRDefault="00890541" w:rsidP="00DF0BFF">
      <w:pPr>
        <w:tabs>
          <w:tab w:val="left" w:pos="567"/>
          <w:tab w:val="left" w:pos="993"/>
        </w:tabs>
        <w:spacing w:line="240" w:lineRule="auto"/>
        <w:ind w:firstLine="709"/>
        <w:rPr>
          <w:sz w:val="26"/>
          <w:szCs w:val="26"/>
        </w:rPr>
      </w:pPr>
      <w:r w:rsidRPr="00DF590B">
        <w:rPr>
          <w:sz w:val="26"/>
          <w:szCs w:val="26"/>
        </w:rPr>
        <w:tab/>
      </w:r>
      <w:r w:rsidRPr="00DF590B">
        <w:rPr>
          <w:rStyle w:val="Italic"/>
          <w:sz w:val="26"/>
          <w:szCs w:val="26"/>
        </w:rPr>
        <w:t>C</w:t>
      </w:r>
      <w:r w:rsidRPr="00DF590B">
        <w:rPr>
          <w:rStyle w:val="Italic"/>
          <w:sz w:val="26"/>
          <w:szCs w:val="26"/>
        </w:rPr>
        <w:tab/>
      </w:r>
      <w:r w:rsidRPr="00DF590B">
        <w:rPr>
          <w:sz w:val="26"/>
          <w:szCs w:val="26"/>
        </w:rPr>
        <w:t>– коэффициент упругости.</w:t>
      </w:r>
    </w:p>
    <w:p w:rsidR="00890541" w:rsidRPr="00DF590B" w:rsidRDefault="00890541" w:rsidP="00DF0BFF">
      <w:pPr>
        <w:pStyle w:val="62"/>
        <w:spacing w:before="0" w:line="240" w:lineRule="auto"/>
        <w:ind w:firstLine="709"/>
        <w:rPr>
          <w:sz w:val="26"/>
          <w:szCs w:val="26"/>
        </w:rPr>
      </w:pPr>
      <w:r w:rsidRPr="00DF590B">
        <w:rPr>
          <w:sz w:val="26"/>
          <w:szCs w:val="26"/>
        </w:rPr>
        <w:t>Данное дифференциальное уравнение практически без изм</w:t>
      </w:r>
      <w:r w:rsidRPr="00DF590B">
        <w:rPr>
          <w:sz w:val="26"/>
          <w:szCs w:val="26"/>
        </w:rPr>
        <w:t>е</w:t>
      </w:r>
      <w:r w:rsidRPr="00DF590B">
        <w:rPr>
          <w:sz w:val="26"/>
          <w:szCs w:val="26"/>
        </w:rPr>
        <w:t xml:space="preserve">нений может быть записано в блоке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Odesolve</w:t>
      </w:r>
      <w:r w:rsidRPr="00DF590B">
        <w:rPr>
          <w:sz w:val="26"/>
          <w:szCs w:val="26"/>
        </w:rPr>
        <w:t xml:space="preserve"> для посл</w:t>
      </w:r>
      <w:r w:rsidRPr="00DF590B">
        <w:rPr>
          <w:sz w:val="26"/>
          <w:szCs w:val="26"/>
        </w:rPr>
        <w:t>е</w:t>
      </w:r>
      <w:r w:rsidRPr="00DF590B">
        <w:rPr>
          <w:sz w:val="26"/>
          <w:szCs w:val="26"/>
        </w:rPr>
        <w:t xml:space="preserve">дующего решения численным методом. Ниже приведён документ </w:t>
      </w:r>
      <w:r w:rsidRPr="00DF590B">
        <w:rPr>
          <w:sz w:val="26"/>
          <w:szCs w:val="26"/>
          <w:lang w:val="en-US"/>
        </w:rPr>
        <w:t>Mathcad</w:t>
      </w:r>
      <w:r w:rsidRPr="00DF590B">
        <w:rPr>
          <w:sz w:val="26"/>
          <w:szCs w:val="26"/>
        </w:rPr>
        <w:t xml:space="preserve"> с примером простого решения данной задачи также с и</w:t>
      </w:r>
      <w:r w:rsidRPr="00DF590B">
        <w:rPr>
          <w:sz w:val="26"/>
          <w:szCs w:val="26"/>
        </w:rPr>
        <w:t>л</w:t>
      </w:r>
      <w:r w:rsidRPr="00DF590B">
        <w:rPr>
          <w:sz w:val="26"/>
          <w:szCs w:val="26"/>
        </w:rPr>
        <w:t>люстрацией возможности вставки рисунков в текст документа для наглядности.</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1A2506">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771900" cy="1228725"/>
                  <wp:effectExtent l="1905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900" cy="12287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876675" cy="971550"/>
                  <wp:effectExtent l="1905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6675" cy="9715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lang w:val="en-US"/>
              </w:rPr>
            </w:pPr>
            <w:r w:rsidRPr="00DF590B">
              <w:rPr>
                <w:sz w:val="26"/>
                <w:szCs w:val="26"/>
              </w:rPr>
              <w:t xml:space="preserve">Решение задачи с использованием блока </w:t>
            </w:r>
            <w:r w:rsidRPr="00DF590B">
              <w:rPr>
                <w:rStyle w:val="Bold"/>
                <w:sz w:val="26"/>
                <w:szCs w:val="26"/>
              </w:rPr>
              <w:t>Given</w:t>
            </w:r>
            <w:r w:rsidRPr="00DF590B">
              <w:rPr>
                <w:sz w:val="26"/>
                <w:szCs w:val="26"/>
              </w:rPr>
              <w:t xml:space="preserve"> … </w:t>
            </w:r>
            <w:r w:rsidRPr="00DF590B">
              <w:rPr>
                <w:rStyle w:val="Bold"/>
                <w:sz w:val="26"/>
                <w:szCs w:val="26"/>
              </w:rPr>
              <w:t>Odesolve</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907080" cy="997528"/>
                  <wp:effectExtent l="1905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4650" cy="1000126"/>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629099" cy="1270659"/>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089" b="2975"/>
                          <a:stretch>
                            <a:fillRect/>
                          </a:stretch>
                        </pic:blipFill>
                        <pic:spPr bwMode="auto">
                          <a:xfrm>
                            <a:off x="0" y="0"/>
                            <a:ext cx="3638550" cy="1273968"/>
                          </a:xfrm>
                          <a:prstGeom prst="rect">
                            <a:avLst/>
                          </a:prstGeom>
                          <a:noFill/>
                          <a:ln>
                            <a:noFill/>
                          </a:ln>
                        </pic:spPr>
                      </pic:pic>
                    </a:graphicData>
                  </a:graphic>
                </wp:inline>
              </w:drawing>
            </w:r>
          </w:p>
        </w:tc>
      </w:tr>
    </w:tbl>
    <w:p w:rsidR="00625438" w:rsidRDefault="00625438">
      <w:pPr>
        <w:spacing w:line="240" w:lineRule="auto"/>
        <w:ind w:firstLine="0"/>
        <w:jc w:val="left"/>
        <w:rPr>
          <w:b/>
          <w:sz w:val="26"/>
          <w:szCs w:val="26"/>
        </w:rPr>
      </w:pPr>
      <w:r>
        <w:rPr>
          <w:b/>
          <w:sz w:val="26"/>
          <w:szCs w:val="26"/>
        </w:rPr>
        <w:br w:type="page"/>
      </w:r>
    </w:p>
    <w:p w:rsidR="00890541" w:rsidRPr="00DF590B" w:rsidRDefault="00F154C0" w:rsidP="00DF0BFF">
      <w:pPr>
        <w:spacing w:line="240" w:lineRule="auto"/>
        <w:ind w:firstLine="709"/>
        <w:rPr>
          <w:b/>
          <w:sz w:val="26"/>
          <w:szCs w:val="26"/>
        </w:rPr>
      </w:pPr>
      <w:r w:rsidRPr="00DF590B">
        <w:rPr>
          <w:b/>
          <w:sz w:val="26"/>
          <w:szCs w:val="26"/>
        </w:rPr>
        <w:lastRenderedPageBreak/>
        <w:t xml:space="preserve">5 ПРОГРАММИРОВАНИЕ В </w:t>
      </w:r>
      <w:r w:rsidRPr="00DF590B">
        <w:rPr>
          <w:b/>
          <w:sz w:val="26"/>
          <w:szCs w:val="26"/>
          <w:lang w:val="en-US"/>
        </w:rPr>
        <w:t>MATHCAD</w:t>
      </w:r>
    </w:p>
    <w:p w:rsidR="00F154C0" w:rsidRPr="00DF590B" w:rsidRDefault="00F154C0" w:rsidP="00DF0BFF">
      <w:pPr>
        <w:spacing w:line="240" w:lineRule="auto"/>
        <w:ind w:firstLine="709"/>
        <w:rPr>
          <w:sz w:val="26"/>
          <w:szCs w:val="26"/>
        </w:rPr>
      </w:pPr>
    </w:p>
    <w:p w:rsidR="00F154C0" w:rsidRPr="00DF590B" w:rsidRDefault="00F154C0" w:rsidP="00DF0BFF">
      <w:pPr>
        <w:spacing w:line="240" w:lineRule="auto"/>
        <w:rPr>
          <w:sz w:val="26"/>
          <w:szCs w:val="26"/>
          <w:lang w:eastAsia="en-US"/>
        </w:rPr>
      </w:pPr>
      <w:bookmarkStart w:id="203" w:name="_Toc362444161"/>
      <w:bookmarkEnd w:id="203"/>
    </w:p>
    <w:p w:rsidR="00890541" w:rsidRPr="00DF590B" w:rsidRDefault="00890541" w:rsidP="00E22D57">
      <w:pPr>
        <w:spacing w:line="240" w:lineRule="auto"/>
        <w:ind w:firstLine="709"/>
        <w:rPr>
          <w:sz w:val="26"/>
          <w:szCs w:val="26"/>
        </w:rPr>
      </w:pPr>
      <w:r w:rsidRPr="00DF590B">
        <w:rPr>
          <w:sz w:val="26"/>
          <w:szCs w:val="26"/>
        </w:rPr>
        <w:t>Концепция реализации вычислительных алгоритмов, которая положена в основу при разработке Mathcad, предвидела возмо</w:t>
      </w:r>
      <w:r w:rsidRPr="00DF590B">
        <w:rPr>
          <w:sz w:val="26"/>
          <w:szCs w:val="26"/>
        </w:rPr>
        <w:t>ж</w:t>
      </w:r>
      <w:r w:rsidRPr="00DF590B">
        <w:rPr>
          <w:sz w:val="26"/>
          <w:szCs w:val="26"/>
        </w:rPr>
        <w:t>ность реализации любых вычислений без привлечения средств пр</w:t>
      </w:r>
      <w:r w:rsidRPr="00DF590B">
        <w:rPr>
          <w:sz w:val="26"/>
          <w:szCs w:val="26"/>
        </w:rPr>
        <w:t>о</w:t>
      </w:r>
      <w:r w:rsidRPr="00DF590B">
        <w:rPr>
          <w:sz w:val="26"/>
          <w:szCs w:val="26"/>
        </w:rPr>
        <w:t>граммирования. Это несколько сужало круг его пользователей и сторонников. Особенно это касается профессиональных программ</w:t>
      </w:r>
      <w:r w:rsidRPr="00DF590B">
        <w:rPr>
          <w:sz w:val="26"/>
          <w:szCs w:val="26"/>
        </w:rPr>
        <w:t>и</w:t>
      </w:r>
      <w:r w:rsidRPr="00DF590B">
        <w:rPr>
          <w:sz w:val="26"/>
          <w:szCs w:val="26"/>
        </w:rPr>
        <w:t>стов и ученых, имеющих фундаментальные теоретические знания и практические навыки по программированию. Поэтому, начиная с версии Mathcad PLUS 6, как альтернативный подход в направлении расширения функциональных возможностей по реализации вычи</w:t>
      </w:r>
      <w:r w:rsidRPr="00DF590B">
        <w:rPr>
          <w:sz w:val="26"/>
          <w:szCs w:val="26"/>
        </w:rPr>
        <w:t>с</w:t>
      </w:r>
      <w:r w:rsidRPr="00DF590B">
        <w:rPr>
          <w:sz w:val="26"/>
          <w:szCs w:val="26"/>
        </w:rPr>
        <w:t>лительных алгоритмов для широкого круга решаемых задач, доба</w:t>
      </w:r>
      <w:r w:rsidRPr="00DF590B">
        <w:rPr>
          <w:sz w:val="26"/>
          <w:szCs w:val="26"/>
        </w:rPr>
        <w:t>в</w:t>
      </w:r>
      <w:r w:rsidRPr="00DF590B">
        <w:rPr>
          <w:sz w:val="26"/>
          <w:szCs w:val="26"/>
        </w:rPr>
        <w:t>лены хотя и не очень мощные, но довольно утонченные и функци</w:t>
      </w:r>
      <w:r w:rsidRPr="00DF590B">
        <w:rPr>
          <w:sz w:val="26"/>
          <w:szCs w:val="26"/>
        </w:rPr>
        <w:t>о</w:t>
      </w:r>
      <w:r w:rsidRPr="00DF590B">
        <w:rPr>
          <w:sz w:val="26"/>
          <w:szCs w:val="26"/>
        </w:rPr>
        <w:t>нально полные средства для программирования. Простота и инту</w:t>
      </w:r>
      <w:r w:rsidRPr="00DF590B">
        <w:rPr>
          <w:sz w:val="26"/>
          <w:szCs w:val="26"/>
        </w:rPr>
        <w:t>и</w:t>
      </w:r>
      <w:r w:rsidRPr="00DF590B">
        <w:rPr>
          <w:sz w:val="26"/>
          <w:szCs w:val="26"/>
        </w:rPr>
        <w:t>тивность основных операторов (конструкций) способствуют быс</w:t>
      </w:r>
      <w:r w:rsidRPr="00DF590B">
        <w:rPr>
          <w:sz w:val="26"/>
          <w:szCs w:val="26"/>
        </w:rPr>
        <w:t>т</w:t>
      </w:r>
      <w:r w:rsidRPr="00DF590B">
        <w:rPr>
          <w:sz w:val="26"/>
          <w:szCs w:val="26"/>
        </w:rPr>
        <w:t>рому их изучению и дают возможность просто реализовывать в Mathcad-докумен</w:t>
      </w:r>
      <w:r w:rsidRPr="00DF590B">
        <w:rPr>
          <w:sz w:val="26"/>
          <w:szCs w:val="26"/>
        </w:rPr>
        <w:softHyphen/>
        <w:t>тах наглядные программные модули (блоки) со сложными алгоритмами с разветвлениями, с вложенными и посл</w:t>
      </w:r>
      <w:r w:rsidRPr="00DF590B">
        <w:rPr>
          <w:sz w:val="26"/>
          <w:szCs w:val="26"/>
        </w:rPr>
        <w:t>е</w:t>
      </w:r>
      <w:r w:rsidRPr="00DF590B">
        <w:rPr>
          <w:sz w:val="26"/>
          <w:szCs w:val="26"/>
        </w:rPr>
        <w:t>довательными циклами с различными принципами их организации, имеющими свои локальные переменные. Такие программные мод</w:t>
      </w:r>
      <w:r w:rsidRPr="00DF590B">
        <w:rPr>
          <w:sz w:val="26"/>
          <w:szCs w:val="26"/>
        </w:rPr>
        <w:t>у</w:t>
      </w:r>
      <w:r w:rsidRPr="00DF590B">
        <w:rPr>
          <w:sz w:val="26"/>
          <w:szCs w:val="26"/>
        </w:rPr>
        <w:t>ли получают входные данные (параметры) и возвращают результ</w:t>
      </w:r>
      <w:r w:rsidRPr="00DF590B">
        <w:rPr>
          <w:sz w:val="26"/>
          <w:szCs w:val="26"/>
        </w:rPr>
        <w:t>а</w:t>
      </w:r>
      <w:r w:rsidRPr="00DF590B">
        <w:rPr>
          <w:sz w:val="26"/>
          <w:szCs w:val="26"/>
        </w:rPr>
        <w:t>ты выполнения через общие переменные, массивы, матрицы и тому подобное. Они могут возвращать значения скалярных или векто</w:t>
      </w:r>
      <w:r w:rsidRPr="00DF590B">
        <w:rPr>
          <w:sz w:val="26"/>
          <w:szCs w:val="26"/>
        </w:rPr>
        <w:t>р</w:t>
      </w:r>
      <w:r w:rsidRPr="00DF590B">
        <w:rPr>
          <w:sz w:val="26"/>
          <w:szCs w:val="26"/>
        </w:rPr>
        <w:t>ных величин, реализовывать алгоритмы вычислений функций пол</w:t>
      </w:r>
      <w:r w:rsidRPr="00DF590B">
        <w:rPr>
          <w:sz w:val="26"/>
          <w:szCs w:val="26"/>
        </w:rPr>
        <w:t>ь</w:t>
      </w:r>
      <w:r w:rsidRPr="00DF590B">
        <w:rPr>
          <w:sz w:val="26"/>
          <w:szCs w:val="26"/>
        </w:rPr>
        <w:t>зователя и возвращать их значения для заданных входных (фактич</w:t>
      </w:r>
      <w:r w:rsidRPr="00DF590B">
        <w:rPr>
          <w:sz w:val="26"/>
          <w:szCs w:val="26"/>
        </w:rPr>
        <w:t>е</w:t>
      </w:r>
      <w:r w:rsidRPr="00DF590B">
        <w:rPr>
          <w:sz w:val="26"/>
          <w:szCs w:val="26"/>
        </w:rPr>
        <w:t>ских) параметров.</w:t>
      </w:r>
    </w:p>
    <w:p w:rsidR="00890541" w:rsidRPr="00344978" w:rsidRDefault="00890541" w:rsidP="00E22D57">
      <w:pPr>
        <w:spacing w:line="240" w:lineRule="auto"/>
        <w:ind w:firstLine="709"/>
        <w:rPr>
          <w:sz w:val="26"/>
          <w:szCs w:val="26"/>
        </w:rPr>
      </w:pPr>
      <w:r w:rsidRPr="00DF590B">
        <w:rPr>
          <w:sz w:val="26"/>
          <w:szCs w:val="26"/>
        </w:rPr>
        <w:t>Возможности диапазонных переменных, которые описаны выше, являются некоторым образом альтернативой для организации циклических вычислительных алгоритмов. Однако их воз</w:t>
      </w:r>
      <w:r w:rsidRPr="00DF590B">
        <w:rPr>
          <w:sz w:val="26"/>
          <w:szCs w:val="26"/>
        </w:rPr>
        <w:softHyphen/>
        <w:t>можности ограничиваются лишь реализацией "цик</w:t>
      </w:r>
      <w:r w:rsidRPr="00DF590B">
        <w:rPr>
          <w:sz w:val="26"/>
          <w:szCs w:val="26"/>
        </w:rPr>
        <w:softHyphen/>
      </w:r>
      <w:r w:rsidRPr="00DF590B">
        <w:rPr>
          <w:sz w:val="26"/>
          <w:szCs w:val="26"/>
        </w:rPr>
        <w:softHyphen/>
        <w:t>лов" с заданным количес</w:t>
      </w:r>
      <w:r w:rsidRPr="00DF590B">
        <w:rPr>
          <w:sz w:val="26"/>
          <w:szCs w:val="26"/>
        </w:rPr>
        <w:t>т</w:t>
      </w:r>
      <w:r w:rsidRPr="00DF590B">
        <w:rPr>
          <w:sz w:val="26"/>
          <w:szCs w:val="26"/>
        </w:rPr>
        <w:t>вом повторений. Существующие в современных версиях Mathcad программные средства имеют значительно более широкие и "явные" возможности по организации циклических или других алгоритмов. Конечно, по сравнению с ними известные языки программирования имеют больше воз</w:t>
      </w:r>
      <w:r w:rsidRPr="00DF590B">
        <w:rPr>
          <w:sz w:val="26"/>
          <w:szCs w:val="26"/>
        </w:rPr>
        <w:softHyphen/>
        <w:t>можностей и более высокое быстродействие, о</w:t>
      </w:r>
      <w:r w:rsidRPr="00DF590B">
        <w:rPr>
          <w:sz w:val="26"/>
          <w:szCs w:val="26"/>
        </w:rPr>
        <w:t>д</w:t>
      </w:r>
      <w:r w:rsidRPr="00DF590B">
        <w:rPr>
          <w:sz w:val="26"/>
          <w:szCs w:val="26"/>
        </w:rPr>
        <w:lastRenderedPageBreak/>
        <w:t xml:space="preserve">нако в основном для решения </w:t>
      </w:r>
      <w:r w:rsidRPr="00344978">
        <w:rPr>
          <w:sz w:val="26"/>
          <w:szCs w:val="26"/>
        </w:rPr>
        <w:t>конкретных прикладных задач эти возможности являются избыточными.</w:t>
      </w:r>
    </w:p>
    <w:p w:rsidR="00344978" w:rsidRPr="00344978" w:rsidRDefault="00890541" w:rsidP="00E22D57">
      <w:pPr>
        <w:widowControl w:val="0"/>
        <w:spacing w:line="240" w:lineRule="auto"/>
        <w:ind w:firstLine="709"/>
        <w:rPr>
          <w:sz w:val="26"/>
          <w:szCs w:val="26"/>
        </w:rPr>
      </w:pPr>
      <w:r w:rsidRPr="00344978">
        <w:rPr>
          <w:sz w:val="26"/>
          <w:szCs w:val="26"/>
        </w:rPr>
        <w:t>Для создания программных модулей и реализации алгори</w:t>
      </w:r>
      <w:r w:rsidRPr="00344978">
        <w:rPr>
          <w:sz w:val="26"/>
          <w:szCs w:val="26"/>
        </w:rPr>
        <w:t>т</w:t>
      </w:r>
      <w:r w:rsidRPr="00344978">
        <w:rPr>
          <w:sz w:val="26"/>
          <w:szCs w:val="26"/>
        </w:rPr>
        <w:t>мов в Mathcad имеется десять специализированных операторов (конструкций), которые собра</w:t>
      </w:r>
      <w:r w:rsidRPr="00344978">
        <w:rPr>
          <w:sz w:val="26"/>
          <w:szCs w:val="26"/>
        </w:rPr>
        <w:softHyphen/>
        <w:t xml:space="preserve">ны на наборной панели </w:t>
      </w:r>
      <w:r w:rsidRPr="00344978">
        <w:rPr>
          <w:rStyle w:val="Bold"/>
          <w:sz w:val="26"/>
          <w:szCs w:val="26"/>
          <w:lang w:val="en-US"/>
        </w:rPr>
        <w:t>Programming</w:t>
      </w:r>
      <w:r w:rsidRPr="00344978">
        <w:rPr>
          <w:sz w:val="26"/>
          <w:szCs w:val="26"/>
        </w:rPr>
        <w:t xml:space="preserve"> (рис. </w:t>
      </w:r>
      <w:r w:rsidR="00F154C0" w:rsidRPr="00344978">
        <w:rPr>
          <w:sz w:val="26"/>
          <w:szCs w:val="26"/>
        </w:rPr>
        <w:t>5</w:t>
      </w:r>
      <w:r w:rsidRPr="00344978">
        <w:rPr>
          <w:sz w:val="26"/>
          <w:szCs w:val="26"/>
        </w:rPr>
        <w:t xml:space="preserve">.1). </w:t>
      </w:r>
    </w:p>
    <w:p w:rsidR="00344978" w:rsidRPr="00344978" w:rsidRDefault="00344978" w:rsidP="00344978">
      <w:pPr>
        <w:widowControl w:val="0"/>
        <w:spacing w:line="240" w:lineRule="auto"/>
        <w:ind w:firstLine="709"/>
        <w:jc w:val="center"/>
        <w:rPr>
          <w:sz w:val="26"/>
          <w:szCs w:val="26"/>
        </w:rPr>
      </w:pPr>
      <w:r w:rsidRPr="00344978">
        <w:rPr>
          <w:noProof/>
          <w:sz w:val="26"/>
          <w:szCs w:val="26"/>
          <w:lang w:eastAsia="ru-RU"/>
        </w:rPr>
        <w:drawing>
          <wp:inline distT="0" distB="0" distL="0" distR="0">
            <wp:extent cx="1686296" cy="1299108"/>
            <wp:effectExtent l="19050" t="0" r="9154" b="0"/>
            <wp:docPr id="31" name="Рисунок 1125" descr="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Programming"/>
                    <pic:cNvPicPr>
                      <a:picLocks noChangeAspect="1" noChangeArrowheads="1"/>
                    </pic:cNvPicPr>
                  </pic:nvPicPr>
                  <pic:blipFill>
                    <a:blip r:embed="rId1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3847" cy="1304925"/>
                    </a:xfrm>
                    <a:prstGeom prst="rect">
                      <a:avLst/>
                    </a:prstGeom>
                    <a:noFill/>
                    <a:ln>
                      <a:noFill/>
                    </a:ln>
                  </pic:spPr>
                </pic:pic>
              </a:graphicData>
            </a:graphic>
          </wp:inline>
        </w:drawing>
      </w:r>
    </w:p>
    <w:p w:rsidR="00344978" w:rsidRPr="00344978" w:rsidRDefault="00344978" w:rsidP="00E22D57">
      <w:pPr>
        <w:widowControl w:val="0"/>
        <w:spacing w:line="240" w:lineRule="auto"/>
        <w:ind w:firstLine="709"/>
        <w:rPr>
          <w:sz w:val="26"/>
          <w:szCs w:val="26"/>
        </w:rPr>
      </w:pPr>
    </w:p>
    <w:p w:rsidR="00344978" w:rsidRPr="00344978" w:rsidRDefault="00344978" w:rsidP="00344978">
      <w:pPr>
        <w:widowControl w:val="0"/>
        <w:suppressAutoHyphens/>
        <w:spacing w:before="120"/>
        <w:ind w:firstLine="0"/>
        <w:jc w:val="center"/>
        <w:rPr>
          <w:i/>
          <w:sz w:val="26"/>
          <w:szCs w:val="26"/>
        </w:rPr>
      </w:pPr>
      <w:r w:rsidRPr="00344978">
        <w:rPr>
          <w:i/>
          <w:sz w:val="26"/>
          <w:szCs w:val="26"/>
        </w:rPr>
        <w:t>Рисунок  5.</w:t>
      </w:r>
      <w:r w:rsidR="00094FBE">
        <w:rPr>
          <w:i/>
          <w:sz w:val="26"/>
          <w:szCs w:val="26"/>
        </w:rPr>
        <w:t>1</w:t>
      </w:r>
      <w:r w:rsidRPr="00344978">
        <w:rPr>
          <w:i/>
          <w:sz w:val="26"/>
          <w:szCs w:val="26"/>
        </w:rPr>
        <w:t>- Панель средств программирования</w:t>
      </w:r>
    </w:p>
    <w:p w:rsidR="00344978" w:rsidRPr="00344978" w:rsidRDefault="00344978" w:rsidP="00E22D57">
      <w:pPr>
        <w:widowControl w:val="0"/>
        <w:spacing w:line="240" w:lineRule="auto"/>
        <w:ind w:firstLine="709"/>
        <w:rPr>
          <w:sz w:val="26"/>
          <w:szCs w:val="26"/>
        </w:rPr>
      </w:pPr>
    </w:p>
    <w:p w:rsidR="00890541" w:rsidRDefault="00890541" w:rsidP="00E22D57">
      <w:pPr>
        <w:widowControl w:val="0"/>
        <w:spacing w:line="240" w:lineRule="auto"/>
        <w:ind w:firstLine="709"/>
        <w:rPr>
          <w:sz w:val="26"/>
          <w:szCs w:val="26"/>
        </w:rPr>
      </w:pPr>
      <w:r w:rsidRPr="00DF590B">
        <w:rPr>
          <w:sz w:val="26"/>
          <w:szCs w:val="26"/>
        </w:rPr>
        <w:t>Их можно выбирать с помощью мышки на этой панели или набирать соответствующими им "горячими" клавиша</w:t>
      </w:r>
      <w:r w:rsidRPr="00DF590B">
        <w:rPr>
          <w:sz w:val="26"/>
          <w:szCs w:val="26"/>
        </w:rPr>
        <w:softHyphen/>
        <w:t>ми. Рассмо</w:t>
      </w:r>
      <w:r w:rsidRPr="00DF590B">
        <w:rPr>
          <w:sz w:val="26"/>
          <w:szCs w:val="26"/>
        </w:rPr>
        <w:t>т</w:t>
      </w:r>
      <w:r w:rsidRPr="00DF590B">
        <w:rPr>
          <w:sz w:val="26"/>
          <w:szCs w:val="26"/>
        </w:rPr>
        <w:t>рим название, назначение, действие и примеры использования этих программных операторов.</w:t>
      </w:r>
    </w:p>
    <w:p w:rsidR="00344978" w:rsidRPr="00DF590B" w:rsidRDefault="00344978" w:rsidP="00E22D57">
      <w:pPr>
        <w:widowControl w:val="0"/>
        <w:spacing w:line="240" w:lineRule="auto"/>
        <w:ind w:firstLine="709"/>
        <w:rPr>
          <w:sz w:val="26"/>
          <w:szCs w:val="26"/>
        </w:rPr>
      </w:pPr>
    </w:p>
    <w:tbl>
      <w:tblPr>
        <w:tblW w:w="0" w:type="auto"/>
        <w:tblInd w:w="113" w:type="dxa"/>
        <w:tblLook w:val="0000"/>
      </w:tblPr>
      <w:tblGrid>
        <w:gridCol w:w="421"/>
        <w:gridCol w:w="7053"/>
      </w:tblGrid>
      <w:tr w:rsidR="00890541" w:rsidRPr="00DF590B" w:rsidTr="00E22D57">
        <w:tc>
          <w:tcPr>
            <w:tcW w:w="421" w:type="dxa"/>
            <w:tcBorders>
              <w:right w:val="single" w:sz="12" w:space="0" w:color="auto"/>
            </w:tcBorders>
            <w:vAlign w:val="center"/>
          </w:tcPr>
          <w:p w:rsidR="00890541" w:rsidRPr="00DF590B" w:rsidRDefault="00890541" w:rsidP="00E22D57">
            <w:pPr>
              <w:pStyle w:val="a8"/>
              <w:widowControl w:val="0"/>
              <w:spacing w:line="240" w:lineRule="auto"/>
              <w:ind w:firstLine="709"/>
              <w:jc w:val="both"/>
              <w:rPr>
                <w:sz w:val="26"/>
                <w:szCs w:val="26"/>
              </w:rPr>
            </w:pPr>
            <w:r w:rsidRPr="00DF590B">
              <w:rPr>
                <w:sz w:val="26"/>
                <w:szCs w:val="26"/>
              </w:rPr>
              <w:sym w:font="Wingdings" w:char="F047"/>
            </w:r>
          </w:p>
        </w:tc>
        <w:tc>
          <w:tcPr>
            <w:tcW w:w="7053" w:type="dxa"/>
            <w:tcBorders>
              <w:left w:val="single" w:sz="12" w:space="0" w:color="auto"/>
            </w:tcBorders>
            <w:vAlign w:val="center"/>
          </w:tcPr>
          <w:p w:rsidR="00890541" w:rsidRPr="00DF590B" w:rsidRDefault="00890541" w:rsidP="00E22D57">
            <w:pPr>
              <w:widowControl w:val="0"/>
              <w:spacing w:line="240" w:lineRule="auto"/>
              <w:ind w:firstLine="709"/>
              <w:rPr>
                <w:sz w:val="26"/>
                <w:szCs w:val="26"/>
              </w:rPr>
            </w:pPr>
            <w:r w:rsidRPr="00DF590B">
              <w:rPr>
                <w:rStyle w:val="Italic"/>
                <w:sz w:val="26"/>
                <w:szCs w:val="26"/>
              </w:rPr>
              <w:t>Результатом выполнения программного модуля явл</w:t>
            </w:r>
            <w:r w:rsidRPr="00DF590B">
              <w:rPr>
                <w:rStyle w:val="Italic"/>
                <w:sz w:val="26"/>
                <w:szCs w:val="26"/>
              </w:rPr>
              <w:t>я</w:t>
            </w:r>
            <w:r w:rsidRPr="00DF590B">
              <w:rPr>
                <w:rStyle w:val="Italic"/>
                <w:sz w:val="26"/>
                <w:szCs w:val="26"/>
              </w:rPr>
              <w:t>ется значение выражения в его последней строке (за искл</w:t>
            </w:r>
            <w:r w:rsidRPr="00DF590B">
              <w:rPr>
                <w:rStyle w:val="Italic"/>
                <w:sz w:val="26"/>
                <w:szCs w:val="26"/>
              </w:rPr>
              <w:t>ю</w:t>
            </w:r>
            <w:r w:rsidRPr="00DF590B">
              <w:rPr>
                <w:rStyle w:val="Italic"/>
                <w:sz w:val="26"/>
                <w:szCs w:val="26"/>
              </w:rPr>
              <w:t xml:space="preserve">чением использования оператора </w:t>
            </w:r>
            <w:r w:rsidRPr="00DF590B">
              <w:rPr>
                <w:rStyle w:val="Bold"/>
                <w:sz w:val="26"/>
                <w:szCs w:val="26"/>
                <w:lang w:val="en-US"/>
              </w:rPr>
              <w:t>return</w:t>
            </w:r>
            <w:r w:rsidRPr="00DF590B">
              <w:rPr>
                <w:rStyle w:val="Italic"/>
                <w:sz w:val="26"/>
                <w:szCs w:val="26"/>
              </w:rPr>
              <w:t>, который будет описан ниже).</w:t>
            </w:r>
          </w:p>
        </w:tc>
      </w:tr>
    </w:tbl>
    <w:p w:rsidR="00F154C0" w:rsidRPr="00DF590B" w:rsidRDefault="00F154C0" w:rsidP="00E22D57">
      <w:pPr>
        <w:pStyle w:val="21"/>
        <w:keepNext w:val="0"/>
        <w:keepLines w:val="0"/>
        <w:widowControl w:val="0"/>
        <w:numPr>
          <w:ilvl w:val="0"/>
          <w:numId w:val="0"/>
        </w:numPr>
        <w:suppressAutoHyphens w:val="0"/>
        <w:spacing w:before="0" w:after="0" w:line="240" w:lineRule="auto"/>
        <w:jc w:val="both"/>
        <w:rPr>
          <w:rFonts w:ascii="Times New Roman" w:hAnsi="Times New Roman"/>
          <w:sz w:val="26"/>
          <w:szCs w:val="26"/>
        </w:rPr>
      </w:pPr>
      <w:bookmarkStart w:id="204" w:name="_Toc362444169"/>
      <w:bookmarkStart w:id="205" w:name="_Toc364772399"/>
      <w:bookmarkStart w:id="206" w:name="_Toc440055223"/>
      <w:bookmarkStart w:id="207" w:name="_Toc5392333"/>
      <w:bookmarkEnd w:id="204"/>
    </w:p>
    <w:p w:rsidR="00890541" w:rsidRPr="00DF590B" w:rsidRDefault="00890541" w:rsidP="00E22D57">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r w:rsidRPr="00DF590B">
        <w:rPr>
          <w:rFonts w:ascii="Times New Roman" w:hAnsi="Times New Roman"/>
          <w:sz w:val="26"/>
          <w:szCs w:val="26"/>
        </w:rPr>
        <w:t>Оператор создания новой строки программы</w:t>
      </w:r>
      <w:bookmarkEnd w:id="205"/>
      <w:bookmarkEnd w:id="206"/>
      <w:bookmarkEnd w:id="207"/>
    </w:p>
    <w:p w:rsidR="00F154C0" w:rsidRPr="00DF590B" w:rsidRDefault="00F154C0" w:rsidP="00E22D57">
      <w:pPr>
        <w:spacing w:line="240" w:lineRule="auto"/>
        <w:rPr>
          <w:sz w:val="26"/>
          <w:szCs w:val="26"/>
          <w:lang w:eastAsia="en-US"/>
        </w:rPr>
      </w:pPr>
    </w:p>
    <w:p w:rsidR="00344978" w:rsidRDefault="00890541" w:rsidP="00E22D57">
      <w:pPr>
        <w:widowControl w:val="0"/>
        <w:spacing w:line="240" w:lineRule="auto"/>
        <w:ind w:firstLine="709"/>
        <w:rPr>
          <w:sz w:val="26"/>
          <w:szCs w:val="26"/>
        </w:rPr>
      </w:pPr>
      <w:r w:rsidRPr="00DF590B">
        <w:rPr>
          <w:rStyle w:val="Bold"/>
          <w:sz w:val="26"/>
          <w:szCs w:val="26"/>
          <w:lang w:val="en-US"/>
        </w:rPr>
        <w:t>AddLine</w:t>
      </w:r>
      <w:r w:rsidRPr="00DF590B">
        <w:rPr>
          <w:sz w:val="26"/>
          <w:szCs w:val="26"/>
        </w:rPr>
        <w:t xml:space="preserve"> – инициализирует создание программного модуля (блока) или расширяет существующий на одну строку (линию) в выбранном месте программы. Выполняется эта операция нажатием на наборной панели </w:t>
      </w:r>
      <w:r w:rsidRPr="00DF590B">
        <w:rPr>
          <w:rStyle w:val="Bold"/>
          <w:sz w:val="26"/>
          <w:szCs w:val="26"/>
          <w:lang w:val="en-US"/>
        </w:rPr>
        <w:t>Programming</w:t>
      </w:r>
      <w:r w:rsidRPr="00DF590B">
        <w:rPr>
          <w:sz w:val="26"/>
          <w:szCs w:val="26"/>
        </w:rPr>
        <w:t xml:space="preserve"> кнопки </w:t>
      </w:r>
      <w:r w:rsidRPr="00DF590B">
        <w:rPr>
          <w:rStyle w:val="0"/>
          <w:sz w:val="26"/>
          <w:szCs w:val="26"/>
        </w:rPr>
        <w:t> </w:t>
      </w:r>
      <w:r w:rsidRPr="00DF590B">
        <w:rPr>
          <w:rStyle w:val="0"/>
          <w:b/>
          <w:bCs/>
          <w:sz w:val="26"/>
          <w:szCs w:val="26"/>
          <w:lang w:val="en-US"/>
        </w:rPr>
        <w:t>Add</w:t>
      </w:r>
      <w:r w:rsidRPr="00DF590B">
        <w:rPr>
          <w:rStyle w:val="0"/>
          <w:b/>
          <w:bCs/>
          <w:sz w:val="26"/>
          <w:szCs w:val="26"/>
        </w:rPr>
        <w:t> </w:t>
      </w:r>
      <w:r w:rsidRPr="00DF590B">
        <w:rPr>
          <w:rStyle w:val="0"/>
          <w:b/>
          <w:bCs/>
          <w:sz w:val="26"/>
          <w:szCs w:val="26"/>
          <w:lang w:val="en-US"/>
        </w:rPr>
        <w:t>Line</w:t>
      </w:r>
      <w:r w:rsidRPr="00DF590B">
        <w:rPr>
          <w:rStyle w:val="0"/>
          <w:b/>
          <w:bCs/>
          <w:sz w:val="26"/>
          <w:szCs w:val="26"/>
        </w:rPr>
        <w:t> </w:t>
      </w:r>
      <w:r w:rsidRPr="00DF590B">
        <w:rPr>
          <w:sz w:val="26"/>
          <w:szCs w:val="26"/>
        </w:rPr>
        <w:t xml:space="preserve">. Для её набора можно также нажать клавишу </w:t>
      </w:r>
      <w:r w:rsidRPr="00DF590B">
        <w:rPr>
          <w:rStyle w:val="0"/>
          <w:sz w:val="26"/>
          <w:szCs w:val="26"/>
        </w:rPr>
        <w:t> ] </w:t>
      </w:r>
      <w:r w:rsidRPr="00DF590B">
        <w:rPr>
          <w:sz w:val="26"/>
          <w:szCs w:val="26"/>
        </w:rPr>
        <w:t>. Этими действиями создается д</w:t>
      </w:r>
      <w:r w:rsidRPr="00DF590B">
        <w:rPr>
          <w:sz w:val="26"/>
          <w:szCs w:val="26"/>
        </w:rPr>
        <w:t>о</w:t>
      </w:r>
      <w:r w:rsidRPr="00DF590B">
        <w:rPr>
          <w:sz w:val="26"/>
          <w:szCs w:val="26"/>
        </w:rPr>
        <w:t>полнительная строка для записывания в неё оператора с удлинением вертикальной линии структуры: если курсор имеет правое изобр</w:t>
      </w:r>
      <w:r w:rsidRPr="00DF590B">
        <w:rPr>
          <w:sz w:val="26"/>
          <w:szCs w:val="26"/>
        </w:rPr>
        <w:t>а</w:t>
      </w:r>
      <w:r w:rsidRPr="00DF590B">
        <w:rPr>
          <w:sz w:val="26"/>
          <w:szCs w:val="26"/>
        </w:rPr>
        <w:t xml:space="preserve">жение </w:t>
      </w:r>
      <w:r w:rsidRPr="00DF590B">
        <w:rPr>
          <w:rStyle w:val="0"/>
          <w:sz w:val="26"/>
          <w:szCs w:val="26"/>
        </w:rPr>
        <w:t> </w:t>
      </w:r>
      <w:r w:rsidRPr="00DF590B">
        <w:rPr>
          <w:rStyle w:val="0"/>
          <w:sz w:val="26"/>
          <w:szCs w:val="26"/>
        </w:rPr>
        <w:sym w:font="Symbol" w:char="F0FB"/>
      </w:r>
      <w:r w:rsidRPr="00DF590B">
        <w:rPr>
          <w:rStyle w:val="0"/>
          <w:sz w:val="26"/>
          <w:szCs w:val="26"/>
        </w:rPr>
        <w:t> </w:t>
      </w:r>
      <w:r w:rsidRPr="00DF590B">
        <w:rPr>
          <w:sz w:val="26"/>
          <w:szCs w:val="26"/>
        </w:rPr>
        <w:t xml:space="preserve"> и охватывает весь оператор в текущей строке, то дополн</w:t>
      </w:r>
      <w:r w:rsidRPr="00DF590B">
        <w:rPr>
          <w:sz w:val="26"/>
          <w:szCs w:val="26"/>
        </w:rPr>
        <w:t>и</w:t>
      </w:r>
      <w:r w:rsidRPr="00DF590B">
        <w:rPr>
          <w:sz w:val="26"/>
          <w:szCs w:val="26"/>
        </w:rPr>
        <w:t xml:space="preserve">тельная строка выводится ниже от него, а если левое </w:t>
      </w:r>
      <w:r w:rsidRPr="00DF590B">
        <w:rPr>
          <w:rStyle w:val="0"/>
          <w:sz w:val="26"/>
          <w:szCs w:val="26"/>
        </w:rPr>
        <w:t> </w:t>
      </w:r>
      <w:r w:rsidRPr="00DF590B">
        <w:rPr>
          <w:rStyle w:val="0"/>
          <w:sz w:val="26"/>
          <w:szCs w:val="26"/>
        </w:rPr>
        <w:sym w:font="Symbol" w:char="F0EB"/>
      </w:r>
      <w:r w:rsidRPr="00DF590B">
        <w:rPr>
          <w:rStyle w:val="0"/>
          <w:sz w:val="26"/>
          <w:szCs w:val="26"/>
        </w:rPr>
        <w:t> </w:t>
      </w:r>
      <w:r w:rsidRPr="00DF590B">
        <w:rPr>
          <w:sz w:val="26"/>
          <w:szCs w:val="26"/>
        </w:rPr>
        <w:t xml:space="preserve"> – то допо</w:t>
      </w:r>
      <w:r w:rsidRPr="00DF590B">
        <w:rPr>
          <w:sz w:val="26"/>
          <w:szCs w:val="26"/>
        </w:rPr>
        <w:t>л</w:t>
      </w:r>
      <w:r w:rsidRPr="00DF590B">
        <w:rPr>
          <w:sz w:val="26"/>
          <w:szCs w:val="26"/>
        </w:rPr>
        <w:lastRenderedPageBreak/>
        <w:t>нительная строка вводится выше от той строки, где находится ку</w:t>
      </w:r>
      <w:r w:rsidRPr="00DF590B">
        <w:rPr>
          <w:sz w:val="26"/>
          <w:szCs w:val="26"/>
        </w:rPr>
        <w:t>р</w:t>
      </w:r>
      <w:r w:rsidRPr="00DF590B">
        <w:rPr>
          <w:sz w:val="26"/>
          <w:szCs w:val="26"/>
        </w:rPr>
        <w:t xml:space="preserve">сор. Операторы программного модуля одного уровня объединяются вертикальной линией. </w:t>
      </w:r>
    </w:p>
    <w:p w:rsidR="00890541" w:rsidRPr="00DF590B" w:rsidRDefault="00890541" w:rsidP="00E22D57">
      <w:pPr>
        <w:widowControl w:val="0"/>
        <w:spacing w:line="240" w:lineRule="auto"/>
        <w:ind w:firstLine="709"/>
        <w:rPr>
          <w:rStyle w:val="Bold"/>
          <w:sz w:val="26"/>
          <w:szCs w:val="26"/>
        </w:rPr>
      </w:pPr>
      <w:r w:rsidRPr="00DF590B">
        <w:rPr>
          <w:rStyle w:val="Bold"/>
          <w:sz w:val="26"/>
          <w:szCs w:val="26"/>
        </w:rPr>
        <w:t>Например:</w:t>
      </w:r>
    </w:p>
    <w:p w:rsidR="00890541" w:rsidRPr="00DF590B" w:rsidRDefault="00890541" w:rsidP="00E22D57">
      <w:pPr>
        <w:pStyle w:val="ac"/>
        <w:keepNext w:val="0"/>
        <w:widowControl w:val="0"/>
        <w:spacing w:before="0" w:line="240" w:lineRule="auto"/>
        <w:ind w:firstLine="709"/>
        <w:jc w:val="both"/>
        <w:rPr>
          <w:sz w:val="26"/>
          <w:szCs w:val="26"/>
        </w:rPr>
      </w:pPr>
      <w:r w:rsidRPr="00DF590B">
        <w:rPr>
          <w:noProof/>
          <w:sz w:val="26"/>
          <w:szCs w:val="26"/>
          <w:lang w:eastAsia="ru-RU"/>
        </w:rPr>
        <w:drawing>
          <wp:inline distT="0" distB="0" distL="0" distR="0">
            <wp:extent cx="1466850" cy="514350"/>
            <wp:effectExtent l="19050" t="19050" r="19050" b="19050"/>
            <wp:docPr id="496" name="Рисунок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preferRelativeResize="0">
                      <a:picLocks noChangeArrowheads="1"/>
                    </pic:cNvPicPr>
                  </pic:nvPicPr>
                  <pic:blipFill>
                    <a:blip r:embed="rId200">
                      <a:grayscl/>
                      <a:biLevel thresh="5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0" cy="514350"/>
                    </a:xfrm>
                    <a:prstGeom prst="rect">
                      <a:avLst/>
                    </a:prstGeom>
                    <a:noFill/>
                    <a:ln w="3175" cmpd="sng">
                      <a:solidFill>
                        <a:srgbClr val="000000"/>
                      </a:solidFill>
                      <a:miter lim="800000"/>
                      <a:headEnd/>
                      <a:tailEnd/>
                    </a:ln>
                    <a:effectLst/>
                  </pic:spPr>
                </pic:pic>
              </a:graphicData>
            </a:graphic>
          </wp:inline>
        </w:drawing>
      </w:r>
    </w:p>
    <w:p w:rsidR="00890541" w:rsidRPr="00DF590B" w:rsidRDefault="00890541" w:rsidP="00E22D57">
      <w:pPr>
        <w:spacing w:line="240" w:lineRule="auto"/>
        <w:ind w:firstLine="709"/>
        <w:rPr>
          <w:sz w:val="26"/>
          <w:szCs w:val="26"/>
        </w:rPr>
      </w:pPr>
    </w:p>
    <w:p w:rsidR="00890541" w:rsidRPr="00DF590B" w:rsidRDefault="00890541" w:rsidP="00E22D57">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bookmarkStart w:id="208" w:name="_Toc364772400"/>
      <w:bookmarkStart w:id="209" w:name="_Toc440055224"/>
      <w:bookmarkStart w:id="210" w:name="_Toc5392334"/>
      <w:r w:rsidRPr="00DF590B">
        <w:rPr>
          <w:rFonts w:ascii="Times New Roman" w:hAnsi="Times New Roman"/>
          <w:sz w:val="26"/>
          <w:szCs w:val="26"/>
        </w:rPr>
        <w:t>Оператор локального присвоения</w:t>
      </w:r>
      <w:bookmarkEnd w:id="208"/>
      <w:bookmarkEnd w:id="209"/>
      <w:bookmarkEnd w:id="210"/>
    </w:p>
    <w:p w:rsidR="00F154C0" w:rsidRPr="00DF590B" w:rsidRDefault="00F154C0" w:rsidP="00E22D57">
      <w:pPr>
        <w:spacing w:line="240" w:lineRule="auto"/>
        <w:rPr>
          <w:sz w:val="26"/>
          <w:szCs w:val="26"/>
          <w:lang w:eastAsia="en-US"/>
        </w:rPr>
      </w:pPr>
    </w:p>
    <w:p w:rsidR="00890541" w:rsidRPr="00DF590B" w:rsidRDefault="00890541" w:rsidP="00E22D57">
      <w:pPr>
        <w:widowControl w:val="0"/>
        <w:spacing w:line="240" w:lineRule="auto"/>
        <w:ind w:firstLine="709"/>
        <w:rPr>
          <w:sz w:val="26"/>
          <w:szCs w:val="26"/>
        </w:rPr>
      </w:pPr>
      <w:r w:rsidRPr="00DF590B">
        <w:rPr>
          <w:sz w:val="26"/>
          <w:szCs w:val="26"/>
        </w:rPr>
        <w:sym w:font="Wingdings" w:char="F0DF"/>
      </w:r>
      <w:r w:rsidRPr="00DF590B">
        <w:rPr>
          <w:sz w:val="26"/>
          <w:szCs w:val="26"/>
        </w:rPr>
        <w:t xml:space="preserve"> – оператор присваивает значение переменной, которая действует (т.е., её можно использовать) только в пределах данного программного модуля. Такая переменная является "невидимой" в других областях Mathcad-документа. Там она может приобретать другое значение и конфликтные ситуации возникать не будут. Со</w:t>
      </w:r>
      <w:r w:rsidRPr="00DF590B">
        <w:rPr>
          <w:sz w:val="26"/>
          <w:szCs w:val="26"/>
        </w:rPr>
        <w:t>з</w:t>
      </w:r>
      <w:r w:rsidRPr="00DF590B">
        <w:rPr>
          <w:sz w:val="26"/>
          <w:szCs w:val="26"/>
        </w:rPr>
        <w:t xml:space="preserve">дается (вводится) этот оператор нажатием на наборной панели </w:t>
      </w:r>
      <w:r w:rsidRPr="00DF590B">
        <w:rPr>
          <w:rStyle w:val="Bold"/>
          <w:sz w:val="26"/>
          <w:szCs w:val="26"/>
          <w:lang w:val="en-US"/>
        </w:rPr>
        <w:t>Pr</w:t>
      </w:r>
      <w:r w:rsidRPr="00DF590B">
        <w:rPr>
          <w:rStyle w:val="Bold"/>
          <w:sz w:val="26"/>
          <w:szCs w:val="26"/>
          <w:lang w:val="en-US"/>
        </w:rPr>
        <w:t>o</w:t>
      </w:r>
      <w:r w:rsidRPr="00DF590B">
        <w:rPr>
          <w:rStyle w:val="Bold"/>
          <w:sz w:val="26"/>
          <w:szCs w:val="26"/>
          <w:lang w:val="en-US"/>
        </w:rPr>
        <w:t>gramming</w:t>
      </w:r>
      <w:r w:rsidRPr="00DF590B">
        <w:rPr>
          <w:sz w:val="26"/>
          <w:szCs w:val="26"/>
        </w:rPr>
        <w:t xml:space="preserve"> кнопки </w:t>
      </w:r>
      <w:r w:rsidRPr="00DF590B">
        <w:rPr>
          <w:rStyle w:val="0"/>
          <w:sz w:val="26"/>
          <w:szCs w:val="26"/>
        </w:rPr>
        <w:t> </w:t>
      </w:r>
      <w:r w:rsidRPr="00DF590B">
        <w:rPr>
          <w:rStyle w:val="0"/>
          <w:b/>
          <w:bCs/>
          <w:sz w:val="26"/>
          <w:szCs w:val="26"/>
        </w:rPr>
        <w:t>←</w:t>
      </w:r>
      <w:r w:rsidRPr="00DF590B">
        <w:rPr>
          <w:rStyle w:val="0"/>
          <w:sz w:val="26"/>
          <w:szCs w:val="26"/>
        </w:rPr>
        <w:t> </w:t>
      </w:r>
      <w:r w:rsidRPr="00DF590B">
        <w:rPr>
          <w:sz w:val="26"/>
          <w:szCs w:val="26"/>
        </w:rPr>
        <w:t>или нажатием клавиши</w:t>
      </w:r>
      <w:r w:rsidRPr="00DF590B">
        <w:rPr>
          <w:rStyle w:val="0"/>
          <w:sz w:val="26"/>
          <w:szCs w:val="26"/>
        </w:rPr>
        <w:t> </w:t>
      </w:r>
      <w:r w:rsidRPr="00DF590B">
        <w:rPr>
          <w:rStyle w:val="0"/>
          <w:sz w:val="26"/>
          <w:szCs w:val="26"/>
        </w:rPr>
        <w:sym w:font="Symbol" w:char="F07B"/>
      </w:r>
      <w:r w:rsidRPr="00DF590B">
        <w:rPr>
          <w:rStyle w:val="0"/>
          <w:sz w:val="26"/>
          <w:szCs w:val="26"/>
        </w:rPr>
        <w:t> </w:t>
      </w:r>
      <w:r w:rsidRPr="00DF590B">
        <w:rPr>
          <w:sz w:val="26"/>
          <w:szCs w:val="26"/>
        </w:rPr>
        <w:t xml:space="preserve"> .После этого в ук</w:t>
      </w:r>
      <w:r w:rsidRPr="00DF590B">
        <w:rPr>
          <w:sz w:val="26"/>
          <w:szCs w:val="26"/>
        </w:rPr>
        <w:t>а</w:t>
      </w:r>
      <w:r w:rsidRPr="00DF590B">
        <w:rPr>
          <w:sz w:val="26"/>
          <w:szCs w:val="26"/>
        </w:rPr>
        <w:t xml:space="preserve">занном курсором месте строки (в поле ввода) выводится заготовка (шаблон) этого оператора </w:t>
      </w:r>
      <w:r w:rsidRPr="00DF590B">
        <w:rPr>
          <w:rStyle w:val="0"/>
          <w:sz w:val="26"/>
          <w:szCs w:val="26"/>
        </w:rPr>
        <w:t> </w:t>
      </w:r>
      <w:r w:rsidRPr="00DF590B">
        <w:rPr>
          <w:rStyle w:val="0"/>
          <w:b/>
          <w:bCs/>
          <w:sz w:val="26"/>
          <w:szCs w:val="26"/>
        </w:rPr>
        <w:t>■ ← ■ </w:t>
      </w:r>
      <w:r w:rsidRPr="00DF590B">
        <w:rPr>
          <w:sz w:val="26"/>
          <w:szCs w:val="26"/>
        </w:rPr>
        <w:t>.На месте двух полей ввода надо, соответственно, ввести имя переменной и выражение, значение к</w:t>
      </w:r>
      <w:r w:rsidRPr="00DF590B">
        <w:rPr>
          <w:sz w:val="26"/>
          <w:szCs w:val="26"/>
        </w:rPr>
        <w:t>о</w:t>
      </w:r>
      <w:r w:rsidRPr="00DF590B">
        <w:rPr>
          <w:sz w:val="26"/>
          <w:szCs w:val="26"/>
        </w:rPr>
        <w:t>торого присваивается этой переменной.</w:t>
      </w:r>
    </w:p>
    <w:p w:rsidR="00890541" w:rsidRPr="00DF590B" w:rsidRDefault="00890541" w:rsidP="00DF0BFF">
      <w:pPr>
        <w:pStyle w:val="62"/>
        <w:widowControl w:val="0"/>
        <w:spacing w:before="0" w:line="240" w:lineRule="auto"/>
        <w:ind w:firstLine="709"/>
        <w:rPr>
          <w:rStyle w:val="Bold"/>
          <w:sz w:val="26"/>
          <w:szCs w:val="26"/>
        </w:rPr>
      </w:pPr>
      <w:r w:rsidRPr="00DF590B">
        <w:rPr>
          <w:rStyle w:val="Bold"/>
          <w:sz w:val="26"/>
          <w:szCs w:val="26"/>
        </w:rPr>
        <w:t xml:space="preserve">Например: </w:t>
      </w:r>
    </w:p>
    <w:p w:rsidR="00890541" w:rsidRPr="00DF590B" w:rsidRDefault="00890541" w:rsidP="00DF0BFF">
      <w:pPr>
        <w:pStyle w:val="afc"/>
        <w:spacing w:before="0" w:after="0" w:line="240" w:lineRule="auto"/>
        <w:ind w:firstLine="709"/>
        <w:jc w:val="both"/>
        <w:rPr>
          <w:sz w:val="26"/>
          <w:szCs w:val="26"/>
        </w:rPr>
      </w:pPr>
      <w:r w:rsidRPr="00DF590B">
        <w:rPr>
          <w:rStyle w:val="0"/>
          <w:noProof/>
          <w:sz w:val="26"/>
          <w:szCs w:val="26"/>
          <w:lang w:eastAsia="ru-RU"/>
        </w:rPr>
        <w:drawing>
          <wp:inline distT="0" distB="0" distL="0" distR="0">
            <wp:extent cx="1724025" cy="457200"/>
            <wp:effectExtent l="0" t="0" r="9525"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rsidRPr="00DF590B">
        <w:rPr>
          <w:sz w:val="26"/>
          <w:szCs w:val="26"/>
        </w:rPr>
        <w:t>.</w:t>
      </w:r>
    </w:p>
    <w:p w:rsidR="00F154C0" w:rsidRPr="00DF590B" w:rsidRDefault="00F154C0" w:rsidP="00DF0BFF">
      <w:pPr>
        <w:spacing w:line="240" w:lineRule="auto"/>
        <w:rPr>
          <w:sz w:val="26"/>
          <w:szCs w:val="26"/>
        </w:rPr>
      </w:pPr>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bookmarkStart w:id="211" w:name="_Toc364772401"/>
      <w:bookmarkStart w:id="212" w:name="_Toc440055225"/>
      <w:bookmarkStart w:id="213" w:name="_Toc5392335"/>
      <w:r w:rsidRPr="00DF590B">
        <w:rPr>
          <w:rFonts w:ascii="Times New Roman" w:hAnsi="Times New Roman"/>
          <w:sz w:val="26"/>
          <w:szCs w:val="26"/>
        </w:rPr>
        <w:t>Условный оператор (оператор условного выбора)</w:t>
      </w:r>
      <w:bookmarkEnd w:id="211"/>
      <w:bookmarkEnd w:id="212"/>
      <w:bookmarkEnd w:id="213"/>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rStyle w:val="Bold"/>
          <w:sz w:val="26"/>
          <w:szCs w:val="26"/>
          <w:lang w:val="en-US"/>
        </w:rPr>
        <w:t>if</w:t>
      </w:r>
      <w:r w:rsidRPr="00DF590B">
        <w:rPr>
          <w:sz w:val="26"/>
          <w:szCs w:val="26"/>
        </w:rPr>
        <w:t xml:space="preserve"> – служит для проверки и выполнения условий, которые представляют простыми или сложными логическими выражениями. Вводится этот оператор в указанной курсором программной строке нажатием на наборной панели </w:t>
      </w:r>
      <w:r w:rsidRPr="00DF590B">
        <w:rPr>
          <w:rStyle w:val="Bold"/>
          <w:sz w:val="26"/>
          <w:szCs w:val="26"/>
          <w:lang w:val="en-US"/>
        </w:rPr>
        <w:t>Programming</w:t>
      </w:r>
      <w:r w:rsidRPr="00DF590B">
        <w:rPr>
          <w:sz w:val="26"/>
          <w:szCs w:val="26"/>
        </w:rPr>
        <w:t xml:space="preserve"> кнопки </w:t>
      </w:r>
      <w:r w:rsidRPr="00DF590B">
        <w:rPr>
          <w:rStyle w:val="0"/>
          <w:b/>
          <w:bCs/>
          <w:sz w:val="26"/>
          <w:szCs w:val="26"/>
          <w:lang w:val="en-US"/>
        </w:rPr>
        <w:t>if</w:t>
      </w:r>
      <w:r w:rsidRPr="00DF590B">
        <w:rPr>
          <w:sz w:val="26"/>
          <w:szCs w:val="26"/>
        </w:rPr>
        <w:t xml:space="preserve"> или клавиши </w:t>
      </w:r>
      <w:r w:rsidRPr="00DF590B">
        <w:rPr>
          <w:rStyle w:val="0"/>
          <w:sz w:val="26"/>
          <w:szCs w:val="26"/>
        </w:rPr>
        <w:t xml:space="preserve"> } </w:t>
      </w:r>
      <w:r w:rsidRPr="00DF590B">
        <w:rPr>
          <w:sz w:val="26"/>
          <w:szCs w:val="26"/>
        </w:rPr>
        <w:t xml:space="preserve"> .После этого в строке выводится шаблон оператора </w:t>
      </w:r>
      <w:r w:rsidRPr="00DF590B">
        <w:rPr>
          <w:rStyle w:val="0"/>
          <w:b/>
          <w:bCs/>
          <w:sz w:val="26"/>
          <w:szCs w:val="26"/>
        </w:rPr>
        <w:t xml:space="preserve">■ </w:t>
      </w:r>
      <w:r w:rsidRPr="00DF590B">
        <w:rPr>
          <w:rStyle w:val="0"/>
          <w:b/>
          <w:bCs/>
          <w:sz w:val="26"/>
          <w:szCs w:val="26"/>
          <w:lang w:val="en-US"/>
        </w:rPr>
        <w:t>if</w:t>
      </w:r>
      <w:r w:rsidRPr="00DF590B">
        <w:rPr>
          <w:rStyle w:val="0"/>
          <w:b/>
          <w:bCs/>
          <w:sz w:val="26"/>
          <w:szCs w:val="26"/>
        </w:rPr>
        <w:t xml:space="preserve"> ■ </w:t>
      </w:r>
      <w:r w:rsidRPr="00DF590B">
        <w:rPr>
          <w:sz w:val="26"/>
          <w:szCs w:val="26"/>
        </w:rPr>
        <w:t>, на месте полей ввода которого необходимо ввести &lt;</w:t>
      </w:r>
      <w:r w:rsidRPr="00DF590B">
        <w:rPr>
          <w:rStyle w:val="Bold"/>
          <w:sz w:val="26"/>
          <w:szCs w:val="26"/>
        </w:rPr>
        <w:t>выражение</w:t>
      </w:r>
      <w:r w:rsidRPr="00DF590B">
        <w:rPr>
          <w:sz w:val="26"/>
          <w:szCs w:val="26"/>
        </w:rPr>
        <w:t>&gt; и &lt;</w:t>
      </w:r>
      <w:r w:rsidRPr="00DF590B">
        <w:rPr>
          <w:rStyle w:val="Bold"/>
          <w:sz w:val="26"/>
          <w:szCs w:val="26"/>
        </w:rPr>
        <w:t>условие</w:t>
      </w:r>
      <w:r w:rsidRPr="00DF590B">
        <w:rPr>
          <w:sz w:val="26"/>
          <w:szCs w:val="26"/>
        </w:rPr>
        <w:t xml:space="preserve">&gt; соответственно (в виде </w:t>
      </w:r>
      <w:r w:rsidRPr="00DF590B">
        <w:rPr>
          <w:rStyle w:val="0"/>
          <w:sz w:val="26"/>
          <w:szCs w:val="26"/>
        </w:rPr>
        <w:t> </w:t>
      </w:r>
      <w:r w:rsidRPr="00DF590B">
        <w:rPr>
          <w:rStyle w:val="0"/>
          <w:b/>
          <w:bCs/>
          <w:sz w:val="26"/>
          <w:szCs w:val="26"/>
        </w:rPr>
        <w:t>&lt;выражение&gt; </w:t>
      </w:r>
      <w:r w:rsidRPr="00DF590B">
        <w:rPr>
          <w:rStyle w:val="0"/>
          <w:b/>
          <w:bCs/>
          <w:sz w:val="26"/>
          <w:szCs w:val="26"/>
          <w:lang w:val="en-US"/>
        </w:rPr>
        <w:t>if</w:t>
      </w:r>
      <w:r w:rsidRPr="00DF590B">
        <w:rPr>
          <w:rStyle w:val="0"/>
          <w:b/>
          <w:bCs/>
          <w:sz w:val="26"/>
          <w:szCs w:val="26"/>
        </w:rPr>
        <w:t>&lt;условие&gt;</w:t>
      </w:r>
      <w:r w:rsidRPr="00DF590B">
        <w:rPr>
          <w:sz w:val="26"/>
          <w:szCs w:val="26"/>
        </w:rPr>
        <w:t>).</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bookmarkStart w:id="214" w:name="_MON_1358863936"/>
    <w:bookmarkStart w:id="215" w:name="_MON_1358864211"/>
    <w:bookmarkStart w:id="216" w:name="_MON_1365843087"/>
    <w:bookmarkStart w:id="217" w:name="_MON_1418387227"/>
    <w:bookmarkStart w:id="218" w:name="_MON_1358848903"/>
    <w:bookmarkEnd w:id="214"/>
    <w:bookmarkEnd w:id="215"/>
    <w:bookmarkEnd w:id="216"/>
    <w:bookmarkEnd w:id="217"/>
    <w:bookmarkEnd w:id="218"/>
    <w:p w:rsidR="00890541" w:rsidRPr="00DF590B" w:rsidRDefault="00344978" w:rsidP="00DF0BFF">
      <w:pPr>
        <w:pStyle w:val="ac"/>
        <w:keepNext w:val="0"/>
        <w:widowControl w:val="0"/>
        <w:spacing w:before="0" w:line="240" w:lineRule="auto"/>
        <w:ind w:firstLine="709"/>
        <w:jc w:val="both"/>
        <w:rPr>
          <w:sz w:val="26"/>
          <w:szCs w:val="26"/>
        </w:rPr>
      </w:pPr>
      <w:r w:rsidRPr="00DF590B">
        <w:rPr>
          <w:sz w:val="26"/>
          <w:szCs w:val="26"/>
        </w:rPr>
        <w:object w:dxaOrig="7669" w:dyaOrig="3291">
          <v:shape id="_x0000_i1058" type="#_x0000_t75" style="width:304.75pt;height:111.35pt" o:ole="">
            <v:imagedata r:id="rId202" o:title=""/>
          </v:shape>
          <o:OLEObject Type="Embed" ProgID="Word.Picture.8" ShapeID="_x0000_i1058" DrawAspect="Content" ObjectID="_1747762183" r:id="rId203"/>
        </w:object>
      </w:r>
    </w:p>
    <w:p w:rsidR="00890541" w:rsidRPr="00DF590B" w:rsidRDefault="00890541" w:rsidP="00DF0BFF">
      <w:pPr>
        <w:pStyle w:val="40"/>
        <w:keepNext w:val="0"/>
        <w:widowControl w:val="0"/>
        <w:spacing w:before="0" w:after="0" w:line="240" w:lineRule="auto"/>
        <w:ind w:firstLine="709"/>
        <w:jc w:val="both"/>
        <w:rPr>
          <w:sz w:val="26"/>
          <w:szCs w:val="26"/>
        </w:rPr>
      </w:pPr>
      <w:r w:rsidRPr="00DF590B">
        <w:rPr>
          <w:sz w:val="26"/>
          <w:szCs w:val="26"/>
        </w:rPr>
        <w:t>Оператор альтернативного выбора</w:t>
      </w:r>
    </w:p>
    <w:p w:rsidR="00E22D57" w:rsidRPr="00DF590B" w:rsidRDefault="00E22D57" w:rsidP="00E22D57">
      <w:pPr>
        <w:rPr>
          <w:sz w:val="26"/>
          <w:szCs w:val="26"/>
        </w:rPr>
      </w:pPr>
    </w:p>
    <w:p w:rsidR="00890541" w:rsidRPr="00DF590B" w:rsidRDefault="00890541" w:rsidP="00DF0BFF">
      <w:pPr>
        <w:widowControl w:val="0"/>
        <w:spacing w:line="240" w:lineRule="auto"/>
        <w:ind w:firstLine="709"/>
        <w:rPr>
          <w:rStyle w:val="Bold"/>
          <w:sz w:val="26"/>
          <w:szCs w:val="26"/>
        </w:rPr>
      </w:pPr>
      <w:r w:rsidRPr="00DF590B">
        <w:rPr>
          <w:rStyle w:val="Bold"/>
          <w:sz w:val="26"/>
          <w:szCs w:val="26"/>
          <w:lang w:val="en-US"/>
        </w:rPr>
        <w:t>otherwise</w:t>
      </w:r>
      <w:r w:rsidRPr="00DF590B">
        <w:rPr>
          <w:sz w:val="26"/>
          <w:szCs w:val="26"/>
        </w:rPr>
        <w:t>– служит для вычисления альтернативного выраж</w:t>
      </w:r>
      <w:r w:rsidRPr="00DF590B">
        <w:rPr>
          <w:sz w:val="26"/>
          <w:szCs w:val="26"/>
        </w:rPr>
        <w:t>е</w:t>
      </w:r>
      <w:r w:rsidRPr="00DF590B">
        <w:rPr>
          <w:sz w:val="26"/>
          <w:szCs w:val="26"/>
        </w:rPr>
        <w:t>ния или выполнения альтернативного действия при условии нев</w:t>
      </w:r>
      <w:r w:rsidRPr="00DF590B">
        <w:rPr>
          <w:sz w:val="26"/>
          <w:szCs w:val="26"/>
        </w:rPr>
        <w:t>ы</w:t>
      </w:r>
      <w:r w:rsidRPr="00DF590B">
        <w:rPr>
          <w:sz w:val="26"/>
          <w:szCs w:val="26"/>
        </w:rPr>
        <w:t xml:space="preserve">полнения указанногов условном операторе </w:t>
      </w:r>
      <w:r w:rsidRPr="00DF590B">
        <w:rPr>
          <w:rStyle w:val="Bold"/>
          <w:sz w:val="26"/>
          <w:szCs w:val="26"/>
        </w:rPr>
        <w:t>&lt;усл</w:t>
      </w:r>
      <w:r w:rsidRPr="00DF590B">
        <w:rPr>
          <w:rStyle w:val="Bold"/>
          <w:sz w:val="26"/>
          <w:szCs w:val="26"/>
        </w:rPr>
        <w:t>о</w:t>
      </w:r>
      <w:r w:rsidRPr="00DF590B">
        <w:rPr>
          <w:rStyle w:val="Bold"/>
          <w:sz w:val="26"/>
          <w:szCs w:val="26"/>
        </w:rPr>
        <w:t>вия&gt;</w:t>
      </w:r>
      <w:r w:rsidRPr="00DF590B">
        <w:rPr>
          <w:sz w:val="26"/>
          <w:szCs w:val="26"/>
        </w:rPr>
        <w:t>.Используется этот оператор,как правило, вместе с одним или несколькими условными операторами и записывается вследующей за ней(ними) строке программы.Вводится условный оператор наж</w:t>
      </w:r>
      <w:r w:rsidRPr="00DF590B">
        <w:rPr>
          <w:sz w:val="26"/>
          <w:szCs w:val="26"/>
        </w:rPr>
        <w:t>а</w:t>
      </w:r>
      <w:r w:rsidRPr="00DF590B">
        <w:rPr>
          <w:sz w:val="26"/>
          <w:szCs w:val="26"/>
        </w:rPr>
        <w:t xml:space="preserve">тием на наборной панели </w:t>
      </w:r>
      <w:r w:rsidRPr="00DF590B">
        <w:rPr>
          <w:rStyle w:val="Bold"/>
          <w:sz w:val="26"/>
          <w:szCs w:val="26"/>
          <w:lang w:val="en-US"/>
        </w:rPr>
        <w:t>Programming</w:t>
      </w:r>
      <w:r w:rsidRPr="00DF590B">
        <w:rPr>
          <w:sz w:val="26"/>
          <w:szCs w:val="26"/>
        </w:rPr>
        <w:t xml:space="preserve">кнопки </w:t>
      </w:r>
      <w:r w:rsidRPr="00DF590B">
        <w:rPr>
          <w:rStyle w:val="Bold"/>
          <w:sz w:val="26"/>
          <w:szCs w:val="26"/>
          <w:lang w:val="en-US"/>
        </w:rPr>
        <w:t>otherwise</w:t>
      </w:r>
      <w:r w:rsidRPr="00DF590B">
        <w:rPr>
          <w:sz w:val="26"/>
          <w:szCs w:val="26"/>
        </w:rPr>
        <w:t>или ко</w:t>
      </w:r>
      <w:r w:rsidRPr="00DF590B">
        <w:rPr>
          <w:sz w:val="26"/>
          <w:szCs w:val="26"/>
        </w:rPr>
        <w:t>м</w:t>
      </w:r>
      <w:r w:rsidRPr="00DF590B">
        <w:rPr>
          <w:sz w:val="26"/>
          <w:szCs w:val="26"/>
        </w:rPr>
        <w:t>бинацииклавиш</w:t>
      </w:r>
      <w:r w:rsidRPr="00DF590B">
        <w:rPr>
          <w:rStyle w:val="Bold"/>
          <w:sz w:val="26"/>
          <w:szCs w:val="26"/>
        </w:rPr>
        <w:t>&lt;</w:t>
      </w:r>
      <w:r w:rsidRPr="00DF590B">
        <w:rPr>
          <w:rStyle w:val="Bold"/>
          <w:sz w:val="26"/>
          <w:szCs w:val="26"/>
          <w:lang w:val="en-US"/>
        </w:rPr>
        <w:t>Ctrl</w:t>
      </w:r>
      <w:r w:rsidRPr="00DF590B">
        <w:rPr>
          <w:rStyle w:val="Bold"/>
          <w:sz w:val="26"/>
          <w:szCs w:val="26"/>
        </w:rPr>
        <w:t xml:space="preserve"> + </w:t>
      </w:r>
      <w:r w:rsidRPr="00DF590B">
        <w:rPr>
          <w:rStyle w:val="Bold"/>
          <w:sz w:val="26"/>
          <w:szCs w:val="26"/>
          <w:lang w:val="en-US"/>
        </w:rPr>
        <w:t>Shift</w:t>
      </w:r>
      <w:r w:rsidRPr="00DF590B">
        <w:rPr>
          <w:rStyle w:val="Bold"/>
          <w:sz w:val="26"/>
          <w:szCs w:val="26"/>
        </w:rPr>
        <w:t xml:space="preserve"> + }&gt;</w:t>
      </w:r>
      <w:r w:rsidRPr="00DF590B">
        <w:rPr>
          <w:sz w:val="26"/>
          <w:szCs w:val="26"/>
        </w:rPr>
        <w:t xml:space="preserve">. После этого выводится шаблон оператора </w:t>
      </w:r>
      <w:r w:rsidRPr="00DF590B">
        <w:rPr>
          <w:rStyle w:val="0"/>
          <w:sz w:val="26"/>
          <w:szCs w:val="26"/>
        </w:rPr>
        <w:t> </w:t>
      </w:r>
      <w:r w:rsidRPr="00DF590B">
        <w:rPr>
          <w:rStyle w:val="0"/>
          <w:b/>
          <w:bCs/>
          <w:sz w:val="26"/>
          <w:szCs w:val="26"/>
          <w:lang w:val="en-US"/>
        </w:rPr>
        <w:t>otherwise</w:t>
      </w:r>
      <w:r w:rsidRPr="00DF590B">
        <w:rPr>
          <w:sz w:val="26"/>
          <w:szCs w:val="26"/>
        </w:rPr>
        <w:t xml:space="preserve"> , вполе ввода которого нужно ввести необх</w:t>
      </w:r>
      <w:r w:rsidRPr="00DF590B">
        <w:rPr>
          <w:sz w:val="26"/>
          <w:szCs w:val="26"/>
        </w:rPr>
        <w:t>о</w:t>
      </w:r>
      <w:r w:rsidRPr="00DF590B">
        <w:rPr>
          <w:sz w:val="26"/>
          <w:szCs w:val="26"/>
        </w:rPr>
        <w:t>димое альтернативное выражениеили программную директ</w:t>
      </w:r>
      <w:r w:rsidRPr="00DF590B">
        <w:rPr>
          <w:sz w:val="26"/>
          <w:szCs w:val="26"/>
        </w:rPr>
        <w:t>и</w:t>
      </w:r>
      <w:r w:rsidRPr="00DF590B">
        <w:rPr>
          <w:sz w:val="26"/>
          <w:szCs w:val="26"/>
        </w:rPr>
        <w:t>ву</w:t>
      </w:r>
      <w:r w:rsidRPr="00DF590B">
        <w:rPr>
          <w:rStyle w:val="0"/>
          <w:b/>
          <w:bCs/>
          <w:sz w:val="26"/>
          <w:szCs w:val="26"/>
        </w:rPr>
        <w:t>&lt;выражение&gt; </w:t>
      </w:r>
      <w:r w:rsidRPr="00DF590B">
        <w:rPr>
          <w:rStyle w:val="0"/>
          <w:b/>
          <w:bCs/>
          <w:sz w:val="26"/>
          <w:szCs w:val="26"/>
          <w:lang w:val="en-US"/>
        </w:rPr>
        <w:t>otherwise</w: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 xml:space="preserve">Использование конструкций условного оператора </w:t>
      </w:r>
      <w:r w:rsidRPr="00DF590B">
        <w:rPr>
          <w:rStyle w:val="Bold"/>
          <w:sz w:val="26"/>
          <w:szCs w:val="26"/>
          <w:lang w:val="en-US"/>
        </w:rPr>
        <w:t>if</w:t>
      </w:r>
      <w:r w:rsidRPr="00DF590B">
        <w:rPr>
          <w:sz w:val="26"/>
          <w:szCs w:val="26"/>
        </w:rPr>
        <w:t xml:space="preserve"> с альте</w:t>
      </w:r>
      <w:r w:rsidRPr="00DF590B">
        <w:rPr>
          <w:sz w:val="26"/>
          <w:szCs w:val="26"/>
        </w:rPr>
        <w:t>р</w:t>
      </w:r>
      <w:r w:rsidRPr="00DF590B">
        <w:rPr>
          <w:sz w:val="26"/>
          <w:szCs w:val="26"/>
        </w:rPr>
        <w:t xml:space="preserve">нативой </w:t>
      </w:r>
      <w:r w:rsidRPr="00DF590B">
        <w:rPr>
          <w:rStyle w:val="Bold"/>
          <w:sz w:val="26"/>
          <w:szCs w:val="26"/>
          <w:lang w:val="en-US"/>
        </w:rPr>
        <w:t>otherwise</w:t>
      </w:r>
      <w:r w:rsidRPr="00DF590B">
        <w:rPr>
          <w:sz w:val="26"/>
          <w:szCs w:val="26"/>
        </w:rPr>
        <w:t xml:space="preserve"> проиллюстрируем на двух примерах.</w:t>
      </w:r>
    </w:p>
    <w:p w:rsidR="00890541" w:rsidRDefault="00890541" w:rsidP="00DF0BFF">
      <w:pPr>
        <w:widowControl w:val="0"/>
        <w:spacing w:line="240" w:lineRule="auto"/>
        <w:ind w:firstLine="709"/>
        <w:rPr>
          <w:sz w:val="26"/>
          <w:szCs w:val="26"/>
        </w:rPr>
      </w:pPr>
      <w:r w:rsidRPr="00DF590B">
        <w:rPr>
          <w:rStyle w:val="Bold"/>
          <w:sz w:val="26"/>
          <w:szCs w:val="26"/>
        </w:rPr>
        <w:t>Пример 1</w:t>
      </w:r>
      <w:r w:rsidRPr="00DF590B">
        <w:rPr>
          <w:sz w:val="26"/>
          <w:szCs w:val="26"/>
        </w:rPr>
        <w:t>. Выяснить, является ли полученное из диапазона [–30, 30] целое случайное число четным и попадает ли оно в подди</w:t>
      </w:r>
      <w:r w:rsidRPr="00DF590B">
        <w:rPr>
          <w:sz w:val="26"/>
          <w:szCs w:val="26"/>
        </w:rPr>
        <w:t>а</w:t>
      </w:r>
      <w:r w:rsidRPr="00DF590B">
        <w:rPr>
          <w:sz w:val="26"/>
          <w:szCs w:val="26"/>
        </w:rPr>
        <w:t>пазон [3, 20].</w:t>
      </w:r>
    </w:p>
    <w:p w:rsidR="00344978" w:rsidRPr="00DF590B" w:rsidRDefault="00344978"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890541" w:rsidRPr="00DF590B" w:rsidTr="00BB1FFB">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037965" cy="5137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2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7965" cy="51371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191000" cy="1750530"/>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4435" cy="1751965"/>
                          </a:xfrm>
                          <a:prstGeom prst="rect">
                            <a:avLst/>
                          </a:prstGeom>
                          <a:noFill/>
                          <a:ln>
                            <a:noFill/>
                          </a:ln>
                        </pic:spPr>
                      </pic:pic>
                    </a:graphicData>
                  </a:graphic>
                </wp:inline>
              </w:drawing>
            </w:r>
          </w:p>
        </w:tc>
      </w:tr>
    </w:tbl>
    <w:p w:rsidR="00890541" w:rsidRPr="00DF590B" w:rsidRDefault="00890541" w:rsidP="00DF0BFF">
      <w:pPr>
        <w:spacing w:line="240" w:lineRule="auto"/>
        <w:ind w:firstLine="709"/>
        <w:rPr>
          <w:sz w:val="26"/>
          <w:szCs w:val="26"/>
        </w:rPr>
      </w:pPr>
      <w:r w:rsidRPr="00DF590B">
        <w:rPr>
          <w:rStyle w:val="Bold"/>
          <w:sz w:val="26"/>
          <w:szCs w:val="26"/>
        </w:rPr>
        <w:lastRenderedPageBreak/>
        <w:t>Пример 2</w:t>
      </w:r>
      <w:r w:rsidRPr="00DF590B">
        <w:rPr>
          <w:sz w:val="26"/>
          <w:szCs w:val="26"/>
        </w:rPr>
        <w:t>. С использованием функции пользователя постр</w:t>
      </w:r>
      <w:r w:rsidRPr="00DF590B">
        <w:rPr>
          <w:sz w:val="26"/>
          <w:szCs w:val="26"/>
        </w:rPr>
        <w:t>о</w:t>
      </w:r>
      <w:r w:rsidRPr="00DF590B">
        <w:rPr>
          <w:sz w:val="26"/>
          <w:szCs w:val="26"/>
        </w:rPr>
        <w:t xml:space="preserve">ить на отрезке </w:t>
      </w:r>
      <w:r w:rsidRPr="00DF590B">
        <w:rPr>
          <w:position w:val="-10"/>
          <w:sz w:val="26"/>
          <w:szCs w:val="26"/>
        </w:rPr>
        <w:object w:dxaOrig="1180" w:dyaOrig="300">
          <v:shape id="_x0000_i1059" type="#_x0000_t75" style="width:61.1pt;height:10.9pt" o:ole="">
            <v:imagedata r:id="rId206" o:title=""/>
          </v:shape>
          <o:OLEObject Type="Embed" ProgID="Equation.3" ShapeID="_x0000_i1059" DrawAspect="Content" ObjectID="_1747762184" r:id="rId207"/>
        </w:object>
      </w:r>
      <w:r w:rsidRPr="00DF590B">
        <w:rPr>
          <w:sz w:val="26"/>
          <w:szCs w:val="26"/>
        </w:rPr>
        <w:t xml:space="preserve">с шагом </w:t>
      </w:r>
      <w:r w:rsidRPr="00DF590B">
        <w:rPr>
          <w:rStyle w:val="Italic"/>
          <w:sz w:val="26"/>
          <w:szCs w:val="26"/>
        </w:rPr>
        <w:t>h</w:t>
      </w:r>
      <w:r w:rsidRPr="00DF590B">
        <w:rPr>
          <w:sz w:val="26"/>
          <w:szCs w:val="26"/>
        </w:rPr>
        <w:t xml:space="preserve"> = 0.25 график негладкой (к</w:t>
      </w:r>
      <w:r w:rsidRPr="00DF590B">
        <w:rPr>
          <w:sz w:val="26"/>
          <w:szCs w:val="26"/>
        </w:rPr>
        <w:t>у</w:t>
      </w:r>
      <w:r w:rsidRPr="00DF590B">
        <w:rPr>
          <w:sz w:val="26"/>
          <w:szCs w:val="26"/>
        </w:rPr>
        <w:t>сочно-непрерывной) функции, которая вычисляется согласно выр</w:t>
      </w:r>
      <w:r w:rsidRPr="00DF590B">
        <w:rPr>
          <w:sz w:val="26"/>
          <w:szCs w:val="26"/>
        </w:rPr>
        <w:t>а</w:t>
      </w:r>
      <w:r w:rsidRPr="00DF590B">
        <w:rPr>
          <w:sz w:val="26"/>
          <w:szCs w:val="26"/>
        </w:rPr>
        <w:t>жения:</w:t>
      </w:r>
    </w:p>
    <w:p w:rsidR="00890541" w:rsidRPr="00DF590B" w:rsidRDefault="00890541" w:rsidP="00DF0BFF">
      <w:pPr>
        <w:pStyle w:val="afc"/>
        <w:spacing w:before="0" w:after="0" w:line="240" w:lineRule="auto"/>
        <w:ind w:firstLine="709"/>
        <w:jc w:val="both"/>
        <w:rPr>
          <w:sz w:val="26"/>
          <w:szCs w:val="26"/>
        </w:rPr>
      </w:pPr>
      <w:r w:rsidRPr="00DF590B">
        <w:rPr>
          <w:position w:val="-78"/>
          <w:sz w:val="26"/>
          <w:szCs w:val="26"/>
        </w:rPr>
        <w:object w:dxaOrig="3960" w:dyaOrig="1680">
          <v:shape id="_x0000_i1060" type="#_x0000_t75" style="width:198.4pt;height:82.9pt" o:ole="" fillcolor="window">
            <v:imagedata r:id="rId208" o:title=""/>
          </v:shape>
          <o:OLEObject Type="Embed" ProgID="Equation.3" ShapeID="_x0000_i1060" DrawAspect="Content" ObjectID="_1747762185" r:id="rId209"/>
        </w:object>
      </w:r>
      <w:r w:rsidRPr="00DF590B">
        <w:rPr>
          <w:sz w:val="26"/>
          <w:szCs w:val="26"/>
        </w:rPr>
        <w:t>.</w:t>
      </w:r>
    </w:p>
    <w:p w:rsidR="00890541" w:rsidRPr="00DF590B" w:rsidRDefault="00890541" w:rsidP="00DF0BFF">
      <w:pPr>
        <w:spacing w:line="240" w:lineRule="auto"/>
        <w:ind w:firstLine="709"/>
        <w:rPr>
          <w:sz w:val="26"/>
          <w:szCs w:val="26"/>
        </w:rPr>
      </w:pPr>
    </w:p>
    <w:tbl>
      <w:tblPr>
        <w:tblW w:w="762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621"/>
      </w:tblGrid>
      <w:tr w:rsidR="00890541" w:rsidRPr="00DF590B" w:rsidTr="009A4F80">
        <w:trPr>
          <w:trHeight w:val="51"/>
          <w:jc w:val="center"/>
        </w:trPr>
        <w:tc>
          <w:tcPr>
            <w:tcW w:w="7621" w:type="dxa"/>
          </w:tcPr>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001135" cy="133477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1135" cy="133477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771900" cy="1657350"/>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2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265" cy="1657071"/>
                          </a:xfrm>
                          <a:prstGeom prst="rect">
                            <a:avLst/>
                          </a:prstGeom>
                          <a:noFill/>
                          <a:ln>
                            <a:noFill/>
                          </a:ln>
                        </pic:spPr>
                      </pic:pic>
                    </a:graphicData>
                  </a:graphic>
                </wp:inline>
              </w:drawing>
            </w:r>
          </w:p>
        </w:tc>
      </w:tr>
    </w:tbl>
    <w:p w:rsidR="00890541" w:rsidRPr="00DF590B" w:rsidRDefault="00890541" w:rsidP="00DF0BFF">
      <w:pPr>
        <w:pStyle w:val="40"/>
        <w:keepNext w:val="0"/>
        <w:widowControl w:val="0"/>
        <w:spacing w:before="0" w:after="0" w:line="240" w:lineRule="auto"/>
        <w:ind w:firstLine="709"/>
        <w:jc w:val="both"/>
        <w:rPr>
          <w:sz w:val="26"/>
          <w:szCs w:val="26"/>
        </w:rPr>
      </w:pPr>
      <w:r w:rsidRPr="00DF590B">
        <w:rPr>
          <w:sz w:val="26"/>
          <w:szCs w:val="26"/>
        </w:rPr>
        <w:lastRenderedPageBreak/>
        <w:t>Оператор цикла с заданным количеством повторений</w:t>
      </w:r>
    </w:p>
    <w:p w:rsidR="00890541" w:rsidRPr="00DF590B" w:rsidRDefault="00890541" w:rsidP="00DF0BFF">
      <w:pPr>
        <w:pStyle w:val="61"/>
        <w:widowControl w:val="0"/>
        <w:spacing w:after="0" w:line="240" w:lineRule="auto"/>
        <w:ind w:firstLine="709"/>
        <w:rPr>
          <w:sz w:val="26"/>
          <w:szCs w:val="26"/>
        </w:rPr>
      </w:pPr>
      <w:r w:rsidRPr="00DF590B">
        <w:rPr>
          <w:rStyle w:val="Bold"/>
          <w:sz w:val="26"/>
          <w:szCs w:val="26"/>
          <w:lang w:val="en-US"/>
        </w:rPr>
        <w:t>for</w:t>
      </w:r>
      <w:r w:rsidRPr="00DF590B">
        <w:rPr>
          <w:sz w:val="26"/>
          <w:szCs w:val="26"/>
        </w:rPr>
        <w:t xml:space="preserve">– служит для организации цикла с заданным количеством повторений. Вводится в указанную курсором программную строку нажатием на наборной панели </w:t>
      </w:r>
      <w:r w:rsidRPr="00DF590B">
        <w:rPr>
          <w:rStyle w:val="Bold"/>
          <w:sz w:val="26"/>
          <w:szCs w:val="26"/>
          <w:lang w:val="en-US"/>
        </w:rPr>
        <w:t>Programming</w:t>
      </w:r>
      <w:r w:rsidRPr="00DF590B">
        <w:rPr>
          <w:sz w:val="26"/>
          <w:szCs w:val="26"/>
        </w:rPr>
        <w:t xml:space="preserve"> кнопки </w:t>
      </w:r>
      <w:r w:rsidRPr="00DF590B">
        <w:rPr>
          <w:rStyle w:val="0"/>
          <w:b/>
          <w:bCs/>
          <w:sz w:val="26"/>
          <w:szCs w:val="26"/>
          <w:lang w:val="en-US"/>
        </w:rPr>
        <w:t>for</w:t>
      </w:r>
      <w:r w:rsidRPr="00DF590B">
        <w:rPr>
          <w:sz w:val="26"/>
          <w:szCs w:val="26"/>
        </w:rPr>
        <w:t xml:space="preserve"> или комб</w:t>
      </w:r>
      <w:r w:rsidRPr="00DF590B">
        <w:rPr>
          <w:sz w:val="26"/>
          <w:szCs w:val="26"/>
        </w:rPr>
        <w:t>и</w:t>
      </w:r>
      <w:r w:rsidRPr="00DF590B">
        <w:rPr>
          <w:sz w:val="26"/>
          <w:szCs w:val="26"/>
        </w:rPr>
        <w:t>нации клавиш &lt;</w:t>
      </w:r>
      <w:r w:rsidRPr="00DF590B">
        <w:rPr>
          <w:rStyle w:val="Bold"/>
          <w:sz w:val="26"/>
          <w:szCs w:val="26"/>
          <w:lang w:val="en-US"/>
        </w:rPr>
        <w:t>Ctrl</w:t>
      </w:r>
      <w:r w:rsidRPr="00DF590B">
        <w:rPr>
          <w:rStyle w:val="Bold"/>
          <w:sz w:val="26"/>
          <w:szCs w:val="26"/>
        </w:rPr>
        <w:t xml:space="preserve"> + </w:t>
      </w:r>
      <w:r w:rsidRPr="00DF590B">
        <w:rPr>
          <w:rStyle w:val="Bold"/>
          <w:sz w:val="26"/>
          <w:szCs w:val="26"/>
          <w:lang w:val="en-US"/>
        </w:rPr>
        <w:t>Shift</w:t>
      </w:r>
      <w:r w:rsidRPr="00DF590B">
        <w:rPr>
          <w:rStyle w:val="Bold"/>
          <w:sz w:val="26"/>
          <w:szCs w:val="26"/>
        </w:rPr>
        <w:t xml:space="preserve"> + "&gt;</w:t>
      </w:r>
      <w:r w:rsidRPr="00DF590B">
        <w:rPr>
          <w:sz w:val="26"/>
          <w:szCs w:val="26"/>
        </w:rPr>
        <w:t xml:space="preserve">.После этого в строке выводится шаблон оператора </w:t>
      </w:r>
      <w:r w:rsidRPr="00DF590B">
        <w:rPr>
          <w:noProof/>
          <w:sz w:val="26"/>
          <w:szCs w:val="26"/>
          <w:lang w:eastAsia="ru-RU"/>
        </w:rPr>
        <w:drawing>
          <wp:inline distT="0" distB="0" distL="0" distR="0">
            <wp:extent cx="504825" cy="371475"/>
            <wp:effectExtent l="19050" t="19050" r="28575" b="28575"/>
            <wp:docPr id="505" name="Рисунок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5"/>
                    <pic:cNvPicPr preferRelativeResize="0">
                      <a:picLocks noChangeArrowheads="1"/>
                    </pic:cNvPicPr>
                  </pic:nvPicPr>
                  <pic:blipFill>
                    <a:blip r:embed="rId2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371475"/>
                    </a:xfrm>
                    <a:prstGeom prst="rect">
                      <a:avLst/>
                    </a:prstGeom>
                    <a:noFill/>
                    <a:ln w="3175" cmpd="sng">
                      <a:solidFill>
                        <a:srgbClr val="000000"/>
                      </a:solidFill>
                      <a:miter lim="800000"/>
                      <a:headEnd/>
                      <a:tailEnd/>
                    </a:ln>
                    <a:effectLst/>
                  </pic:spPr>
                </pic:pic>
              </a:graphicData>
            </a:graphic>
          </wp:inline>
        </w:drawing>
      </w:r>
      <w:r w:rsidRPr="00DF590B">
        <w:rPr>
          <w:sz w:val="26"/>
          <w:szCs w:val="26"/>
        </w:rPr>
        <w:t>, на месте полей ввода которого нужно ввести &lt;</w:t>
      </w:r>
      <w:r w:rsidRPr="00DF590B">
        <w:rPr>
          <w:rStyle w:val="Bold"/>
          <w:sz w:val="26"/>
          <w:szCs w:val="26"/>
        </w:rPr>
        <w:t>имя переменной цикла</w:t>
      </w:r>
      <w:r w:rsidRPr="00DF590B">
        <w:rPr>
          <w:sz w:val="26"/>
          <w:szCs w:val="26"/>
        </w:rPr>
        <w:t>&gt;, &lt;</w:t>
      </w:r>
      <w:r w:rsidRPr="00DF590B">
        <w:rPr>
          <w:rStyle w:val="Bold"/>
          <w:sz w:val="26"/>
          <w:szCs w:val="26"/>
        </w:rPr>
        <w:t>пределы изменения</w:t>
      </w:r>
      <w:r w:rsidRPr="00DF590B">
        <w:rPr>
          <w:sz w:val="26"/>
          <w:szCs w:val="26"/>
        </w:rPr>
        <w:t>&gt; и посл</w:t>
      </w:r>
      <w:r w:rsidRPr="00DF590B">
        <w:rPr>
          <w:sz w:val="26"/>
          <w:szCs w:val="26"/>
        </w:rPr>
        <w:t>е</w:t>
      </w:r>
      <w:r w:rsidRPr="00DF590B">
        <w:rPr>
          <w:sz w:val="26"/>
          <w:szCs w:val="26"/>
        </w:rPr>
        <w:t>довательность операторов, составляющих &lt;</w:t>
      </w:r>
      <w:r w:rsidRPr="00DF590B">
        <w:rPr>
          <w:rStyle w:val="Bold"/>
          <w:sz w:val="26"/>
          <w:szCs w:val="26"/>
        </w:rPr>
        <w:t>тело цикла</w:t>
      </w:r>
      <w:r w:rsidRPr="00DF590B">
        <w:rPr>
          <w:sz w:val="26"/>
          <w:szCs w:val="26"/>
        </w:rPr>
        <w:t>&gt; в одной или нескольких строках, соответственно:</w:t>
      </w:r>
    </w:p>
    <w:p w:rsidR="00890541" w:rsidRPr="00DF590B" w:rsidRDefault="00890541" w:rsidP="00DF0BFF">
      <w:pPr>
        <w:widowControl w:val="0"/>
        <w:spacing w:line="240" w:lineRule="auto"/>
        <w:ind w:firstLine="709"/>
        <w:rPr>
          <w:rStyle w:val="Bold"/>
          <w:sz w:val="26"/>
          <w:szCs w:val="26"/>
        </w:rPr>
      </w:pPr>
      <w:r w:rsidRPr="00DF590B">
        <w:rPr>
          <w:rStyle w:val="Bold"/>
          <w:sz w:val="26"/>
          <w:szCs w:val="26"/>
          <w:lang w:val="en-US"/>
        </w:rPr>
        <w:t>for</w:t>
      </w:r>
      <w:r w:rsidRPr="00DF590B">
        <w:rPr>
          <w:rStyle w:val="Bold"/>
          <w:sz w:val="26"/>
          <w:szCs w:val="26"/>
        </w:rPr>
        <w:t>&lt;переменная цикла&gt;</w:t>
      </w:r>
      <w:r w:rsidRPr="00DF590B">
        <w:rPr>
          <w:rStyle w:val="Bold"/>
          <w:sz w:val="26"/>
          <w:szCs w:val="26"/>
        </w:rPr>
        <w:sym w:font="Symbol" w:char="F0CE"/>
      </w:r>
      <w:r w:rsidRPr="00DF590B">
        <w:rPr>
          <w:rStyle w:val="Bold"/>
          <w:sz w:val="26"/>
          <w:szCs w:val="26"/>
        </w:rPr>
        <w:t>&lt; пределы изменения &gt;</w:t>
      </w:r>
    </w:p>
    <w:p w:rsidR="00890541" w:rsidRPr="00DF590B" w:rsidRDefault="00890541" w:rsidP="00DF0BFF">
      <w:pPr>
        <w:widowControl w:val="0"/>
        <w:tabs>
          <w:tab w:val="left" w:pos="851"/>
        </w:tabs>
        <w:spacing w:line="240" w:lineRule="auto"/>
        <w:ind w:firstLine="709"/>
        <w:rPr>
          <w:sz w:val="26"/>
          <w:szCs w:val="26"/>
        </w:rPr>
      </w:pPr>
      <w:r w:rsidRPr="00DF590B">
        <w:rPr>
          <w:rStyle w:val="Bold"/>
          <w:sz w:val="26"/>
          <w:szCs w:val="26"/>
        </w:rPr>
        <w:tab/>
        <w:t>&lt;тело цикла&gt;</w:t>
      </w:r>
    </w:p>
    <w:p w:rsidR="00890541" w:rsidRPr="00DF590B" w:rsidRDefault="00890541" w:rsidP="00DF0BFF">
      <w:pPr>
        <w:spacing w:line="240" w:lineRule="auto"/>
        <w:ind w:firstLine="709"/>
        <w:rPr>
          <w:sz w:val="26"/>
          <w:szCs w:val="26"/>
        </w:rPr>
      </w:pPr>
      <w:r w:rsidRPr="00DF590B">
        <w:rPr>
          <w:sz w:val="26"/>
          <w:szCs w:val="26"/>
        </w:rPr>
        <w:t xml:space="preserve">где </w:t>
      </w:r>
      <w:r w:rsidRPr="00DF590B">
        <w:rPr>
          <w:rStyle w:val="Bold"/>
          <w:sz w:val="26"/>
          <w:szCs w:val="26"/>
        </w:rPr>
        <w:t>&lt;пределы изменения &gt;</w:t>
      </w:r>
      <w:r w:rsidRPr="00DF590B">
        <w:rPr>
          <w:sz w:val="26"/>
          <w:szCs w:val="26"/>
        </w:rPr>
        <w:t xml:space="preserve"> – параметр цикла, который д</w:t>
      </w:r>
      <w:r w:rsidRPr="00DF590B">
        <w:rPr>
          <w:sz w:val="26"/>
          <w:szCs w:val="26"/>
        </w:rPr>
        <w:t>о</w:t>
      </w:r>
      <w:r w:rsidRPr="00DF590B">
        <w:rPr>
          <w:sz w:val="26"/>
          <w:szCs w:val="26"/>
        </w:rPr>
        <w:t>пустимо представлять:</w:t>
      </w:r>
    </w:p>
    <w:p w:rsidR="00890541" w:rsidRPr="00DF590B" w:rsidRDefault="00890541" w:rsidP="00DF0BFF">
      <w:pPr>
        <w:pStyle w:val="3"/>
        <w:spacing w:line="240" w:lineRule="auto"/>
        <w:ind w:left="0" w:firstLine="709"/>
        <w:contextualSpacing w:val="0"/>
        <w:rPr>
          <w:sz w:val="26"/>
          <w:szCs w:val="26"/>
        </w:rPr>
      </w:pPr>
      <w:r w:rsidRPr="00DF590B">
        <w:rPr>
          <w:sz w:val="26"/>
          <w:szCs w:val="26"/>
        </w:rPr>
        <w:t>ранжированной (диапазонной) переменной, для чего ук</w:t>
      </w:r>
      <w:r w:rsidRPr="00DF590B">
        <w:rPr>
          <w:sz w:val="26"/>
          <w:szCs w:val="26"/>
        </w:rPr>
        <w:t>а</w:t>
      </w:r>
      <w:r w:rsidRPr="00DF590B">
        <w:rPr>
          <w:sz w:val="26"/>
          <w:szCs w:val="26"/>
        </w:rPr>
        <w:t>зать ее имя;</w:t>
      </w:r>
    </w:p>
    <w:p w:rsidR="00890541" w:rsidRPr="00DF590B" w:rsidRDefault="00890541" w:rsidP="00DF0BFF">
      <w:pPr>
        <w:pStyle w:val="3"/>
        <w:spacing w:line="240" w:lineRule="auto"/>
        <w:ind w:left="0" w:firstLine="709"/>
        <w:contextualSpacing w:val="0"/>
        <w:rPr>
          <w:sz w:val="26"/>
          <w:szCs w:val="26"/>
        </w:rPr>
      </w:pPr>
      <w:r w:rsidRPr="00DF590B">
        <w:rPr>
          <w:sz w:val="26"/>
          <w:szCs w:val="26"/>
        </w:rPr>
        <w:t>вектором, который содержит необходимые значения пер</w:t>
      </w:r>
      <w:r w:rsidRPr="00DF590B">
        <w:rPr>
          <w:sz w:val="26"/>
          <w:szCs w:val="26"/>
        </w:rPr>
        <w:t>е</w:t>
      </w:r>
      <w:r w:rsidRPr="00DF590B">
        <w:rPr>
          <w:sz w:val="26"/>
          <w:szCs w:val="26"/>
        </w:rPr>
        <w:t>менной цикла;</w:t>
      </w:r>
    </w:p>
    <w:p w:rsidR="00890541" w:rsidRPr="00DF590B" w:rsidRDefault="00890541" w:rsidP="00DF0BFF">
      <w:pPr>
        <w:pStyle w:val="3"/>
        <w:spacing w:line="240" w:lineRule="auto"/>
        <w:ind w:left="0" w:firstLine="709"/>
        <w:contextualSpacing w:val="0"/>
        <w:rPr>
          <w:sz w:val="26"/>
          <w:szCs w:val="26"/>
        </w:rPr>
      </w:pPr>
      <w:r w:rsidRPr="00DF590B">
        <w:rPr>
          <w:sz w:val="26"/>
          <w:szCs w:val="26"/>
        </w:rPr>
        <w:t>списком переменных или векторов в произвольной комб</w:t>
      </w:r>
      <w:r w:rsidRPr="00DF590B">
        <w:rPr>
          <w:sz w:val="26"/>
          <w:szCs w:val="26"/>
        </w:rPr>
        <w:t>и</w:t>
      </w:r>
      <w:r w:rsidRPr="00DF590B">
        <w:rPr>
          <w:sz w:val="26"/>
          <w:szCs w:val="26"/>
        </w:rPr>
        <w:t>нации.</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p w:rsidR="00890541" w:rsidRPr="00DF590B" w:rsidRDefault="00890541" w:rsidP="00DF0BFF">
      <w:pPr>
        <w:widowControl w:val="0"/>
        <w:spacing w:line="240" w:lineRule="auto"/>
        <w:ind w:firstLine="709"/>
        <w:rPr>
          <w:sz w:val="26"/>
          <w:szCs w:val="26"/>
        </w:rPr>
      </w:pPr>
      <w:r w:rsidRPr="00DF590B">
        <w:rPr>
          <w:sz w:val="26"/>
          <w:szCs w:val="26"/>
        </w:rPr>
        <w:t>Организуется многократное выполнение операторов, соста</w:t>
      </w:r>
      <w:r w:rsidRPr="00DF590B">
        <w:rPr>
          <w:sz w:val="26"/>
          <w:szCs w:val="26"/>
        </w:rPr>
        <w:t>в</w:t>
      </w:r>
      <w:r w:rsidRPr="00DF590B">
        <w:rPr>
          <w:sz w:val="26"/>
          <w:szCs w:val="26"/>
        </w:rPr>
        <w:t>ляющих тело цикла. Количество повторений определяется колич</w:t>
      </w:r>
      <w:r w:rsidRPr="00DF590B">
        <w:rPr>
          <w:sz w:val="26"/>
          <w:szCs w:val="26"/>
        </w:rPr>
        <w:t>е</w:t>
      </w:r>
      <w:r w:rsidRPr="00DF590B">
        <w:rPr>
          <w:sz w:val="26"/>
          <w:szCs w:val="26"/>
        </w:rPr>
        <w:t>ством значений указанной диапазонной переменной, количеством элементов вектора или количеством элементов в списке переме</w:t>
      </w:r>
      <w:r w:rsidRPr="00DF590B">
        <w:rPr>
          <w:sz w:val="26"/>
          <w:szCs w:val="26"/>
        </w:rPr>
        <w:t>н</w:t>
      </w:r>
      <w:r w:rsidRPr="00DF590B">
        <w:rPr>
          <w:sz w:val="26"/>
          <w:szCs w:val="26"/>
        </w:rPr>
        <w:t>ных или векторов. В теле цикла допустимо использовать значение переменной цикла. Во время каждого выполнения цикла эта пер</w:t>
      </w:r>
      <w:r w:rsidRPr="00DF590B">
        <w:rPr>
          <w:sz w:val="26"/>
          <w:szCs w:val="26"/>
        </w:rPr>
        <w:t>е</w:t>
      </w:r>
      <w:r w:rsidRPr="00DF590B">
        <w:rPr>
          <w:sz w:val="26"/>
          <w:szCs w:val="26"/>
        </w:rPr>
        <w:t>менная приобретает одно из допустимых значений, которые указ</w:t>
      </w:r>
      <w:r w:rsidRPr="00DF590B">
        <w:rPr>
          <w:sz w:val="26"/>
          <w:szCs w:val="26"/>
        </w:rPr>
        <w:t>а</w:t>
      </w:r>
      <w:r w:rsidRPr="00DF590B">
        <w:rPr>
          <w:sz w:val="26"/>
          <w:szCs w:val="26"/>
        </w:rPr>
        <w:t>ны в параметре &lt;</w:t>
      </w:r>
      <w:r w:rsidRPr="00DF590B">
        <w:rPr>
          <w:rStyle w:val="Bold"/>
          <w:sz w:val="26"/>
          <w:szCs w:val="26"/>
        </w:rPr>
        <w:t>пределы изменения</w:t>
      </w:r>
      <w:r w:rsidRPr="00DF590B">
        <w:rPr>
          <w:sz w:val="26"/>
          <w:szCs w:val="26"/>
        </w:rPr>
        <w:t>&gt;. Если принудительно в теле цикла изменить значение переменой цикла оператором локального присвоения, то это может привести к несоответствию заданного и фактически полученного количества повторений цикла.</w:t>
      </w:r>
    </w:p>
    <w:p w:rsidR="00890541" w:rsidRPr="00DF590B" w:rsidRDefault="00890541" w:rsidP="00DF0BFF">
      <w:pPr>
        <w:widowControl w:val="0"/>
        <w:spacing w:line="240" w:lineRule="auto"/>
        <w:ind w:firstLine="709"/>
        <w:rPr>
          <w:sz w:val="26"/>
          <w:szCs w:val="26"/>
        </w:rPr>
      </w:pPr>
      <w:r w:rsidRPr="00DF590B">
        <w:rPr>
          <w:rStyle w:val="Bold"/>
          <w:sz w:val="26"/>
          <w:szCs w:val="26"/>
        </w:rPr>
        <w:t>Пример.</w:t>
      </w:r>
      <w:r w:rsidRPr="00DF590B">
        <w:rPr>
          <w:sz w:val="26"/>
          <w:szCs w:val="26"/>
        </w:rPr>
        <w:t xml:space="preserve"> Найти значение числа </w:t>
      </w:r>
      <w:r w:rsidRPr="00DF590B">
        <w:rPr>
          <w:sz w:val="26"/>
          <w:szCs w:val="26"/>
        </w:rPr>
        <w:sym w:font="Symbol" w:char="F070"/>
      </w:r>
      <w:r w:rsidRPr="00DF590B">
        <w:rPr>
          <w:sz w:val="26"/>
          <w:szCs w:val="26"/>
        </w:rPr>
        <w:t xml:space="preserve"> с разной точностью из ряда А. Шарпа </w:t>
      </w:r>
      <w:r w:rsidRPr="00DF590B">
        <w:rPr>
          <w:position w:val="-34"/>
          <w:sz w:val="26"/>
          <w:szCs w:val="26"/>
        </w:rPr>
        <w:object w:dxaOrig="5120" w:dyaOrig="780">
          <v:shape id="_x0000_i1061" type="#_x0000_t75" style="width:255.35pt;height:39.35pt" o:ole="">
            <v:imagedata r:id="rId213" o:title=""/>
          </v:shape>
          <o:OLEObject Type="Embed" ProgID="Equation.3" ShapeID="_x0000_i1061" DrawAspect="Content" ObjectID="_1747762186" r:id="rId214"/>
        </w:object>
      </w:r>
      <w:r w:rsidRPr="00DF590B">
        <w:rPr>
          <w:sz w:val="26"/>
          <w:szCs w:val="26"/>
        </w:rPr>
        <w:t>, для знач</w:t>
      </w:r>
      <w:r w:rsidRPr="00DF590B">
        <w:rPr>
          <w:sz w:val="26"/>
          <w:szCs w:val="26"/>
        </w:rPr>
        <w:t>е</w:t>
      </w:r>
      <w:r w:rsidRPr="00DF590B">
        <w:rPr>
          <w:sz w:val="26"/>
          <w:szCs w:val="26"/>
        </w:rPr>
        <w:t>ний N = 5, 10, 20 и 100 членов ряда. Ниже показан Mathcad-</w:t>
      </w:r>
      <w:r w:rsidRPr="00DF590B">
        <w:rPr>
          <w:sz w:val="26"/>
          <w:szCs w:val="26"/>
        </w:rPr>
        <w:lastRenderedPageBreak/>
        <w:t xml:space="preserve">документ, который реализует получение значений числа </w:t>
      </w:r>
      <w:r w:rsidRPr="00DF590B">
        <w:rPr>
          <w:sz w:val="26"/>
          <w:szCs w:val="26"/>
        </w:rPr>
        <w:sym w:font="Symbol" w:char="F070"/>
      </w:r>
      <w:r w:rsidRPr="00DF590B">
        <w:rPr>
          <w:sz w:val="26"/>
          <w:szCs w:val="26"/>
        </w:rPr>
        <w:t xml:space="preserve"> на осн</w:t>
      </w:r>
      <w:r w:rsidRPr="00DF590B">
        <w:rPr>
          <w:sz w:val="26"/>
          <w:szCs w:val="26"/>
        </w:rPr>
        <w:t>о</w:t>
      </w:r>
      <w:r w:rsidRPr="00DF590B">
        <w:rPr>
          <w:sz w:val="26"/>
          <w:szCs w:val="26"/>
        </w:rPr>
        <w:t>вании этого ряда с разным количеством точных цифр. Как видно из указанного документа, последним значением вектора P</w:t>
      </w:r>
      <w:r w:rsidRPr="00DF590B">
        <w:rPr>
          <w:rStyle w:val="Subscript"/>
          <w:sz w:val="26"/>
          <w:szCs w:val="26"/>
        </w:rPr>
        <w:t>i</w:t>
      </w:r>
      <w:r w:rsidRPr="00DF590B">
        <w:rPr>
          <w:sz w:val="26"/>
          <w:szCs w:val="26"/>
        </w:rPr>
        <w:t xml:space="preserve"> является точное значение числа </w:t>
      </w:r>
      <w:r w:rsidRPr="00DF590B">
        <w:rPr>
          <w:sz w:val="26"/>
          <w:szCs w:val="26"/>
        </w:rPr>
        <w:sym w:font="Symbol" w:char="F070"/>
      </w:r>
      <w:r w:rsidRPr="00DF590B">
        <w:rPr>
          <w:sz w:val="26"/>
          <w:szCs w:val="26"/>
        </w:rPr>
        <w:t>.</w:t>
      </w:r>
    </w:p>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E3374A">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276475" cy="2181225"/>
                  <wp:effectExtent l="1905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6475" cy="21812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171825" cy="990600"/>
                  <wp:effectExtent l="19050" t="0" r="9525"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1825" cy="990600"/>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bookmarkStart w:id="219" w:name="_Toc364772402"/>
      <w:bookmarkStart w:id="220" w:name="_Toc440055226"/>
      <w:bookmarkStart w:id="221" w:name="_Toc5392336"/>
      <w:r w:rsidRPr="00DF590B">
        <w:rPr>
          <w:rFonts w:ascii="Times New Roman" w:hAnsi="Times New Roman"/>
          <w:sz w:val="26"/>
          <w:szCs w:val="26"/>
        </w:rPr>
        <w:t>Универсальный оператор цикл</w:t>
      </w:r>
      <w:bookmarkEnd w:id="219"/>
      <w:bookmarkEnd w:id="220"/>
      <w:r w:rsidRPr="00DF590B">
        <w:rPr>
          <w:rFonts w:ascii="Times New Roman" w:hAnsi="Times New Roman"/>
          <w:sz w:val="26"/>
          <w:szCs w:val="26"/>
        </w:rPr>
        <w:t>а</w:t>
      </w:r>
      <w:bookmarkEnd w:id="221"/>
    </w:p>
    <w:p w:rsidR="00F154C0" w:rsidRPr="00DF590B" w:rsidRDefault="00F154C0" w:rsidP="00DF0BFF">
      <w:pPr>
        <w:spacing w:line="240" w:lineRule="auto"/>
        <w:rPr>
          <w:sz w:val="26"/>
          <w:szCs w:val="26"/>
          <w:lang w:eastAsia="en-US"/>
        </w:rPr>
      </w:pPr>
    </w:p>
    <w:p w:rsidR="00890541" w:rsidRPr="00DF590B" w:rsidRDefault="00890541" w:rsidP="00DF0BFF">
      <w:pPr>
        <w:pStyle w:val="61"/>
        <w:widowControl w:val="0"/>
        <w:spacing w:after="0" w:line="240" w:lineRule="auto"/>
        <w:ind w:firstLine="709"/>
        <w:rPr>
          <w:rStyle w:val="Bold"/>
          <w:sz w:val="26"/>
          <w:szCs w:val="26"/>
        </w:rPr>
      </w:pPr>
      <w:r w:rsidRPr="00DF590B">
        <w:rPr>
          <w:rStyle w:val="Bold"/>
          <w:sz w:val="26"/>
          <w:szCs w:val="26"/>
          <w:lang w:val="en-US"/>
        </w:rPr>
        <w:t>while</w:t>
      </w:r>
      <w:r w:rsidRPr="00DF590B">
        <w:rPr>
          <w:rStyle w:val="Bold"/>
          <w:sz w:val="26"/>
          <w:szCs w:val="26"/>
        </w:rPr>
        <w:t xml:space="preserve"> – </w:t>
      </w:r>
      <w:r w:rsidRPr="00DF590B">
        <w:rPr>
          <w:sz w:val="26"/>
          <w:szCs w:val="26"/>
        </w:rPr>
        <w:t>служит для организации цикла с заранее неизвестным количеством повторений. Его назначением является реализация итерационных вычислитель</w:t>
      </w:r>
      <w:r w:rsidRPr="00DF590B">
        <w:rPr>
          <w:sz w:val="26"/>
          <w:szCs w:val="26"/>
        </w:rPr>
        <w:softHyphen/>
        <w:t>ных алгоритмов, например, определение корней уравнений с заданной точно</w:t>
      </w:r>
      <w:r w:rsidRPr="00DF590B">
        <w:rPr>
          <w:sz w:val="26"/>
          <w:szCs w:val="26"/>
        </w:rPr>
        <w:softHyphen/>
        <w:t>стью, нахождение координат экстремумов функций и т. п. Создается нажатием на наборной п</w:t>
      </w:r>
      <w:r w:rsidRPr="00DF590B">
        <w:rPr>
          <w:sz w:val="26"/>
          <w:szCs w:val="26"/>
        </w:rPr>
        <w:t>а</w:t>
      </w:r>
      <w:r w:rsidRPr="00DF590B">
        <w:rPr>
          <w:sz w:val="26"/>
          <w:szCs w:val="26"/>
        </w:rPr>
        <w:t xml:space="preserve">нели </w:t>
      </w:r>
      <w:r w:rsidRPr="00DF590B">
        <w:rPr>
          <w:rStyle w:val="Bold"/>
          <w:sz w:val="26"/>
          <w:szCs w:val="26"/>
          <w:lang w:val="en-US"/>
        </w:rPr>
        <w:t>Programming</w:t>
      </w:r>
      <w:r w:rsidRPr="00DF590B">
        <w:rPr>
          <w:sz w:val="26"/>
          <w:szCs w:val="26"/>
        </w:rPr>
        <w:t xml:space="preserve"> кнопки </w:t>
      </w:r>
      <w:r w:rsidRPr="00DF590B">
        <w:rPr>
          <w:rStyle w:val="0"/>
          <w:b/>
          <w:bCs/>
          <w:sz w:val="26"/>
          <w:szCs w:val="26"/>
          <w:lang w:val="en-US"/>
        </w:rPr>
        <w:t>while</w:t>
      </w:r>
      <w:r w:rsidRPr="00DF590B">
        <w:rPr>
          <w:rStyle w:val="0"/>
          <w:b/>
          <w:bCs/>
          <w:sz w:val="26"/>
          <w:szCs w:val="26"/>
        </w:rPr>
        <w:t> </w:t>
      </w:r>
      <w:r w:rsidRPr="00DF590B">
        <w:rPr>
          <w:sz w:val="26"/>
          <w:szCs w:val="26"/>
        </w:rPr>
        <w:t xml:space="preserve"> или комбинацией клавиш &lt;</w:t>
      </w:r>
      <w:r w:rsidRPr="00DF590B">
        <w:rPr>
          <w:rStyle w:val="Bold"/>
          <w:sz w:val="26"/>
          <w:szCs w:val="26"/>
          <w:lang w:val="en-US"/>
        </w:rPr>
        <w:t>Ctrl</w:t>
      </w:r>
      <w:r w:rsidRPr="00DF590B">
        <w:rPr>
          <w:rStyle w:val="Bold"/>
          <w:sz w:val="26"/>
          <w:szCs w:val="26"/>
        </w:rPr>
        <w:t> +]</w:t>
      </w:r>
      <w:r w:rsidRPr="00DF590B">
        <w:rPr>
          <w:sz w:val="26"/>
          <w:szCs w:val="26"/>
        </w:rPr>
        <w:t xml:space="preserve">&gt;. После этого в строке выводится шаблон оператора </w:t>
      </w:r>
      <w:r w:rsidRPr="00DF590B">
        <w:rPr>
          <w:noProof/>
          <w:sz w:val="26"/>
          <w:szCs w:val="26"/>
          <w:lang w:eastAsia="ru-RU"/>
        </w:rPr>
        <w:drawing>
          <wp:inline distT="0" distB="0" distL="0" distR="0">
            <wp:extent cx="400050" cy="371475"/>
            <wp:effectExtent l="19050" t="19050" r="19050" b="28575"/>
            <wp:docPr id="509" name="Рисунок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9"/>
                    <pic:cNvPicPr preferRelativeResize="0">
                      <a:picLocks noChangeArrowheads="1"/>
                    </pic:cNvPicPr>
                  </pic:nvPicPr>
                  <pic:blipFill>
                    <a:blip r:embed="rId2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 cy="371475"/>
                    </a:xfrm>
                    <a:prstGeom prst="rect">
                      <a:avLst/>
                    </a:prstGeom>
                    <a:noFill/>
                    <a:ln w="3175" cmpd="sng">
                      <a:solidFill>
                        <a:srgbClr val="000000"/>
                      </a:solidFill>
                      <a:miter lim="800000"/>
                      <a:headEnd/>
                      <a:tailEnd/>
                    </a:ln>
                    <a:effectLst/>
                  </pic:spPr>
                </pic:pic>
              </a:graphicData>
            </a:graphic>
          </wp:inline>
        </w:drawing>
      </w:r>
      <w:r w:rsidRPr="00DF590B">
        <w:rPr>
          <w:sz w:val="26"/>
          <w:szCs w:val="26"/>
        </w:rPr>
        <w:t>, на местеполей ввода которого нужно ввести</w:t>
      </w:r>
      <w:r w:rsidRPr="00DF590B">
        <w:rPr>
          <w:rStyle w:val="Bold"/>
          <w:sz w:val="26"/>
          <w:szCs w:val="26"/>
        </w:rPr>
        <w:t>&lt;условие&gt; (</w:t>
      </w:r>
      <w:r w:rsidRPr="00DF590B">
        <w:rPr>
          <w:sz w:val="26"/>
          <w:szCs w:val="26"/>
        </w:rPr>
        <w:t>логическое выражение</w:t>
      </w:r>
      <w:r w:rsidRPr="00DF590B">
        <w:rPr>
          <w:rStyle w:val="Bold"/>
          <w:sz w:val="26"/>
          <w:szCs w:val="26"/>
        </w:rPr>
        <w:t xml:space="preserve">) </w:t>
      </w:r>
      <w:r w:rsidRPr="00DF590B">
        <w:rPr>
          <w:sz w:val="26"/>
          <w:szCs w:val="26"/>
        </w:rPr>
        <w:t>и последовательность операторов</w:t>
      </w:r>
      <w:r w:rsidRPr="00DF590B">
        <w:rPr>
          <w:rStyle w:val="Bold"/>
          <w:sz w:val="26"/>
          <w:szCs w:val="26"/>
        </w:rPr>
        <w:t xml:space="preserve">, </w:t>
      </w:r>
      <w:r w:rsidRPr="00DF590B">
        <w:rPr>
          <w:sz w:val="26"/>
          <w:szCs w:val="26"/>
        </w:rPr>
        <w:t>которые составл</w:t>
      </w:r>
      <w:r w:rsidRPr="00DF590B">
        <w:rPr>
          <w:sz w:val="26"/>
          <w:szCs w:val="26"/>
        </w:rPr>
        <w:t>я</w:t>
      </w:r>
      <w:r w:rsidRPr="00DF590B">
        <w:rPr>
          <w:sz w:val="26"/>
          <w:szCs w:val="26"/>
        </w:rPr>
        <w:t>ют</w:t>
      </w:r>
      <w:r w:rsidRPr="00DF590B">
        <w:rPr>
          <w:rStyle w:val="Bold"/>
          <w:sz w:val="26"/>
          <w:szCs w:val="26"/>
        </w:rPr>
        <w:t>&lt;тело цикла&gt;</w:t>
      </w:r>
      <w:r w:rsidRPr="00DF590B">
        <w:rPr>
          <w:sz w:val="26"/>
          <w:szCs w:val="26"/>
        </w:rPr>
        <w:t>в одной или нескольких строках:</w:t>
      </w:r>
    </w:p>
    <w:p w:rsidR="00890541" w:rsidRPr="00DF590B" w:rsidRDefault="00890541" w:rsidP="00DF0BFF">
      <w:pPr>
        <w:widowControl w:val="0"/>
        <w:spacing w:line="240" w:lineRule="auto"/>
        <w:ind w:firstLine="709"/>
        <w:rPr>
          <w:sz w:val="26"/>
          <w:szCs w:val="26"/>
        </w:rPr>
      </w:pPr>
      <w:r w:rsidRPr="00DF590B">
        <w:rPr>
          <w:rStyle w:val="Bold"/>
          <w:sz w:val="26"/>
          <w:szCs w:val="26"/>
          <w:lang w:val="en-US"/>
        </w:rPr>
        <w:lastRenderedPageBreak/>
        <w:t>while</w:t>
      </w:r>
      <w:r w:rsidRPr="00DF590B">
        <w:rPr>
          <w:sz w:val="26"/>
          <w:szCs w:val="26"/>
        </w:rPr>
        <w:t>&lt;</w:t>
      </w:r>
      <w:r w:rsidRPr="00DF590B">
        <w:rPr>
          <w:rStyle w:val="Bold"/>
          <w:sz w:val="26"/>
          <w:szCs w:val="26"/>
        </w:rPr>
        <w:t>условие</w:t>
      </w:r>
      <w:r w:rsidRPr="00DF590B">
        <w:rPr>
          <w:sz w:val="26"/>
          <w:szCs w:val="26"/>
        </w:rPr>
        <w:t>&gt;</w:t>
      </w:r>
    </w:p>
    <w:p w:rsidR="00890541" w:rsidRPr="00DF590B" w:rsidRDefault="00890541" w:rsidP="00DF0BFF">
      <w:pPr>
        <w:widowControl w:val="0"/>
        <w:spacing w:line="240" w:lineRule="auto"/>
        <w:ind w:firstLine="709"/>
        <w:rPr>
          <w:sz w:val="26"/>
          <w:szCs w:val="26"/>
        </w:rPr>
      </w:pPr>
      <w:r w:rsidRPr="00DF590B">
        <w:rPr>
          <w:rStyle w:val="Bold"/>
          <w:sz w:val="26"/>
          <w:szCs w:val="26"/>
        </w:rPr>
        <w:tab/>
        <w:t>&lt;тело цикла&gt;</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p w:rsidR="00890541" w:rsidRPr="00DF590B" w:rsidRDefault="00890541" w:rsidP="00DF0BFF">
      <w:pPr>
        <w:widowControl w:val="0"/>
        <w:spacing w:line="240" w:lineRule="auto"/>
        <w:ind w:firstLine="709"/>
        <w:rPr>
          <w:sz w:val="26"/>
          <w:szCs w:val="26"/>
        </w:rPr>
      </w:pPr>
      <w:r w:rsidRPr="00DF590B">
        <w:rPr>
          <w:sz w:val="26"/>
          <w:szCs w:val="26"/>
        </w:rPr>
        <w:t>Организуется многократное выполнение операторов тела цикла, пока заданное в операторе &lt;</w:t>
      </w:r>
      <w:r w:rsidRPr="00DF590B">
        <w:rPr>
          <w:rStyle w:val="Bold"/>
          <w:sz w:val="26"/>
          <w:szCs w:val="26"/>
        </w:rPr>
        <w:t>условие</w:t>
      </w:r>
      <w:r w:rsidRPr="00DF590B">
        <w:rPr>
          <w:sz w:val="26"/>
          <w:szCs w:val="26"/>
        </w:rPr>
        <w:t>&gt; выполняется (т.е., я</w:t>
      </w:r>
      <w:r w:rsidRPr="00DF590B">
        <w:rPr>
          <w:sz w:val="26"/>
          <w:szCs w:val="26"/>
        </w:rPr>
        <w:t>в</w:t>
      </w:r>
      <w:r w:rsidRPr="00DF590B">
        <w:rPr>
          <w:sz w:val="26"/>
          <w:szCs w:val="26"/>
        </w:rPr>
        <w:t xml:space="preserve">ляется истинным). Если на </w:t>
      </w:r>
      <w:r w:rsidRPr="00DF590B">
        <w:rPr>
          <w:rStyle w:val="Italic"/>
          <w:sz w:val="26"/>
          <w:szCs w:val="26"/>
        </w:rPr>
        <w:t>i</w:t>
      </w:r>
      <w:r w:rsidRPr="00DF590B">
        <w:rPr>
          <w:sz w:val="26"/>
          <w:szCs w:val="26"/>
        </w:rPr>
        <w:t>-м шаге указанное &lt;</w:t>
      </w:r>
      <w:r w:rsidRPr="00DF590B">
        <w:rPr>
          <w:rStyle w:val="Bold"/>
          <w:sz w:val="26"/>
          <w:szCs w:val="26"/>
        </w:rPr>
        <w:t>условие</w:t>
      </w:r>
      <w:r w:rsidRPr="00DF590B">
        <w:rPr>
          <w:sz w:val="26"/>
          <w:szCs w:val="26"/>
        </w:rPr>
        <w:t>&gt; не в</w:t>
      </w:r>
      <w:r w:rsidRPr="00DF590B">
        <w:rPr>
          <w:sz w:val="26"/>
          <w:szCs w:val="26"/>
        </w:rPr>
        <w:t>ы</w:t>
      </w:r>
      <w:r w:rsidRPr="00DF590B">
        <w:rPr>
          <w:sz w:val="26"/>
          <w:szCs w:val="26"/>
        </w:rPr>
        <w:t>полняется, то происходит выход из цикла. Условие можно пре</w:t>
      </w:r>
      <w:r w:rsidRPr="00DF590B">
        <w:rPr>
          <w:sz w:val="26"/>
          <w:szCs w:val="26"/>
        </w:rPr>
        <w:t>д</w:t>
      </w:r>
      <w:r w:rsidRPr="00DF590B">
        <w:rPr>
          <w:sz w:val="26"/>
          <w:szCs w:val="26"/>
        </w:rPr>
        <w:t>ставлять простым или составным логическим выражением. Задать &lt;</w:t>
      </w:r>
      <w:r w:rsidRPr="00DF590B">
        <w:rPr>
          <w:rStyle w:val="Bold"/>
          <w:sz w:val="26"/>
          <w:szCs w:val="26"/>
        </w:rPr>
        <w:t>условие</w:t>
      </w:r>
      <w:r w:rsidRPr="00DF590B">
        <w:rPr>
          <w:sz w:val="26"/>
          <w:szCs w:val="26"/>
        </w:rPr>
        <w:t>&gt; и организовать изменение переменной цикла в теле оп</w:t>
      </w:r>
      <w:r w:rsidRPr="00DF590B">
        <w:rPr>
          <w:sz w:val="26"/>
          <w:szCs w:val="26"/>
        </w:rPr>
        <w:t>е</w:t>
      </w:r>
      <w:r w:rsidRPr="00DF590B">
        <w:rPr>
          <w:sz w:val="26"/>
          <w:szCs w:val="26"/>
        </w:rPr>
        <w:t xml:space="preserve">ратора </w:t>
      </w:r>
      <w:r w:rsidRPr="00DF590B">
        <w:rPr>
          <w:rStyle w:val="Bold"/>
          <w:sz w:val="26"/>
          <w:szCs w:val="26"/>
          <w:lang w:val="en-US"/>
        </w:rPr>
        <w:t>while</w:t>
      </w:r>
      <w:r w:rsidRPr="00DF590B">
        <w:rPr>
          <w:sz w:val="26"/>
          <w:szCs w:val="26"/>
        </w:rPr>
        <w:t xml:space="preserve"> можно и так, что количество повторений цикла будет заранее известно, то есть, получим цикл, который аналогично орг</w:t>
      </w:r>
      <w:r w:rsidRPr="00DF590B">
        <w:rPr>
          <w:sz w:val="26"/>
          <w:szCs w:val="26"/>
        </w:rPr>
        <w:t>а</w:t>
      </w:r>
      <w:r w:rsidRPr="00DF590B">
        <w:rPr>
          <w:sz w:val="26"/>
          <w:szCs w:val="26"/>
        </w:rPr>
        <w:t xml:space="preserve">низовывается оператором </w:t>
      </w:r>
      <w:r w:rsidRPr="00DF590B">
        <w:rPr>
          <w:rStyle w:val="Bold"/>
          <w:sz w:val="26"/>
          <w:szCs w:val="26"/>
          <w:lang w:val="en-US"/>
        </w:rPr>
        <w:t>for</w:t>
      </w:r>
      <w:r w:rsidRPr="00DF590B">
        <w:rPr>
          <w:sz w:val="26"/>
          <w:szCs w:val="26"/>
        </w:rPr>
        <w:t xml:space="preserve">. В этом смысле оператор </w:t>
      </w:r>
      <w:r w:rsidRPr="00DF590B">
        <w:rPr>
          <w:rStyle w:val="Bold"/>
          <w:sz w:val="26"/>
          <w:szCs w:val="26"/>
          <w:lang w:val="en-US"/>
        </w:rPr>
        <w:t>while</w:t>
      </w:r>
      <w:r w:rsidRPr="00DF590B">
        <w:rPr>
          <w:sz w:val="26"/>
          <w:szCs w:val="26"/>
        </w:rPr>
        <w:t xml:space="preserve"> наз</w:t>
      </w:r>
      <w:r w:rsidRPr="00DF590B">
        <w:rPr>
          <w:sz w:val="26"/>
          <w:szCs w:val="26"/>
        </w:rPr>
        <w:t>ы</w:t>
      </w:r>
      <w:r w:rsidRPr="00DF590B">
        <w:rPr>
          <w:sz w:val="26"/>
          <w:szCs w:val="26"/>
        </w:rPr>
        <w:t>вают универсальным оператором цикла.</w:t>
      </w:r>
    </w:p>
    <w:p w:rsidR="00890541" w:rsidRPr="00DF590B" w:rsidRDefault="00890541" w:rsidP="00DF0BFF">
      <w:pPr>
        <w:widowControl w:val="0"/>
        <w:spacing w:line="240" w:lineRule="auto"/>
        <w:ind w:firstLine="709"/>
        <w:rPr>
          <w:sz w:val="26"/>
          <w:szCs w:val="26"/>
        </w:rPr>
      </w:pPr>
      <w:r w:rsidRPr="00DF590B">
        <w:rPr>
          <w:sz w:val="26"/>
          <w:szCs w:val="26"/>
        </w:rPr>
        <w:t>Ниже показан пример Mathcad-документа, который вычисл</w:t>
      </w:r>
      <w:r w:rsidRPr="00DF590B">
        <w:rPr>
          <w:sz w:val="26"/>
          <w:szCs w:val="26"/>
        </w:rPr>
        <w:t>я</w:t>
      </w:r>
      <w:r w:rsidRPr="00DF590B">
        <w:rPr>
          <w:sz w:val="26"/>
          <w:szCs w:val="26"/>
        </w:rPr>
        <w:t>ет конечную сумму модулей отрицательных и произведение пол</w:t>
      </w:r>
      <w:r w:rsidRPr="00DF590B">
        <w:rPr>
          <w:sz w:val="26"/>
          <w:szCs w:val="26"/>
        </w:rPr>
        <w:t>о</w:t>
      </w:r>
      <w:r w:rsidRPr="00DF590B">
        <w:rPr>
          <w:sz w:val="26"/>
          <w:szCs w:val="26"/>
        </w:rPr>
        <w:t>жительных членов последовательности с общим членом</w:t>
      </w:r>
    </w:p>
    <w:bookmarkStart w:id="222" w:name="_Ref282540887"/>
    <w:p w:rsidR="00890541" w:rsidRPr="00DF590B" w:rsidRDefault="00890541" w:rsidP="00DF0BFF">
      <w:pPr>
        <w:pStyle w:val="afc"/>
        <w:spacing w:before="0" w:after="0" w:line="240" w:lineRule="auto"/>
        <w:ind w:firstLine="709"/>
        <w:jc w:val="both"/>
        <w:rPr>
          <w:sz w:val="26"/>
          <w:szCs w:val="26"/>
        </w:rPr>
      </w:pPr>
      <w:r w:rsidRPr="00DF590B">
        <w:rPr>
          <w:position w:val="-26"/>
          <w:sz w:val="26"/>
          <w:szCs w:val="26"/>
        </w:rPr>
        <w:object w:dxaOrig="2380" w:dyaOrig="620">
          <v:shape id="_x0000_i1062" type="#_x0000_t75" style="width:118.9pt;height:32.65pt" o:ole="">
            <v:imagedata r:id="rId218" o:title=""/>
          </v:shape>
          <o:OLEObject Type="Embed" ProgID="Equation.3" ShapeID="_x0000_i1062" DrawAspect="Content" ObjectID="_1747762187" r:id="rId219"/>
        </w:object>
      </w:r>
      <w:r w:rsidRPr="00DF590B">
        <w:rPr>
          <w:sz w:val="26"/>
          <w:szCs w:val="26"/>
        </w:rPr>
        <w:t>.</w:t>
      </w:r>
    </w:p>
    <w:p w:rsidR="00890541" w:rsidRPr="00DF590B" w:rsidRDefault="00890541" w:rsidP="00DF0BFF">
      <w:pPr>
        <w:spacing w:line="240" w:lineRule="auto"/>
        <w:ind w:firstLine="709"/>
        <w:rPr>
          <w:sz w:val="26"/>
          <w:szCs w:val="26"/>
        </w:rPr>
      </w:pPr>
      <w:r w:rsidRPr="00DF590B">
        <w:rPr>
          <w:sz w:val="26"/>
          <w:szCs w:val="26"/>
        </w:rPr>
        <w:t>Процесс вычисление суммы и произведения надо остановить, если разность мо</w:t>
      </w:r>
      <w:r w:rsidRPr="00DF590B">
        <w:rPr>
          <w:sz w:val="26"/>
          <w:szCs w:val="26"/>
        </w:rPr>
        <w:softHyphen/>
        <w:t>дулей двух соседних членов последовательности становится меньше, чем ε = 0.01.</w:t>
      </w:r>
    </w:p>
    <w:p w:rsidR="00890541" w:rsidRPr="00DF590B" w:rsidRDefault="00890541" w:rsidP="00DF0BFF">
      <w:pPr>
        <w:spacing w:line="240" w:lineRule="auto"/>
        <w:ind w:firstLine="709"/>
        <w:rPr>
          <w:sz w:val="26"/>
          <w:szCs w:val="26"/>
        </w:rPr>
      </w:pPr>
    </w:p>
    <w:tbl>
      <w:tblPr>
        <w:tblW w:w="0" w:type="auto"/>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632"/>
      </w:tblGrid>
      <w:tr w:rsidR="00890541" w:rsidRPr="00DF590B" w:rsidTr="00E3374A">
        <w:trPr>
          <w:jc w:val="center"/>
        </w:trPr>
        <w:tc>
          <w:tcPr>
            <w:tcW w:w="7632"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962400" cy="523875"/>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52387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Графическое представление первых десяти членов последовательности</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066111" cy="1436914"/>
                  <wp:effectExtent l="1905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6700" cy="1440656"/>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Вычисление суммы и произведения членов последовательности с заданной точностью</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2819400" cy="5362575"/>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536257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Таблица с полученными результатами вычислений на каждом шаге выполнения цикла</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581525" cy="205740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2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1525" cy="20574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 xml:space="preserve">Номер последнего столбца полученной таблицы результатов </w:t>
            </w:r>
            <w:r w:rsidRPr="00DF590B">
              <w:rPr>
                <w:rStyle w:val="Bold"/>
                <w:sz w:val="26"/>
                <w:szCs w:val="26"/>
              </w:rPr>
              <w:t>rez</w:t>
            </w:r>
          </w:p>
          <w:p w:rsidR="00890541" w:rsidRPr="00DF590B" w:rsidRDefault="00E755F5" w:rsidP="00DF0BFF">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1468120" cy="42037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8120" cy="42037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Сумма модулей отрицательных членов последовательности равна:</w:t>
            </w:r>
          </w:p>
          <w:p w:rsidR="00890541" w:rsidRPr="00DF590B" w:rsidRDefault="00E755F5"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001135" cy="48387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1135" cy="48387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Произведение положительных членов последовательности равно:</w:t>
            </w:r>
          </w:p>
          <w:p w:rsidR="00890541" w:rsidRPr="00DF590B" w:rsidRDefault="00E755F5"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141470" cy="5537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1470" cy="55372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 xml:space="preserve">Вычисления (для проверки) стандартными средствами Mathcad конечной суммы Sum1 и произведения Dob1 одиннадцати членов последовательности согласно условию задачи с использованием функции условий </w:t>
            </w:r>
            <w:r w:rsidRPr="00DF590B">
              <w:rPr>
                <w:rStyle w:val="Bold"/>
                <w:sz w:val="26"/>
                <w:szCs w:val="26"/>
                <w:lang w:val="en-US"/>
              </w:rPr>
              <w:t>if</w:t>
            </w:r>
            <w:r w:rsidRPr="00DF590B">
              <w:rPr>
                <w:sz w:val="26"/>
                <w:szCs w:val="26"/>
              </w:rPr>
              <w:t xml:space="preserve"> и, соответственно, операторов суммы и произведения</w:t>
            </w:r>
          </w:p>
          <w:p w:rsidR="00890541" w:rsidRPr="00DF590B" w:rsidRDefault="00E755F5"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488815" cy="9144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8815" cy="914400"/>
                          </a:xfrm>
                          <a:prstGeom prst="rect">
                            <a:avLst/>
                          </a:prstGeom>
                          <a:noFill/>
                          <a:ln>
                            <a:noFill/>
                          </a:ln>
                        </pic:spPr>
                      </pic:pic>
                    </a:graphicData>
                  </a:graphic>
                </wp:inline>
              </w:drawing>
            </w:r>
          </w:p>
          <w:p w:rsidR="00890541" w:rsidRPr="00DF590B" w:rsidRDefault="00E755F5"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354830" cy="9144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4830" cy="914400"/>
                          </a:xfrm>
                          <a:prstGeom prst="rect">
                            <a:avLst/>
                          </a:prstGeom>
                          <a:noFill/>
                          <a:ln>
                            <a:noFill/>
                          </a:ln>
                        </pic:spPr>
                      </pic:pic>
                    </a:graphicData>
                  </a:graphic>
                </wp:inline>
              </w:drawing>
            </w:r>
          </w:p>
        </w:tc>
      </w:tr>
    </w:tbl>
    <w:p w:rsidR="00F154C0" w:rsidRPr="00DF590B" w:rsidRDefault="00F154C0" w:rsidP="00DF0BFF">
      <w:pPr>
        <w:pStyle w:val="21"/>
        <w:keepNext w:val="0"/>
        <w:keepLines w:val="0"/>
        <w:widowControl w:val="0"/>
        <w:numPr>
          <w:ilvl w:val="0"/>
          <w:numId w:val="0"/>
        </w:numPr>
        <w:suppressAutoHyphens w:val="0"/>
        <w:spacing w:before="0" w:after="0" w:line="240" w:lineRule="auto"/>
        <w:jc w:val="both"/>
        <w:rPr>
          <w:rFonts w:ascii="Times New Roman" w:hAnsi="Times New Roman"/>
          <w:sz w:val="26"/>
          <w:szCs w:val="26"/>
        </w:rPr>
      </w:pPr>
      <w:bookmarkStart w:id="223" w:name="_Toc364772403"/>
      <w:bookmarkStart w:id="224" w:name="_Toc440055227"/>
      <w:bookmarkStart w:id="225" w:name="_Toc5392337"/>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r w:rsidRPr="00DF590B">
        <w:rPr>
          <w:rFonts w:ascii="Times New Roman" w:hAnsi="Times New Roman"/>
          <w:sz w:val="26"/>
          <w:szCs w:val="26"/>
        </w:rPr>
        <w:t>Оператор</w:t>
      </w:r>
      <w:r w:rsidRPr="00DF590B">
        <w:rPr>
          <w:rFonts w:ascii="Times New Roman" w:hAnsi="Times New Roman"/>
          <w:sz w:val="26"/>
          <w:szCs w:val="26"/>
          <w:lang w:val="en-US"/>
        </w:rPr>
        <w:t>ы</w:t>
      </w:r>
      <w:r w:rsidRPr="00DF590B">
        <w:rPr>
          <w:rFonts w:ascii="Times New Roman" w:hAnsi="Times New Roman"/>
          <w:sz w:val="26"/>
          <w:szCs w:val="26"/>
        </w:rPr>
        <w:t xml:space="preserve"> прерывания </w:t>
      </w:r>
      <w:bookmarkEnd w:id="222"/>
      <w:bookmarkEnd w:id="223"/>
      <w:bookmarkEnd w:id="224"/>
      <w:r w:rsidRPr="00DF590B">
        <w:rPr>
          <w:rFonts w:ascii="Times New Roman" w:hAnsi="Times New Roman"/>
          <w:sz w:val="26"/>
          <w:szCs w:val="26"/>
        </w:rPr>
        <w:t>вычислений</w:t>
      </w:r>
      <w:bookmarkEnd w:id="225"/>
    </w:p>
    <w:p w:rsidR="00F154C0" w:rsidRPr="00DF590B" w:rsidRDefault="00F154C0" w:rsidP="00DF0BFF">
      <w:pPr>
        <w:spacing w:line="240" w:lineRule="auto"/>
        <w:ind w:firstLine="709"/>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Для изменения хода выполнения программы, в том числе и последо</w:t>
      </w:r>
      <w:r w:rsidRPr="00DF590B">
        <w:rPr>
          <w:sz w:val="26"/>
          <w:szCs w:val="26"/>
        </w:rPr>
        <w:softHyphen/>
        <w:t>вательности выполнения операторов цикла, в чём могут н</w:t>
      </w:r>
      <w:r w:rsidRPr="00DF590B">
        <w:rPr>
          <w:sz w:val="26"/>
          <w:szCs w:val="26"/>
        </w:rPr>
        <w:t>у</w:t>
      </w:r>
      <w:r w:rsidRPr="00DF590B">
        <w:rPr>
          <w:sz w:val="26"/>
          <w:szCs w:val="26"/>
        </w:rPr>
        <w:t>ждаться отдельные реализации вычислительных алгоритмов, в средствах программирования Mathcad есть несколько конструкций, отличающихся своим действием.</w:t>
      </w:r>
    </w:p>
    <w:p w:rsidR="00890541" w:rsidRPr="00DF590B" w:rsidRDefault="00890541" w:rsidP="00DF0BFF">
      <w:pPr>
        <w:pStyle w:val="40"/>
        <w:keepNext w:val="0"/>
        <w:widowControl w:val="0"/>
        <w:spacing w:before="0" w:after="0" w:line="240" w:lineRule="auto"/>
        <w:ind w:firstLine="709"/>
        <w:jc w:val="both"/>
        <w:rPr>
          <w:sz w:val="26"/>
          <w:szCs w:val="26"/>
        </w:rPr>
      </w:pPr>
      <w:r w:rsidRPr="00DF590B">
        <w:rPr>
          <w:sz w:val="26"/>
          <w:szCs w:val="26"/>
        </w:rPr>
        <w:t>Оператор прерывания цикла</w:t>
      </w:r>
    </w:p>
    <w:p w:rsidR="00890541" w:rsidRPr="00DF590B" w:rsidRDefault="00890541" w:rsidP="00DF0BFF">
      <w:pPr>
        <w:widowControl w:val="0"/>
        <w:spacing w:line="240" w:lineRule="auto"/>
        <w:ind w:firstLine="709"/>
        <w:rPr>
          <w:rStyle w:val="Bold"/>
          <w:sz w:val="26"/>
          <w:szCs w:val="26"/>
        </w:rPr>
      </w:pPr>
      <w:r w:rsidRPr="00DF590B">
        <w:rPr>
          <w:rStyle w:val="Bold"/>
          <w:sz w:val="26"/>
          <w:szCs w:val="26"/>
          <w:lang w:val="en-US"/>
        </w:rPr>
        <w:t>break</w:t>
      </w:r>
      <w:r w:rsidRPr="00DF590B">
        <w:rPr>
          <w:rStyle w:val="Bold"/>
          <w:sz w:val="26"/>
          <w:szCs w:val="26"/>
        </w:rPr>
        <w:t xml:space="preserve"> – </w:t>
      </w:r>
      <w:r w:rsidRPr="00DF590B">
        <w:rPr>
          <w:sz w:val="26"/>
          <w:szCs w:val="26"/>
        </w:rPr>
        <w:t>служит для безусловного прерывания выполнения цикла и выхода из него. Если необходимо прервать выполнение цикла и выйти из него при определенном условии, то необходимо использовать такуюконструкцию операт</w:t>
      </w:r>
      <w:r w:rsidRPr="00DF590B">
        <w:rPr>
          <w:sz w:val="26"/>
          <w:szCs w:val="26"/>
        </w:rPr>
        <w:t>о</w:t>
      </w:r>
      <w:r w:rsidRPr="00DF590B">
        <w:rPr>
          <w:sz w:val="26"/>
          <w:szCs w:val="26"/>
        </w:rPr>
        <w:t>ра:</w:t>
      </w:r>
      <w:r w:rsidRPr="00DF590B">
        <w:rPr>
          <w:rStyle w:val="0"/>
          <w:sz w:val="26"/>
          <w:szCs w:val="26"/>
        </w:rPr>
        <w:t> </w:t>
      </w:r>
      <w:r w:rsidRPr="00DF590B">
        <w:rPr>
          <w:rStyle w:val="0"/>
          <w:b/>
          <w:bCs/>
          <w:sz w:val="26"/>
          <w:szCs w:val="26"/>
          <w:lang w:val="en-US"/>
        </w:rPr>
        <w:t>breakif</w:t>
      </w:r>
      <w:r w:rsidRPr="00DF590B">
        <w:rPr>
          <w:rStyle w:val="0"/>
          <w:b/>
          <w:bCs/>
          <w:sz w:val="26"/>
          <w:szCs w:val="26"/>
        </w:rPr>
        <w:t>&lt;условие&gt;</w:t>
      </w:r>
      <w:r w:rsidRPr="00DF590B">
        <w:rPr>
          <w:sz w:val="26"/>
          <w:szCs w:val="26"/>
        </w:rPr>
        <w:t>.Этот оператор записывается внутри операторовцикла</w:t>
      </w:r>
      <w:r w:rsidRPr="00DF590B">
        <w:rPr>
          <w:rStyle w:val="Bold"/>
          <w:sz w:val="26"/>
          <w:szCs w:val="26"/>
          <w:lang w:val="en-US"/>
        </w:rPr>
        <w:t>for</w:t>
      </w:r>
      <w:r w:rsidRPr="00DF590B">
        <w:rPr>
          <w:sz w:val="26"/>
          <w:szCs w:val="26"/>
        </w:rPr>
        <w:t>и</w:t>
      </w:r>
      <w:r w:rsidRPr="00DF590B">
        <w:rPr>
          <w:rStyle w:val="Bold"/>
          <w:sz w:val="26"/>
          <w:szCs w:val="26"/>
          <w:lang w:val="en-US"/>
        </w:rPr>
        <w:t>while</w:t>
      </w:r>
      <w:r w:rsidRPr="00DF590B">
        <w:rPr>
          <w:rStyle w:val="Bold"/>
          <w:sz w:val="26"/>
          <w:szCs w:val="26"/>
        </w:rPr>
        <w:t xml:space="preserve">. </w:t>
      </w:r>
      <w:r w:rsidRPr="00DF590B">
        <w:rPr>
          <w:sz w:val="26"/>
          <w:szCs w:val="26"/>
        </w:rPr>
        <w:t>Оператор вводится в строку программы нажатием нанаборной панели</w:t>
      </w:r>
      <w:r w:rsidRPr="00DF590B">
        <w:rPr>
          <w:rStyle w:val="Bold"/>
          <w:sz w:val="26"/>
          <w:szCs w:val="26"/>
          <w:lang w:val="en-US"/>
        </w:rPr>
        <w:t>Programming</w:t>
      </w:r>
      <w:r w:rsidRPr="00DF590B">
        <w:rPr>
          <w:sz w:val="26"/>
          <w:szCs w:val="26"/>
        </w:rPr>
        <w:t>кнопки</w:t>
      </w:r>
      <w:r w:rsidRPr="00DF590B">
        <w:rPr>
          <w:rStyle w:val="0"/>
          <w:sz w:val="26"/>
          <w:szCs w:val="26"/>
        </w:rPr>
        <w:t> </w:t>
      </w:r>
      <w:r w:rsidRPr="00DF590B">
        <w:rPr>
          <w:rStyle w:val="0"/>
          <w:b/>
          <w:bCs/>
          <w:sz w:val="26"/>
          <w:szCs w:val="26"/>
          <w:lang w:val="en-US"/>
        </w:rPr>
        <w:t>break</w:t>
      </w:r>
      <w:r w:rsidRPr="00DF590B">
        <w:rPr>
          <w:sz w:val="26"/>
          <w:szCs w:val="26"/>
        </w:rPr>
        <w:t xml:space="preserve"> или наб</w:t>
      </w:r>
      <w:r w:rsidRPr="00DF590B">
        <w:rPr>
          <w:sz w:val="26"/>
          <w:szCs w:val="26"/>
        </w:rPr>
        <w:t>о</w:t>
      </w:r>
      <w:r w:rsidRPr="00DF590B">
        <w:rPr>
          <w:sz w:val="26"/>
          <w:szCs w:val="26"/>
        </w:rPr>
        <w:t>ром комбинации клавиш</w:t>
      </w:r>
      <w:r w:rsidRPr="00DF590B">
        <w:rPr>
          <w:rStyle w:val="Bold"/>
          <w:sz w:val="26"/>
          <w:szCs w:val="26"/>
        </w:rPr>
        <w:t>&lt;</w:t>
      </w:r>
      <w:r w:rsidRPr="00DF590B">
        <w:rPr>
          <w:rStyle w:val="Bold"/>
          <w:sz w:val="26"/>
          <w:szCs w:val="26"/>
          <w:lang w:val="en-US"/>
        </w:rPr>
        <w:t>Ctrl</w:t>
      </w:r>
      <w:r w:rsidRPr="00DF590B">
        <w:rPr>
          <w:rStyle w:val="Bold"/>
          <w:sz w:val="26"/>
          <w:szCs w:val="26"/>
        </w:rPr>
        <w:t xml:space="preserve"> + </w:t>
      </w:r>
      <w:r w:rsidRPr="00DF590B">
        <w:rPr>
          <w:rStyle w:val="Bold"/>
          <w:sz w:val="26"/>
          <w:szCs w:val="26"/>
          <w:lang w:val="en-US"/>
        </w:rPr>
        <w:t>Shift</w:t>
      </w:r>
      <w:r w:rsidRPr="00DF590B">
        <w:rPr>
          <w:rStyle w:val="Bold"/>
          <w:sz w:val="26"/>
          <w:szCs w:val="26"/>
        </w:rPr>
        <w:t xml:space="preserve"> + { &gt;</w:t>
      </w:r>
      <w:r w:rsidRPr="00DF590B">
        <w:rPr>
          <w:sz w:val="26"/>
          <w:szCs w:val="26"/>
        </w:rPr>
        <w:t>.</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p w:rsidR="00890541" w:rsidRPr="00DF590B" w:rsidRDefault="00890541" w:rsidP="00DF0BFF">
      <w:pPr>
        <w:widowControl w:val="0"/>
        <w:spacing w:line="240" w:lineRule="auto"/>
        <w:ind w:firstLine="709"/>
        <w:rPr>
          <w:sz w:val="26"/>
          <w:szCs w:val="26"/>
        </w:rPr>
      </w:pPr>
      <w:r w:rsidRPr="00DF590B">
        <w:rPr>
          <w:sz w:val="26"/>
          <w:szCs w:val="26"/>
        </w:rPr>
        <w:t>Безусловно или при выполнении указанного условия прер</w:t>
      </w:r>
      <w:r w:rsidRPr="00DF590B">
        <w:rPr>
          <w:sz w:val="26"/>
          <w:szCs w:val="26"/>
        </w:rPr>
        <w:t>ы</w:t>
      </w:r>
      <w:r w:rsidRPr="00DF590B">
        <w:rPr>
          <w:sz w:val="26"/>
          <w:szCs w:val="26"/>
        </w:rPr>
        <w:t xml:space="preserve">вается выполнение операторов тела цикла и управление передается на следующий после цикла оператор (строку) программы. Если же оператор </w:t>
      </w:r>
      <w:r w:rsidRPr="00DF590B">
        <w:rPr>
          <w:rStyle w:val="Bold"/>
          <w:sz w:val="26"/>
          <w:szCs w:val="26"/>
          <w:lang w:val="en-US"/>
        </w:rPr>
        <w:t>break</w:t>
      </w:r>
      <w:r w:rsidRPr="00DF590B">
        <w:rPr>
          <w:sz w:val="26"/>
          <w:szCs w:val="26"/>
        </w:rPr>
        <w:t xml:space="preserve"> находится не в теле цикла, то происходит выход из программы.</w:t>
      </w:r>
    </w:p>
    <w:p w:rsidR="00890541" w:rsidRPr="00DF590B" w:rsidRDefault="00890541" w:rsidP="00DF0BFF">
      <w:pPr>
        <w:pStyle w:val="40"/>
        <w:keepNext w:val="0"/>
        <w:widowControl w:val="0"/>
        <w:spacing w:before="0" w:after="0" w:line="240" w:lineRule="auto"/>
        <w:ind w:firstLine="709"/>
        <w:jc w:val="both"/>
        <w:rPr>
          <w:sz w:val="26"/>
          <w:szCs w:val="26"/>
        </w:rPr>
      </w:pPr>
      <w:r w:rsidRPr="00DF590B">
        <w:rPr>
          <w:sz w:val="26"/>
          <w:szCs w:val="26"/>
        </w:rPr>
        <w:t>Оператор прерывания текущего шага цикла</w:t>
      </w:r>
    </w:p>
    <w:p w:rsidR="00890541" w:rsidRPr="00DF590B" w:rsidRDefault="00890541" w:rsidP="00DF0BFF">
      <w:pPr>
        <w:widowControl w:val="0"/>
        <w:spacing w:line="240" w:lineRule="auto"/>
        <w:ind w:firstLine="709"/>
        <w:rPr>
          <w:rStyle w:val="Bold"/>
          <w:sz w:val="26"/>
          <w:szCs w:val="26"/>
        </w:rPr>
      </w:pPr>
      <w:r w:rsidRPr="00DF590B">
        <w:rPr>
          <w:rStyle w:val="Bold"/>
          <w:sz w:val="26"/>
          <w:szCs w:val="26"/>
          <w:lang w:val="en-US"/>
        </w:rPr>
        <w:t>continue</w:t>
      </w:r>
      <w:r w:rsidRPr="00DF590B">
        <w:rPr>
          <w:rStyle w:val="Bold"/>
          <w:sz w:val="26"/>
          <w:szCs w:val="26"/>
        </w:rPr>
        <w:t xml:space="preserve"> – </w:t>
      </w:r>
      <w:r w:rsidRPr="00DF590B">
        <w:rPr>
          <w:sz w:val="26"/>
          <w:szCs w:val="26"/>
        </w:rPr>
        <w:t>служит для прекращения выполнения текущего шага (итерации алгоритма) цикла и осуществляется переход к сл</w:t>
      </w:r>
      <w:r w:rsidRPr="00DF590B">
        <w:rPr>
          <w:sz w:val="26"/>
          <w:szCs w:val="26"/>
        </w:rPr>
        <w:t>е</w:t>
      </w:r>
      <w:r w:rsidRPr="00DF590B">
        <w:rPr>
          <w:sz w:val="26"/>
          <w:szCs w:val="26"/>
        </w:rPr>
        <w:t>дующему шагу (итерации). Если же вцикле необходимо прервать выполнениетекущего шага и перейти в начало цикла по некото</w:t>
      </w:r>
      <w:r w:rsidRPr="00DF590B">
        <w:rPr>
          <w:sz w:val="26"/>
          <w:szCs w:val="26"/>
        </w:rPr>
        <w:softHyphen/>
        <w:t xml:space="preserve">рому условию, тоиспользуют такую конструкцию этого оператора: </w:t>
      </w:r>
      <w:r w:rsidRPr="00DF590B">
        <w:rPr>
          <w:rStyle w:val="0"/>
          <w:b/>
          <w:bCs/>
          <w:sz w:val="26"/>
          <w:szCs w:val="26"/>
          <w:lang w:val="en-US"/>
        </w:rPr>
        <w:t>cont</w:t>
      </w:r>
      <w:r w:rsidRPr="00DF590B">
        <w:rPr>
          <w:rStyle w:val="0"/>
          <w:b/>
          <w:bCs/>
          <w:sz w:val="26"/>
          <w:szCs w:val="26"/>
          <w:lang w:val="en-US"/>
        </w:rPr>
        <w:t>i</w:t>
      </w:r>
      <w:r w:rsidRPr="00DF590B">
        <w:rPr>
          <w:rStyle w:val="0"/>
          <w:b/>
          <w:bCs/>
          <w:sz w:val="26"/>
          <w:szCs w:val="26"/>
          <w:lang w:val="en-US"/>
        </w:rPr>
        <w:t>nueif</w:t>
      </w:r>
      <w:r w:rsidRPr="00DF590B">
        <w:rPr>
          <w:rStyle w:val="0"/>
          <w:b/>
          <w:bCs/>
          <w:sz w:val="26"/>
          <w:szCs w:val="26"/>
        </w:rPr>
        <w:t>&lt;условие&gt;</w:t>
      </w:r>
      <w:r w:rsidRPr="00DF590B">
        <w:rPr>
          <w:sz w:val="26"/>
          <w:szCs w:val="26"/>
        </w:rPr>
        <w:t xml:space="preserve">.Оператор записывается внутри операторов цикла </w:t>
      </w:r>
      <w:r w:rsidRPr="00DF590B">
        <w:rPr>
          <w:rStyle w:val="Bold"/>
          <w:sz w:val="26"/>
          <w:szCs w:val="26"/>
          <w:lang w:val="en-US"/>
        </w:rPr>
        <w:t>for</w:t>
      </w:r>
      <w:r w:rsidRPr="00DF590B">
        <w:rPr>
          <w:sz w:val="26"/>
          <w:szCs w:val="26"/>
        </w:rPr>
        <w:t xml:space="preserve"> и </w:t>
      </w:r>
      <w:r w:rsidRPr="00DF590B">
        <w:rPr>
          <w:rStyle w:val="Bold"/>
          <w:sz w:val="26"/>
          <w:szCs w:val="26"/>
          <w:lang w:val="en-US"/>
        </w:rPr>
        <w:t>while</w:t>
      </w:r>
      <w:r w:rsidRPr="00DF590B">
        <w:rPr>
          <w:sz w:val="26"/>
          <w:szCs w:val="26"/>
        </w:rPr>
        <w:t xml:space="preserve"> и вводится в строкупрограммы нажатием на наборной панели</w:t>
      </w:r>
      <w:r w:rsidRPr="00DF590B">
        <w:rPr>
          <w:rStyle w:val="Bold"/>
          <w:sz w:val="26"/>
          <w:szCs w:val="26"/>
          <w:lang w:val="en-US"/>
        </w:rPr>
        <w:t>Programming</w:t>
      </w:r>
      <w:r w:rsidRPr="00DF590B">
        <w:rPr>
          <w:sz w:val="26"/>
          <w:szCs w:val="26"/>
        </w:rPr>
        <w:t>кнопки</w:t>
      </w:r>
      <w:r w:rsidRPr="00DF590B">
        <w:rPr>
          <w:rStyle w:val="0"/>
          <w:sz w:val="26"/>
          <w:szCs w:val="26"/>
        </w:rPr>
        <w:t> </w:t>
      </w:r>
      <w:r w:rsidRPr="00DF590B">
        <w:rPr>
          <w:rStyle w:val="0"/>
          <w:b/>
          <w:bCs/>
          <w:sz w:val="26"/>
          <w:szCs w:val="26"/>
          <w:lang w:val="en-US"/>
        </w:rPr>
        <w:t>continue</w:t>
      </w:r>
      <w:r w:rsidRPr="00DF590B">
        <w:rPr>
          <w:sz w:val="26"/>
          <w:szCs w:val="26"/>
        </w:rPr>
        <w:t xml:space="preserve"> иликомбинации кл</w:t>
      </w:r>
      <w:r w:rsidRPr="00DF590B">
        <w:rPr>
          <w:sz w:val="26"/>
          <w:szCs w:val="26"/>
        </w:rPr>
        <w:t>а</w:t>
      </w:r>
      <w:r w:rsidRPr="00DF590B">
        <w:rPr>
          <w:sz w:val="26"/>
          <w:szCs w:val="26"/>
        </w:rPr>
        <w:lastRenderedPageBreak/>
        <w:t>виш</w:t>
      </w:r>
      <w:r w:rsidRPr="00DF590B">
        <w:rPr>
          <w:rStyle w:val="Bold"/>
          <w:sz w:val="26"/>
          <w:szCs w:val="26"/>
        </w:rPr>
        <w:t>&lt;</w:t>
      </w:r>
      <w:r w:rsidRPr="00DF590B">
        <w:rPr>
          <w:rStyle w:val="Bold"/>
          <w:sz w:val="26"/>
          <w:szCs w:val="26"/>
          <w:lang w:val="en-US"/>
        </w:rPr>
        <w:t>Ctrl</w:t>
      </w:r>
      <w:r w:rsidRPr="00DF590B">
        <w:rPr>
          <w:rStyle w:val="Bold"/>
          <w:sz w:val="26"/>
          <w:szCs w:val="26"/>
        </w:rPr>
        <w:t xml:space="preserve">+ [ </w:t>
      </w:r>
      <w:r w:rsidRPr="00DF590B">
        <w:rPr>
          <w:sz w:val="26"/>
          <w:szCs w:val="26"/>
        </w:rPr>
        <w:t>&gt;.</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p w:rsidR="00890541" w:rsidRPr="00DF590B" w:rsidRDefault="00890541" w:rsidP="00DF0BFF">
      <w:pPr>
        <w:spacing w:line="240" w:lineRule="auto"/>
        <w:ind w:firstLine="709"/>
        <w:rPr>
          <w:sz w:val="26"/>
          <w:szCs w:val="26"/>
        </w:rPr>
      </w:pPr>
      <w:r w:rsidRPr="00DF590B">
        <w:rPr>
          <w:sz w:val="26"/>
          <w:szCs w:val="26"/>
        </w:rPr>
        <w:t>Безусловно или при выполнении указанного условия прер</w:t>
      </w:r>
      <w:r w:rsidRPr="00DF590B">
        <w:rPr>
          <w:sz w:val="26"/>
          <w:szCs w:val="26"/>
        </w:rPr>
        <w:t>ы</w:t>
      </w:r>
      <w:r w:rsidRPr="00DF590B">
        <w:rPr>
          <w:sz w:val="26"/>
          <w:szCs w:val="26"/>
        </w:rPr>
        <w:t>вается текущий шаг выполнения цикла и управление передается на начало цикла, то есть, преждевременно начинает выполняться сл</w:t>
      </w:r>
      <w:r w:rsidRPr="00DF590B">
        <w:rPr>
          <w:sz w:val="26"/>
          <w:szCs w:val="26"/>
        </w:rPr>
        <w:t>е</w:t>
      </w:r>
      <w:r w:rsidRPr="00DF590B">
        <w:rPr>
          <w:sz w:val="26"/>
          <w:szCs w:val="26"/>
        </w:rPr>
        <w:t>дующий шаг цикла. Это означает, что во время его использования некоторые вычислительные операторы тела цикла выполняются на одних шагах и не выполняются на других.</w:t>
      </w:r>
    </w:p>
    <w:p w:rsidR="00890541" w:rsidRPr="00DF590B" w:rsidRDefault="00890541" w:rsidP="00DF0BFF">
      <w:pPr>
        <w:widowControl w:val="0"/>
        <w:spacing w:line="240" w:lineRule="auto"/>
        <w:ind w:firstLine="709"/>
        <w:rPr>
          <w:sz w:val="26"/>
          <w:szCs w:val="26"/>
        </w:rPr>
      </w:pPr>
      <w:r w:rsidRPr="00DF590B">
        <w:rPr>
          <w:sz w:val="26"/>
          <w:szCs w:val="26"/>
        </w:rPr>
        <w:t xml:space="preserve">Иллюстрацию использования конструкций операторов </w:t>
      </w:r>
      <w:r w:rsidRPr="00DF590B">
        <w:rPr>
          <w:rStyle w:val="Bold"/>
          <w:sz w:val="26"/>
          <w:szCs w:val="26"/>
          <w:lang w:val="en-US"/>
        </w:rPr>
        <w:t>break</w:t>
      </w:r>
      <w:r w:rsidRPr="00DF590B">
        <w:rPr>
          <w:sz w:val="26"/>
          <w:szCs w:val="26"/>
        </w:rPr>
        <w:t xml:space="preserve"> и </w:t>
      </w:r>
      <w:r w:rsidRPr="00DF590B">
        <w:rPr>
          <w:rStyle w:val="Bold"/>
          <w:sz w:val="26"/>
          <w:szCs w:val="26"/>
          <w:lang w:val="en-US"/>
        </w:rPr>
        <w:t>continue</w:t>
      </w:r>
      <w:r w:rsidRPr="00DF590B">
        <w:rPr>
          <w:sz w:val="26"/>
          <w:szCs w:val="26"/>
        </w:rPr>
        <w:t xml:space="preserve"> на примерах задач обработки векторов показано на пре</w:t>
      </w:r>
      <w:r w:rsidRPr="00DF590B">
        <w:rPr>
          <w:sz w:val="26"/>
          <w:szCs w:val="26"/>
        </w:rPr>
        <w:t>д</w:t>
      </w:r>
      <w:r w:rsidRPr="00DF590B">
        <w:rPr>
          <w:sz w:val="26"/>
          <w:szCs w:val="26"/>
        </w:rPr>
        <w:t>ставленном ниже примере Mathcad-документа. В первом програм</w:t>
      </w:r>
      <w:r w:rsidRPr="00DF590B">
        <w:rPr>
          <w:sz w:val="26"/>
          <w:szCs w:val="26"/>
        </w:rPr>
        <w:t>м</w:t>
      </w:r>
      <w:r w:rsidRPr="00DF590B">
        <w:rPr>
          <w:sz w:val="26"/>
          <w:szCs w:val="26"/>
        </w:rPr>
        <w:t>ном модуле выполняется поиск первого нулевого элемента вектора и, как результат, возвращается его индекс, а при отсутствии такого элемента возвращается ноль. Во втором – вычисляется произвед</w:t>
      </w:r>
      <w:r w:rsidRPr="00DF590B">
        <w:rPr>
          <w:sz w:val="26"/>
          <w:szCs w:val="26"/>
        </w:rPr>
        <w:t>е</w:t>
      </w:r>
      <w:r w:rsidRPr="00DF590B">
        <w:rPr>
          <w:sz w:val="26"/>
          <w:szCs w:val="26"/>
        </w:rPr>
        <w:t>ние элементов вектора. Понятно, что нулевой элемент во время в</w:t>
      </w:r>
      <w:r w:rsidRPr="00DF590B">
        <w:rPr>
          <w:sz w:val="26"/>
          <w:szCs w:val="26"/>
        </w:rPr>
        <w:t>ы</w:t>
      </w:r>
      <w:r w:rsidRPr="00DF590B">
        <w:rPr>
          <w:sz w:val="26"/>
          <w:szCs w:val="26"/>
        </w:rPr>
        <w:t xml:space="preserve">числения произведения не должен учитываться, и поэтому на этом шаге цикла оператор </w:t>
      </w:r>
      <w:r w:rsidRPr="00DF590B">
        <w:rPr>
          <w:rStyle w:val="Bold"/>
          <w:sz w:val="26"/>
          <w:szCs w:val="26"/>
        </w:rPr>
        <w:t xml:space="preserve">P </w:t>
      </w:r>
      <w:r w:rsidRPr="00DF590B">
        <w:rPr>
          <w:rStyle w:val="Bold"/>
          <w:sz w:val="26"/>
          <w:szCs w:val="26"/>
        </w:rPr>
        <w:sym w:font="Symbol" w:char="F0AC"/>
      </w:r>
      <w:r w:rsidRPr="00DF590B">
        <w:rPr>
          <w:rStyle w:val="Bold"/>
          <w:sz w:val="26"/>
          <w:szCs w:val="26"/>
        </w:rPr>
        <w:t xml:space="preserve"> P</w:t>
      </w:r>
      <w:r w:rsidRPr="00DF590B">
        <w:rPr>
          <w:rStyle w:val="Bold"/>
          <w:sz w:val="26"/>
          <w:szCs w:val="26"/>
        </w:rPr>
        <w:sym w:font="Symbol" w:char="F0D7"/>
      </w:r>
      <w:r w:rsidRPr="00DF590B">
        <w:rPr>
          <w:rStyle w:val="Bold"/>
          <w:sz w:val="26"/>
          <w:szCs w:val="26"/>
        </w:rPr>
        <w:t>x</w:t>
      </w:r>
      <w:r w:rsidRPr="00DF590B">
        <w:rPr>
          <w:rStyle w:val="Bold"/>
          <w:sz w:val="26"/>
          <w:szCs w:val="26"/>
          <w:vertAlign w:val="subscript"/>
        </w:rPr>
        <w:t>i</w:t>
      </w:r>
      <w:r w:rsidRPr="00DF590B">
        <w:rPr>
          <w:sz w:val="26"/>
          <w:szCs w:val="26"/>
        </w:rPr>
        <w:t xml:space="preserve"> пропускается.</w:t>
      </w:r>
    </w:p>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E3374A">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257425" cy="1504950"/>
                  <wp:effectExtent l="19050" t="0" r="9525"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7425" cy="15049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429000" cy="1352550"/>
                  <wp:effectExtent l="1905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2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0" cy="1352550"/>
                          </a:xfrm>
                          <a:prstGeom prst="rect">
                            <a:avLst/>
                          </a:prstGeom>
                          <a:noFill/>
                          <a:ln>
                            <a:noFill/>
                          </a:ln>
                        </pic:spPr>
                      </pic:pic>
                    </a:graphicData>
                  </a:graphic>
                </wp:inline>
              </w:drawing>
            </w:r>
          </w:p>
        </w:tc>
      </w:tr>
      <w:tr w:rsidR="00890541" w:rsidRPr="00DF590B" w:rsidTr="00E3374A">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1343025" cy="1504950"/>
                  <wp:effectExtent l="19050" t="0" r="9525"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3025" cy="15049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105275" cy="1323975"/>
                  <wp:effectExtent l="0" t="0" r="9525"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5275" cy="1323975"/>
                          </a:xfrm>
                          <a:prstGeom prst="rect">
                            <a:avLst/>
                          </a:prstGeom>
                          <a:noFill/>
                          <a:ln>
                            <a:noFill/>
                          </a:ln>
                        </pic:spPr>
                      </pic:pic>
                    </a:graphicData>
                  </a:graphic>
                </wp:inline>
              </w:drawing>
            </w:r>
          </w:p>
        </w:tc>
      </w:tr>
    </w:tbl>
    <w:p w:rsidR="00890541" w:rsidRPr="00DF590B" w:rsidRDefault="00890541" w:rsidP="00DF0BFF">
      <w:pPr>
        <w:spacing w:line="240" w:lineRule="auto"/>
        <w:ind w:firstLine="709"/>
        <w:rPr>
          <w:sz w:val="26"/>
          <w:szCs w:val="26"/>
        </w:rPr>
      </w:pPr>
    </w:p>
    <w:p w:rsidR="00890541" w:rsidRPr="00DF590B" w:rsidRDefault="00890541" w:rsidP="00DF0BFF">
      <w:pPr>
        <w:spacing w:line="240" w:lineRule="auto"/>
        <w:ind w:firstLine="709"/>
        <w:rPr>
          <w:sz w:val="26"/>
          <w:szCs w:val="26"/>
        </w:rPr>
      </w:pPr>
      <w:r w:rsidRPr="00DF590B">
        <w:rPr>
          <w:sz w:val="26"/>
          <w:szCs w:val="26"/>
        </w:rPr>
        <w:t xml:space="preserve">В представленном </w:t>
      </w:r>
      <w:r w:rsidR="002C3D49" w:rsidRPr="00DF590B">
        <w:rPr>
          <w:sz w:val="26"/>
          <w:szCs w:val="26"/>
        </w:rPr>
        <w:t>далее</w:t>
      </w:r>
      <w:r w:rsidRPr="00DF590B">
        <w:rPr>
          <w:sz w:val="26"/>
          <w:szCs w:val="26"/>
        </w:rPr>
        <w:t xml:space="preserve"> примере показан вариант использ</w:t>
      </w:r>
      <w:r w:rsidRPr="00DF590B">
        <w:rPr>
          <w:sz w:val="26"/>
          <w:szCs w:val="26"/>
        </w:rPr>
        <w:t>о</w:t>
      </w:r>
      <w:r w:rsidRPr="00DF590B">
        <w:rPr>
          <w:sz w:val="26"/>
          <w:szCs w:val="26"/>
        </w:rPr>
        <w:t xml:space="preserve">вания оператора </w:t>
      </w:r>
      <w:r w:rsidRPr="00DF590B">
        <w:rPr>
          <w:rStyle w:val="Bold"/>
          <w:sz w:val="26"/>
          <w:szCs w:val="26"/>
          <w:lang w:val="en-US"/>
        </w:rPr>
        <w:t>break</w:t>
      </w:r>
      <w:r w:rsidRPr="00DF590B">
        <w:rPr>
          <w:sz w:val="26"/>
          <w:szCs w:val="26"/>
        </w:rPr>
        <w:t xml:space="preserve"> в программном модуле нахождения изол</w:t>
      </w:r>
      <w:r w:rsidRPr="00DF590B">
        <w:rPr>
          <w:sz w:val="26"/>
          <w:szCs w:val="26"/>
        </w:rPr>
        <w:t>и</w:t>
      </w:r>
      <w:r w:rsidRPr="00DF590B">
        <w:rPr>
          <w:sz w:val="26"/>
          <w:szCs w:val="26"/>
        </w:rPr>
        <w:t>рованного корня нелинейного уравнения по методу половинного деления (бисекции). Там же получено альтернативные решение эт</w:t>
      </w:r>
      <w:r w:rsidRPr="00DF590B">
        <w:rPr>
          <w:sz w:val="26"/>
          <w:szCs w:val="26"/>
        </w:rPr>
        <w:t>о</w:t>
      </w:r>
      <w:r w:rsidRPr="00DF590B">
        <w:rPr>
          <w:sz w:val="26"/>
          <w:szCs w:val="26"/>
        </w:rPr>
        <w:t xml:space="preserve">го уравнения с использованием функции </w:t>
      </w:r>
      <w:r w:rsidRPr="00DF590B">
        <w:rPr>
          <w:rStyle w:val="Bold"/>
          <w:sz w:val="26"/>
          <w:szCs w:val="26"/>
          <w:lang w:val="en-US"/>
        </w:rPr>
        <w:t>root</w:t>
      </w:r>
      <w:r w:rsidRPr="00DF590B">
        <w:rPr>
          <w:sz w:val="26"/>
          <w:szCs w:val="26"/>
        </w:rPr>
        <w:t xml:space="preserve"> с блоком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и можно провести анализ точности полученных этими способами решений.</w:t>
      </w:r>
    </w:p>
    <w:p w:rsidR="00890541" w:rsidRPr="00DF590B" w:rsidRDefault="00890541" w:rsidP="00DF0BFF">
      <w:pPr>
        <w:pStyle w:val="40"/>
        <w:keepNext w:val="0"/>
        <w:widowControl w:val="0"/>
        <w:spacing w:before="0" w:after="0" w:line="240" w:lineRule="auto"/>
        <w:ind w:firstLine="709"/>
        <w:jc w:val="both"/>
        <w:rPr>
          <w:sz w:val="26"/>
          <w:szCs w:val="26"/>
        </w:rPr>
      </w:pPr>
      <w:r w:rsidRPr="00DF590B">
        <w:rPr>
          <w:sz w:val="26"/>
          <w:szCs w:val="26"/>
        </w:rPr>
        <w:t>Оператор прерывания программы и возвращения резул</w:t>
      </w:r>
      <w:r w:rsidRPr="00DF590B">
        <w:rPr>
          <w:sz w:val="26"/>
          <w:szCs w:val="26"/>
        </w:rPr>
        <w:t>ь</w:t>
      </w:r>
      <w:r w:rsidRPr="00DF590B">
        <w:rPr>
          <w:sz w:val="26"/>
          <w:szCs w:val="26"/>
        </w:rPr>
        <w:t>тата выполнения</w:t>
      </w:r>
    </w:p>
    <w:p w:rsidR="00890541" w:rsidRPr="00DF590B" w:rsidRDefault="00890541" w:rsidP="00DF0BFF">
      <w:pPr>
        <w:spacing w:line="240" w:lineRule="auto"/>
        <w:ind w:firstLine="709"/>
        <w:rPr>
          <w:sz w:val="26"/>
          <w:szCs w:val="26"/>
        </w:rPr>
      </w:pPr>
      <w:r w:rsidRPr="00DF590B">
        <w:rPr>
          <w:rStyle w:val="Bold"/>
          <w:sz w:val="26"/>
          <w:szCs w:val="26"/>
          <w:lang w:val="en-US"/>
        </w:rPr>
        <w:t>return</w:t>
      </w:r>
      <w:r w:rsidRPr="00DF590B">
        <w:rPr>
          <w:sz w:val="26"/>
          <w:szCs w:val="26"/>
        </w:rPr>
        <w:t xml:space="preserve"> – служит для прерывания программного модуля (чаще всего при выполнении определенного условия) и возврата как р</w:t>
      </w:r>
      <w:r w:rsidRPr="00DF590B">
        <w:rPr>
          <w:sz w:val="26"/>
          <w:szCs w:val="26"/>
        </w:rPr>
        <w:t>е</w:t>
      </w:r>
      <w:r w:rsidRPr="00DF590B">
        <w:rPr>
          <w:sz w:val="26"/>
          <w:szCs w:val="26"/>
        </w:rPr>
        <w:t xml:space="preserve">зультата его выполнения некоторого значения. Оператор вводится в строку программы нажатием на наборной панели </w:t>
      </w:r>
      <w:r w:rsidRPr="00DF590B">
        <w:rPr>
          <w:rStyle w:val="Bold"/>
          <w:sz w:val="26"/>
          <w:szCs w:val="26"/>
          <w:lang w:val="en-US"/>
        </w:rPr>
        <w:t>Programming</w:t>
      </w:r>
      <w:r w:rsidRPr="00DF590B">
        <w:rPr>
          <w:sz w:val="26"/>
          <w:szCs w:val="26"/>
        </w:rPr>
        <w:t xml:space="preserve"> кнопки  </w:t>
      </w:r>
      <w:r w:rsidRPr="00DF590B">
        <w:rPr>
          <w:rStyle w:val="0"/>
          <w:sz w:val="26"/>
          <w:szCs w:val="26"/>
        </w:rPr>
        <w:t> </w:t>
      </w:r>
      <w:r w:rsidRPr="00DF590B">
        <w:rPr>
          <w:rStyle w:val="0"/>
          <w:b/>
          <w:bCs/>
          <w:sz w:val="26"/>
          <w:szCs w:val="26"/>
          <w:lang w:val="en-US"/>
        </w:rPr>
        <w:t>return</w:t>
      </w:r>
      <w:r w:rsidRPr="00DF590B">
        <w:rPr>
          <w:sz w:val="26"/>
          <w:szCs w:val="26"/>
        </w:rPr>
        <w:t xml:space="preserve"> или комбинации клавиш &lt;</w:t>
      </w:r>
      <w:r w:rsidRPr="00DF590B">
        <w:rPr>
          <w:rStyle w:val="Bold"/>
          <w:sz w:val="26"/>
          <w:szCs w:val="26"/>
          <w:lang w:val="en-US"/>
        </w:rPr>
        <w:t>Ctrl</w:t>
      </w:r>
      <w:r w:rsidRPr="00DF590B">
        <w:rPr>
          <w:rStyle w:val="Bold"/>
          <w:sz w:val="26"/>
          <w:szCs w:val="26"/>
        </w:rPr>
        <w:t xml:space="preserve"> + </w:t>
      </w:r>
      <w:r w:rsidRPr="00DF590B">
        <w:rPr>
          <w:rStyle w:val="Bold"/>
          <w:sz w:val="26"/>
          <w:szCs w:val="26"/>
          <w:lang w:val="en-US"/>
        </w:rPr>
        <w:t>Shift</w:t>
      </w:r>
      <w:r w:rsidRPr="00DF590B">
        <w:rPr>
          <w:rStyle w:val="Bold"/>
          <w:sz w:val="26"/>
          <w:szCs w:val="26"/>
        </w:rPr>
        <w:t xml:space="preserve"> + </w:t>
      </w:r>
      <w:r w:rsidRPr="00DF590B">
        <w:rPr>
          <w:rStyle w:val="Bold"/>
          <w:sz w:val="26"/>
          <w:szCs w:val="26"/>
        </w:rPr>
        <w:sym w:font="Symbol" w:char="F0EF"/>
      </w:r>
      <w:r w:rsidRPr="00DF590B">
        <w:rPr>
          <w:sz w:val="26"/>
          <w:szCs w:val="26"/>
        </w:rPr>
        <w:t xml:space="preserve">&gt;. После этого в выделенной строке программного модуля выводится шаблон оператора  </w:t>
      </w:r>
      <w:r w:rsidRPr="00DF590B">
        <w:rPr>
          <w:rStyle w:val="0"/>
          <w:b/>
          <w:bCs/>
          <w:sz w:val="26"/>
          <w:szCs w:val="26"/>
          <w:lang w:val="en-US"/>
        </w:rPr>
        <w:t>return</w:t>
      </w:r>
      <w:r w:rsidRPr="00DF590B">
        <w:rPr>
          <w:rStyle w:val="0"/>
          <w:b/>
          <w:bCs/>
          <w:sz w:val="26"/>
          <w:szCs w:val="26"/>
        </w:rPr>
        <w:t xml:space="preserve"> ■ </w:t>
      </w:r>
      <w:r w:rsidRPr="00DF590B">
        <w:rPr>
          <w:sz w:val="26"/>
          <w:szCs w:val="26"/>
        </w:rPr>
        <w:t xml:space="preserve">, на месте поля ввода которого нужно ввести операнд (переменную, постоянную или выражение), то есть </w:t>
      </w:r>
      <w:r w:rsidRPr="00DF590B">
        <w:rPr>
          <w:rStyle w:val="Bold"/>
          <w:sz w:val="26"/>
          <w:szCs w:val="26"/>
          <w:lang w:val="en-US"/>
        </w:rPr>
        <w:t>return</w:t>
      </w:r>
      <w:r w:rsidRPr="00DF590B">
        <w:rPr>
          <w:rStyle w:val="Bold"/>
          <w:sz w:val="26"/>
          <w:szCs w:val="26"/>
        </w:rPr>
        <w:t>&lt;операнд</w:t>
      </w:r>
      <w:r w:rsidRPr="00DF590B">
        <w:rPr>
          <w:sz w:val="26"/>
          <w:szCs w:val="26"/>
        </w:rPr>
        <w:t>&gt;. Значение &lt;</w:t>
      </w:r>
      <w:r w:rsidRPr="00DF590B">
        <w:rPr>
          <w:rStyle w:val="Bold"/>
          <w:sz w:val="26"/>
          <w:szCs w:val="26"/>
        </w:rPr>
        <w:t>операнда</w:t>
      </w:r>
      <w:r w:rsidRPr="00DF590B">
        <w:rPr>
          <w:sz w:val="26"/>
          <w:szCs w:val="26"/>
        </w:rPr>
        <w:t>&gt; будет возвращено как р</w:t>
      </w:r>
      <w:r w:rsidRPr="00DF590B">
        <w:rPr>
          <w:sz w:val="26"/>
          <w:szCs w:val="26"/>
        </w:rPr>
        <w:t>е</w:t>
      </w:r>
      <w:r w:rsidRPr="00DF590B">
        <w:rPr>
          <w:sz w:val="26"/>
          <w:szCs w:val="26"/>
        </w:rPr>
        <w:t>зультат выполнения программы.</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p w:rsidR="00890541" w:rsidRPr="00DF590B" w:rsidRDefault="00890541" w:rsidP="00DF0BFF">
      <w:pPr>
        <w:widowControl w:val="0"/>
        <w:spacing w:line="240" w:lineRule="auto"/>
        <w:ind w:firstLine="709"/>
        <w:rPr>
          <w:sz w:val="26"/>
          <w:szCs w:val="26"/>
        </w:rPr>
      </w:pPr>
      <w:r w:rsidRPr="00DF590B">
        <w:rPr>
          <w:sz w:val="26"/>
          <w:szCs w:val="26"/>
        </w:rPr>
        <w:t xml:space="preserve">Прерывается выполнение программного модуля на шаге, на </w:t>
      </w:r>
      <w:r w:rsidRPr="00DF590B">
        <w:rPr>
          <w:sz w:val="26"/>
          <w:szCs w:val="26"/>
        </w:rPr>
        <w:lastRenderedPageBreak/>
        <w:t>котором указанное условие (если оно есть) выполняется и, как р</w:t>
      </w:r>
      <w:r w:rsidRPr="00DF590B">
        <w:rPr>
          <w:sz w:val="26"/>
          <w:szCs w:val="26"/>
        </w:rPr>
        <w:t>е</w:t>
      </w:r>
      <w:r w:rsidRPr="00DF590B">
        <w:rPr>
          <w:sz w:val="26"/>
          <w:szCs w:val="26"/>
        </w:rPr>
        <w:t>зультат работы программы возвращается значение операнда, указ</w:t>
      </w:r>
      <w:r w:rsidRPr="00DF590B">
        <w:rPr>
          <w:sz w:val="26"/>
          <w:szCs w:val="26"/>
        </w:rPr>
        <w:t>ы</w:t>
      </w:r>
      <w:r w:rsidRPr="00DF590B">
        <w:rPr>
          <w:sz w:val="26"/>
          <w:szCs w:val="26"/>
        </w:rPr>
        <w:t xml:space="preserve">ваемого в поле ввода после ключевого слова </w:t>
      </w:r>
      <w:r w:rsidRPr="00DF590B">
        <w:rPr>
          <w:rStyle w:val="Bold"/>
          <w:sz w:val="26"/>
          <w:szCs w:val="26"/>
          <w:lang w:val="en-US"/>
        </w:rPr>
        <w:t>return</w:t>
      </w:r>
      <w:r w:rsidRPr="00DF590B">
        <w:rPr>
          <w:sz w:val="26"/>
          <w:szCs w:val="26"/>
        </w:rPr>
        <w:t>.</w:t>
      </w:r>
    </w:p>
    <w:p w:rsidR="00890541" w:rsidRPr="00DF590B" w:rsidRDefault="00890541" w:rsidP="00DF0BFF">
      <w:pPr>
        <w:widowControl w:val="0"/>
        <w:spacing w:line="240" w:lineRule="auto"/>
        <w:ind w:firstLine="709"/>
        <w:rPr>
          <w:sz w:val="26"/>
          <w:szCs w:val="26"/>
        </w:rPr>
      </w:pPr>
    </w:p>
    <w:tbl>
      <w:tblPr>
        <w:tblW w:w="0" w:type="auto"/>
        <w:tblInd w:w="113" w:type="dxa"/>
        <w:tblLook w:val="0000"/>
      </w:tblPr>
      <w:tblGrid>
        <w:gridCol w:w="1271"/>
        <w:gridCol w:w="6203"/>
      </w:tblGrid>
      <w:tr w:rsidR="00890541" w:rsidRPr="00DF590B" w:rsidTr="00E22D57">
        <w:tc>
          <w:tcPr>
            <w:tcW w:w="1271" w:type="dxa"/>
            <w:tcBorders>
              <w:right w:val="single" w:sz="12" w:space="0" w:color="auto"/>
            </w:tcBorders>
            <w:vAlign w:val="center"/>
          </w:tcPr>
          <w:p w:rsidR="00890541" w:rsidRPr="00DF590B" w:rsidRDefault="00890541" w:rsidP="00DF0BFF">
            <w:pPr>
              <w:pStyle w:val="a8"/>
              <w:widowControl w:val="0"/>
              <w:spacing w:line="240" w:lineRule="auto"/>
              <w:ind w:firstLine="709"/>
              <w:jc w:val="both"/>
              <w:rPr>
                <w:sz w:val="26"/>
                <w:szCs w:val="26"/>
              </w:rPr>
            </w:pPr>
            <w:r w:rsidRPr="00DF590B">
              <w:rPr>
                <w:noProof/>
                <w:sz w:val="26"/>
                <w:szCs w:val="26"/>
                <w:lang w:eastAsia="ru-RU"/>
              </w:rPr>
              <w:drawing>
                <wp:inline distT="0" distB="0" distL="0" distR="0">
                  <wp:extent cx="314325" cy="314325"/>
                  <wp:effectExtent l="0" t="0" r="9525" b="9525"/>
                  <wp:docPr id="526" name="Рисунок 526" descr="Symbol_G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Symbol_Gray"/>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6203" w:type="dxa"/>
            <w:tcBorders>
              <w:left w:val="single" w:sz="12" w:space="0" w:color="auto"/>
            </w:tcBorders>
            <w:vAlign w:val="center"/>
          </w:tcPr>
          <w:p w:rsidR="00890541" w:rsidRPr="00DF590B" w:rsidRDefault="00890541" w:rsidP="00DF0BFF">
            <w:pPr>
              <w:widowControl w:val="0"/>
              <w:spacing w:line="240" w:lineRule="auto"/>
              <w:ind w:firstLine="709"/>
              <w:rPr>
                <w:sz w:val="26"/>
                <w:szCs w:val="26"/>
              </w:rPr>
            </w:pPr>
            <w:r w:rsidRPr="00DF590B">
              <w:rPr>
                <w:rStyle w:val="Italic"/>
                <w:sz w:val="26"/>
                <w:szCs w:val="26"/>
              </w:rPr>
              <w:t>По умолчанию как результат выполнения пр</w:t>
            </w:r>
            <w:r w:rsidRPr="00DF590B">
              <w:rPr>
                <w:rStyle w:val="Italic"/>
                <w:sz w:val="26"/>
                <w:szCs w:val="26"/>
              </w:rPr>
              <w:t>о</w:t>
            </w:r>
            <w:r w:rsidRPr="00DF590B">
              <w:rPr>
                <w:rStyle w:val="Italic"/>
                <w:sz w:val="26"/>
                <w:szCs w:val="26"/>
              </w:rPr>
              <w:t>граммного модуля возвращается значение с после</w:t>
            </w:r>
            <w:r w:rsidRPr="00DF590B">
              <w:rPr>
                <w:rStyle w:val="Italic"/>
                <w:sz w:val="26"/>
                <w:szCs w:val="26"/>
              </w:rPr>
              <w:t>д</w:t>
            </w:r>
            <w:r w:rsidRPr="00DF590B">
              <w:rPr>
                <w:rStyle w:val="Italic"/>
                <w:sz w:val="26"/>
                <w:szCs w:val="26"/>
              </w:rPr>
              <w:t xml:space="preserve">ней его строки. Возвратить как результат значение с другого места программного модуля можно при помощи оператора </w:t>
            </w:r>
            <w:r w:rsidRPr="00DF590B">
              <w:rPr>
                <w:rStyle w:val="Bold-italic"/>
                <w:sz w:val="26"/>
                <w:szCs w:val="26"/>
                <w:lang w:val="en-US"/>
              </w:rPr>
              <w:t>return</w:t>
            </w:r>
            <w:r w:rsidRPr="00DF590B">
              <w:rPr>
                <w:rStyle w:val="Italic"/>
                <w:sz w:val="26"/>
                <w:szCs w:val="26"/>
              </w:rPr>
              <w:t>, как сказано выше.</w:t>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 xml:space="preserve">Приведенная ниже схема (рис. </w:t>
      </w:r>
      <w:r w:rsidR="00E22D57" w:rsidRPr="00DF590B">
        <w:rPr>
          <w:sz w:val="26"/>
          <w:szCs w:val="26"/>
        </w:rPr>
        <w:t>5</w:t>
      </w:r>
      <w:r w:rsidRPr="00DF590B">
        <w:rPr>
          <w:sz w:val="26"/>
          <w:szCs w:val="26"/>
        </w:rPr>
        <w:t xml:space="preserve">.2) наглядно иллюстрирует действие рассмотренных выше операторов </w:t>
      </w:r>
      <w:r w:rsidRPr="00DF590B">
        <w:rPr>
          <w:rStyle w:val="Bold"/>
          <w:sz w:val="26"/>
          <w:szCs w:val="26"/>
          <w:lang w:val="en-US"/>
        </w:rPr>
        <w:t>break</w:t>
      </w:r>
      <w:r w:rsidRPr="00DF590B">
        <w:rPr>
          <w:sz w:val="26"/>
          <w:szCs w:val="26"/>
        </w:rPr>
        <w:t xml:space="preserve">, </w:t>
      </w:r>
      <w:r w:rsidRPr="00DF590B">
        <w:rPr>
          <w:rStyle w:val="Bold"/>
          <w:sz w:val="26"/>
          <w:szCs w:val="26"/>
          <w:lang w:val="en-US"/>
        </w:rPr>
        <w:t>continue</w:t>
      </w:r>
      <w:r w:rsidRPr="00DF590B">
        <w:rPr>
          <w:sz w:val="26"/>
          <w:szCs w:val="26"/>
        </w:rPr>
        <w:t xml:space="preserve"> и </w:t>
      </w:r>
      <w:r w:rsidRPr="00DF590B">
        <w:rPr>
          <w:rStyle w:val="Bold"/>
          <w:sz w:val="26"/>
          <w:szCs w:val="26"/>
          <w:lang w:val="en-US"/>
        </w:rPr>
        <w:t>return</w:t>
      </w:r>
      <w:r w:rsidRPr="00DF590B">
        <w:rPr>
          <w:sz w:val="26"/>
          <w:szCs w:val="26"/>
        </w:rPr>
        <w:t>, которые по-разному выполняют прерывание и переходы в пр</w:t>
      </w:r>
      <w:r w:rsidRPr="00DF590B">
        <w:rPr>
          <w:sz w:val="26"/>
          <w:szCs w:val="26"/>
        </w:rPr>
        <w:t>о</w:t>
      </w:r>
      <w:r w:rsidRPr="00DF590B">
        <w:rPr>
          <w:sz w:val="26"/>
          <w:szCs w:val="26"/>
        </w:rPr>
        <w:t xml:space="preserve">граммных модулях. </w:t>
      </w:r>
    </w:p>
    <w:p w:rsidR="00890541" w:rsidRPr="00DF590B" w:rsidRDefault="00E22D57" w:rsidP="00DF0BFF">
      <w:pPr>
        <w:pStyle w:val="ac"/>
        <w:spacing w:before="0" w:line="240" w:lineRule="auto"/>
        <w:ind w:firstLine="709"/>
        <w:rPr>
          <w:sz w:val="26"/>
          <w:szCs w:val="26"/>
        </w:rPr>
      </w:pPr>
      <w:r w:rsidRPr="00DF590B">
        <w:rPr>
          <w:sz w:val="26"/>
          <w:szCs w:val="26"/>
        </w:rPr>
        <w:object w:dxaOrig="2392" w:dyaOrig="3098">
          <v:shape id="_x0000_i1063" type="#_x0000_t75" style="width:154.9pt;height:133.1pt" o:ole="">
            <v:imagedata r:id="rId233" o:title=""/>
          </v:shape>
          <o:OLEObject Type="Embed" ProgID="Word.Picture.8" ShapeID="_x0000_i1063" DrawAspect="Content" ObjectID="_1747762188" r:id="rId234"/>
        </w:object>
      </w:r>
    </w:p>
    <w:p w:rsidR="00890541" w:rsidRPr="00DF590B" w:rsidRDefault="00890541" w:rsidP="00DF0BFF">
      <w:pPr>
        <w:pStyle w:val="af0"/>
        <w:suppressAutoHyphens w:val="0"/>
        <w:spacing w:before="0" w:after="0" w:line="240" w:lineRule="auto"/>
        <w:ind w:left="0" w:right="0" w:firstLine="709"/>
        <w:jc w:val="both"/>
        <w:rPr>
          <w:rStyle w:val="Bold-italic"/>
          <w:sz w:val="26"/>
          <w:szCs w:val="26"/>
        </w:rPr>
      </w:pPr>
      <w:r w:rsidRPr="00DF590B">
        <w:rPr>
          <w:sz w:val="26"/>
          <w:szCs w:val="26"/>
        </w:rPr>
        <w:t>Рис</w:t>
      </w:r>
      <w:r w:rsidR="00F154C0" w:rsidRPr="00DF590B">
        <w:rPr>
          <w:sz w:val="26"/>
          <w:szCs w:val="26"/>
        </w:rPr>
        <w:t>унок 5</w:t>
      </w:r>
      <w:r w:rsidR="004B50AC" w:rsidRPr="00DF590B">
        <w:rPr>
          <w:sz w:val="26"/>
          <w:szCs w:val="26"/>
        </w:rPr>
        <w:t>.</w:t>
      </w:r>
      <w:r w:rsidR="009E0D19">
        <w:rPr>
          <w:sz w:val="26"/>
          <w:szCs w:val="26"/>
        </w:rPr>
        <w:t>2</w:t>
      </w:r>
      <w:r w:rsidR="00F154C0" w:rsidRPr="00DF590B">
        <w:rPr>
          <w:sz w:val="26"/>
          <w:szCs w:val="26"/>
        </w:rPr>
        <w:t>-</w:t>
      </w:r>
      <w:r w:rsidRPr="00DF590B">
        <w:rPr>
          <w:sz w:val="26"/>
          <w:szCs w:val="26"/>
        </w:rPr>
        <w:t xml:space="preserve"> Действие операторов</w:t>
      </w:r>
      <w:r w:rsidRPr="00DF590B">
        <w:rPr>
          <w:rStyle w:val="Bold-italic"/>
          <w:sz w:val="26"/>
          <w:szCs w:val="26"/>
          <w:lang w:val="en-US"/>
        </w:rPr>
        <w:t>break</w:t>
      </w:r>
      <w:r w:rsidRPr="00DF590B">
        <w:rPr>
          <w:sz w:val="26"/>
          <w:szCs w:val="26"/>
        </w:rPr>
        <w:t xml:space="preserve">, </w:t>
      </w:r>
      <w:r w:rsidRPr="00DF590B">
        <w:rPr>
          <w:rStyle w:val="Bold-italic"/>
          <w:sz w:val="26"/>
          <w:szCs w:val="26"/>
          <w:lang w:val="en-US"/>
        </w:rPr>
        <w:t>continue</w:t>
      </w:r>
      <w:r w:rsidRPr="00DF590B">
        <w:rPr>
          <w:sz w:val="26"/>
          <w:szCs w:val="26"/>
        </w:rPr>
        <w:t xml:space="preserve">, </w:t>
      </w:r>
      <w:r w:rsidRPr="00DF590B">
        <w:rPr>
          <w:rStyle w:val="Bold-italic"/>
          <w:sz w:val="26"/>
          <w:szCs w:val="26"/>
          <w:lang w:val="en-US"/>
        </w:rPr>
        <w:t>return</w:t>
      </w:r>
    </w:p>
    <w:p w:rsidR="00F154C0" w:rsidRPr="00DF590B" w:rsidRDefault="00F154C0" w:rsidP="00DF0BFF">
      <w:pPr>
        <w:spacing w:line="240" w:lineRule="auto"/>
        <w:rPr>
          <w:sz w:val="26"/>
          <w:szCs w:val="26"/>
        </w:rPr>
      </w:pPr>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bookmarkStart w:id="226" w:name="_Toc362444175"/>
      <w:bookmarkStart w:id="227" w:name="_Toc364772404"/>
      <w:bookmarkStart w:id="228" w:name="_Toc440055228"/>
      <w:bookmarkStart w:id="229" w:name="_Toc5392338"/>
      <w:bookmarkEnd w:id="226"/>
      <w:r w:rsidRPr="00DF590B">
        <w:rPr>
          <w:rFonts w:ascii="Times New Roman" w:hAnsi="Times New Roman"/>
          <w:sz w:val="26"/>
          <w:szCs w:val="26"/>
        </w:rPr>
        <w:t>Оператор обработки ошибок выполнения програм</w:t>
      </w:r>
      <w:bookmarkEnd w:id="227"/>
      <w:bookmarkEnd w:id="228"/>
      <w:r w:rsidRPr="00DF590B">
        <w:rPr>
          <w:rFonts w:ascii="Times New Roman" w:hAnsi="Times New Roman"/>
          <w:sz w:val="26"/>
          <w:szCs w:val="26"/>
        </w:rPr>
        <w:t>м</w:t>
      </w:r>
      <w:bookmarkEnd w:id="229"/>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rStyle w:val="Bold"/>
          <w:sz w:val="26"/>
          <w:szCs w:val="26"/>
        </w:rPr>
      </w:pPr>
      <w:r w:rsidRPr="00DF590B">
        <w:rPr>
          <w:rStyle w:val="Bold"/>
          <w:sz w:val="26"/>
          <w:szCs w:val="26"/>
          <w:lang w:val="en-US"/>
        </w:rPr>
        <w:t>onerror</w:t>
      </w:r>
      <w:r w:rsidRPr="00DF590B">
        <w:rPr>
          <w:rStyle w:val="Bold"/>
          <w:sz w:val="26"/>
          <w:szCs w:val="26"/>
        </w:rPr>
        <w:t xml:space="preserve"> – </w:t>
      </w:r>
      <w:r w:rsidRPr="00DF590B">
        <w:rPr>
          <w:sz w:val="26"/>
          <w:szCs w:val="26"/>
        </w:rPr>
        <w:t>служит для обработки ошибок и возврата соотве</w:t>
      </w:r>
      <w:r w:rsidRPr="00DF590B">
        <w:rPr>
          <w:sz w:val="26"/>
          <w:szCs w:val="26"/>
        </w:rPr>
        <w:t>т</w:t>
      </w:r>
      <w:r w:rsidRPr="00DF590B">
        <w:rPr>
          <w:sz w:val="26"/>
          <w:szCs w:val="26"/>
        </w:rPr>
        <w:t>ствующихимсообщений. Оператор вводится в строку программы нажатием на наборнойпанели</w:t>
      </w:r>
      <w:r w:rsidRPr="00DF590B">
        <w:rPr>
          <w:rStyle w:val="Bold"/>
          <w:sz w:val="26"/>
          <w:szCs w:val="26"/>
          <w:lang w:val="en-US"/>
        </w:rPr>
        <w:t>Programming</w:t>
      </w:r>
      <w:r w:rsidRPr="00DF590B">
        <w:rPr>
          <w:sz w:val="26"/>
          <w:szCs w:val="26"/>
        </w:rPr>
        <w:t>кнопки</w:t>
      </w:r>
      <w:r w:rsidRPr="00DF590B">
        <w:rPr>
          <w:rStyle w:val="0"/>
          <w:sz w:val="26"/>
          <w:szCs w:val="26"/>
        </w:rPr>
        <w:t> </w:t>
      </w:r>
      <w:r w:rsidRPr="00DF590B">
        <w:rPr>
          <w:rStyle w:val="0"/>
          <w:b/>
          <w:bCs/>
          <w:sz w:val="26"/>
          <w:szCs w:val="26"/>
          <w:lang w:val="en-US"/>
        </w:rPr>
        <w:t>onerror</w:t>
      </w:r>
      <w:r w:rsidRPr="00DF590B">
        <w:rPr>
          <w:sz w:val="26"/>
          <w:szCs w:val="26"/>
        </w:rPr>
        <w:t xml:space="preserve"> или комбинации клавиш</w:t>
      </w:r>
      <w:r w:rsidRPr="00DF590B">
        <w:rPr>
          <w:rStyle w:val="Bold"/>
          <w:sz w:val="26"/>
          <w:szCs w:val="26"/>
        </w:rPr>
        <w:t>&lt;</w:t>
      </w:r>
      <w:r w:rsidRPr="00DF590B">
        <w:rPr>
          <w:rStyle w:val="Bold"/>
          <w:sz w:val="26"/>
          <w:szCs w:val="26"/>
          <w:lang w:val="en-US"/>
        </w:rPr>
        <w:t>Ctrl</w:t>
      </w:r>
      <w:r w:rsidRPr="00DF590B">
        <w:rPr>
          <w:rStyle w:val="Bold"/>
          <w:sz w:val="26"/>
          <w:szCs w:val="26"/>
        </w:rPr>
        <w:t xml:space="preserve"> + ' &gt;. </w:t>
      </w:r>
      <w:r w:rsidRPr="00DF590B">
        <w:rPr>
          <w:sz w:val="26"/>
          <w:szCs w:val="26"/>
        </w:rPr>
        <w:t>Послеэтого в выделенной строке выводится шаблон оператора</w:t>
      </w:r>
      <w:r w:rsidRPr="00DF590B">
        <w:rPr>
          <w:rStyle w:val="0"/>
          <w:b/>
          <w:bCs/>
          <w:sz w:val="26"/>
          <w:szCs w:val="26"/>
        </w:rPr>
        <w:t xml:space="preserve">■ </w:t>
      </w:r>
      <w:r w:rsidRPr="00DF590B">
        <w:rPr>
          <w:rStyle w:val="0"/>
          <w:b/>
          <w:bCs/>
          <w:sz w:val="26"/>
          <w:szCs w:val="26"/>
          <w:lang w:val="en-US"/>
        </w:rPr>
        <w:t>onerror</w:t>
      </w:r>
      <w:r w:rsidRPr="00DF590B">
        <w:rPr>
          <w:rStyle w:val="0"/>
          <w:b/>
          <w:bCs/>
          <w:sz w:val="26"/>
          <w:szCs w:val="26"/>
        </w:rPr>
        <w:t xml:space="preserve"> ■</w:t>
      </w:r>
      <w:r w:rsidRPr="00DF590B">
        <w:rPr>
          <w:rStyle w:val="Bold"/>
          <w:sz w:val="26"/>
          <w:szCs w:val="26"/>
        </w:rPr>
        <w:t xml:space="preserve">. </w:t>
      </w:r>
      <w:r w:rsidRPr="00DF590B">
        <w:rPr>
          <w:sz w:val="26"/>
          <w:szCs w:val="26"/>
        </w:rPr>
        <w:t>Наместе левого поля вв</w:t>
      </w:r>
      <w:r w:rsidRPr="00DF590B">
        <w:rPr>
          <w:sz w:val="26"/>
          <w:szCs w:val="26"/>
        </w:rPr>
        <w:t>о</w:t>
      </w:r>
      <w:r w:rsidRPr="00DF590B">
        <w:rPr>
          <w:sz w:val="26"/>
          <w:szCs w:val="26"/>
        </w:rPr>
        <w:t>да надо ввести численный или символьный</w:t>
      </w:r>
      <w:r w:rsidRPr="00DF590B">
        <w:rPr>
          <w:rStyle w:val="Bold"/>
          <w:sz w:val="26"/>
          <w:szCs w:val="26"/>
        </w:rPr>
        <w:t xml:space="preserve"> (</w:t>
      </w:r>
      <w:r w:rsidRPr="00DF590B">
        <w:rPr>
          <w:sz w:val="26"/>
          <w:szCs w:val="26"/>
        </w:rPr>
        <w:t>это можетбыть текст сообщения) операнд, значение которого возвращается в случае во</w:t>
      </w:r>
      <w:r w:rsidRPr="00DF590B">
        <w:rPr>
          <w:sz w:val="26"/>
          <w:szCs w:val="26"/>
        </w:rPr>
        <w:t>з</w:t>
      </w:r>
      <w:r w:rsidRPr="00DF590B">
        <w:rPr>
          <w:sz w:val="26"/>
          <w:szCs w:val="26"/>
        </w:rPr>
        <w:t>никно</w:t>
      </w:r>
      <w:r w:rsidRPr="00DF590B">
        <w:rPr>
          <w:sz w:val="26"/>
          <w:szCs w:val="26"/>
        </w:rPr>
        <w:softHyphen/>
        <w:t>вения ошибки во время выполнения указанного в оператор</w:t>
      </w:r>
      <w:r w:rsidRPr="00DF590B">
        <w:rPr>
          <w:sz w:val="26"/>
          <w:szCs w:val="26"/>
        </w:rPr>
        <w:t>е</w:t>
      </w:r>
      <w:r w:rsidRPr="00DF590B">
        <w:rPr>
          <w:sz w:val="26"/>
          <w:szCs w:val="26"/>
        </w:rPr>
        <w:t>выражения, которое записано в правом поле ввода:</w:t>
      </w:r>
      <w:r w:rsidRPr="00DF590B">
        <w:rPr>
          <w:rStyle w:val="Bold"/>
          <w:sz w:val="26"/>
          <w:szCs w:val="26"/>
        </w:rPr>
        <w:t>&lt;операнд&gt;</w:t>
      </w:r>
      <w:r w:rsidRPr="00DF590B">
        <w:rPr>
          <w:rStyle w:val="Bold"/>
          <w:sz w:val="26"/>
          <w:szCs w:val="26"/>
          <w:lang w:val="en-US"/>
        </w:rPr>
        <w:t>onerror</w:t>
      </w:r>
      <w:r w:rsidRPr="00DF590B">
        <w:rPr>
          <w:rStyle w:val="Bold"/>
          <w:sz w:val="26"/>
          <w:szCs w:val="26"/>
        </w:rPr>
        <w:t>&lt;выражение&gt;</w:t>
      </w:r>
      <w:r w:rsidRPr="00DF590B">
        <w:rPr>
          <w:sz w:val="26"/>
          <w:szCs w:val="26"/>
        </w:rPr>
        <w:t xml:space="preserve">.Указанное иллюстрируется </w:t>
      </w:r>
      <w:r w:rsidRPr="00DF590B">
        <w:rPr>
          <w:sz w:val="26"/>
          <w:szCs w:val="26"/>
        </w:rPr>
        <w:lastRenderedPageBreak/>
        <w:t>приведённой ниже схемой:</w:t>
      </w:r>
    </w:p>
    <w:p w:rsidR="00890541" w:rsidRPr="00DF590B" w:rsidRDefault="00890541" w:rsidP="00DF0BFF">
      <w:pPr>
        <w:widowControl w:val="0"/>
        <w:spacing w:line="240" w:lineRule="auto"/>
        <w:ind w:firstLine="709"/>
        <w:rPr>
          <w:rStyle w:val="Bold"/>
          <w:sz w:val="26"/>
          <w:szCs w:val="26"/>
        </w:rPr>
      </w:pPr>
    </w:p>
    <w:p w:rsidR="00890541" w:rsidRPr="00DF590B" w:rsidRDefault="00890541" w:rsidP="00DF0BFF">
      <w:pPr>
        <w:widowControl w:val="0"/>
        <w:spacing w:line="240" w:lineRule="auto"/>
        <w:ind w:firstLine="709"/>
        <w:rPr>
          <w:sz w:val="26"/>
          <w:szCs w:val="26"/>
        </w:rPr>
      </w:pPr>
      <w:r w:rsidRPr="00DF590B">
        <w:rPr>
          <w:rStyle w:val="Bold"/>
          <w:sz w:val="26"/>
          <w:szCs w:val="26"/>
          <w:lang w:val="en-US"/>
        </w:rPr>
        <w:t>AonerrorB</w:t>
      </w:r>
      <w:r w:rsidRPr="00DF590B">
        <w:rPr>
          <w:sz w:val="26"/>
          <w:szCs w:val="26"/>
        </w:rPr>
        <w:tab/>
        <w:t>эквивалентно</w:t>
      </w:r>
    </w:p>
    <w:p w:rsidR="00890541" w:rsidRPr="00DF590B" w:rsidRDefault="00890541"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rStyle w:val="Bold"/>
          <w:sz w:val="26"/>
          <w:szCs w:val="26"/>
        </w:rPr>
      </w:pPr>
      <w:r w:rsidRPr="00DF590B">
        <w:rPr>
          <w:rStyle w:val="Bold"/>
          <w:sz w:val="26"/>
          <w:szCs w:val="26"/>
        </w:rPr>
        <w:sym w:font="Symbol" w:char="F0BD"/>
      </w:r>
      <w:r w:rsidRPr="00DF590B">
        <w:rPr>
          <w:rStyle w:val="Bold"/>
          <w:sz w:val="26"/>
          <w:szCs w:val="26"/>
        </w:rPr>
        <w:t xml:space="preserve"> A </w:t>
      </w:r>
      <w:r w:rsidRPr="00DF590B">
        <w:rPr>
          <w:rStyle w:val="Bold"/>
          <w:sz w:val="26"/>
          <w:szCs w:val="26"/>
          <w:lang w:val="en-US"/>
        </w:rPr>
        <w:t>if</w:t>
      </w:r>
      <w:r w:rsidRPr="00DF590B">
        <w:rPr>
          <w:sz w:val="26"/>
          <w:szCs w:val="26"/>
        </w:rPr>
        <w:t>"</w:t>
      </w:r>
      <w:r w:rsidRPr="00DF590B">
        <w:rPr>
          <w:rStyle w:val="Bold"/>
          <w:sz w:val="26"/>
          <w:szCs w:val="26"/>
        </w:rPr>
        <w:t>есть ошибка в вычислении B</w:t>
      </w:r>
      <w:r w:rsidRPr="00DF590B">
        <w:rPr>
          <w:sz w:val="26"/>
          <w:szCs w:val="26"/>
        </w:rPr>
        <w:t>"</w:t>
      </w:r>
    </w:p>
    <w:p w:rsidR="00890541" w:rsidRPr="00DF590B" w:rsidRDefault="00890541" w:rsidP="00DF0BFF">
      <w:pPr>
        <w:widowControl w:val="0"/>
        <w:spacing w:line="240" w:lineRule="auto"/>
        <w:ind w:firstLine="709"/>
        <w:rPr>
          <w:rStyle w:val="Bold"/>
          <w:sz w:val="26"/>
          <w:szCs w:val="26"/>
        </w:rPr>
      </w:pPr>
      <w:r w:rsidRPr="00DF590B">
        <w:rPr>
          <w:rStyle w:val="Bold"/>
          <w:sz w:val="26"/>
          <w:szCs w:val="26"/>
        </w:rPr>
        <w:sym w:font="Symbol" w:char="F0BD"/>
      </w:r>
      <w:r w:rsidRPr="00DF590B">
        <w:rPr>
          <w:rStyle w:val="Bold"/>
          <w:sz w:val="26"/>
          <w:szCs w:val="26"/>
        </w:rPr>
        <w:t xml:space="preserve"> B </w:t>
      </w:r>
      <w:r w:rsidRPr="00DF590B">
        <w:rPr>
          <w:rStyle w:val="Bold"/>
          <w:sz w:val="26"/>
          <w:szCs w:val="26"/>
          <w:lang w:val="en-US"/>
        </w:rPr>
        <w:t>otherwise</w:t>
      </w:r>
    </w:p>
    <w:p w:rsidR="00890541" w:rsidRPr="00DF590B" w:rsidRDefault="00890541" w:rsidP="00DF0BFF">
      <w:pPr>
        <w:pStyle w:val="50"/>
        <w:keepNext w:val="0"/>
        <w:widowControl w:val="0"/>
        <w:spacing w:before="0" w:after="0" w:line="240" w:lineRule="auto"/>
        <w:ind w:firstLine="709"/>
        <w:jc w:val="both"/>
        <w:rPr>
          <w:sz w:val="26"/>
        </w:rPr>
      </w:pPr>
      <w:r w:rsidRPr="00DF590B">
        <w:rPr>
          <w:sz w:val="26"/>
        </w:rPr>
        <w:t>Действие оператора</w:t>
      </w:r>
    </w:p>
    <w:p w:rsidR="00890541" w:rsidRPr="00DF590B" w:rsidRDefault="00890541" w:rsidP="00DF0BFF">
      <w:pPr>
        <w:widowControl w:val="0"/>
        <w:spacing w:line="240" w:lineRule="auto"/>
        <w:ind w:firstLine="709"/>
        <w:rPr>
          <w:sz w:val="26"/>
          <w:szCs w:val="26"/>
        </w:rPr>
      </w:pPr>
      <w:r w:rsidRPr="00DF590B">
        <w:rPr>
          <w:sz w:val="26"/>
          <w:szCs w:val="26"/>
        </w:rPr>
        <w:t>В случае возникновения ошибки во время вычисления ук</w:t>
      </w:r>
      <w:r w:rsidRPr="00DF590B">
        <w:rPr>
          <w:sz w:val="26"/>
          <w:szCs w:val="26"/>
        </w:rPr>
        <w:t>а</w:t>
      </w:r>
      <w:r w:rsidRPr="00DF590B">
        <w:rPr>
          <w:sz w:val="26"/>
          <w:szCs w:val="26"/>
        </w:rPr>
        <w:t>занного в операторе выражения как результат возвращается заранее указанное в левом поле ввода значение или текстовое сообщение, иначе – возвращается вычисленное (без ошибки) значение основн</w:t>
      </w:r>
      <w:r w:rsidRPr="00DF590B">
        <w:rPr>
          <w:sz w:val="26"/>
          <w:szCs w:val="26"/>
        </w:rPr>
        <w:t>о</w:t>
      </w:r>
      <w:r w:rsidRPr="00DF590B">
        <w:rPr>
          <w:sz w:val="26"/>
          <w:szCs w:val="26"/>
        </w:rPr>
        <w:t>го выражения этого оператора.</w:t>
      </w:r>
    </w:p>
    <w:p w:rsidR="00890541" w:rsidRPr="00DF590B" w:rsidRDefault="00890541" w:rsidP="00DF0BFF">
      <w:pPr>
        <w:widowControl w:val="0"/>
        <w:spacing w:line="240" w:lineRule="auto"/>
        <w:ind w:firstLine="709"/>
        <w:rPr>
          <w:sz w:val="26"/>
          <w:szCs w:val="26"/>
        </w:rPr>
      </w:pPr>
      <w:r w:rsidRPr="00DF590B">
        <w:rPr>
          <w:sz w:val="26"/>
          <w:szCs w:val="26"/>
        </w:rPr>
        <w:t xml:space="preserve">Примеры использования, действие и результаты выполнения оператора </w:t>
      </w:r>
      <w:r w:rsidRPr="00DF590B">
        <w:rPr>
          <w:rStyle w:val="Bold"/>
          <w:sz w:val="26"/>
          <w:szCs w:val="26"/>
          <w:lang w:val="en-US"/>
        </w:rPr>
        <w:t>onerror</w:t>
      </w:r>
      <w:r w:rsidRPr="00DF590B">
        <w:rPr>
          <w:sz w:val="26"/>
          <w:szCs w:val="26"/>
        </w:rPr>
        <w:t xml:space="preserve"> проиллюстрировано двумя программными мод</w:t>
      </w:r>
      <w:r w:rsidRPr="00DF590B">
        <w:rPr>
          <w:sz w:val="26"/>
          <w:szCs w:val="26"/>
        </w:rPr>
        <w:t>у</w:t>
      </w:r>
      <w:r w:rsidRPr="00DF590B">
        <w:rPr>
          <w:sz w:val="26"/>
          <w:szCs w:val="26"/>
        </w:rPr>
        <w:t>лями в приведённом ниже Mathcad-документе.</w:t>
      </w:r>
    </w:p>
    <w:p w:rsidR="00890541" w:rsidRPr="00DF590B" w:rsidRDefault="00890541" w:rsidP="00DF0BFF">
      <w:pPr>
        <w:widowControl w:val="0"/>
        <w:spacing w:line="240" w:lineRule="auto"/>
        <w:ind w:firstLine="709"/>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890541" w:rsidRPr="00DF590B" w:rsidTr="00E3374A">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943350" cy="1085850"/>
                  <wp:effectExtent l="19050" t="19050" r="19050" b="19050"/>
                  <wp:docPr id="528" name="Рисунок 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8"/>
                          <pic:cNvPicPr preferRelativeResize="0">
                            <a:picLocks noChangeArrowheads="1"/>
                          </pic:cNvPicPr>
                        </pic:nvPicPr>
                        <pic:blipFill>
                          <a:blip r:embed="rId2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0548"/>
                          <a:stretch>
                            <a:fillRect/>
                          </a:stretch>
                        </pic:blipFill>
                        <pic:spPr bwMode="auto">
                          <a:xfrm>
                            <a:off x="0" y="0"/>
                            <a:ext cx="3943350" cy="1085850"/>
                          </a:xfrm>
                          <a:prstGeom prst="rect">
                            <a:avLst/>
                          </a:prstGeom>
                          <a:noFill/>
                          <a:ln w="3175" cmpd="sng">
                            <a:solidFill>
                              <a:srgbClr val="000000"/>
                            </a:solidFill>
                            <a:miter lim="800000"/>
                            <a:headEnd/>
                            <a:tailEnd/>
                          </a:ln>
                          <a:effectLst/>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590925" cy="1104900"/>
                  <wp:effectExtent l="19050" t="19050" r="28575" b="19050"/>
                  <wp:docPr id="529" name="Рисунок 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9"/>
                          <pic:cNvPicPr preferRelativeResize="0">
                            <a:picLocks noChangeArrowheads="1"/>
                          </pic:cNvPicPr>
                        </pic:nvPicPr>
                        <pic:blipFill>
                          <a:blip r:embed="rId2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0925" cy="1104900"/>
                          </a:xfrm>
                          <a:prstGeom prst="rect">
                            <a:avLst/>
                          </a:prstGeom>
                          <a:noFill/>
                          <a:ln w="6350" cmpd="sng">
                            <a:solidFill>
                              <a:srgbClr val="000000"/>
                            </a:solidFill>
                            <a:miter lim="800000"/>
                            <a:headEnd/>
                            <a:tailEnd/>
                          </a:ln>
                          <a:effectLst/>
                        </pic:spPr>
                      </pic:pic>
                    </a:graphicData>
                  </a:graphic>
                </wp:inline>
              </w:drawing>
            </w:r>
          </w:p>
        </w:tc>
      </w:tr>
    </w:tbl>
    <w:p w:rsidR="00F154C0" w:rsidRPr="00DF590B" w:rsidRDefault="00F154C0" w:rsidP="00DF0BFF">
      <w:pPr>
        <w:pStyle w:val="21"/>
        <w:keepNext w:val="0"/>
        <w:keepLines w:val="0"/>
        <w:widowControl w:val="0"/>
        <w:numPr>
          <w:ilvl w:val="0"/>
          <w:numId w:val="0"/>
        </w:numPr>
        <w:suppressAutoHyphens w:val="0"/>
        <w:spacing w:before="0" w:after="0" w:line="240" w:lineRule="auto"/>
        <w:jc w:val="both"/>
        <w:rPr>
          <w:rFonts w:ascii="Times New Roman" w:hAnsi="Times New Roman"/>
          <w:sz w:val="26"/>
          <w:szCs w:val="26"/>
        </w:rPr>
      </w:pPr>
      <w:bookmarkStart w:id="230" w:name="_Toc364772405"/>
      <w:bookmarkStart w:id="231" w:name="_Toc440055229"/>
      <w:bookmarkStart w:id="232" w:name="_Toc5392339"/>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r w:rsidRPr="00DF590B">
        <w:rPr>
          <w:rFonts w:ascii="Times New Roman" w:hAnsi="Times New Roman"/>
          <w:sz w:val="26"/>
          <w:szCs w:val="26"/>
        </w:rPr>
        <w:t>Средства отладки программ</w:t>
      </w:r>
      <w:bookmarkEnd w:id="230"/>
      <w:bookmarkEnd w:id="231"/>
      <w:bookmarkEnd w:id="232"/>
    </w:p>
    <w:p w:rsidR="00F154C0" w:rsidRPr="00DF590B" w:rsidRDefault="00F154C0" w:rsidP="00DF0BFF">
      <w:pPr>
        <w:widowControl w:val="0"/>
        <w:spacing w:line="240" w:lineRule="auto"/>
        <w:ind w:firstLine="709"/>
        <w:rPr>
          <w:sz w:val="26"/>
          <w:szCs w:val="26"/>
        </w:rPr>
      </w:pPr>
    </w:p>
    <w:p w:rsidR="00890541" w:rsidRPr="00DF590B" w:rsidRDefault="00890541" w:rsidP="00DF0BFF">
      <w:pPr>
        <w:widowControl w:val="0"/>
        <w:spacing w:line="240" w:lineRule="auto"/>
        <w:ind w:firstLine="709"/>
        <w:rPr>
          <w:sz w:val="26"/>
          <w:szCs w:val="26"/>
        </w:rPr>
      </w:pPr>
      <w:r w:rsidRPr="00DF590B">
        <w:rPr>
          <w:sz w:val="26"/>
          <w:szCs w:val="26"/>
        </w:rPr>
        <w:t>В Mathcad имеются средства, которые облегчают отладку программы. Чтобы воспользоваться ими, необходимо активизир</w:t>
      </w:r>
      <w:r w:rsidRPr="00DF590B">
        <w:rPr>
          <w:sz w:val="26"/>
          <w:szCs w:val="26"/>
        </w:rPr>
        <w:t>о</w:t>
      </w:r>
      <w:r w:rsidRPr="00DF590B">
        <w:rPr>
          <w:sz w:val="26"/>
          <w:szCs w:val="26"/>
        </w:rPr>
        <w:t xml:space="preserve">вать меню </w:t>
      </w:r>
      <w:r w:rsidRPr="00DF590B">
        <w:rPr>
          <w:rStyle w:val="Bold"/>
          <w:sz w:val="26"/>
          <w:szCs w:val="26"/>
          <w:lang w:val="en-US"/>
        </w:rPr>
        <w:t>Debug</w:t>
      </w:r>
      <w:r w:rsidRPr="00DF590B">
        <w:rPr>
          <w:sz w:val="26"/>
          <w:szCs w:val="26"/>
        </w:rPr>
        <w:t xml:space="preserve"> через главное меню </w:t>
      </w:r>
      <w:r w:rsidRPr="00DF590B">
        <w:rPr>
          <w:rStyle w:val="Bold"/>
          <w:sz w:val="26"/>
          <w:szCs w:val="26"/>
          <w:lang w:val="en-US"/>
        </w:rPr>
        <w:t>View</w:t>
      </w:r>
      <w:r w:rsidRPr="00DF590B">
        <w:rPr>
          <w:rStyle w:val="Bold"/>
          <w:sz w:val="26"/>
          <w:szCs w:val="26"/>
        </w:rPr>
        <w:t>&gt;</w:t>
      </w:r>
      <w:r w:rsidRPr="00DF590B">
        <w:rPr>
          <w:rStyle w:val="Bold"/>
          <w:sz w:val="26"/>
          <w:szCs w:val="26"/>
          <w:lang w:val="en-US"/>
        </w:rPr>
        <w:t>Toolbars</w:t>
      </w:r>
      <w:r w:rsidRPr="00DF590B">
        <w:rPr>
          <w:rStyle w:val="Bold"/>
          <w:sz w:val="26"/>
          <w:szCs w:val="26"/>
        </w:rPr>
        <w:t>&gt;</w:t>
      </w:r>
      <w:r w:rsidRPr="00DF590B">
        <w:rPr>
          <w:rStyle w:val="Bold"/>
          <w:sz w:val="26"/>
          <w:szCs w:val="26"/>
          <w:lang w:val="en-US"/>
        </w:rPr>
        <w:t>Debug</w:t>
      </w:r>
      <w:r w:rsidRPr="00DF590B">
        <w:rPr>
          <w:sz w:val="26"/>
          <w:szCs w:val="26"/>
        </w:rPr>
        <w:t xml:space="preserve">. Для этого выводится панель </w:t>
      </w:r>
      <w:r w:rsidRPr="00DF590B">
        <w:rPr>
          <w:rStyle w:val="Bold"/>
          <w:sz w:val="26"/>
          <w:szCs w:val="26"/>
          <w:lang w:val="en-US"/>
        </w:rPr>
        <w:t>Debug</w:t>
      </w:r>
      <w:r w:rsidRPr="00DF590B">
        <w:rPr>
          <w:sz w:val="26"/>
          <w:szCs w:val="26"/>
        </w:rPr>
        <w:t xml:space="preserve"> с кнопками для задания команд о</w:t>
      </w:r>
      <w:r w:rsidRPr="00DF590B">
        <w:rPr>
          <w:sz w:val="26"/>
          <w:szCs w:val="26"/>
        </w:rPr>
        <w:t>т</w:t>
      </w:r>
      <w:r w:rsidRPr="00DF590B">
        <w:rPr>
          <w:sz w:val="26"/>
          <w:szCs w:val="26"/>
        </w:rPr>
        <w:t xml:space="preserve">ладки программ (рис. </w:t>
      </w:r>
      <w:r w:rsidR="00344978">
        <w:rPr>
          <w:sz w:val="26"/>
          <w:szCs w:val="26"/>
        </w:rPr>
        <w:t>5</w:t>
      </w:r>
      <w:r w:rsidRPr="00DF590B">
        <w:rPr>
          <w:sz w:val="26"/>
          <w:szCs w:val="26"/>
        </w:rPr>
        <w:t>.3).</w:t>
      </w:r>
    </w:p>
    <w:p w:rsidR="00890541" w:rsidRPr="00DF590B" w:rsidRDefault="00890541" w:rsidP="00DF0BFF">
      <w:pPr>
        <w:widowControl w:val="0"/>
        <w:spacing w:line="240" w:lineRule="auto"/>
        <w:ind w:firstLine="709"/>
        <w:rPr>
          <w:sz w:val="26"/>
          <w:szCs w:val="26"/>
        </w:rPr>
      </w:pPr>
    </w:p>
    <w:bookmarkStart w:id="233" w:name="_MON_1358865877"/>
    <w:bookmarkStart w:id="234" w:name="_MON_1436111288"/>
    <w:bookmarkEnd w:id="233"/>
    <w:bookmarkEnd w:id="234"/>
    <w:p w:rsidR="00890541" w:rsidRPr="00DF590B" w:rsidRDefault="00890541" w:rsidP="00DF0BFF">
      <w:pPr>
        <w:pStyle w:val="ac"/>
        <w:keepNext w:val="0"/>
        <w:widowControl w:val="0"/>
        <w:spacing w:before="0" w:line="240" w:lineRule="auto"/>
        <w:ind w:firstLine="709"/>
        <w:jc w:val="both"/>
        <w:rPr>
          <w:sz w:val="26"/>
          <w:szCs w:val="26"/>
        </w:rPr>
      </w:pPr>
      <w:r w:rsidRPr="00DF590B">
        <w:rPr>
          <w:sz w:val="26"/>
          <w:szCs w:val="26"/>
        </w:rPr>
        <w:object w:dxaOrig="3419" w:dyaOrig="1447">
          <v:shape id="_x0000_i1064" type="#_x0000_t75" style="width:170.8pt;height:75.35pt" o:ole="">
            <v:imagedata r:id="rId237" o:title=""/>
          </v:shape>
          <o:OLEObject Type="Embed" ProgID="Word.Picture.8" ShapeID="_x0000_i1064" DrawAspect="Content" ObjectID="_1747762189" r:id="rId238"/>
        </w:object>
      </w:r>
    </w:p>
    <w:p w:rsidR="00890541" w:rsidRPr="00DF590B" w:rsidRDefault="00890541" w:rsidP="00DF0BFF">
      <w:pPr>
        <w:pStyle w:val="af0"/>
        <w:widowControl w:val="0"/>
        <w:suppressAutoHyphens w:val="0"/>
        <w:spacing w:before="0" w:after="0" w:line="240" w:lineRule="auto"/>
        <w:ind w:left="0" w:right="0" w:firstLine="709"/>
        <w:jc w:val="both"/>
        <w:rPr>
          <w:sz w:val="26"/>
          <w:szCs w:val="26"/>
        </w:rPr>
      </w:pPr>
      <w:bookmarkStart w:id="235" w:name="_Ref285124343"/>
      <w:r w:rsidRPr="00DF590B">
        <w:rPr>
          <w:sz w:val="26"/>
          <w:szCs w:val="26"/>
        </w:rPr>
        <w:t>Рис</w:t>
      </w:r>
      <w:r w:rsidR="004E1E72" w:rsidRPr="00DF590B">
        <w:rPr>
          <w:sz w:val="26"/>
          <w:szCs w:val="26"/>
        </w:rPr>
        <w:t>унок 5</w:t>
      </w:r>
      <w:r w:rsidR="004B50AC" w:rsidRPr="00DF590B">
        <w:rPr>
          <w:sz w:val="26"/>
          <w:szCs w:val="26"/>
        </w:rPr>
        <w:t>.</w:t>
      </w:r>
      <w:r w:rsidR="00941CB5">
        <w:rPr>
          <w:sz w:val="26"/>
          <w:szCs w:val="26"/>
        </w:rPr>
        <w:t>3</w:t>
      </w:r>
      <w:bookmarkEnd w:id="235"/>
      <w:r w:rsidR="004E1E72" w:rsidRPr="00DF590B">
        <w:rPr>
          <w:sz w:val="26"/>
          <w:szCs w:val="26"/>
        </w:rPr>
        <w:t>-</w:t>
      </w:r>
      <w:r w:rsidRPr="00DF590B">
        <w:rPr>
          <w:sz w:val="26"/>
          <w:szCs w:val="26"/>
        </w:rPr>
        <w:t xml:space="preserve"> Панель команд отладки программных модулей</w:t>
      </w:r>
    </w:p>
    <w:p w:rsidR="004E1E72" w:rsidRPr="00DF590B" w:rsidRDefault="004E1E72" w:rsidP="00DF0BFF">
      <w:pPr>
        <w:spacing w:line="240" w:lineRule="auto"/>
        <w:rPr>
          <w:sz w:val="26"/>
          <w:szCs w:val="26"/>
        </w:rPr>
      </w:pPr>
    </w:p>
    <w:p w:rsidR="00890541" w:rsidRPr="00DF590B" w:rsidRDefault="00890541" w:rsidP="00DF0BFF">
      <w:pPr>
        <w:pStyle w:val="61"/>
        <w:widowControl w:val="0"/>
        <w:spacing w:after="0" w:line="240" w:lineRule="auto"/>
        <w:ind w:firstLine="709"/>
        <w:rPr>
          <w:sz w:val="26"/>
          <w:szCs w:val="26"/>
        </w:rPr>
      </w:pPr>
      <w:r w:rsidRPr="00DF590B">
        <w:rPr>
          <w:sz w:val="26"/>
          <w:szCs w:val="26"/>
        </w:rPr>
        <w:t xml:space="preserve">Кнопки в меню </w:t>
      </w:r>
      <w:r w:rsidRPr="00DF590B">
        <w:rPr>
          <w:rStyle w:val="Bold"/>
          <w:sz w:val="26"/>
          <w:szCs w:val="26"/>
          <w:lang w:val="en-US"/>
        </w:rPr>
        <w:t>Debug</w:t>
      </w:r>
      <w:r w:rsidRPr="00DF590B">
        <w:rPr>
          <w:sz w:val="26"/>
          <w:szCs w:val="26"/>
        </w:rPr>
        <w:t xml:space="preserve"> дают возможность выполнять такие операции:</w:t>
      </w:r>
    </w:p>
    <w:p w:rsidR="00890541" w:rsidRPr="00DF590B" w:rsidRDefault="00890541" w:rsidP="00DF0BFF">
      <w:pPr>
        <w:widowControl w:val="0"/>
        <w:spacing w:line="240" w:lineRule="auto"/>
        <w:ind w:firstLine="709"/>
        <w:rPr>
          <w:sz w:val="26"/>
          <w:szCs w:val="26"/>
        </w:rPr>
      </w:pPr>
      <w:r w:rsidRPr="00DF590B">
        <w:rPr>
          <w:rStyle w:val="Bold-italic"/>
          <w:sz w:val="26"/>
          <w:szCs w:val="26"/>
        </w:rPr>
        <w:t>Кнопка 1</w:t>
      </w:r>
      <w:r w:rsidRPr="00DF590B">
        <w:rPr>
          <w:rStyle w:val="Italic"/>
          <w:sz w:val="26"/>
          <w:szCs w:val="26"/>
        </w:rPr>
        <w:t>.</w:t>
      </w:r>
      <w:r w:rsidRPr="00DF590B">
        <w:rPr>
          <w:sz w:val="26"/>
          <w:szCs w:val="26"/>
        </w:rPr>
        <w:t xml:space="preserve"> Возобновить приостановленный процесс вычисл</w:t>
      </w:r>
      <w:r w:rsidRPr="00DF590B">
        <w:rPr>
          <w:sz w:val="26"/>
          <w:szCs w:val="26"/>
        </w:rPr>
        <w:t>е</w:t>
      </w:r>
      <w:r w:rsidRPr="00DF590B">
        <w:rPr>
          <w:sz w:val="26"/>
          <w:szCs w:val="26"/>
        </w:rPr>
        <w:t>ния.</w:t>
      </w:r>
    </w:p>
    <w:p w:rsidR="00890541" w:rsidRPr="00DF590B" w:rsidRDefault="00890541" w:rsidP="00DF0BFF">
      <w:pPr>
        <w:widowControl w:val="0"/>
        <w:spacing w:line="240" w:lineRule="auto"/>
        <w:ind w:firstLine="709"/>
        <w:rPr>
          <w:sz w:val="26"/>
          <w:szCs w:val="26"/>
        </w:rPr>
      </w:pPr>
      <w:r w:rsidRPr="00DF590B">
        <w:rPr>
          <w:rStyle w:val="Bold-italic"/>
          <w:sz w:val="26"/>
          <w:szCs w:val="26"/>
        </w:rPr>
        <w:t>Кнопка 2</w:t>
      </w:r>
      <w:r w:rsidRPr="00DF590B">
        <w:rPr>
          <w:sz w:val="26"/>
          <w:szCs w:val="26"/>
        </w:rPr>
        <w:t xml:space="preserve">. Прервать приостановленный процесс вычисления (аналогично клавише </w:t>
      </w:r>
      <w:r w:rsidRPr="00DF590B">
        <w:rPr>
          <w:rStyle w:val="Bold"/>
          <w:sz w:val="26"/>
          <w:szCs w:val="26"/>
          <w:lang w:val="en-US"/>
        </w:rPr>
        <w:t>Esc</w: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rStyle w:val="Bold-italic"/>
          <w:sz w:val="26"/>
          <w:szCs w:val="26"/>
        </w:rPr>
        <w:t>Кнопка 3</w:t>
      </w:r>
      <w:r w:rsidRPr="00DF590B">
        <w:rPr>
          <w:rStyle w:val="Italic"/>
          <w:sz w:val="26"/>
          <w:szCs w:val="26"/>
        </w:rPr>
        <w:t>.</w:t>
      </w:r>
      <w:r w:rsidRPr="00DF590B">
        <w:rPr>
          <w:sz w:val="26"/>
          <w:szCs w:val="26"/>
        </w:rPr>
        <w:t xml:space="preserve"> Включить и выключить режим отладки.</w:t>
      </w:r>
    </w:p>
    <w:p w:rsidR="00890541" w:rsidRPr="00DF590B" w:rsidRDefault="00890541" w:rsidP="00DF0BFF">
      <w:pPr>
        <w:widowControl w:val="0"/>
        <w:spacing w:line="240" w:lineRule="auto"/>
        <w:ind w:firstLine="709"/>
        <w:rPr>
          <w:sz w:val="26"/>
          <w:szCs w:val="26"/>
        </w:rPr>
      </w:pPr>
      <w:r w:rsidRPr="00DF590B">
        <w:rPr>
          <w:rStyle w:val="Bold-italic"/>
          <w:sz w:val="26"/>
          <w:szCs w:val="26"/>
        </w:rPr>
        <w:t>Кнопка 4</w:t>
      </w:r>
      <w:r w:rsidRPr="00DF590B">
        <w:rPr>
          <w:rStyle w:val="Italic"/>
          <w:sz w:val="26"/>
          <w:szCs w:val="26"/>
        </w:rPr>
        <w:t>.</w:t>
      </w:r>
      <w:r w:rsidRPr="00DF590B">
        <w:rPr>
          <w:sz w:val="26"/>
          <w:szCs w:val="26"/>
        </w:rPr>
        <w:t xml:space="preserve"> Показать или скрыть окно отладки </w:t>
      </w:r>
      <w:r w:rsidRPr="00DF590B">
        <w:rPr>
          <w:rStyle w:val="Bold"/>
          <w:sz w:val="26"/>
          <w:szCs w:val="26"/>
          <w:lang w:val="en-US"/>
        </w:rPr>
        <w:t>TraceWindow</w:t>
      </w:r>
      <w:r w:rsidRPr="00DF590B">
        <w:rPr>
          <w:sz w:val="26"/>
          <w:szCs w:val="26"/>
        </w:rPr>
        <w:t>.</w:t>
      </w:r>
    </w:p>
    <w:p w:rsidR="00890541" w:rsidRPr="00DF590B" w:rsidRDefault="00890541" w:rsidP="00DF0BFF">
      <w:pPr>
        <w:pStyle w:val="64"/>
        <w:widowControl w:val="0"/>
        <w:spacing w:before="0" w:after="0" w:line="240" w:lineRule="auto"/>
        <w:ind w:firstLine="709"/>
        <w:rPr>
          <w:sz w:val="26"/>
          <w:szCs w:val="26"/>
        </w:rPr>
      </w:pPr>
      <w:r w:rsidRPr="00DF590B">
        <w:rPr>
          <w:sz w:val="26"/>
          <w:szCs w:val="26"/>
        </w:rPr>
        <w:t>Для отладки программ предназначены следующие внутре</w:t>
      </w:r>
      <w:r w:rsidRPr="00DF590B">
        <w:rPr>
          <w:sz w:val="26"/>
          <w:szCs w:val="26"/>
        </w:rPr>
        <w:t>н</w:t>
      </w:r>
      <w:r w:rsidRPr="00DF590B">
        <w:rPr>
          <w:sz w:val="26"/>
          <w:szCs w:val="26"/>
        </w:rPr>
        <w:t>ние функции:</w:t>
      </w:r>
    </w:p>
    <w:p w:rsidR="00890541" w:rsidRPr="00DF590B" w:rsidRDefault="00890541" w:rsidP="00DF0BFF">
      <w:pPr>
        <w:widowControl w:val="0"/>
        <w:spacing w:line="240" w:lineRule="auto"/>
        <w:ind w:firstLine="709"/>
        <w:rPr>
          <w:sz w:val="26"/>
          <w:szCs w:val="26"/>
          <w:lang w:val="en-US"/>
        </w:rPr>
      </w:pPr>
      <w:r w:rsidRPr="00DF590B">
        <w:rPr>
          <w:rStyle w:val="Bold"/>
          <w:sz w:val="26"/>
          <w:szCs w:val="26"/>
          <w:lang w:val="en-US"/>
        </w:rPr>
        <w:t>Trace</w:t>
      </w:r>
      <w:r w:rsidRPr="00DF590B">
        <w:rPr>
          <w:sz w:val="26"/>
          <w:szCs w:val="26"/>
          <w:lang w:val="en-US"/>
        </w:rPr>
        <w:t>(</w:t>
      </w:r>
      <w:r w:rsidRPr="00DF590B">
        <w:rPr>
          <w:sz w:val="26"/>
          <w:szCs w:val="26"/>
          <w:lang w:val="pl-PL"/>
        </w:rPr>
        <w:t>S</w:t>
      </w:r>
      <w:r w:rsidRPr="00DF590B">
        <w:rPr>
          <w:sz w:val="26"/>
          <w:szCs w:val="26"/>
          <w:lang w:val="en-US"/>
        </w:rPr>
        <w:t xml:space="preserve">, </w:t>
      </w:r>
      <w:r w:rsidRPr="00DF590B">
        <w:rPr>
          <w:sz w:val="26"/>
          <w:szCs w:val="26"/>
          <w:lang w:val="pl-PL"/>
        </w:rPr>
        <w:t>x</w:t>
      </w:r>
      <w:r w:rsidRPr="00DF590B">
        <w:rPr>
          <w:sz w:val="26"/>
          <w:szCs w:val="26"/>
          <w:lang w:val="en-US"/>
        </w:rPr>
        <w:t xml:space="preserve">, </w:t>
      </w:r>
      <w:r w:rsidRPr="00DF590B">
        <w:rPr>
          <w:sz w:val="26"/>
          <w:szCs w:val="26"/>
          <w:lang w:val="pl-PL"/>
        </w:rPr>
        <w:t>y</w:t>
      </w:r>
      <w:r w:rsidRPr="00DF590B">
        <w:rPr>
          <w:sz w:val="26"/>
          <w:szCs w:val="26"/>
          <w:lang w:val="en-US"/>
        </w:rPr>
        <w:t xml:space="preserve">, </w:t>
      </w:r>
      <w:r w:rsidRPr="00DF590B">
        <w:rPr>
          <w:sz w:val="26"/>
          <w:szCs w:val="26"/>
          <w:lang w:val="pl-PL"/>
        </w:rPr>
        <w:t>z</w:t>
      </w:r>
      <w:r w:rsidRPr="00DF590B">
        <w:rPr>
          <w:sz w:val="26"/>
          <w:szCs w:val="26"/>
          <w:lang w:val="en-US"/>
        </w:rPr>
        <w:t>, ...)</w:t>
      </w:r>
      <w:r w:rsidRPr="00DF590B">
        <w:rPr>
          <w:bCs/>
          <w:sz w:val="26"/>
          <w:szCs w:val="26"/>
        </w:rPr>
        <w:t>и</w:t>
      </w:r>
      <w:r w:rsidRPr="00DF590B">
        <w:rPr>
          <w:rStyle w:val="Bold"/>
          <w:sz w:val="26"/>
          <w:szCs w:val="26"/>
          <w:lang w:val="en-US"/>
        </w:rPr>
        <w:t>pause</w:t>
      </w:r>
      <w:r w:rsidRPr="00DF590B">
        <w:rPr>
          <w:sz w:val="26"/>
          <w:szCs w:val="26"/>
          <w:lang w:val="en-US"/>
        </w:rPr>
        <w:t>(</w:t>
      </w:r>
      <w:r w:rsidRPr="00DF590B">
        <w:rPr>
          <w:sz w:val="26"/>
          <w:szCs w:val="26"/>
          <w:lang w:val="pl-PL"/>
        </w:rPr>
        <w:t>S</w:t>
      </w:r>
      <w:r w:rsidRPr="00DF590B">
        <w:rPr>
          <w:sz w:val="26"/>
          <w:szCs w:val="26"/>
          <w:lang w:val="en-US"/>
        </w:rPr>
        <w:t xml:space="preserve">, </w:t>
      </w:r>
      <w:r w:rsidRPr="00DF590B">
        <w:rPr>
          <w:sz w:val="26"/>
          <w:szCs w:val="26"/>
          <w:lang w:val="pl-PL"/>
        </w:rPr>
        <w:t>x</w:t>
      </w:r>
      <w:r w:rsidRPr="00DF590B">
        <w:rPr>
          <w:sz w:val="26"/>
          <w:szCs w:val="26"/>
          <w:lang w:val="en-US"/>
        </w:rPr>
        <w:t xml:space="preserve">, </w:t>
      </w:r>
      <w:r w:rsidRPr="00DF590B">
        <w:rPr>
          <w:sz w:val="26"/>
          <w:szCs w:val="26"/>
          <w:lang w:val="pl-PL"/>
        </w:rPr>
        <w:t>y</w:t>
      </w:r>
      <w:r w:rsidRPr="00DF590B">
        <w:rPr>
          <w:sz w:val="26"/>
          <w:szCs w:val="26"/>
          <w:lang w:val="en-US"/>
        </w:rPr>
        <w:t xml:space="preserve">, </w:t>
      </w:r>
      <w:r w:rsidRPr="00DF590B">
        <w:rPr>
          <w:sz w:val="26"/>
          <w:szCs w:val="26"/>
          <w:lang w:val="pl-PL"/>
        </w:rPr>
        <w:t>z</w:t>
      </w:r>
      <w:r w:rsidRPr="00DF590B">
        <w:rPr>
          <w:sz w:val="26"/>
          <w:szCs w:val="26"/>
          <w:lang w:val="en-US"/>
        </w:rPr>
        <w:t>, ...),</w:t>
      </w:r>
    </w:p>
    <w:p w:rsidR="00890541" w:rsidRPr="00DF590B" w:rsidRDefault="00890541" w:rsidP="00DF0BFF">
      <w:pPr>
        <w:widowControl w:val="0"/>
        <w:spacing w:line="240" w:lineRule="auto"/>
        <w:ind w:firstLine="709"/>
        <w:rPr>
          <w:sz w:val="26"/>
          <w:szCs w:val="26"/>
        </w:rPr>
      </w:pPr>
      <w:r w:rsidRPr="00DF590B">
        <w:rPr>
          <w:sz w:val="26"/>
          <w:szCs w:val="26"/>
        </w:rPr>
        <w:t>где S – формат введения текста, например, "x={0}, y={1}, z={3}", в фигурных скобках указывается порядковый номер пер</w:t>
      </w:r>
      <w:r w:rsidRPr="00DF590B">
        <w:rPr>
          <w:sz w:val="26"/>
          <w:szCs w:val="26"/>
        </w:rPr>
        <w:t>е</w:t>
      </w:r>
      <w:r w:rsidRPr="00DF590B">
        <w:rPr>
          <w:sz w:val="26"/>
          <w:szCs w:val="26"/>
        </w:rPr>
        <w:t>менной;</w:t>
      </w:r>
    </w:p>
    <w:p w:rsidR="00890541" w:rsidRPr="00DF590B" w:rsidRDefault="00890541" w:rsidP="00DF0BFF">
      <w:pPr>
        <w:widowControl w:val="0"/>
        <w:spacing w:line="240" w:lineRule="auto"/>
        <w:ind w:firstLine="709"/>
        <w:rPr>
          <w:sz w:val="26"/>
          <w:szCs w:val="26"/>
        </w:rPr>
      </w:pPr>
      <w:r w:rsidRPr="00DF590B">
        <w:rPr>
          <w:sz w:val="26"/>
          <w:szCs w:val="26"/>
        </w:rPr>
        <w:t>x, y, z – переменные, значения которых должны отображаться в окне.</w:t>
      </w:r>
    </w:p>
    <w:p w:rsidR="00890541" w:rsidRPr="00DF590B" w:rsidRDefault="00890541" w:rsidP="00DF0BFF">
      <w:pPr>
        <w:pStyle w:val="62"/>
        <w:widowControl w:val="0"/>
        <w:spacing w:before="0" w:line="240" w:lineRule="auto"/>
        <w:ind w:firstLine="709"/>
        <w:rPr>
          <w:sz w:val="26"/>
          <w:szCs w:val="26"/>
        </w:rPr>
      </w:pPr>
      <w:r w:rsidRPr="00DF590B">
        <w:rPr>
          <w:sz w:val="26"/>
          <w:szCs w:val="26"/>
        </w:rPr>
        <w:t>Вызов функций, если режим отладки включен, выводит р</w:t>
      </w:r>
      <w:r w:rsidRPr="00DF590B">
        <w:rPr>
          <w:sz w:val="26"/>
          <w:szCs w:val="26"/>
        </w:rPr>
        <w:t>е</w:t>
      </w:r>
      <w:r w:rsidRPr="00DF590B">
        <w:rPr>
          <w:sz w:val="26"/>
          <w:szCs w:val="26"/>
        </w:rPr>
        <w:t xml:space="preserve">зультаты расчётов в окно отладки. Особенность функции </w:t>
      </w:r>
      <w:r w:rsidRPr="00DF590B">
        <w:rPr>
          <w:rStyle w:val="Bold"/>
          <w:sz w:val="26"/>
          <w:szCs w:val="26"/>
          <w:lang w:val="en-US"/>
        </w:rPr>
        <w:t>pause</w:t>
      </w:r>
      <w:r w:rsidRPr="00DF590B">
        <w:rPr>
          <w:sz w:val="26"/>
          <w:szCs w:val="26"/>
        </w:rPr>
        <w:t xml:space="preserve"> з</w:t>
      </w:r>
      <w:r w:rsidRPr="00DF590B">
        <w:rPr>
          <w:sz w:val="26"/>
          <w:szCs w:val="26"/>
        </w:rPr>
        <w:t>а</w:t>
      </w:r>
      <w:r w:rsidRPr="00DF590B">
        <w:rPr>
          <w:sz w:val="26"/>
          <w:szCs w:val="26"/>
        </w:rPr>
        <w:t>ключается в том, что в режиме отладки ее выполнение приостана</w:t>
      </w:r>
      <w:r w:rsidRPr="00DF590B">
        <w:rPr>
          <w:sz w:val="26"/>
          <w:szCs w:val="26"/>
        </w:rPr>
        <w:t>в</w:t>
      </w:r>
      <w:r w:rsidRPr="00DF590B">
        <w:rPr>
          <w:sz w:val="26"/>
          <w:szCs w:val="26"/>
        </w:rPr>
        <w:t xml:space="preserve">ливает вычисление документа. Дальнейшее вычисление можно окончательно прервать или возобновить с помощью кнопок из меню </w:t>
      </w:r>
      <w:r w:rsidRPr="00DF590B">
        <w:rPr>
          <w:rStyle w:val="Bold"/>
          <w:sz w:val="26"/>
          <w:szCs w:val="26"/>
          <w:lang w:val="en-US"/>
        </w:rPr>
        <w:t>Debug</w:t>
      </w:r>
      <w:r w:rsidRPr="00DF590B">
        <w:rPr>
          <w:sz w:val="26"/>
          <w:szCs w:val="26"/>
        </w:rPr>
        <w:t xml:space="preserve">. </w:t>
      </w:r>
    </w:p>
    <w:p w:rsidR="00625438" w:rsidRDefault="00890541" w:rsidP="00DF0BFF">
      <w:pPr>
        <w:widowControl w:val="0"/>
        <w:spacing w:line="240" w:lineRule="auto"/>
        <w:ind w:firstLine="709"/>
        <w:rPr>
          <w:sz w:val="26"/>
          <w:szCs w:val="26"/>
        </w:rPr>
      </w:pPr>
      <w:r w:rsidRPr="00DF590B">
        <w:rPr>
          <w:sz w:val="26"/>
          <w:szCs w:val="26"/>
        </w:rPr>
        <w:t>Комплексное использование средств программирования Mathcad и отлад</w:t>
      </w:r>
      <w:r w:rsidRPr="00DF590B">
        <w:rPr>
          <w:sz w:val="26"/>
          <w:szCs w:val="26"/>
        </w:rPr>
        <w:softHyphen/>
        <w:t xml:space="preserve">ки программ показано </w:t>
      </w:r>
      <w:r w:rsidR="002C3D49" w:rsidRPr="00DF590B">
        <w:rPr>
          <w:sz w:val="26"/>
          <w:szCs w:val="26"/>
        </w:rPr>
        <w:t>далее</w:t>
      </w:r>
      <w:r w:rsidRPr="00DF590B">
        <w:rPr>
          <w:sz w:val="26"/>
          <w:szCs w:val="26"/>
        </w:rPr>
        <w:t xml:space="preserve"> на примере более сложной по сравнению с предыдущими примерами программе н</w:t>
      </w:r>
      <w:r w:rsidRPr="00DF590B">
        <w:rPr>
          <w:sz w:val="26"/>
          <w:szCs w:val="26"/>
        </w:rPr>
        <w:t>а</w:t>
      </w:r>
      <w:r w:rsidRPr="00DF590B">
        <w:rPr>
          <w:sz w:val="26"/>
          <w:szCs w:val="26"/>
        </w:rPr>
        <w:t>хождения координат глобального экстремума функции двух пер</w:t>
      </w:r>
      <w:r w:rsidRPr="00DF590B">
        <w:rPr>
          <w:sz w:val="26"/>
          <w:szCs w:val="26"/>
        </w:rPr>
        <w:t>е</w:t>
      </w:r>
      <w:r w:rsidRPr="00DF590B">
        <w:rPr>
          <w:sz w:val="26"/>
          <w:szCs w:val="26"/>
        </w:rPr>
        <w:t>менных методом генетического алгоритма [21].</w:t>
      </w:r>
    </w:p>
    <w:p w:rsidR="00625438" w:rsidRDefault="00625438">
      <w:pPr>
        <w:spacing w:line="240" w:lineRule="auto"/>
        <w:ind w:firstLine="0"/>
        <w:jc w:val="left"/>
        <w:rPr>
          <w:sz w:val="26"/>
          <w:szCs w:val="26"/>
        </w:rPr>
      </w:pPr>
      <w:r>
        <w:rPr>
          <w:sz w:val="26"/>
          <w:szCs w:val="26"/>
        </w:rPr>
        <w:br w:type="page"/>
      </w:r>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bookmarkStart w:id="236" w:name="_Toc364772406"/>
      <w:bookmarkStart w:id="237" w:name="_Toc440055230"/>
      <w:bookmarkStart w:id="238" w:name="_Toc5392340"/>
      <w:r w:rsidRPr="00DF590B">
        <w:rPr>
          <w:rFonts w:ascii="Times New Roman" w:hAnsi="Times New Roman"/>
          <w:sz w:val="26"/>
          <w:szCs w:val="26"/>
        </w:rPr>
        <w:lastRenderedPageBreak/>
        <w:t>Примеры программирования</w:t>
      </w:r>
      <w:bookmarkEnd w:id="236"/>
      <w:bookmarkEnd w:id="237"/>
      <w:bookmarkEnd w:id="238"/>
    </w:p>
    <w:p w:rsidR="00F154C0" w:rsidRPr="00DF590B" w:rsidRDefault="00F154C0" w:rsidP="00DF0BFF">
      <w:pPr>
        <w:spacing w:line="240" w:lineRule="auto"/>
        <w:rPr>
          <w:sz w:val="26"/>
          <w:szCs w:val="26"/>
          <w:lang w:eastAsia="en-US"/>
        </w:rPr>
      </w:pPr>
    </w:p>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bookmarkStart w:id="239" w:name="_Toc364772407"/>
      <w:bookmarkStart w:id="240" w:name="_Toc440055231"/>
      <w:bookmarkStart w:id="241" w:name="_Toc5392341"/>
      <w:r w:rsidRPr="00DF590B">
        <w:rPr>
          <w:sz w:val="26"/>
          <w:szCs w:val="26"/>
        </w:rPr>
        <w:t xml:space="preserve">Программирование алгоритмов решения </w:t>
      </w:r>
      <w:r w:rsidRPr="00DF590B">
        <w:rPr>
          <w:sz w:val="26"/>
          <w:szCs w:val="26"/>
        </w:rPr>
        <w:br/>
        <w:t xml:space="preserve">нелинейных </w:t>
      </w:r>
      <w:bookmarkEnd w:id="239"/>
      <w:bookmarkEnd w:id="240"/>
      <w:r w:rsidRPr="00DF590B">
        <w:rPr>
          <w:sz w:val="26"/>
          <w:szCs w:val="26"/>
        </w:rPr>
        <w:t>уравнений</w:t>
      </w:r>
      <w:bookmarkEnd w:id="241"/>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Математические модели многих элементов, технологических процессов и систем представляются нелинейными уравнениями: а</w:t>
      </w:r>
      <w:r w:rsidRPr="00DF590B">
        <w:rPr>
          <w:sz w:val="26"/>
          <w:szCs w:val="26"/>
        </w:rPr>
        <w:t>л</w:t>
      </w:r>
      <w:r w:rsidRPr="00DF590B">
        <w:rPr>
          <w:sz w:val="26"/>
          <w:szCs w:val="26"/>
        </w:rPr>
        <w:t>гебраическими, трансцен</w:t>
      </w:r>
      <w:r w:rsidRPr="00DF590B">
        <w:rPr>
          <w:sz w:val="26"/>
          <w:szCs w:val="26"/>
        </w:rPr>
        <w:softHyphen/>
        <w:t>дентными, которые описывают преимущ</w:t>
      </w:r>
      <w:r w:rsidRPr="00DF590B">
        <w:rPr>
          <w:sz w:val="26"/>
          <w:szCs w:val="26"/>
        </w:rPr>
        <w:t>е</w:t>
      </w:r>
      <w:r w:rsidRPr="00DF590B">
        <w:rPr>
          <w:sz w:val="26"/>
          <w:szCs w:val="26"/>
        </w:rPr>
        <w:t>ственно установившиеся режимы таких объектов, в отличии от б</w:t>
      </w:r>
      <w:r w:rsidRPr="00DF590B">
        <w:rPr>
          <w:sz w:val="26"/>
          <w:szCs w:val="26"/>
        </w:rPr>
        <w:t>о</w:t>
      </w:r>
      <w:r w:rsidRPr="00DF590B">
        <w:rPr>
          <w:sz w:val="26"/>
          <w:szCs w:val="26"/>
        </w:rPr>
        <w:t>лее общих – дифференциальных, описывающих динамические р</w:t>
      </w:r>
      <w:r w:rsidRPr="00DF590B">
        <w:rPr>
          <w:sz w:val="26"/>
          <w:szCs w:val="26"/>
        </w:rPr>
        <w:t>е</w:t>
      </w:r>
      <w:r w:rsidRPr="00DF590B">
        <w:rPr>
          <w:sz w:val="26"/>
          <w:szCs w:val="26"/>
        </w:rPr>
        <w:t>жимы, и, как частичный случай, также и установившихся. При си</w:t>
      </w:r>
      <w:r w:rsidRPr="00DF590B">
        <w:rPr>
          <w:sz w:val="26"/>
          <w:szCs w:val="26"/>
        </w:rPr>
        <w:t>н</w:t>
      </w:r>
      <w:r w:rsidRPr="00DF590B">
        <w:rPr>
          <w:sz w:val="26"/>
          <w:szCs w:val="26"/>
        </w:rPr>
        <w:t>тезе и анализе режимов указанных объектов возникает задача реш</w:t>
      </w:r>
      <w:r w:rsidRPr="00DF590B">
        <w:rPr>
          <w:sz w:val="26"/>
          <w:szCs w:val="26"/>
        </w:rPr>
        <w:t>е</w:t>
      </w:r>
      <w:r w:rsidRPr="00DF590B">
        <w:rPr>
          <w:sz w:val="26"/>
          <w:szCs w:val="26"/>
        </w:rPr>
        <w:t>ния таких уравнений.</w:t>
      </w:r>
    </w:p>
    <w:p w:rsidR="00890541" w:rsidRPr="00DF590B" w:rsidRDefault="00890541" w:rsidP="00DF0BFF">
      <w:pPr>
        <w:spacing w:line="240" w:lineRule="auto"/>
        <w:ind w:firstLine="709"/>
        <w:rPr>
          <w:sz w:val="26"/>
          <w:szCs w:val="26"/>
        </w:rPr>
      </w:pPr>
      <w:r w:rsidRPr="00DF590B">
        <w:rPr>
          <w:sz w:val="26"/>
          <w:szCs w:val="26"/>
        </w:rPr>
        <w:t>Лишь небольшая группа нелинейных уравнений имеет анал</w:t>
      </w:r>
      <w:r w:rsidRPr="00DF590B">
        <w:rPr>
          <w:sz w:val="26"/>
          <w:szCs w:val="26"/>
        </w:rPr>
        <w:t>и</w:t>
      </w:r>
      <w:r w:rsidRPr="00DF590B">
        <w:rPr>
          <w:sz w:val="26"/>
          <w:szCs w:val="26"/>
        </w:rPr>
        <w:t xml:space="preserve">тическое решение. В отличие от аналитических, численные методы являются универсальными для получения решения алгебраических, трансцендентных и других уравнений вида </w:t>
      </w:r>
      <w:r w:rsidRPr="00DF590B">
        <w:rPr>
          <w:position w:val="-10"/>
          <w:sz w:val="26"/>
          <w:szCs w:val="26"/>
        </w:rPr>
        <w:object w:dxaOrig="820" w:dyaOrig="300">
          <v:shape id="_x0000_i1065" type="#_x0000_t75" style="width:39.35pt;height:15.05pt" o:ole="">
            <v:imagedata r:id="rId239" o:title=""/>
          </v:shape>
          <o:OLEObject Type="Embed" ProgID="Equation.3" ShapeID="_x0000_i1065" DrawAspect="Content" ObjectID="_1747762190" r:id="rId240"/>
        </w:object>
      </w:r>
      <w:r w:rsidRPr="00DF590B">
        <w:rPr>
          <w:sz w:val="26"/>
          <w:szCs w:val="26"/>
        </w:rPr>
        <w:t xml:space="preserve">. Математические процедуры нахождения численных решений предусматривают на первом этапе определение интервала поиска (отделения отрезка с корнем, локализацию корня), а на втором </w:t>
      </w:r>
      <w:r w:rsidRPr="00DF590B">
        <w:rPr>
          <w:sz w:val="26"/>
          <w:szCs w:val="26"/>
        </w:rPr>
        <w:sym w:font="Symbol" w:char="F02D"/>
      </w:r>
      <w:r w:rsidRPr="00DF590B">
        <w:rPr>
          <w:sz w:val="26"/>
          <w:szCs w:val="26"/>
        </w:rPr>
        <w:t xml:space="preserve"> выполнение последов</w:t>
      </w:r>
      <w:r w:rsidRPr="00DF590B">
        <w:rPr>
          <w:sz w:val="26"/>
          <w:szCs w:val="26"/>
        </w:rPr>
        <w:t>а</w:t>
      </w:r>
      <w:r w:rsidRPr="00DF590B">
        <w:rPr>
          <w:sz w:val="26"/>
          <w:szCs w:val="26"/>
        </w:rPr>
        <w:t>тельных итераций по уточнению значения корня, начиная с начал</w:t>
      </w:r>
      <w:r w:rsidRPr="00DF590B">
        <w:rPr>
          <w:sz w:val="26"/>
          <w:szCs w:val="26"/>
        </w:rPr>
        <w:t>ь</w:t>
      </w:r>
      <w:r w:rsidRPr="00DF590B">
        <w:rPr>
          <w:sz w:val="26"/>
          <w:szCs w:val="26"/>
        </w:rPr>
        <w:t>ного приближения. Итерационные вычисления продолжаются до достижения необходимой заданной точности по алгоритму выбра</w:t>
      </w:r>
      <w:r w:rsidRPr="00DF590B">
        <w:rPr>
          <w:sz w:val="26"/>
          <w:szCs w:val="26"/>
        </w:rPr>
        <w:t>н</w:t>
      </w:r>
      <w:r w:rsidRPr="00DF590B">
        <w:rPr>
          <w:sz w:val="26"/>
          <w:szCs w:val="26"/>
        </w:rPr>
        <w:t>ного численного метода решения нелинейного уравнения.</w:t>
      </w:r>
    </w:p>
    <w:p w:rsidR="00890541" w:rsidRPr="00DF590B" w:rsidRDefault="00890541" w:rsidP="00DF0BFF">
      <w:pPr>
        <w:widowControl w:val="0"/>
        <w:spacing w:line="240" w:lineRule="auto"/>
        <w:ind w:firstLine="709"/>
        <w:rPr>
          <w:sz w:val="26"/>
          <w:szCs w:val="26"/>
        </w:rPr>
      </w:pPr>
      <w:r w:rsidRPr="00DF590B">
        <w:rPr>
          <w:sz w:val="26"/>
          <w:szCs w:val="26"/>
        </w:rPr>
        <w:t>Универсальным и наглядным методом выделения корней я</w:t>
      </w:r>
      <w:r w:rsidRPr="00DF590B">
        <w:rPr>
          <w:sz w:val="26"/>
          <w:szCs w:val="26"/>
        </w:rPr>
        <w:t>в</w:t>
      </w:r>
      <w:r w:rsidRPr="00DF590B">
        <w:rPr>
          <w:sz w:val="26"/>
          <w:szCs w:val="26"/>
        </w:rPr>
        <w:t>ляется постро</w:t>
      </w:r>
      <w:r w:rsidRPr="00DF590B">
        <w:rPr>
          <w:sz w:val="26"/>
          <w:szCs w:val="26"/>
        </w:rPr>
        <w:softHyphen/>
        <w:t xml:space="preserve">ение графиков функций </w:t>
      </w:r>
      <w:r w:rsidRPr="00DF590B">
        <w:rPr>
          <w:position w:val="-10"/>
          <w:sz w:val="26"/>
          <w:szCs w:val="26"/>
        </w:rPr>
        <w:object w:dxaOrig="840" w:dyaOrig="300">
          <v:shape id="_x0000_i1066" type="#_x0000_t75" style="width:41.85pt;height:15.05pt" o:ole="">
            <v:imagedata r:id="rId241" o:title=""/>
          </v:shape>
          <o:OLEObject Type="Embed" ProgID="Equation.3" ShapeID="_x0000_i1066" DrawAspect="Content" ObjectID="_1747762191" r:id="rId242"/>
        </w:object>
      </w:r>
      <w:r w:rsidRPr="00DF590B">
        <w:rPr>
          <w:sz w:val="26"/>
          <w:szCs w:val="26"/>
        </w:rPr>
        <w:t xml:space="preserve"> и определение на о</w:t>
      </w:r>
      <w:r w:rsidRPr="00DF590B">
        <w:rPr>
          <w:sz w:val="26"/>
          <w:szCs w:val="26"/>
        </w:rPr>
        <w:t>с</w:t>
      </w:r>
      <w:r w:rsidRPr="00DF590B">
        <w:rPr>
          <w:sz w:val="26"/>
          <w:szCs w:val="26"/>
        </w:rPr>
        <w:t>нове его анализа отрезка существования решения (корня).</w:t>
      </w:r>
    </w:p>
    <w:p w:rsidR="00890541" w:rsidRPr="00DF590B" w:rsidRDefault="00890541" w:rsidP="00DF0BFF">
      <w:pPr>
        <w:widowControl w:val="0"/>
        <w:spacing w:line="240" w:lineRule="auto"/>
        <w:ind w:firstLine="709"/>
        <w:rPr>
          <w:sz w:val="26"/>
          <w:szCs w:val="26"/>
        </w:rPr>
      </w:pPr>
      <w:r w:rsidRPr="00DF590B">
        <w:rPr>
          <w:sz w:val="26"/>
          <w:szCs w:val="26"/>
        </w:rPr>
        <w:t>Выбор численного метода, начального (или, как иногда наз</w:t>
      </w:r>
      <w:r w:rsidRPr="00DF590B">
        <w:rPr>
          <w:sz w:val="26"/>
          <w:szCs w:val="26"/>
        </w:rPr>
        <w:t>ы</w:t>
      </w:r>
      <w:r w:rsidRPr="00DF590B">
        <w:rPr>
          <w:sz w:val="26"/>
          <w:szCs w:val="26"/>
        </w:rPr>
        <w:t xml:space="preserve">вают, нулевого) приближения </w:t>
      </w:r>
      <w:r w:rsidRPr="00DF590B">
        <w:rPr>
          <w:position w:val="-10"/>
          <w:sz w:val="26"/>
          <w:szCs w:val="26"/>
        </w:rPr>
        <w:object w:dxaOrig="260" w:dyaOrig="320">
          <v:shape id="_x0000_i1067" type="#_x0000_t75" style="width:10.9pt;height:18.4pt" o:ole="">
            <v:imagedata r:id="rId243" o:title=""/>
          </v:shape>
          <o:OLEObject Type="Embed" ProgID="Equation.3" ShapeID="_x0000_i1067" DrawAspect="Content" ObjectID="_1747762192" r:id="rId244"/>
        </w:object>
      </w:r>
      <w:r w:rsidRPr="00DF590B">
        <w:rPr>
          <w:sz w:val="26"/>
          <w:szCs w:val="26"/>
        </w:rPr>
        <w:t xml:space="preserve"> и задан</w:t>
      </w:r>
      <w:r w:rsidRPr="00DF590B">
        <w:rPr>
          <w:sz w:val="26"/>
          <w:szCs w:val="26"/>
        </w:rPr>
        <w:softHyphen/>
        <w:t>ной точности ε нахождения корня являются важными факторами, которые существенно влияют на эффективность всей итерационной вычислительной процедуры поиска решения. Неудачный их выбор может привести к невозмож</w:t>
      </w:r>
      <w:r w:rsidRPr="00DF590B">
        <w:rPr>
          <w:sz w:val="26"/>
          <w:szCs w:val="26"/>
        </w:rPr>
        <w:softHyphen/>
        <w:t>ности получения решения.</w:t>
      </w:r>
    </w:p>
    <w:p w:rsidR="00890541" w:rsidRPr="00DF590B" w:rsidRDefault="00890541" w:rsidP="00DF0BFF">
      <w:pPr>
        <w:widowControl w:val="0"/>
        <w:spacing w:line="240" w:lineRule="auto"/>
        <w:ind w:firstLine="709"/>
        <w:rPr>
          <w:sz w:val="26"/>
          <w:szCs w:val="26"/>
        </w:rPr>
      </w:pPr>
      <w:r w:rsidRPr="00DF590B">
        <w:rPr>
          <w:sz w:val="26"/>
          <w:szCs w:val="26"/>
        </w:rPr>
        <w:t>Ниже приведены примеры программной реализации алгори</w:t>
      </w:r>
      <w:r w:rsidRPr="00DF590B">
        <w:rPr>
          <w:sz w:val="26"/>
          <w:szCs w:val="26"/>
        </w:rPr>
        <w:t>т</w:t>
      </w:r>
      <w:r w:rsidRPr="00DF590B">
        <w:rPr>
          <w:sz w:val="26"/>
          <w:szCs w:val="26"/>
        </w:rPr>
        <w:t>мов наиболее известных и используемых численных методов реш</w:t>
      </w:r>
      <w:r w:rsidRPr="00DF590B">
        <w:rPr>
          <w:sz w:val="26"/>
          <w:szCs w:val="26"/>
        </w:rPr>
        <w:t>е</w:t>
      </w:r>
      <w:r w:rsidRPr="00DF590B">
        <w:rPr>
          <w:sz w:val="26"/>
          <w:szCs w:val="26"/>
        </w:rPr>
        <w:t>ния нелинейных уравнений [19, 20].</w:t>
      </w:r>
    </w:p>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bookmarkStart w:id="242" w:name="_Ref347063146"/>
      <w:bookmarkStart w:id="243" w:name="_Toc364772408"/>
      <w:bookmarkStart w:id="244" w:name="_Toc440055232"/>
      <w:bookmarkStart w:id="245" w:name="_Toc5392342"/>
      <w:r w:rsidRPr="00DF590B">
        <w:rPr>
          <w:sz w:val="26"/>
          <w:szCs w:val="26"/>
        </w:rPr>
        <w:lastRenderedPageBreak/>
        <w:t>Метод половинного деления</w:t>
      </w:r>
      <w:bookmarkEnd w:id="242"/>
      <w:bookmarkEnd w:id="243"/>
      <w:bookmarkEnd w:id="244"/>
      <w:bookmarkEnd w:id="245"/>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Метод половинного деления (также известен как метод дел</w:t>
      </w:r>
      <w:r w:rsidRPr="00DF590B">
        <w:rPr>
          <w:sz w:val="26"/>
          <w:szCs w:val="26"/>
        </w:rPr>
        <w:t>е</w:t>
      </w:r>
      <w:r w:rsidRPr="00DF590B">
        <w:rPr>
          <w:sz w:val="26"/>
          <w:szCs w:val="26"/>
        </w:rPr>
        <w:t>ния отрезка пополам, метод дихотомии, метод бисекции) является одним из самых известных и часто используемых. Этот метод имеет простейшую математичес</w:t>
      </w:r>
      <w:r w:rsidRPr="00DF590B">
        <w:rPr>
          <w:sz w:val="26"/>
          <w:szCs w:val="26"/>
        </w:rPr>
        <w:softHyphen/>
        <w:t>кую процедуру нахождения корня, кот</w:t>
      </w:r>
      <w:r w:rsidRPr="00DF590B">
        <w:rPr>
          <w:sz w:val="26"/>
          <w:szCs w:val="26"/>
        </w:rPr>
        <w:t>о</w:t>
      </w:r>
      <w:r w:rsidRPr="00DF590B">
        <w:rPr>
          <w:sz w:val="26"/>
          <w:szCs w:val="26"/>
        </w:rPr>
        <w:t>рая всегда сходится.</w:t>
      </w:r>
    </w:p>
    <w:p w:rsidR="00890541" w:rsidRPr="00DF590B" w:rsidRDefault="00890541" w:rsidP="00DF0BFF">
      <w:pPr>
        <w:widowControl w:val="0"/>
        <w:spacing w:line="240" w:lineRule="auto"/>
        <w:ind w:firstLine="709"/>
        <w:rPr>
          <w:sz w:val="26"/>
          <w:szCs w:val="26"/>
        </w:rPr>
      </w:pPr>
      <w:r w:rsidRPr="00DF590B">
        <w:rPr>
          <w:sz w:val="26"/>
          <w:szCs w:val="26"/>
        </w:rPr>
        <w:t xml:space="preserve">В начале выполнения алгоритма этого метода нужно задать или получить отрезок с изолированным корнем. На его концах функция </w:t>
      </w:r>
      <w:r w:rsidRPr="00DF590B">
        <w:rPr>
          <w:position w:val="-10"/>
          <w:sz w:val="26"/>
          <w:szCs w:val="26"/>
        </w:rPr>
        <w:object w:dxaOrig="840" w:dyaOrig="300">
          <v:shape id="_x0000_i1068" type="#_x0000_t75" style="width:41.85pt;height:15.05pt" o:ole="">
            <v:imagedata r:id="rId241" o:title=""/>
          </v:shape>
          <o:OLEObject Type="Embed" ProgID="Equation.3" ShapeID="_x0000_i1068" DrawAspect="Content" ObjectID="_1747762193" r:id="rId245"/>
        </w:object>
      </w:r>
      <w:r w:rsidRPr="00DF590B">
        <w:rPr>
          <w:sz w:val="26"/>
          <w:szCs w:val="26"/>
        </w:rPr>
        <w:t xml:space="preserve"> должна приобретать разные знаки. Суть метода дихотомии состоит в делении пополам отрезка с изолированным корнем на каждой итерации. Та его половина, которая не содержит корня, отбрасывается, а вторая половина с корнем, на которой функция приобретает разные знаки –</w:t>
      </w:r>
      <w:r w:rsidRPr="00DF590B">
        <w:rPr>
          <w:position w:val="-10"/>
          <w:sz w:val="26"/>
          <w:szCs w:val="26"/>
        </w:rPr>
        <w:object w:dxaOrig="2180" w:dyaOrig="300">
          <v:shape id="_x0000_i1069" type="#_x0000_t75" style="width:109.65pt;height:15.05pt" o:ole="">
            <v:imagedata r:id="rId246" o:title=""/>
          </v:shape>
          <o:OLEObject Type="Embed" ProgID="Equation.3" ShapeID="_x0000_i1069" DrawAspect="Content" ObjectID="_1747762194" r:id="rId247"/>
        </w:object>
      </w:r>
      <w:r w:rsidRPr="00DF590B">
        <w:rPr>
          <w:sz w:val="26"/>
          <w:szCs w:val="26"/>
        </w:rPr>
        <w:t>, использ</w:t>
      </w:r>
      <w:r w:rsidRPr="00DF590B">
        <w:rPr>
          <w:sz w:val="26"/>
          <w:szCs w:val="26"/>
        </w:rPr>
        <w:t>у</w:t>
      </w:r>
      <w:r w:rsidRPr="00DF590B">
        <w:rPr>
          <w:sz w:val="26"/>
          <w:szCs w:val="26"/>
        </w:rPr>
        <w:t>ется на следующей итерации. Процедура деления отрезков пополам продолжается до тех пор, пока на очередной итерации длина отре</w:t>
      </w:r>
      <w:r w:rsidRPr="00DF590B">
        <w:rPr>
          <w:sz w:val="26"/>
          <w:szCs w:val="26"/>
        </w:rPr>
        <w:t>з</w:t>
      </w:r>
      <w:r w:rsidRPr="00DF590B">
        <w:rPr>
          <w:sz w:val="26"/>
          <w:szCs w:val="26"/>
        </w:rPr>
        <w:t>ка с корнем не станет меньше желаемой точности ε. За корень ура</w:t>
      </w:r>
      <w:r w:rsidRPr="00DF590B">
        <w:rPr>
          <w:sz w:val="26"/>
          <w:szCs w:val="26"/>
        </w:rPr>
        <w:t>в</w:t>
      </w:r>
      <w:r w:rsidRPr="00DF590B">
        <w:rPr>
          <w:sz w:val="26"/>
          <w:szCs w:val="26"/>
        </w:rPr>
        <w:t>нения принимается координата середины этого отрезка. Основной недостаток этого метода – относительно медленная сходимость (большое количество итераций).</w:t>
      </w:r>
    </w:p>
    <w:p w:rsidR="00890541" w:rsidRPr="00DF590B" w:rsidRDefault="00890541" w:rsidP="00DF0BFF">
      <w:pPr>
        <w:spacing w:line="240" w:lineRule="auto"/>
        <w:ind w:firstLine="709"/>
        <w:rPr>
          <w:sz w:val="26"/>
          <w:szCs w:val="26"/>
        </w:rPr>
      </w:pPr>
      <w:r w:rsidRPr="00DF590B">
        <w:rPr>
          <w:sz w:val="26"/>
          <w:szCs w:val="26"/>
        </w:rPr>
        <w:t xml:space="preserve">Ниже приведен пример Mathcad-документа с программной реализацией описанного алгоритма половинного деления решения нелинейного уравнения </w:t>
      </w:r>
      <w:r w:rsidRPr="00DF590B">
        <w:rPr>
          <w:position w:val="-10"/>
          <w:sz w:val="26"/>
          <w:szCs w:val="26"/>
        </w:rPr>
        <w:object w:dxaOrig="2760" w:dyaOrig="380">
          <v:shape id="_x0000_i1070" type="#_x0000_t75" style="width:140.65pt;height:19.25pt" o:ole="">
            <v:imagedata r:id="rId248" o:title=""/>
          </v:shape>
          <o:OLEObject Type="Embed" ProgID="Equation.3" ShapeID="_x0000_i1070" DrawAspect="Content" ObjectID="_1747762195" r:id="rId249"/>
        </w:object>
      </w:r>
      <w:r w:rsidRPr="00DF590B">
        <w:rPr>
          <w:sz w:val="26"/>
          <w:szCs w:val="26"/>
        </w:rPr>
        <w:t xml:space="preserve">на отрезке [0; 1] с точностью </w:t>
      </w:r>
      <w:r w:rsidRPr="00DF590B">
        <w:rPr>
          <w:position w:val="-6"/>
          <w:sz w:val="26"/>
          <w:szCs w:val="26"/>
        </w:rPr>
        <w:object w:dxaOrig="760" w:dyaOrig="320">
          <v:shape id="_x0000_i1071" type="#_x0000_t75" style="width:39.35pt;height:18.4pt" o:ole="">
            <v:imagedata r:id="rId250" o:title=""/>
          </v:shape>
          <o:OLEObject Type="Embed" ProgID="Equation.3" ShapeID="_x0000_i1071" DrawAspect="Content" ObjectID="_1747762196" r:id="rId251"/>
        </w:object>
      </w:r>
      <w:r w:rsidRPr="00DF590B">
        <w:rPr>
          <w:sz w:val="26"/>
          <w:szCs w:val="26"/>
        </w:rPr>
        <w:t xml:space="preserve"> и сравнение его с решениями, которые возвр</w:t>
      </w:r>
      <w:r w:rsidRPr="00DF590B">
        <w:rPr>
          <w:sz w:val="26"/>
          <w:szCs w:val="26"/>
        </w:rPr>
        <w:t>а</w:t>
      </w:r>
      <w:r w:rsidRPr="00DF590B">
        <w:rPr>
          <w:sz w:val="26"/>
          <w:szCs w:val="26"/>
        </w:rPr>
        <w:t xml:space="preserve">щают внутренняя функция Mathcad </w:t>
      </w:r>
      <w:r w:rsidRPr="00DF590B">
        <w:rPr>
          <w:rStyle w:val="Bold"/>
          <w:sz w:val="26"/>
          <w:szCs w:val="26"/>
          <w:lang w:val="en-US"/>
        </w:rPr>
        <w:t>root</w:t>
      </w:r>
      <w:r w:rsidRPr="00DF590B">
        <w:rPr>
          <w:sz w:val="26"/>
          <w:szCs w:val="26"/>
        </w:rPr>
        <w:t xml:space="preserve"> и блок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w:t>
      </w: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890541" w:rsidRPr="00DF590B" w:rsidTr="00344978">
        <w:trPr>
          <w:jc w:val="center"/>
        </w:trPr>
        <w:tc>
          <w:tcPr>
            <w:tcW w:w="7541" w:type="dxa"/>
          </w:tcPr>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Задаем функцию, начальные данные и, для наглядности, построим ее график</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837815" cy="574040"/>
                  <wp:effectExtent l="0" t="0" r="0" b="0"/>
                  <wp:docPr id="8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7815" cy="57404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674175" cy="1282535"/>
                  <wp:effectExtent l="19050" t="0" r="0" b="0"/>
                  <wp:docPr id="8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6650" cy="1283399"/>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Реализация алгоритма дихотомии и результат его выполнения</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436620" cy="1393825"/>
                  <wp:effectExtent l="0" t="0" r="0" b="0"/>
                  <wp:docPr id="8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6620" cy="13938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657600" cy="365760"/>
                  <wp:effectExtent l="0" t="0" r="0" b="0"/>
                  <wp:docPr id="8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0" cy="36576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Нахождение корня функции стандартными средствами Mathcad</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903345" cy="321310"/>
                  <wp:effectExtent l="0" t="0" r="0" b="0"/>
                  <wp:docPr id="8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3345" cy="32131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878580" cy="706120"/>
                  <wp:effectExtent l="0" t="0" r="0" b="0"/>
                  <wp:docPr id="8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8580" cy="70612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Проверка полученных результатов (рассчитываем значения функции)</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364355" cy="399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4355" cy="399415"/>
                          </a:xfrm>
                          <a:prstGeom prst="rect">
                            <a:avLst/>
                          </a:prstGeom>
                          <a:noFill/>
                          <a:ln>
                            <a:noFill/>
                          </a:ln>
                        </pic:spPr>
                      </pic:pic>
                    </a:graphicData>
                  </a:graphic>
                </wp:inline>
              </w:drawing>
            </w:r>
          </w:p>
        </w:tc>
      </w:tr>
    </w:tbl>
    <w:p w:rsidR="00890541" w:rsidRPr="00DF590B" w:rsidRDefault="00890541" w:rsidP="00DF0BFF">
      <w:pPr>
        <w:widowControl w:val="0"/>
        <w:spacing w:line="240" w:lineRule="auto"/>
        <w:ind w:firstLine="709"/>
        <w:rPr>
          <w:sz w:val="26"/>
          <w:szCs w:val="26"/>
        </w:rPr>
      </w:pPr>
    </w:p>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bookmarkStart w:id="246" w:name="_Toc364772409"/>
      <w:bookmarkStart w:id="247" w:name="_Toc440055233"/>
      <w:bookmarkStart w:id="248" w:name="_Toc5392343"/>
      <w:r w:rsidRPr="00DF590B">
        <w:rPr>
          <w:sz w:val="26"/>
          <w:szCs w:val="26"/>
        </w:rPr>
        <w:t>Метод Ньютона</w:t>
      </w:r>
      <w:bookmarkEnd w:id="246"/>
      <w:bookmarkEnd w:id="247"/>
      <w:bookmarkEnd w:id="248"/>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rStyle w:val="Bold"/>
          <w:sz w:val="26"/>
          <w:szCs w:val="26"/>
        </w:rPr>
        <w:t xml:space="preserve">Пример. </w:t>
      </w:r>
      <w:r w:rsidRPr="00DF590B">
        <w:rPr>
          <w:sz w:val="26"/>
          <w:szCs w:val="26"/>
        </w:rPr>
        <w:t>По методу Ньютона найти на отрезке [–2; 2] корень полинома</w:t>
      </w:r>
      <w:r w:rsidRPr="00DF590B">
        <w:rPr>
          <w:position w:val="-10"/>
          <w:sz w:val="26"/>
          <w:szCs w:val="26"/>
        </w:rPr>
        <w:object w:dxaOrig="2560" w:dyaOrig="380">
          <v:shape id="_x0000_i1072" type="#_x0000_t75" style="width:125.6pt;height:19.25pt" o:ole="">
            <v:imagedata r:id="rId259" o:title=""/>
          </v:shape>
          <o:OLEObject Type="Embed" ProgID="Equation.3" ShapeID="_x0000_i1072" DrawAspect="Content" ObjectID="_1747762197" r:id="rId260"/>
        </w:object>
      </w:r>
      <w:r w:rsidRPr="00DF590B">
        <w:rPr>
          <w:sz w:val="26"/>
          <w:szCs w:val="26"/>
        </w:rPr>
        <w:t xml:space="preserve"> сточностью </w:t>
      </w:r>
      <w:r w:rsidRPr="00DF590B">
        <w:rPr>
          <w:position w:val="-6"/>
          <w:sz w:val="26"/>
          <w:szCs w:val="26"/>
        </w:rPr>
        <w:object w:dxaOrig="740" w:dyaOrig="320">
          <v:shape id="_x0000_i1073" type="#_x0000_t75" style="width:37.65pt;height:18.4pt" o:ole="">
            <v:imagedata r:id="rId261" o:title=""/>
          </v:shape>
          <o:OLEObject Type="Embed" ProgID="Equation.3" ShapeID="_x0000_i1073" DrawAspect="Content" ObjectID="_1747762198" r:id="rId262"/>
        </w:object>
      </w:r>
      <w:r w:rsidRPr="00DF590B">
        <w:rPr>
          <w:sz w:val="26"/>
          <w:szCs w:val="26"/>
        </w:rPr>
        <w:t>. Сравнить п</w:t>
      </w:r>
      <w:r w:rsidRPr="00DF590B">
        <w:rPr>
          <w:sz w:val="26"/>
          <w:szCs w:val="26"/>
        </w:rPr>
        <w:t>о</w:t>
      </w:r>
      <w:r w:rsidRPr="00DF590B">
        <w:rPr>
          <w:sz w:val="26"/>
          <w:szCs w:val="26"/>
        </w:rPr>
        <w:t>лученное решение с его значениями, которые получены с использ</w:t>
      </w:r>
      <w:r w:rsidRPr="00DF590B">
        <w:rPr>
          <w:sz w:val="26"/>
          <w:szCs w:val="26"/>
        </w:rPr>
        <w:t>о</w:t>
      </w:r>
      <w:r w:rsidRPr="00DF590B">
        <w:rPr>
          <w:sz w:val="26"/>
          <w:szCs w:val="26"/>
        </w:rPr>
        <w:t>ванием соответствующих специализированных средств Mathcad.</w:t>
      </w:r>
    </w:p>
    <w:p w:rsidR="00890541" w:rsidRPr="00DF590B" w:rsidRDefault="00890541" w:rsidP="00DF0BFF">
      <w:pPr>
        <w:pStyle w:val="62"/>
        <w:spacing w:before="0" w:line="240" w:lineRule="auto"/>
        <w:ind w:firstLine="709"/>
        <w:rPr>
          <w:sz w:val="26"/>
          <w:szCs w:val="26"/>
        </w:rPr>
      </w:pPr>
      <w:r w:rsidRPr="00DF590B">
        <w:rPr>
          <w:rStyle w:val="Bold"/>
          <w:sz w:val="26"/>
          <w:szCs w:val="26"/>
        </w:rPr>
        <w:lastRenderedPageBreak/>
        <w:t>Решение</w:t>
      </w:r>
      <w:r w:rsidRPr="00DF590B">
        <w:rPr>
          <w:sz w:val="26"/>
          <w:szCs w:val="26"/>
        </w:rPr>
        <w:t>. Итерационная формула метода Ньютона (также и</w:t>
      </w:r>
      <w:r w:rsidRPr="00DF590B">
        <w:rPr>
          <w:sz w:val="26"/>
          <w:szCs w:val="26"/>
        </w:rPr>
        <w:t>з</w:t>
      </w:r>
      <w:r w:rsidRPr="00DF590B">
        <w:rPr>
          <w:sz w:val="26"/>
          <w:szCs w:val="26"/>
        </w:rPr>
        <w:t xml:space="preserve">вестного как метод касательных, метод Ньютона-Рафсона) такова: </w:t>
      </w:r>
      <w:r w:rsidRPr="00DF590B">
        <w:rPr>
          <w:position w:val="-28"/>
          <w:sz w:val="26"/>
          <w:szCs w:val="26"/>
        </w:rPr>
        <w:object w:dxaOrig="1660" w:dyaOrig="639">
          <v:shape id="_x0000_i1074" type="#_x0000_t75" style="width:82.9pt;height:32.65pt" o:ole="">
            <v:imagedata r:id="rId263" o:title=""/>
          </v:shape>
          <o:OLEObject Type="Embed" ProgID="Equation.3" ShapeID="_x0000_i1074" DrawAspect="Content" ObjectID="_1747762199" r:id="rId264"/>
        </w:object>
      </w:r>
      <w:r w:rsidRPr="00DF590B">
        <w:rPr>
          <w:sz w:val="26"/>
          <w:szCs w:val="26"/>
        </w:rPr>
        <w:t xml:space="preserve">. Эффективность этой вычислительной процедуры зависит от начального приближения </w:t>
      </w:r>
      <w:r w:rsidRPr="00DF590B">
        <w:rPr>
          <w:position w:val="-10"/>
          <w:sz w:val="26"/>
          <w:szCs w:val="26"/>
        </w:rPr>
        <w:object w:dxaOrig="260" w:dyaOrig="320">
          <v:shape id="_x0000_i1075" type="#_x0000_t75" style="width:10.9pt;height:18.4pt" o:ole="">
            <v:imagedata r:id="rId243" o:title=""/>
          </v:shape>
          <o:OLEObject Type="Embed" ProgID="Equation.3" ShapeID="_x0000_i1075" DrawAspect="Content" ObjectID="_1747762200" r:id="rId265"/>
        </w:object>
      </w:r>
      <w:r w:rsidRPr="00DF590B">
        <w:rPr>
          <w:sz w:val="26"/>
          <w:szCs w:val="26"/>
        </w:rPr>
        <w:t>. Итерационный процесс ц</w:t>
      </w:r>
      <w:r w:rsidRPr="00DF590B">
        <w:rPr>
          <w:sz w:val="26"/>
          <w:szCs w:val="26"/>
        </w:rPr>
        <w:t>е</w:t>
      </w:r>
      <w:r w:rsidRPr="00DF590B">
        <w:rPr>
          <w:sz w:val="26"/>
          <w:szCs w:val="26"/>
        </w:rPr>
        <w:t xml:space="preserve">лесообразно начинать с одного из концов отрезка изоляции корня, для которого выполняется условие </w:t>
      </w:r>
      <w:r w:rsidRPr="00DF590B">
        <w:rPr>
          <w:position w:val="-10"/>
          <w:sz w:val="26"/>
          <w:szCs w:val="26"/>
        </w:rPr>
        <w:object w:dxaOrig="1340" w:dyaOrig="320">
          <v:shape id="_x0000_i1076" type="#_x0000_t75" style="width:68.65pt;height:18.4pt" o:ole="">
            <v:imagedata r:id="rId266" o:title=""/>
          </v:shape>
          <o:OLEObject Type="Embed" ProgID="Equation.3" ShapeID="_x0000_i1076" DrawAspect="Content" ObjectID="_1747762201" r:id="rId267"/>
        </w:object>
      </w:r>
      <w:r w:rsidRPr="00DF590B">
        <w:rPr>
          <w:sz w:val="26"/>
          <w:szCs w:val="26"/>
        </w:rPr>
        <w:t>.</w:t>
      </w:r>
    </w:p>
    <w:p w:rsidR="00890541" w:rsidRPr="00DF590B" w:rsidRDefault="00890541" w:rsidP="00DF0BFF">
      <w:pPr>
        <w:pStyle w:val="62"/>
        <w:spacing w:before="0" w:line="240" w:lineRule="auto"/>
        <w:ind w:firstLine="709"/>
        <w:rPr>
          <w:sz w:val="26"/>
          <w:szCs w:val="26"/>
        </w:rPr>
      </w:pPr>
      <w:r w:rsidRPr="00DF590B">
        <w:rPr>
          <w:sz w:val="26"/>
          <w:szCs w:val="26"/>
        </w:rPr>
        <w:t>Ниже показан вариант Mathcad-документа, который находит изолированный корень заданного полинома методом Ньютона, а также решает эту задачу стандартными средствами Mathcad (фун</w:t>
      </w:r>
      <w:r w:rsidRPr="00DF590B">
        <w:rPr>
          <w:sz w:val="26"/>
          <w:szCs w:val="26"/>
        </w:rPr>
        <w:t>к</w:t>
      </w:r>
      <w:r w:rsidRPr="00DF590B">
        <w:rPr>
          <w:sz w:val="26"/>
          <w:szCs w:val="26"/>
        </w:rPr>
        <w:t xml:space="preserve">ция </w:t>
      </w:r>
      <w:r w:rsidRPr="00DF590B">
        <w:rPr>
          <w:rStyle w:val="Bold"/>
          <w:sz w:val="26"/>
          <w:szCs w:val="26"/>
          <w:lang w:val="en-US"/>
        </w:rPr>
        <w:t>root</w:t>
      </w:r>
      <w:r w:rsidRPr="00DF590B">
        <w:rPr>
          <w:sz w:val="26"/>
          <w:szCs w:val="26"/>
        </w:rPr>
        <w:t xml:space="preserve"> и блок решения) и сравнивает по точности полученные разными методами корни исходного нелинейного уравнения.</w:t>
      </w:r>
    </w:p>
    <w:p w:rsidR="00890541" w:rsidRPr="00DF590B" w:rsidRDefault="00890541" w:rsidP="00DF0BFF">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E3374A">
        <w:trPr>
          <w:trHeight w:val="2500"/>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591435" cy="5791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2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1435" cy="57912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Первая производная:</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799080" cy="51498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9080" cy="51498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Выведение графиков функции и её производной</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945255" cy="213233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5255" cy="213233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Программная реализация алгоритма метода Ньютона</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2527300" cy="174498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2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7300" cy="174498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1848485" cy="33147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2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8485" cy="33147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Нахождение точки нуля функции</w:t>
            </w:r>
            <w:r w:rsidRPr="00DF590B">
              <w:rPr>
                <w:sz w:val="26"/>
                <w:szCs w:val="26"/>
                <w:lang w:val="en-US"/>
              </w:rPr>
              <w:t>f</w:t>
            </w:r>
            <w:r w:rsidRPr="00DF590B">
              <w:rPr>
                <w:sz w:val="26"/>
                <w:szCs w:val="26"/>
              </w:rPr>
              <w:t xml:space="preserve"> средствами Mathcad</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91025" cy="304800"/>
                  <wp:effectExtent l="0" t="0" r="9525"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1025" cy="3048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419600" cy="304800"/>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Проверка (вычисление значений функций для полученных значений корней)</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364355" cy="399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4355" cy="399415"/>
                          </a:xfrm>
                          <a:prstGeom prst="rect">
                            <a:avLst/>
                          </a:prstGeom>
                          <a:noFill/>
                          <a:ln>
                            <a:noFill/>
                          </a:ln>
                        </pic:spPr>
                      </pic:pic>
                    </a:graphicData>
                  </a:graphic>
                </wp:inline>
              </w:drawing>
            </w:r>
          </w:p>
        </w:tc>
      </w:tr>
    </w:tbl>
    <w:p w:rsidR="00890541" w:rsidRPr="00DF590B" w:rsidRDefault="00890541" w:rsidP="00E22D57">
      <w:pPr>
        <w:widowControl w:val="0"/>
        <w:spacing w:line="240" w:lineRule="auto"/>
        <w:ind w:firstLine="709"/>
        <w:rPr>
          <w:sz w:val="26"/>
          <w:szCs w:val="26"/>
        </w:rPr>
      </w:pPr>
    </w:p>
    <w:p w:rsidR="00890541" w:rsidRPr="00DF590B" w:rsidRDefault="00890541" w:rsidP="00E22D57">
      <w:pPr>
        <w:pStyle w:val="30"/>
        <w:numPr>
          <w:ilvl w:val="2"/>
          <w:numId w:val="81"/>
        </w:numPr>
        <w:suppressAutoHyphens w:val="0"/>
        <w:spacing w:before="0" w:after="0" w:line="240" w:lineRule="auto"/>
        <w:ind w:left="0" w:firstLine="709"/>
        <w:jc w:val="both"/>
        <w:rPr>
          <w:sz w:val="26"/>
          <w:szCs w:val="26"/>
        </w:rPr>
      </w:pPr>
      <w:bookmarkStart w:id="249" w:name="_Toc364772410"/>
      <w:bookmarkStart w:id="250" w:name="_Toc440055234"/>
      <w:bookmarkStart w:id="251" w:name="_Toc5392344"/>
      <w:r w:rsidRPr="00DF590B">
        <w:rPr>
          <w:sz w:val="26"/>
          <w:szCs w:val="26"/>
        </w:rPr>
        <w:t xml:space="preserve">Метод простой </w:t>
      </w:r>
      <w:bookmarkEnd w:id="249"/>
      <w:bookmarkEnd w:id="250"/>
      <w:r w:rsidRPr="00DF590B">
        <w:rPr>
          <w:sz w:val="26"/>
          <w:szCs w:val="26"/>
        </w:rPr>
        <w:t>итерации</w:t>
      </w:r>
      <w:bookmarkEnd w:id="251"/>
    </w:p>
    <w:p w:rsidR="00F154C0" w:rsidRPr="00DF590B" w:rsidRDefault="00F154C0" w:rsidP="00E22D57">
      <w:pPr>
        <w:spacing w:line="240" w:lineRule="auto"/>
        <w:rPr>
          <w:sz w:val="26"/>
          <w:szCs w:val="26"/>
          <w:lang w:eastAsia="en-US"/>
        </w:rPr>
      </w:pPr>
    </w:p>
    <w:p w:rsidR="00890541" w:rsidRPr="00DF590B" w:rsidRDefault="00890541" w:rsidP="00E22D57">
      <w:pPr>
        <w:widowControl w:val="0"/>
        <w:spacing w:line="240" w:lineRule="auto"/>
        <w:ind w:firstLine="709"/>
        <w:rPr>
          <w:sz w:val="26"/>
          <w:szCs w:val="26"/>
        </w:rPr>
      </w:pPr>
      <w:r w:rsidRPr="00DF590B">
        <w:rPr>
          <w:sz w:val="26"/>
          <w:szCs w:val="26"/>
        </w:rPr>
        <w:t>Суть метода простой итерации заключается в том, что нел</w:t>
      </w:r>
      <w:r w:rsidRPr="00DF590B">
        <w:rPr>
          <w:sz w:val="26"/>
          <w:szCs w:val="26"/>
        </w:rPr>
        <w:t>и</w:t>
      </w:r>
      <w:r w:rsidRPr="00DF590B">
        <w:rPr>
          <w:sz w:val="26"/>
          <w:szCs w:val="26"/>
        </w:rPr>
        <w:t>нейное урав</w:t>
      </w:r>
      <w:r w:rsidRPr="00DF590B">
        <w:rPr>
          <w:sz w:val="26"/>
          <w:szCs w:val="26"/>
        </w:rPr>
        <w:softHyphen/>
        <w:t xml:space="preserve">нение вида </w:t>
      </w:r>
      <w:r w:rsidRPr="00DF590B">
        <w:rPr>
          <w:position w:val="-10"/>
          <w:sz w:val="26"/>
          <w:szCs w:val="26"/>
        </w:rPr>
        <w:object w:dxaOrig="820" w:dyaOrig="300">
          <v:shape id="_x0000_i1077" type="#_x0000_t75" style="width:39.35pt;height:15.05pt" o:ole="">
            <v:imagedata r:id="rId276" o:title=""/>
          </v:shape>
          <o:OLEObject Type="Embed" ProgID="Equation.3" ShapeID="_x0000_i1077" DrawAspect="Content" ObjectID="_1747762202" r:id="rId277"/>
        </w:object>
      </w:r>
      <w:r w:rsidRPr="00DF590B">
        <w:rPr>
          <w:sz w:val="26"/>
          <w:szCs w:val="26"/>
        </w:rPr>
        <w:t xml:space="preserve"> необходимо предварительно свести к каноническому виду </w:t>
      </w:r>
      <w:r w:rsidRPr="00DF590B">
        <w:rPr>
          <w:position w:val="-10"/>
          <w:sz w:val="26"/>
          <w:szCs w:val="26"/>
        </w:rPr>
        <w:object w:dxaOrig="800" w:dyaOrig="300">
          <v:shape id="_x0000_i1078" type="#_x0000_t75" style="width:39.35pt;height:15.05pt" o:ole="">
            <v:imagedata r:id="rId278" o:title=""/>
          </v:shape>
          <o:OLEObject Type="Embed" ProgID="Equation.3" ShapeID="_x0000_i1078" DrawAspect="Content" ObjectID="_1747762203" r:id="rId279"/>
        </w:object>
      </w:r>
      <w:r w:rsidRPr="00DF590B">
        <w:rPr>
          <w:sz w:val="26"/>
          <w:szCs w:val="26"/>
        </w:rPr>
        <w:t xml:space="preserve">, а дальше выполнять последовательные приближения по рекуррентной формуле </w:t>
      </w:r>
      <w:r w:rsidRPr="00DF590B">
        <w:rPr>
          <w:position w:val="-10"/>
          <w:sz w:val="26"/>
          <w:szCs w:val="26"/>
        </w:rPr>
        <w:object w:dxaOrig="1060" w:dyaOrig="320">
          <v:shape id="_x0000_i1079" type="#_x0000_t75" style="width:52.75pt;height:18.4pt" o:ole="">
            <v:imagedata r:id="rId280" o:title=""/>
          </v:shape>
          <o:OLEObject Type="Embed" ProgID="Equation.3" ShapeID="_x0000_i1079" DrawAspect="Content" ObjectID="_1747762204" r:id="rId281"/>
        </w:object>
      </w:r>
      <w:r w:rsidRPr="00DF590B">
        <w:rPr>
          <w:sz w:val="26"/>
          <w:szCs w:val="26"/>
        </w:rPr>
        <w:t xml:space="preserve">для </w:t>
      </w:r>
      <w:r w:rsidRPr="00DF590B">
        <w:rPr>
          <w:rStyle w:val="Italic"/>
          <w:sz w:val="26"/>
          <w:szCs w:val="26"/>
        </w:rPr>
        <w:t>i</w:t>
      </w:r>
      <w:r w:rsidRPr="00DF590B">
        <w:rPr>
          <w:sz w:val="26"/>
          <w:szCs w:val="26"/>
        </w:rPr>
        <w:t xml:space="preserve"> = 0, 1, 2... пока </w:t>
      </w:r>
      <w:r w:rsidRPr="00DF590B">
        <w:rPr>
          <w:position w:val="-12"/>
          <w:sz w:val="26"/>
          <w:szCs w:val="26"/>
        </w:rPr>
        <w:object w:dxaOrig="1180" w:dyaOrig="360">
          <v:shape id="_x0000_i1080" type="#_x0000_t75" style="width:61.1pt;height:19.25pt" o:ole="">
            <v:imagedata r:id="rId282" o:title=""/>
          </v:shape>
          <o:OLEObject Type="Embed" ProgID="Equation.3" ShapeID="_x0000_i1080" DrawAspect="Content" ObjectID="_1747762205" r:id="rId283"/>
        </w:object>
      </w:r>
      <w:r w:rsidRPr="00DF590B">
        <w:rPr>
          <w:sz w:val="26"/>
          <w:szCs w:val="26"/>
        </w:rPr>
        <w:t xml:space="preserve">, где </w:t>
      </w:r>
      <w:r w:rsidRPr="00DF590B">
        <w:rPr>
          <w:position w:val="-10"/>
          <w:sz w:val="26"/>
          <w:szCs w:val="26"/>
        </w:rPr>
        <w:object w:dxaOrig="260" w:dyaOrig="320">
          <v:shape id="_x0000_i1081" type="#_x0000_t75" style="width:10.9pt;height:18.4pt" o:ole="">
            <v:imagedata r:id="rId243" o:title=""/>
          </v:shape>
          <o:OLEObject Type="Embed" ProgID="Equation.3" ShapeID="_x0000_i1081" DrawAspect="Content" ObjectID="_1747762206" r:id="rId284"/>
        </w:object>
      </w:r>
      <w:r w:rsidRPr="00DF590B">
        <w:rPr>
          <w:sz w:val="26"/>
          <w:szCs w:val="26"/>
        </w:rPr>
        <w:t xml:space="preserve"> – заданное начальное приближение корня.</w:t>
      </w:r>
    </w:p>
    <w:p w:rsidR="00890541" w:rsidRPr="00DF590B" w:rsidRDefault="00890541" w:rsidP="00E22D57">
      <w:pPr>
        <w:widowControl w:val="0"/>
        <w:spacing w:line="240" w:lineRule="auto"/>
        <w:ind w:firstLine="709"/>
        <w:rPr>
          <w:sz w:val="26"/>
          <w:szCs w:val="26"/>
        </w:rPr>
      </w:pPr>
      <w:r w:rsidRPr="00DF590B">
        <w:rPr>
          <w:sz w:val="26"/>
          <w:szCs w:val="26"/>
        </w:rPr>
        <w:t xml:space="preserve">Достаточным условием сходимости указанной итерационной процедуры метода простой итерации является условие </w:t>
      </w:r>
      <w:r w:rsidRPr="00DF590B">
        <w:rPr>
          <w:position w:val="-20"/>
          <w:sz w:val="26"/>
          <w:szCs w:val="26"/>
        </w:rPr>
        <w:object w:dxaOrig="980" w:dyaOrig="499">
          <v:shape id="_x0000_i1082" type="#_x0000_t75" style="width:49.4pt;height:25.1pt" o:ole="">
            <v:imagedata r:id="rId285" o:title=""/>
          </v:shape>
          <o:OLEObject Type="Embed" ProgID="Equation.3" ShapeID="_x0000_i1082" DrawAspect="Content" ObjectID="_1747762207" r:id="rId286"/>
        </w:object>
      </w:r>
      <w:r w:rsidRPr="00DF590B">
        <w:rPr>
          <w:sz w:val="26"/>
          <w:szCs w:val="26"/>
        </w:rPr>
        <w:t xml:space="preserve">, причем, если </w:t>
      </w:r>
      <w:r w:rsidRPr="00DF590B">
        <w:rPr>
          <w:position w:val="-10"/>
          <w:sz w:val="26"/>
          <w:szCs w:val="26"/>
        </w:rPr>
        <w:object w:dxaOrig="940" w:dyaOrig="380">
          <v:shape id="_x0000_i1083" type="#_x0000_t75" style="width:46.9pt;height:19.25pt" o:ole="">
            <v:imagedata r:id="rId287" o:title=""/>
          </v:shape>
          <o:OLEObject Type="Embed" ProgID="Equation.3" ShapeID="_x0000_i1083" DrawAspect="Content" ObjectID="_1747762208" r:id="rId288"/>
        </w:object>
      </w:r>
      <w:r w:rsidRPr="00DF590B">
        <w:rPr>
          <w:sz w:val="26"/>
          <w:szCs w:val="26"/>
        </w:rPr>
        <w:t xml:space="preserve"> то сходимость будет монотонной (погрешн</w:t>
      </w:r>
      <w:r w:rsidRPr="00DF590B">
        <w:rPr>
          <w:sz w:val="26"/>
          <w:szCs w:val="26"/>
        </w:rPr>
        <w:t>о</w:t>
      </w:r>
      <w:r w:rsidRPr="00DF590B">
        <w:rPr>
          <w:sz w:val="26"/>
          <w:szCs w:val="26"/>
        </w:rPr>
        <w:t xml:space="preserve">сти </w:t>
      </w:r>
      <w:r w:rsidRPr="00DF590B">
        <w:rPr>
          <w:position w:val="-10"/>
          <w:sz w:val="26"/>
          <w:szCs w:val="26"/>
        </w:rPr>
        <w:object w:dxaOrig="360" w:dyaOrig="320">
          <v:shape id="_x0000_i1084" type="#_x0000_t75" style="width:19.25pt;height:18.4pt" o:ole="">
            <v:imagedata r:id="rId289" o:title=""/>
          </v:shape>
          <o:OLEObject Type="Embed" ProgID="Equation.3" ShapeID="_x0000_i1084" DrawAspect="Content" ObjectID="_1747762209" r:id="rId290"/>
        </w:object>
      </w:r>
      <w:r w:rsidRPr="00DF590B">
        <w:rPr>
          <w:sz w:val="26"/>
          <w:szCs w:val="26"/>
        </w:rPr>
        <w:t xml:space="preserve">и </w:t>
      </w:r>
      <w:r w:rsidRPr="00DF590B">
        <w:rPr>
          <w:position w:val="-10"/>
          <w:sz w:val="26"/>
          <w:szCs w:val="26"/>
        </w:rPr>
        <w:object w:dxaOrig="220" w:dyaOrig="320">
          <v:shape id="_x0000_i1085" type="#_x0000_t75" style="width:10.9pt;height:18.4pt" o:ole="">
            <v:imagedata r:id="rId291" o:title=""/>
          </v:shape>
          <o:OLEObject Type="Embed" ProgID="Equation.3" ShapeID="_x0000_i1085" DrawAspect="Content" ObjectID="_1747762210" r:id="rId292"/>
        </w:object>
      </w:r>
      <w:r w:rsidRPr="00DF590B">
        <w:rPr>
          <w:sz w:val="26"/>
          <w:szCs w:val="26"/>
        </w:rPr>
        <w:t xml:space="preserve"> будут иметь одинаковые знаки), а при </w:t>
      </w:r>
      <w:r w:rsidRPr="00DF590B">
        <w:rPr>
          <w:position w:val="-10"/>
          <w:sz w:val="26"/>
          <w:szCs w:val="26"/>
        </w:rPr>
        <w:object w:dxaOrig="920" w:dyaOrig="360">
          <v:shape id="_x0000_i1086" type="#_x0000_t75" style="width:45.2pt;height:19.25pt" o:ole="">
            <v:imagedata r:id="rId293" o:title=""/>
          </v:shape>
          <o:OLEObject Type="Embed" ProgID="Equation.3" ShapeID="_x0000_i1086" DrawAspect="Content" ObjectID="_1747762211" r:id="rId294"/>
        </w:object>
      </w:r>
      <w:r w:rsidRPr="00DF590B">
        <w:rPr>
          <w:sz w:val="26"/>
          <w:szCs w:val="26"/>
        </w:rPr>
        <w:t xml:space="preserve"> сход</w:t>
      </w:r>
      <w:r w:rsidRPr="00DF590B">
        <w:rPr>
          <w:sz w:val="26"/>
          <w:szCs w:val="26"/>
        </w:rPr>
        <w:t>и</w:t>
      </w:r>
      <w:r w:rsidRPr="00DF590B">
        <w:rPr>
          <w:sz w:val="26"/>
          <w:szCs w:val="26"/>
        </w:rPr>
        <w:t>мость итерационной процедуры будет иметь колебательный хара</w:t>
      </w:r>
      <w:r w:rsidRPr="00DF590B">
        <w:rPr>
          <w:sz w:val="26"/>
          <w:szCs w:val="26"/>
        </w:rPr>
        <w:t>к</w:t>
      </w:r>
      <w:r w:rsidRPr="00DF590B">
        <w:rPr>
          <w:sz w:val="26"/>
          <w:szCs w:val="26"/>
        </w:rPr>
        <w:t xml:space="preserve">тер (погрешности </w:t>
      </w:r>
      <w:r w:rsidRPr="00DF590B">
        <w:rPr>
          <w:position w:val="-10"/>
          <w:sz w:val="26"/>
          <w:szCs w:val="26"/>
        </w:rPr>
        <w:object w:dxaOrig="360" w:dyaOrig="320">
          <v:shape id="_x0000_i1087" type="#_x0000_t75" style="width:19.25pt;height:18.4pt" o:ole="">
            <v:imagedata r:id="rId295" o:title=""/>
          </v:shape>
          <o:OLEObject Type="Embed" ProgID="Equation.3" ShapeID="_x0000_i1087" DrawAspect="Content" ObjectID="_1747762212" r:id="rId296"/>
        </w:object>
      </w:r>
      <w:r w:rsidRPr="00DF590B">
        <w:rPr>
          <w:sz w:val="26"/>
          <w:szCs w:val="26"/>
        </w:rPr>
        <w:t xml:space="preserve"> и </w:t>
      </w:r>
      <w:r w:rsidRPr="00DF590B">
        <w:rPr>
          <w:position w:val="-10"/>
          <w:sz w:val="26"/>
          <w:szCs w:val="26"/>
        </w:rPr>
        <w:object w:dxaOrig="220" w:dyaOrig="320">
          <v:shape id="_x0000_i1088" type="#_x0000_t75" style="width:10.9pt;height:18.4pt" o:ole="">
            <v:imagedata r:id="rId297" o:title=""/>
          </v:shape>
          <o:OLEObject Type="Embed" ProgID="Equation.3" ShapeID="_x0000_i1088" DrawAspect="Content" ObjectID="_1747762213" r:id="rId298"/>
        </w:object>
      </w:r>
      <w:r w:rsidRPr="00DF590B">
        <w:rPr>
          <w:sz w:val="26"/>
          <w:szCs w:val="26"/>
        </w:rPr>
        <w:t xml:space="preserve"> будут иметь разные знаки) и приближ</w:t>
      </w:r>
      <w:r w:rsidRPr="00DF590B">
        <w:rPr>
          <w:sz w:val="26"/>
          <w:szCs w:val="26"/>
        </w:rPr>
        <w:t>е</w:t>
      </w:r>
      <w:r w:rsidRPr="00DF590B">
        <w:rPr>
          <w:sz w:val="26"/>
          <w:szCs w:val="26"/>
        </w:rPr>
        <w:t>ния к истинному корню будут происходить с обеих сторон.</w:t>
      </w:r>
    </w:p>
    <w:p w:rsidR="00890541" w:rsidRPr="00DF590B" w:rsidRDefault="00890541" w:rsidP="00E22D57">
      <w:pPr>
        <w:widowControl w:val="0"/>
        <w:spacing w:line="240" w:lineRule="auto"/>
        <w:ind w:firstLine="709"/>
        <w:rPr>
          <w:sz w:val="26"/>
          <w:szCs w:val="26"/>
        </w:rPr>
      </w:pPr>
      <w:r w:rsidRPr="00DF590B">
        <w:rPr>
          <w:sz w:val="26"/>
          <w:szCs w:val="26"/>
        </w:rPr>
        <w:lastRenderedPageBreak/>
        <w:t>Ниже приведён Mathcad-документ нахождения решения н</w:t>
      </w:r>
      <w:r w:rsidRPr="00DF590B">
        <w:rPr>
          <w:sz w:val="26"/>
          <w:szCs w:val="26"/>
        </w:rPr>
        <w:t>е</w:t>
      </w:r>
      <w:r w:rsidRPr="00DF590B">
        <w:rPr>
          <w:sz w:val="26"/>
          <w:szCs w:val="26"/>
        </w:rPr>
        <w:t xml:space="preserve">линейного уравнения </w:t>
      </w:r>
      <w:r w:rsidRPr="00DF590B">
        <w:rPr>
          <w:position w:val="-10"/>
          <w:sz w:val="26"/>
          <w:szCs w:val="26"/>
        </w:rPr>
        <w:object w:dxaOrig="2220" w:dyaOrig="380">
          <v:shape id="_x0000_i1089" type="#_x0000_t75" style="width:111.35pt;height:19.25pt" o:ole="">
            <v:imagedata r:id="rId299" o:title=""/>
          </v:shape>
          <o:OLEObject Type="Embed" ProgID="Equation.3" ShapeID="_x0000_i1089" DrawAspect="Content" ObjectID="_1747762214" r:id="rId300"/>
        </w:object>
      </w:r>
      <w:r w:rsidRPr="00DF590B">
        <w:rPr>
          <w:sz w:val="26"/>
          <w:szCs w:val="26"/>
        </w:rPr>
        <w:t xml:space="preserve"> на отрезке [0; 1] методом простой итерации с точностью </w:t>
      </w:r>
      <w:r w:rsidRPr="00DF590B">
        <w:rPr>
          <w:position w:val="-6"/>
          <w:sz w:val="26"/>
          <w:szCs w:val="26"/>
        </w:rPr>
        <w:object w:dxaOrig="740" w:dyaOrig="320">
          <v:shape id="_x0000_i1090" type="#_x0000_t75" style="width:37.65pt;height:18.4pt" o:ole="">
            <v:imagedata r:id="rId301" o:title=""/>
          </v:shape>
          <o:OLEObject Type="Embed" ProgID="Equation.3" ShapeID="_x0000_i1090" DrawAspect="Content" ObjectID="_1747762215" r:id="rId302"/>
        </w:object>
      </w:r>
      <w:r w:rsidRPr="00DF590B">
        <w:rPr>
          <w:sz w:val="26"/>
          <w:szCs w:val="26"/>
        </w:rPr>
        <w:t>и выполнение проверки пол</w:t>
      </w:r>
      <w:r w:rsidRPr="00DF590B">
        <w:rPr>
          <w:sz w:val="26"/>
          <w:szCs w:val="26"/>
        </w:rPr>
        <w:t>у</w:t>
      </w:r>
      <w:r w:rsidRPr="00DF590B">
        <w:rPr>
          <w:sz w:val="26"/>
          <w:szCs w:val="26"/>
        </w:rPr>
        <w:t xml:space="preserve">ченного решения. Для канонической формы уравнения </w:t>
      </w:r>
      <w:r w:rsidRPr="00DF590B">
        <w:rPr>
          <w:position w:val="-10"/>
          <w:sz w:val="26"/>
          <w:szCs w:val="26"/>
        </w:rPr>
        <w:object w:dxaOrig="2220" w:dyaOrig="380">
          <v:shape id="_x0000_i1091" type="#_x0000_t75" style="width:111.35pt;height:19.25pt" o:ole="">
            <v:imagedata r:id="rId303" o:title=""/>
          </v:shape>
          <o:OLEObject Type="Embed" ProgID="Equation.3" ShapeID="_x0000_i1091" DrawAspect="Content" ObjectID="_1747762216" r:id="rId304"/>
        </w:object>
      </w:r>
      <w:r w:rsidRPr="00DF590B">
        <w:rPr>
          <w:sz w:val="26"/>
          <w:szCs w:val="26"/>
        </w:rPr>
        <w:t xml:space="preserve"> получено:</w:t>
      </w:r>
    </w:p>
    <w:p w:rsidR="00890541" w:rsidRPr="00DF590B" w:rsidRDefault="00890541" w:rsidP="00E22D57">
      <w:pPr>
        <w:widowControl w:val="0"/>
        <w:spacing w:line="240" w:lineRule="auto"/>
        <w:ind w:firstLine="709"/>
        <w:rPr>
          <w:sz w:val="26"/>
          <w:szCs w:val="26"/>
        </w:rPr>
      </w:pPr>
      <w:r w:rsidRPr="00DF590B">
        <w:rPr>
          <w:position w:val="-12"/>
          <w:sz w:val="26"/>
          <w:szCs w:val="26"/>
        </w:rPr>
        <w:object w:dxaOrig="5960" w:dyaOrig="420">
          <v:shape id="_x0000_i1092" type="#_x0000_t75" style="width:298.9pt;height:19.25pt" o:ole="">
            <v:imagedata r:id="rId305" o:title=""/>
          </v:shape>
          <o:OLEObject Type="Embed" ProgID="Equation.3" ShapeID="_x0000_i1092" DrawAspect="Content" ObjectID="_1747762217" r:id="rId306"/>
        </w:object>
      </w:r>
      <w:r w:rsidRPr="00DF590B">
        <w:rPr>
          <w:sz w:val="26"/>
          <w:szCs w:val="26"/>
        </w:rPr>
        <w:t>,</w:t>
      </w:r>
    </w:p>
    <w:p w:rsidR="00890541" w:rsidRPr="00DF590B" w:rsidRDefault="00890541" w:rsidP="00E22D57">
      <w:pPr>
        <w:pStyle w:val="afc"/>
        <w:spacing w:before="0" w:after="0" w:line="240" w:lineRule="auto"/>
        <w:ind w:firstLine="709"/>
        <w:jc w:val="both"/>
        <w:rPr>
          <w:sz w:val="26"/>
          <w:szCs w:val="26"/>
        </w:rPr>
      </w:pPr>
      <w:r w:rsidRPr="00DF590B">
        <w:rPr>
          <w:sz w:val="26"/>
          <w:szCs w:val="26"/>
        </w:rPr>
        <w:t>первая производная равна</w:t>
      </w:r>
      <w:r w:rsidRPr="00DF590B">
        <w:rPr>
          <w:position w:val="-30"/>
          <w:sz w:val="26"/>
          <w:szCs w:val="26"/>
        </w:rPr>
        <w:object w:dxaOrig="4360" w:dyaOrig="660">
          <v:shape id="_x0000_i1093" type="#_x0000_t75" style="width:219.35pt;height:32.65pt" o:ole="">
            <v:imagedata r:id="rId307" o:title=""/>
          </v:shape>
          <o:OLEObject Type="Embed" ProgID="Equation.3" ShapeID="_x0000_i1093" DrawAspect="Content" ObjectID="_1747762218" r:id="rId308"/>
        </w:object>
      </w:r>
      <w:r w:rsidRPr="00DF590B">
        <w:rPr>
          <w:sz w:val="26"/>
          <w:szCs w:val="26"/>
        </w:rPr>
        <w:t>.</w:t>
      </w:r>
    </w:p>
    <w:p w:rsidR="00890541" w:rsidRPr="00DF590B" w:rsidRDefault="00890541" w:rsidP="00E22D57">
      <w:pPr>
        <w:widowControl w:val="0"/>
        <w:spacing w:line="240" w:lineRule="auto"/>
        <w:ind w:firstLine="709"/>
        <w:rPr>
          <w:sz w:val="26"/>
          <w:szCs w:val="26"/>
        </w:rPr>
      </w:pPr>
    </w:p>
    <w:tbl>
      <w:tblPr>
        <w:tblW w:w="0" w:type="auto"/>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674"/>
      </w:tblGrid>
      <w:tr w:rsidR="00890541" w:rsidRPr="00DF590B" w:rsidTr="00E3374A">
        <w:trPr>
          <w:jc w:val="center"/>
        </w:trPr>
        <w:tc>
          <w:tcPr>
            <w:tcW w:w="7598" w:type="dxa"/>
          </w:tcPr>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961130" cy="347345"/>
                  <wp:effectExtent l="0" t="0" r="127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1130" cy="347345"/>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sz w:val="26"/>
                <w:szCs w:val="26"/>
              </w:rPr>
              <w:t>Объявление первой производной p1φ(x) функции φ(x)</w:t>
            </w:r>
          </w:p>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841115" cy="6229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1115" cy="622935"/>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sz w:val="26"/>
                <w:szCs w:val="26"/>
              </w:rPr>
              <w:t xml:space="preserve">Вычисление корня z внутренней функцией </w:t>
            </w:r>
            <w:r w:rsidRPr="00DF590B">
              <w:rPr>
                <w:rStyle w:val="Bold"/>
                <w:sz w:val="26"/>
                <w:szCs w:val="26"/>
                <w:lang w:val="en-US"/>
              </w:rPr>
              <w:t>root</w:t>
            </w:r>
            <w:r w:rsidRPr="00DF590B">
              <w:rPr>
                <w:sz w:val="26"/>
                <w:szCs w:val="26"/>
              </w:rPr>
              <w:t xml:space="preserve"> и выполнение проверки</w:t>
            </w:r>
          </w:p>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735830" cy="34734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5830" cy="347345"/>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sz w:val="26"/>
                <w:szCs w:val="26"/>
              </w:rPr>
              <w:t>Условие |f</w:t>
            </w:r>
            <w:r w:rsidRPr="00DF590B">
              <w:rPr>
                <w:rStyle w:val="Italic"/>
                <w:sz w:val="26"/>
                <w:szCs w:val="26"/>
              </w:rPr>
              <w:t>'</w:t>
            </w:r>
            <w:r w:rsidRPr="00DF590B">
              <w:rPr>
                <w:sz w:val="26"/>
                <w:szCs w:val="26"/>
              </w:rPr>
              <w:t>(z)| &gt; 0 в окрестности корня z выполняется, поэтому итерационный процесс будет сходиться</w:t>
            </w:r>
          </w:p>
          <w:p w:rsidR="00890541" w:rsidRPr="00DF590B" w:rsidRDefault="00890541" w:rsidP="00E22D57">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1310005" cy="28765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0005" cy="287655"/>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128770" cy="2132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8770" cy="2132330"/>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sz w:val="26"/>
                <w:szCs w:val="26"/>
              </w:rPr>
              <w:t xml:space="preserve">Объявление функции пользователя </w:t>
            </w:r>
            <w:r w:rsidRPr="00DF590B">
              <w:rPr>
                <w:rStyle w:val="Bold"/>
                <w:sz w:val="26"/>
                <w:szCs w:val="26"/>
                <w:lang w:val="en-US"/>
              </w:rPr>
              <w:t>root</w:t>
            </w:r>
            <w:r w:rsidRPr="00DF590B">
              <w:rPr>
                <w:sz w:val="26"/>
                <w:szCs w:val="26"/>
              </w:rPr>
              <w:t>_</w:t>
            </w:r>
            <w:r w:rsidRPr="00DF590B">
              <w:rPr>
                <w:rStyle w:val="Bold"/>
                <w:sz w:val="26"/>
                <w:szCs w:val="26"/>
              </w:rPr>
              <w:t>z</w:t>
            </w:r>
            <w:r w:rsidRPr="00DF590B">
              <w:rPr>
                <w:sz w:val="26"/>
                <w:szCs w:val="26"/>
              </w:rPr>
              <w:t>(</w:t>
            </w:r>
            <w:r w:rsidRPr="00DF590B">
              <w:rPr>
                <w:sz w:val="26"/>
                <w:szCs w:val="26"/>
              </w:rPr>
              <w:sym w:font="Symbol" w:char="F065"/>
            </w:r>
            <w:r w:rsidRPr="00DF590B">
              <w:rPr>
                <w:sz w:val="26"/>
                <w:szCs w:val="26"/>
              </w:rPr>
              <w:t xml:space="preserve">, a, b) для </w:t>
            </w:r>
            <w:r w:rsidRPr="00DF590B">
              <w:rPr>
                <w:sz w:val="26"/>
                <w:szCs w:val="26"/>
              </w:rPr>
              <w:lastRenderedPageBreak/>
              <w:t>нахождения изолирован</w:t>
            </w:r>
            <w:r w:rsidRPr="00DF590B">
              <w:rPr>
                <w:sz w:val="26"/>
                <w:szCs w:val="26"/>
              </w:rPr>
              <w:softHyphen/>
              <w:t xml:space="preserve">ного корня на отрезке [a, b] с точностью </w:t>
            </w:r>
            <w:r w:rsidRPr="00DF590B">
              <w:rPr>
                <w:sz w:val="26"/>
                <w:szCs w:val="26"/>
              </w:rPr>
              <w:sym w:font="Symbol" w:char="F065"/>
            </w:r>
            <w:r w:rsidRPr="00DF590B">
              <w:rPr>
                <w:sz w:val="26"/>
                <w:szCs w:val="26"/>
              </w:rPr>
              <w:t xml:space="preserve"> методом простой итерации с использованием средств программирования</w:t>
            </w:r>
          </w:p>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1976755" cy="3473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3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6755" cy="347345"/>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814452" cy="2327564"/>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8765" cy="2331131"/>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998470" cy="51498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3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8470" cy="514985"/>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sz w:val="26"/>
                <w:szCs w:val="26"/>
              </w:rPr>
              <w:t>Корень получен после 7 итераций</w:t>
            </w:r>
            <w:r w:rsidRPr="00DF590B">
              <w:rPr>
                <w:sz w:val="26"/>
                <w:szCs w:val="26"/>
              </w:rPr>
              <w:tab/>
            </w:r>
            <w:r w:rsidRPr="00DF590B">
              <w:rPr>
                <w:noProof/>
                <w:sz w:val="26"/>
                <w:szCs w:val="26"/>
                <w:lang w:eastAsia="ru-RU"/>
              </w:rPr>
              <w:drawing>
                <wp:inline distT="0" distB="0" distL="0" distR="0">
                  <wp:extent cx="1277620" cy="3111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3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7620" cy="311150"/>
                          </a:xfrm>
                          <a:prstGeom prst="rect">
                            <a:avLst/>
                          </a:prstGeom>
                          <a:noFill/>
                          <a:ln>
                            <a:noFill/>
                          </a:ln>
                        </pic:spPr>
                      </pic:pic>
                    </a:graphicData>
                  </a:graphic>
                </wp:inline>
              </w:drawing>
            </w:r>
          </w:p>
          <w:p w:rsidR="00890541" w:rsidRPr="00DF590B" w:rsidRDefault="00890541" w:rsidP="00E22D57">
            <w:pPr>
              <w:pStyle w:val="MathCAD"/>
              <w:spacing w:before="0" w:after="0" w:line="240" w:lineRule="auto"/>
              <w:ind w:firstLine="709"/>
              <w:jc w:val="both"/>
              <w:rPr>
                <w:sz w:val="26"/>
                <w:szCs w:val="26"/>
              </w:rPr>
            </w:pPr>
            <w:r w:rsidRPr="00DF590B">
              <w:rPr>
                <w:sz w:val="26"/>
                <w:szCs w:val="26"/>
              </w:rPr>
              <w:t>Проверка</w:t>
            </w:r>
            <w:r w:rsidRPr="00DF590B">
              <w:rPr>
                <w:sz w:val="26"/>
                <w:szCs w:val="26"/>
              </w:rPr>
              <w:tab/>
            </w:r>
            <w:r w:rsidRPr="00DF590B">
              <w:rPr>
                <w:sz w:val="26"/>
                <w:szCs w:val="26"/>
              </w:rPr>
              <w:tab/>
            </w:r>
            <w:r w:rsidRPr="00DF590B">
              <w:rPr>
                <w:sz w:val="26"/>
                <w:szCs w:val="26"/>
              </w:rPr>
              <w:tab/>
            </w:r>
            <w:r w:rsidRPr="00DF590B">
              <w:rPr>
                <w:sz w:val="26"/>
                <w:szCs w:val="26"/>
              </w:rPr>
              <w:tab/>
            </w:r>
            <w:r w:rsidRPr="00DF590B">
              <w:rPr>
                <w:noProof/>
                <w:sz w:val="26"/>
                <w:szCs w:val="26"/>
                <w:lang w:eastAsia="ru-RU"/>
              </w:rPr>
              <w:drawing>
                <wp:inline distT="0" distB="0" distL="0" distR="0">
                  <wp:extent cx="1417320" cy="37909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3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7320" cy="379095"/>
                          </a:xfrm>
                          <a:prstGeom prst="rect">
                            <a:avLst/>
                          </a:prstGeom>
                          <a:noFill/>
                          <a:ln>
                            <a:noFill/>
                          </a:ln>
                        </pic:spPr>
                      </pic:pic>
                    </a:graphicData>
                  </a:graphic>
                </wp:inline>
              </w:drawing>
            </w:r>
          </w:p>
        </w:tc>
      </w:tr>
    </w:tbl>
    <w:p w:rsidR="00625438" w:rsidRDefault="00625438" w:rsidP="00625438">
      <w:pPr>
        <w:pStyle w:val="30"/>
        <w:numPr>
          <w:ilvl w:val="0"/>
          <w:numId w:val="0"/>
        </w:numPr>
        <w:suppressAutoHyphens w:val="0"/>
        <w:spacing w:before="0" w:after="0" w:line="240" w:lineRule="auto"/>
        <w:ind w:left="709"/>
        <w:jc w:val="both"/>
        <w:rPr>
          <w:sz w:val="26"/>
          <w:szCs w:val="26"/>
          <w:lang w:val="kk-KZ"/>
        </w:rPr>
      </w:pPr>
      <w:bookmarkStart w:id="252" w:name="_Toc364772411"/>
      <w:bookmarkStart w:id="253" w:name="_Toc440055235"/>
      <w:bookmarkStart w:id="254" w:name="_Toc5392345"/>
    </w:p>
    <w:p w:rsidR="00625438" w:rsidRDefault="00625438">
      <w:pPr>
        <w:spacing w:line="240" w:lineRule="auto"/>
        <w:ind w:firstLine="0"/>
        <w:jc w:val="left"/>
        <w:rPr>
          <w:b/>
          <w:sz w:val="26"/>
          <w:szCs w:val="26"/>
          <w:lang w:val="kk-KZ" w:eastAsia="en-US"/>
        </w:rPr>
      </w:pPr>
      <w:r>
        <w:rPr>
          <w:sz w:val="26"/>
          <w:szCs w:val="26"/>
          <w:lang w:val="kk-KZ"/>
        </w:rPr>
        <w:br w:type="page"/>
      </w:r>
    </w:p>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r w:rsidRPr="00DF590B">
        <w:rPr>
          <w:sz w:val="26"/>
          <w:szCs w:val="26"/>
        </w:rPr>
        <w:lastRenderedPageBreak/>
        <w:t>Метод секущих</w:t>
      </w:r>
      <w:bookmarkEnd w:id="252"/>
      <w:bookmarkEnd w:id="253"/>
      <w:bookmarkEnd w:id="254"/>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 xml:space="preserve">Найти на отрезке </w:t>
      </w:r>
      <w:r w:rsidRPr="00DF590B">
        <w:rPr>
          <w:position w:val="-10"/>
          <w:sz w:val="26"/>
          <w:szCs w:val="26"/>
        </w:rPr>
        <w:object w:dxaOrig="920" w:dyaOrig="320">
          <v:shape id="_x0000_i1094" type="#_x0000_t75" style="width:45.2pt;height:18.4pt" o:ole="">
            <v:imagedata r:id="rId319" o:title=""/>
          </v:shape>
          <o:OLEObject Type="Embed" ProgID="Equation.3" ShapeID="_x0000_i1094" DrawAspect="Content" ObjectID="_1747762219" r:id="rId320"/>
        </w:object>
      </w:r>
      <w:r w:rsidRPr="00DF590B">
        <w:rPr>
          <w:sz w:val="26"/>
          <w:szCs w:val="26"/>
        </w:rPr>
        <w:t xml:space="preserve"> с точностью </w:t>
      </w:r>
      <w:r w:rsidRPr="00DF590B">
        <w:rPr>
          <w:position w:val="-6"/>
          <w:sz w:val="26"/>
          <w:szCs w:val="26"/>
        </w:rPr>
        <w:object w:dxaOrig="740" w:dyaOrig="320">
          <v:shape id="_x0000_i1095" type="#_x0000_t75" style="width:37.65pt;height:18.4pt" o:ole="">
            <v:imagedata r:id="rId321" o:title=""/>
          </v:shape>
          <o:OLEObject Type="Embed" ProgID="Equation.3" ShapeID="_x0000_i1095" DrawAspect="Content" ObjectID="_1747762220" r:id="rId322"/>
        </w:object>
      </w:r>
      <w:r w:rsidRPr="00DF590B">
        <w:rPr>
          <w:sz w:val="26"/>
          <w:szCs w:val="26"/>
        </w:rPr>
        <w:t xml:space="preserve">координаты и тип локального экстремума функции </w:t>
      </w:r>
      <w:r w:rsidRPr="00DF590B">
        <w:rPr>
          <w:position w:val="-10"/>
          <w:sz w:val="26"/>
          <w:szCs w:val="26"/>
        </w:rPr>
        <w:object w:dxaOrig="2460" w:dyaOrig="440">
          <v:shape id="_x0000_i1096" type="#_x0000_t75" style="width:124.75pt;height:19.25pt" o:ole="">
            <v:imagedata r:id="rId323" o:title=""/>
          </v:shape>
          <o:OLEObject Type="Embed" ProgID="Equation.3" ShapeID="_x0000_i1096" DrawAspect="Content" ObjectID="_1747762221" r:id="rId324"/>
        </w:object>
      </w:r>
      <w:r w:rsidRPr="00DF590B">
        <w:rPr>
          <w:sz w:val="26"/>
          <w:szCs w:val="26"/>
        </w:rPr>
        <w:t>мет</w:t>
      </w:r>
      <w:r w:rsidRPr="00DF590B">
        <w:rPr>
          <w:sz w:val="26"/>
          <w:szCs w:val="26"/>
        </w:rPr>
        <w:t>о</w:t>
      </w:r>
      <w:r w:rsidRPr="00DF590B">
        <w:rPr>
          <w:sz w:val="26"/>
          <w:szCs w:val="26"/>
        </w:rPr>
        <w:t>дом, который основывается на свойствах первой и второй прои</w:t>
      </w:r>
      <w:r w:rsidRPr="00DF590B">
        <w:rPr>
          <w:sz w:val="26"/>
          <w:szCs w:val="26"/>
        </w:rPr>
        <w:t>з</w:t>
      </w:r>
      <w:r w:rsidRPr="00DF590B">
        <w:rPr>
          <w:sz w:val="26"/>
          <w:szCs w:val="26"/>
        </w:rPr>
        <w:t>водной функции в точке экстремума, а корень нелинейного уравн</w:t>
      </w:r>
      <w:r w:rsidRPr="00DF590B">
        <w:rPr>
          <w:sz w:val="26"/>
          <w:szCs w:val="26"/>
        </w:rPr>
        <w:t>е</w:t>
      </w:r>
      <w:r w:rsidRPr="00DF590B">
        <w:rPr>
          <w:sz w:val="26"/>
          <w:szCs w:val="26"/>
        </w:rPr>
        <w:t>ния, который представляет первую производную, получить методом секущих.</w:t>
      </w:r>
    </w:p>
    <w:p w:rsidR="00890541" w:rsidRPr="00DF590B" w:rsidRDefault="00890541" w:rsidP="00DF0BFF">
      <w:pPr>
        <w:widowControl w:val="0"/>
        <w:spacing w:line="240" w:lineRule="auto"/>
        <w:ind w:firstLine="709"/>
        <w:rPr>
          <w:sz w:val="26"/>
          <w:szCs w:val="26"/>
        </w:rPr>
      </w:pPr>
      <w:r w:rsidRPr="00DF590B">
        <w:rPr>
          <w:rStyle w:val="Bold"/>
          <w:sz w:val="26"/>
          <w:szCs w:val="26"/>
        </w:rPr>
        <w:t>Решение</w:t>
      </w:r>
      <w:r w:rsidRPr="00DF590B">
        <w:rPr>
          <w:sz w:val="26"/>
          <w:szCs w:val="26"/>
        </w:rPr>
        <w:t>. Из математического анализа известно, что в точке экстремума первая производная непрерывной дифференцированной функции однойпеременной</w:t>
      </w:r>
      <w:r w:rsidRPr="00DF590B">
        <w:rPr>
          <w:position w:val="-10"/>
          <w:sz w:val="26"/>
          <w:szCs w:val="26"/>
        </w:rPr>
        <w:object w:dxaOrig="820" w:dyaOrig="300">
          <v:shape id="_x0000_i1097" type="#_x0000_t75" style="width:39.35pt;height:15.05pt" o:ole="">
            <v:imagedata r:id="rId276" o:title=""/>
          </v:shape>
          <o:OLEObject Type="Embed" ProgID="Equation.3" ShapeID="_x0000_i1097" DrawAspect="Content" ObjectID="_1747762222" r:id="rId325"/>
        </w:object>
      </w:r>
      <w:r w:rsidRPr="00DF590B">
        <w:rPr>
          <w:sz w:val="26"/>
          <w:szCs w:val="26"/>
        </w:rPr>
        <w:t xml:space="preserve">равна нулю, т.е. </w:t>
      </w:r>
      <w:r w:rsidRPr="00DF590B">
        <w:rPr>
          <w:position w:val="-22"/>
          <w:sz w:val="26"/>
          <w:szCs w:val="26"/>
        </w:rPr>
        <w:object w:dxaOrig="1080" w:dyaOrig="639">
          <v:shape id="_x0000_i1098" type="#_x0000_t75" style="width:54.4pt;height:32.65pt" o:ole="">
            <v:imagedata r:id="rId326" o:title=""/>
          </v:shape>
          <o:OLEObject Type="Embed" ProgID="Equation.3" ShapeID="_x0000_i1098" DrawAspect="Content" ObjectID="_1747762223" r:id="rId327"/>
        </w:object>
      </w:r>
      <w:r w:rsidRPr="00DF590B">
        <w:rPr>
          <w:sz w:val="26"/>
          <w:szCs w:val="26"/>
        </w:rPr>
        <w:t>. Если вторая производная функции в точке экстремума является полож</w:t>
      </w:r>
      <w:r w:rsidRPr="00DF590B">
        <w:rPr>
          <w:sz w:val="26"/>
          <w:szCs w:val="26"/>
        </w:rPr>
        <w:t>и</w:t>
      </w:r>
      <w:r w:rsidRPr="00DF590B">
        <w:rPr>
          <w:sz w:val="26"/>
          <w:szCs w:val="26"/>
        </w:rPr>
        <w:t>тельной</w:t>
      </w:r>
      <w:r w:rsidRPr="00DF590B">
        <w:rPr>
          <w:position w:val="-26"/>
          <w:sz w:val="26"/>
          <w:szCs w:val="26"/>
        </w:rPr>
        <w:object w:dxaOrig="1219" w:dyaOrig="680">
          <v:shape id="_x0000_i1099" type="#_x0000_t75" style="width:61.1pt;height:32.65pt" o:ole="">
            <v:imagedata r:id="rId328" o:title=""/>
          </v:shape>
          <o:OLEObject Type="Embed" ProgID="Equation.3" ShapeID="_x0000_i1099" DrawAspect="Content" ObjectID="_1747762224" r:id="rId329"/>
        </w:object>
      </w:r>
      <w:r w:rsidRPr="00DF590B">
        <w:rPr>
          <w:sz w:val="26"/>
          <w:szCs w:val="26"/>
        </w:rPr>
        <w:t>, то в этой точке функция имеет минимум, если же отрицательной</w:t>
      </w:r>
      <w:r w:rsidRPr="00DF590B">
        <w:rPr>
          <w:position w:val="-26"/>
          <w:sz w:val="26"/>
          <w:szCs w:val="26"/>
        </w:rPr>
        <w:object w:dxaOrig="1219" w:dyaOrig="680">
          <v:shape id="_x0000_i1100" type="#_x0000_t75" style="width:61.1pt;height:32.65pt" o:ole="">
            <v:imagedata r:id="rId330" o:title=""/>
          </v:shape>
          <o:OLEObject Type="Embed" ProgID="Equation.3" ShapeID="_x0000_i1100" DrawAspect="Content" ObjectID="_1747762225" r:id="rId331"/>
        </w:object>
      </w:r>
      <w:r w:rsidRPr="00DF590B">
        <w:rPr>
          <w:sz w:val="26"/>
          <w:szCs w:val="26"/>
        </w:rPr>
        <w:t>, то в этой точке имеем максимум функции.</w:t>
      </w:r>
    </w:p>
    <w:p w:rsidR="00890541" w:rsidRPr="00DF590B" w:rsidRDefault="00890541" w:rsidP="00DF0BFF">
      <w:pPr>
        <w:widowControl w:val="0"/>
        <w:spacing w:line="240" w:lineRule="auto"/>
        <w:ind w:firstLine="709"/>
        <w:rPr>
          <w:sz w:val="26"/>
          <w:szCs w:val="26"/>
        </w:rPr>
      </w:pPr>
      <w:r w:rsidRPr="00DF590B">
        <w:rPr>
          <w:sz w:val="26"/>
          <w:szCs w:val="26"/>
        </w:rPr>
        <w:t>Алгоритм метода Ньютона требует точного вычисления пр</w:t>
      </w:r>
      <w:r w:rsidRPr="00DF590B">
        <w:rPr>
          <w:sz w:val="26"/>
          <w:szCs w:val="26"/>
        </w:rPr>
        <w:t>о</w:t>
      </w:r>
      <w:r w:rsidRPr="00DF590B">
        <w:rPr>
          <w:sz w:val="26"/>
          <w:szCs w:val="26"/>
        </w:rPr>
        <w:t>изводных, в частности аналитическим способом. Производные можно также вычислять приближённо, например, на основе их а</w:t>
      </w:r>
      <w:r w:rsidRPr="00DF590B">
        <w:rPr>
          <w:sz w:val="26"/>
          <w:szCs w:val="26"/>
        </w:rPr>
        <w:t>п</w:t>
      </w:r>
      <w:r w:rsidRPr="00DF590B">
        <w:rPr>
          <w:sz w:val="26"/>
          <w:szCs w:val="26"/>
        </w:rPr>
        <w:t>проксимации разделенными первыми разницами</w:t>
      </w:r>
    </w:p>
    <w:p w:rsidR="00890541" w:rsidRPr="00DF590B" w:rsidRDefault="00890541" w:rsidP="00DF0BFF">
      <w:pPr>
        <w:pStyle w:val="a5"/>
        <w:spacing w:line="240" w:lineRule="auto"/>
        <w:ind w:firstLine="709"/>
        <w:jc w:val="both"/>
        <w:rPr>
          <w:sz w:val="26"/>
          <w:szCs w:val="26"/>
        </w:rPr>
      </w:pPr>
      <w:r w:rsidRPr="00DF590B">
        <w:rPr>
          <w:position w:val="-28"/>
          <w:sz w:val="26"/>
          <w:szCs w:val="26"/>
        </w:rPr>
        <w:object w:dxaOrig="2160" w:dyaOrig="639">
          <v:shape id="_x0000_i1101" type="#_x0000_t75" style="width:109.65pt;height:32.65pt" o:ole="">
            <v:imagedata r:id="rId332" o:title=""/>
          </v:shape>
          <o:OLEObject Type="Embed" ProgID="Equation.3" ShapeID="_x0000_i1101" DrawAspect="Content" ObjectID="_1747762226" r:id="rId333"/>
        </w:objec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Такую аппроксимацию производной положено в основу м</w:t>
      </w:r>
      <w:r w:rsidRPr="00DF590B">
        <w:rPr>
          <w:sz w:val="26"/>
          <w:szCs w:val="26"/>
        </w:rPr>
        <w:t>е</w:t>
      </w:r>
      <w:r w:rsidRPr="00DF590B">
        <w:rPr>
          <w:sz w:val="26"/>
          <w:szCs w:val="26"/>
        </w:rPr>
        <w:t xml:space="preserve">тода секущих. Итерационная формула нахождения решения (корня) нелинейного уравнения </w:t>
      </w:r>
      <w:r w:rsidRPr="00DF590B">
        <w:rPr>
          <w:position w:val="-10"/>
          <w:sz w:val="26"/>
          <w:szCs w:val="26"/>
        </w:rPr>
        <w:object w:dxaOrig="820" w:dyaOrig="300">
          <v:shape id="_x0000_i1102" type="#_x0000_t75" style="width:39.35pt;height:15.05pt" o:ole="">
            <v:imagedata r:id="rId276" o:title=""/>
          </v:shape>
          <o:OLEObject Type="Embed" ProgID="Equation.3" ShapeID="_x0000_i1102" DrawAspect="Content" ObjectID="_1747762227" r:id="rId334"/>
        </w:object>
      </w:r>
      <w:r w:rsidRPr="00DF590B">
        <w:rPr>
          <w:sz w:val="26"/>
          <w:szCs w:val="26"/>
        </w:rPr>
        <w:t xml:space="preserve"> методом секущих такая [19, 20]:</w:t>
      </w:r>
    </w:p>
    <w:p w:rsidR="00890541" w:rsidRPr="00DF590B" w:rsidRDefault="00890541" w:rsidP="00DF0BFF">
      <w:pPr>
        <w:pStyle w:val="a5"/>
        <w:spacing w:line="240" w:lineRule="auto"/>
        <w:ind w:firstLine="709"/>
        <w:jc w:val="both"/>
        <w:rPr>
          <w:sz w:val="26"/>
          <w:szCs w:val="26"/>
        </w:rPr>
      </w:pPr>
      <w:r w:rsidRPr="00DF590B">
        <w:rPr>
          <w:position w:val="-28"/>
          <w:sz w:val="26"/>
          <w:szCs w:val="26"/>
        </w:rPr>
        <w:object w:dxaOrig="2960" w:dyaOrig="639">
          <v:shape id="_x0000_i1103" type="#_x0000_t75" style="width:147.35pt;height:32.65pt" o:ole="">
            <v:imagedata r:id="rId335" o:title=""/>
          </v:shape>
          <o:OLEObject Type="Embed" ProgID="Equation.3" ShapeID="_x0000_i1103" DrawAspect="Content" ObjectID="_1747762228" r:id="rId336"/>
        </w:objec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 xml:space="preserve">где </w:t>
      </w:r>
      <w:r w:rsidRPr="00DF590B">
        <w:rPr>
          <w:rStyle w:val="Italic"/>
          <w:sz w:val="26"/>
          <w:szCs w:val="26"/>
        </w:rPr>
        <w:t>i </w:t>
      </w:r>
      <w:r w:rsidRPr="00DF590B">
        <w:rPr>
          <w:sz w:val="26"/>
          <w:szCs w:val="26"/>
        </w:rPr>
        <w:t>= 0, 1, 2, … .Для старта метода секущих необходимо з</w:t>
      </w:r>
      <w:r w:rsidRPr="00DF590B">
        <w:rPr>
          <w:sz w:val="26"/>
          <w:szCs w:val="26"/>
        </w:rPr>
        <w:t>а</w:t>
      </w:r>
      <w:r w:rsidRPr="00DF590B">
        <w:rPr>
          <w:sz w:val="26"/>
          <w:szCs w:val="26"/>
        </w:rPr>
        <w:t xml:space="preserve">дать два начальных значения функции: </w:t>
      </w:r>
      <w:r w:rsidRPr="00DF590B">
        <w:rPr>
          <w:position w:val="-10"/>
          <w:sz w:val="26"/>
          <w:szCs w:val="26"/>
        </w:rPr>
        <w:object w:dxaOrig="580" w:dyaOrig="320">
          <v:shape id="_x0000_i1104" type="#_x0000_t75" style="width:26.8pt;height:18.4pt" o:ole="">
            <v:imagedata r:id="rId337" o:title=""/>
          </v:shape>
          <o:OLEObject Type="Embed" ProgID="Equation.3" ShapeID="_x0000_i1104" DrawAspect="Content" ObjectID="_1747762229" r:id="rId338"/>
        </w:object>
      </w:r>
      <w:r w:rsidRPr="00DF590B">
        <w:rPr>
          <w:sz w:val="26"/>
          <w:szCs w:val="26"/>
        </w:rPr>
        <w:t>и</w:t>
      </w:r>
      <w:r w:rsidRPr="00DF590B">
        <w:rPr>
          <w:position w:val="-10"/>
          <w:sz w:val="26"/>
          <w:szCs w:val="26"/>
        </w:rPr>
        <w:object w:dxaOrig="560" w:dyaOrig="320">
          <v:shape id="_x0000_i1105" type="#_x0000_t75" style="width:26.8pt;height:18.4pt" o:ole="">
            <v:imagedata r:id="rId339" o:title=""/>
          </v:shape>
          <o:OLEObject Type="Embed" ProgID="Equation.3" ShapeID="_x0000_i1105" DrawAspect="Content" ObjectID="_1747762230" r:id="rId340"/>
        </w:objec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Ниже приведён Mathcad-документ, реализующий описанный выше алго</w:t>
      </w:r>
      <w:r w:rsidRPr="00DF590B">
        <w:rPr>
          <w:sz w:val="26"/>
          <w:szCs w:val="26"/>
        </w:rPr>
        <w:softHyphen/>
        <w:t>ритм решения задачи нахождения корня нелинейного уравнения методом секущих.</w:t>
      </w:r>
    </w:p>
    <w:p w:rsidR="00890541" w:rsidRPr="00DF590B" w:rsidRDefault="00890541" w:rsidP="00DF0BFF">
      <w:pPr>
        <w:widowControl w:val="0"/>
        <w:spacing w:line="240" w:lineRule="auto"/>
        <w:ind w:firstLine="709"/>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605"/>
      </w:tblGrid>
      <w:tr w:rsidR="00890541" w:rsidRPr="00DF590B" w:rsidTr="00E3374A">
        <w:trPr>
          <w:jc w:val="center"/>
        </w:trPr>
        <w:tc>
          <w:tcPr>
            <w:tcW w:w="7598" w:type="dxa"/>
          </w:tcPr>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385820" cy="6667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5820" cy="66675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rPr>
              <w:t>Нахождение и объявление первой производной функции f(x)</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192905" cy="55118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3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2905" cy="55118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Вычисление корня z первой производной p1f(x) с помощью внутренней функции</w:t>
            </w:r>
            <w:r w:rsidRPr="00DF590B">
              <w:rPr>
                <w:rStyle w:val="Bold"/>
                <w:sz w:val="26"/>
                <w:szCs w:val="26"/>
              </w:rPr>
              <w:t>root</w:t>
            </w:r>
            <w:r w:rsidRPr="00DF590B">
              <w:rPr>
                <w:sz w:val="26"/>
                <w:szCs w:val="26"/>
              </w:rPr>
              <w:t xml:space="preserve"> и выполнение проверки</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160520" cy="33147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3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0520" cy="33147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420235" cy="39941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3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0235" cy="39941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 xml:space="preserve">Нахождение и объявление второй производной </w:t>
            </w:r>
            <w:r w:rsidRPr="00DF590B">
              <w:rPr>
                <w:noProof/>
                <w:sz w:val="26"/>
                <w:szCs w:val="26"/>
              </w:rPr>
              <w:t>функции f(x)</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200525" cy="542712"/>
                  <wp:effectExtent l="1905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2172" cy="5429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1186180" cy="33147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3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6180" cy="33147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Вторая производная в точке экстремума положительна.</w:t>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Поэтому тип экстремума – минимум</w:t>
            </w:r>
          </w:p>
          <w:p w:rsidR="00890541" w:rsidRPr="00DF590B" w:rsidRDefault="00890541" w:rsidP="00DF0BFF">
            <w:pPr>
              <w:pStyle w:val="MathCAD"/>
              <w:spacing w:before="0" w:after="0" w:line="240" w:lineRule="auto"/>
              <w:ind w:firstLine="709"/>
              <w:jc w:val="both"/>
              <w:rPr>
                <w:sz w:val="26"/>
                <w:szCs w:val="26"/>
              </w:rPr>
            </w:pPr>
            <w:bookmarkStart w:id="255" w:name="_MON_1434282154"/>
            <w:bookmarkStart w:id="256" w:name="_MON_1434282167"/>
            <w:bookmarkStart w:id="257" w:name="_MON_1434282178"/>
            <w:bookmarkStart w:id="258" w:name="_MON_1434283388"/>
            <w:bookmarkStart w:id="259" w:name="_MON_1514740310"/>
            <w:bookmarkStart w:id="260" w:name="_MON_1434281986"/>
            <w:bookmarkStart w:id="261" w:name="_MON_1434282007"/>
            <w:bookmarkStart w:id="262" w:name="_MON_1434282015"/>
            <w:bookmarkStart w:id="263" w:name="_MON_1434282039"/>
            <w:bookmarkStart w:id="264" w:name="_MON_1434282075"/>
            <w:bookmarkEnd w:id="255"/>
            <w:bookmarkEnd w:id="256"/>
            <w:bookmarkEnd w:id="257"/>
            <w:bookmarkEnd w:id="258"/>
            <w:bookmarkEnd w:id="259"/>
            <w:bookmarkEnd w:id="260"/>
            <w:bookmarkEnd w:id="261"/>
            <w:bookmarkEnd w:id="262"/>
            <w:bookmarkEnd w:id="263"/>
            <w:bookmarkEnd w:id="264"/>
            <w:r w:rsidRPr="00DF590B">
              <w:rPr>
                <w:noProof/>
                <w:sz w:val="26"/>
                <w:szCs w:val="26"/>
                <w:lang w:eastAsia="ru-RU"/>
              </w:rPr>
              <w:drawing>
                <wp:inline distT="0" distB="0" distL="0" distR="0">
                  <wp:extent cx="4189415" cy="1743075"/>
                  <wp:effectExtent l="1905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3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2905" cy="1744527"/>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Объявление и использование функции нахождения изолированного корня первой производной на отрезке [a, b] с точностью ε методом секущих</w:t>
            </w:r>
            <w:bookmarkStart w:id="265" w:name="_MON_1434282280"/>
            <w:bookmarkStart w:id="266" w:name="_MON_1434283389"/>
            <w:bookmarkStart w:id="267" w:name="_MON_1436111296"/>
            <w:bookmarkStart w:id="268" w:name="_MON_1514740312"/>
            <w:bookmarkEnd w:id="265"/>
            <w:bookmarkEnd w:id="266"/>
            <w:bookmarkEnd w:id="267"/>
            <w:bookmarkEnd w:id="268"/>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486275" cy="2733675"/>
                  <wp:effectExtent l="1905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2900" cy="2731618"/>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324225" cy="962025"/>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2320" cy="961474"/>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Проверка корня</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692015" cy="3790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2015" cy="37909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Корень получен после 6 итераций</w:t>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Координаты точки экстремума (минимума) функции f(x) на отрезке [a, b] получены следующими:</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755265" cy="3314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5265" cy="331470"/>
                          </a:xfrm>
                          <a:prstGeom prst="rect">
                            <a:avLst/>
                          </a:prstGeom>
                          <a:noFill/>
                          <a:ln>
                            <a:noFill/>
                          </a:ln>
                        </pic:spPr>
                      </pic:pic>
                    </a:graphicData>
                  </a:graphic>
                </wp:inline>
              </w:drawing>
            </w:r>
          </w:p>
        </w:tc>
      </w:tr>
    </w:tbl>
    <w:p w:rsidR="00344978" w:rsidRDefault="00344978" w:rsidP="00344978">
      <w:pPr>
        <w:pStyle w:val="30"/>
        <w:numPr>
          <w:ilvl w:val="0"/>
          <w:numId w:val="0"/>
        </w:numPr>
        <w:suppressAutoHyphens w:val="0"/>
        <w:spacing w:before="0" w:after="0" w:line="240" w:lineRule="auto"/>
        <w:ind w:left="709"/>
        <w:jc w:val="both"/>
        <w:rPr>
          <w:sz w:val="26"/>
          <w:szCs w:val="26"/>
        </w:rPr>
      </w:pPr>
      <w:bookmarkStart w:id="269" w:name="_Toc364772412"/>
      <w:bookmarkStart w:id="270" w:name="_Toc440055236"/>
      <w:bookmarkStart w:id="271" w:name="_Toc5392346"/>
    </w:p>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r w:rsidRPr="00DF590B">
        <w:rPr>
          <w:sz w:val="26"/>
          <w:szCs w:val="26"/>
        </w:rPr>
        <w:t>Метод хорд</w:t>
      </w:r>
      <w:bookmarkEnd w:id="269"/>
      <w:bookmarkEnd w:id="270"/>
      <w:bookmarkEnd w:id="271"/>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Метод хорд (метод ложной точки) строится на основе сочет</w:t>
      </w:r>
      <w:r w:rsidRPr="00DF590B">
        <w:rPr>
          <w:sz w:val="26"/>
          <w:szCs w:val="26"/>
        </w:rPr>
        <w:t>а</w:t>
      </w:r>
      <w:r w:rsidRPr="00DF590B">
        <w:rPr>
          <w:sz w:val="26"/>
          <w:szCs w:val="26"/>
        </w:rPr>
        <w:t>ния итерационных процедур метода секущих и метода дихотомии (деления отрезка пополам). Его итерационная формула такова:</w:t>
      </w:r>
    </w:p>
    <w:p w:rsidR="00890541" w:rsidRPr="00DF590B" w:rsidRDefault="00890541" w:rsidP="00DF0BFF">
      <w:pPr>
        <w:pStyle w:val="afc"/>
        <w:spacing w:before="0" w:after="0" w:line="240" w:lineRule="auto"/>
        <w:ind w:firstLine="709"/>
        <w:jc w:val="both"/>
        <w:rPr>
          <w:sz w:val="26"/>
          <w:szCs w:val="26"/>
        </w:rPr>
      </w:pPr>
      <w:r w:rsidRPr="00DF590B">
        <w:rPr>
          <w:position w:val="-28"/>
          <w:sz w:val="26"/>
          <w:szCs w:val="26"/>
        </w:rPr>
        <w:object w:dxaOrig="2240" w:dyaOrig="680">
          <v:shape id="_x0000_i1106" type="#_x0000_t75" style="width:111.35pt;height:32.65pt" o:ole="">
            <v:imagedata r:id="rId352" o:title=""/>
          </v:shape>
          <o:OLEObject Type="Embed" ProgID="Equation.3" ShapeID="_x0000_i1106" DrawAspect="Content" ObjectID="_1747762231" r:id="rId353"/>
        </w:objec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 xml:space="preserve">где </w:t>
      </w:r>
      <w:r w:rsidRPr="00DF590B">
        <w:rPr>
          <w:rStyle w:val="Italic"/>
          <w:sz w:val="26"/>
          <w:szCs w:val="26"/>
        </w:rPr>
        <w:t>i</w:t>
      </w:r>
      <w:r w:rsidRPr="00DF590B">
        <w:rPr>
          <w:sz w:val="26"/>
          <w:szCs w:val="26"/>
        </w:rPr>
        <w:t xml:space="preserve"> = 0, 1, 2 …; </w:t>
      </w:r>
      <w:r w:rsidRPr="00DF590B">
        <w:rPr>
          <w:rStyle w:val="Italic"/>
          <w:sz w:val="26"/>
          <w:szCs w:val="26"/>
        </w:rPr>
        <w:t>с</w:t>
      </w:r>
      <w:r w:rsidRPr="00DF590B">
        <w:rPr>
          <w:sz w:val="26"/>
          <w:szCs w:val="26"/>
        </w:rPr>
        <w:t>– неподвижная точка.</w:t>
      </w:r>
    </w:p>
    <w:p w:rsidR="00890541" w:rsidRPr="00DF590B" w:rsidRDefault="00890541" w:rsidP="00DF0BFF">
      <w:pPr>
        <w:widowControl w:val="0"/>
        <w:spacing w:line="240" w:lineRule="auto"/>
        <w:ind w:firstLine="709"/>
        <w:rPr>
          <w:sz w:val="26"/>
          <w:szCs w:val="26"/>
        </w:rPr>
      </w:pPr>
      <w:r w:rsidRPr="00DF590B">
        <w:rPr>
          <w:sz w:val="26"/>
          <w:szCs w:val="26"/>
        </w:rPr>
        <w:lastRenderedPageBreak/>
        <w:t xml:space="preserve">Как значение </w:t>
      </w:r>
      <w:r w:rsidRPr="00DF590B">
        <w:rPr>
          <w:rStyle w:val="Italic"/>
          <w:sz w:val="26"/>
          <w:szCs w:val="26"/>
        </w:rPr>
        <w:t>с</w:t>
      </w:r>
      <w:r w:rsidRPr="00DF590B">
        <w:rPr>
          <w:sz w:val="26"/>
          <w:szCs w:val="26"/>
        </w:rPr>
        <w:t xml:space="preserve"> принимают тот из концов отрезка [</w:t>
      </w:r>
      <w:r w:rsidRPr="00DF590B">
        <w:rPr>
          <w:rStyle w:val="Italic"/>
          <w:sz w:val="26"/>
          <w:szCs w:val="26"/>
        </w:rPr>
        <w:t>a</w:t>
      </w:r>
      <w:r w:rsidRPr="00DF590B">
        <w:rPr>
          <w:sz w:val="26"/>
          <w:szCs w:val="26"/>
        </w:rPr>
        <w:t xml:space="preserve">, </w:t>
      </w:r>
      <w:r w:rsidRPr="00DF590B">
        <w:rPr>
          <w:rStyle w:val="Italic"/>
          <w:sz w:val="26"/>
          <w:szCs w:val="26"/>
        </w:rPr>
        <w:t>b</w:t>
      </w:r>
      <w:r w:rsidRPr="00DF590B">
        <w:rPr>
          <w:sz w:val="26"/>
          <w:szCs w:val="26"/>
        </w:rPr>
        <w:t>], на к</w:t>
      </w:r>
      <w:r w:rsidRPr="00DF590B">
        <w:rPr>
          <w:sz w:val="26"/>
          <w:szCs w:val="26"/>
        </w:rPr>
        <w:t>о</w:t>
      </w:r>
      <w:r w:rsidRPr="00DF590B">
        <w:rPr>
          <w:sz w:val="26"/>
          <w:szCs w:val="26"/>
        </w:rPr>
        <w:t xml:space="preserve">тором ищется решение и для которого </w:t>
      </w:r>
      <w:r w:rsidRPr="00DF590B">
        <w:rPr>
          <w:position w:val="-10"/>
          <w:sz w:val="26"/>
          <w:szCs w:val="26"/>
        </w:rPr>
        <w:object w:dxaOrig="1380" w:dyaOrig="320">
          <v:shape id="_x0000_i1107" type="#_x0000_t75" style="width:68.65pt;height:18.4pt" o:ole="">
            <v:imagedata r:id="rId354" o:title=""/>
          </v:shape>
          <o:OLEObject Type="Embed" ProgID="Equation.3" ShapeID="_x0000_i1107" DrawAspect="Content" ObjectID="_1747762232" r:id="rId355"/>
        </w:object>
      </w:r>
      <w:r w:rsidRPr="00DF590B">
        <w:rPr>
          <w:sz w:val="26"/>
          <w:szCs w:val="26"/>
        </w:rPr>
        <w:t xml:space="preserve">. Тогда другой конец отрезка принимается как начальное приближение </w:t>
      </w:r>
      <w:r w:rsidRPr="00DF590B">
        <w:rPr>
          <w:position w:val="-10"/>
          <w:sz w:val="26"/>
          <w:szCs w:val="26"/>
        </w:rPr>
        <w:object w:dxaOrig="260" w:dyaOrig="320">
          <v:shape id="_x0000_i1108" type="#_x0000_t75" style="width:10.9pt;height:18.4pt" o:ole="">
            <v:imagedata r:id="rId356" o:title=""/>
          </v:shape>
          <o:OLEObject Type="Embed" ProgID="Equation.3" ShapeID="_x0000_i1108" DrawAspect="Content" ObjectID="_1747762233" r:id="rId357"/>
        </w:objec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По сравнению с методом дихотомии, метод хорд при прочих равных условиях использует меньшее количество итераций для н</w:t>
      </w:r>
      <w:r w:rsidRPr="00DF590B">
        <w:rPr>
          <w:sz w:val="26"/>
          <w:szCs w:val="26"/>
        </w:rPr>
        <w:t>а</w:t>
      </w:r>
      <w:r w:rsidRPr="00DF590B">
        <w:rPr>
          <w:sz w:val="26"/>
          <w:szCs w:val="26"/>
        </w:rPr>
        <w:t xml:space="preserve">хождения решения, потому что интервал изоляции корня разделяют не пополам, а в отношении </w:t>
      </w:r>
      <w:r w:rsidRPr="00DF590B">
        <w:rPr>
          <w:position w:val="-10"/>
          <w:sz w:val="26"/>
          <w:szCs w:val="26"/>
        </w:rPr>
        <w:object w:dxaOrig="1020" w:dyaOrig="320">
          <v:shape id="_x0000_i1109" type="#_x0000_t75" style="width:52.75pt;height:18.4pt" o:ole="">
            <v:imagedata r:id="rId358" o:title=""/>
          </v:shape>
          <o:OLEObject Type="Embed" ProgID="Equation.3" ShapeID="_x0000_i1109" DrawAspect="Content" ObjectID="_1747762234" r:id="rId359"/>
        </w:object>
      </w:r>
      <w:r w:rsidRPr="00DF590B">
        <w:rPr>
          <w:sz w:val="26"/>
          <w:szCs w:val="26"/>
        </w:rPr>
        <w:t>. Метод хорд, как и метод д</w:t>
      </w:r>
      <w:r w:rsidRPr="00DF590B">
        <w:rPr>
          <w:sz w:val="26"/>
          <w:szCs w:val="26"/>
        </w:rPr>
        <w:t>и</w:t>
      </w:r>
      <w:r w:rsidRPr="00DF590B">
        <w:rPr>
          <w:sz w:val="26"/>
          <w:szCs w:val="26"/>
        </w:rPr>
        <w:t>хотомии, всегда сходится.</w:t>
      </w:r>
    </w:p>
    <w:p w:rsidR="00890541" w:rsidRPr="00DF590B" w:rsidRDefault="00890541" w:rsidP="00DF0BFF">
      <w:pPr>
        <w:widowControl w:val="0"/>
        <w:spacing w:line="240" w:lineRule="auto"/>
        <w:ind w:firstLine="709"/>
        <w:rPr>
          <w:sz w:val="26"/>
          <w:szCs w:val="26"/>
        </w:rPr>
      </w:pPr>
      <w:r w:rsidRPr="00DF590B">
        <w:rPr>
          <w:sz w:val="26"/>
          <w:szCs w:val="26"/>
        </w:rPr>
        <w:t>Ниже представлен вариант Mathcad-документа, реализующий алгоритм метода хорд нахождения изолированного корня нелине</w:t>
      </w:r>
      <w:r w:rsidRPr="00DF590B">
        <w:rPr>
          <w:sz w:val="26"/>
          <w:szCs w:val="26"/>
        </w:rPr>
        <w:t>й</w:t>
      </w:r>
      <w:r w:rsidRPr="00DF590B">
        <w:rPr>
          <w:sz w:val="26"/>
          <w:szCs w:val="26"/>
        </w:rPr>
        <w:t xml:space="preserve">ного уравнения </w:t>
      </w:r>
      <w:r w:rsidRPr="00DF590B">
        <w:rPr>
          <w:position w:val="-10"/>
          <w:sz w:val="26"/>
          <w:szCs w:val="26"/>
        </w:rPr>
        <w:object w:dxaOrig="1820" w:dyaOrig="380">
          <v:shape id="_x0000_i1110" type="#_x0000_t75" style="width:91.25pt;height:19.25pt" o:ole="">
            <v:imagedata r:id="rId360" o:title=""/>
          </v:shape>
          <o:OLEObject Type="Embed" ProgID="Equation.3" ShapeID="_x0000_i1110" DrawAspect="Content" ObjectID="_1747762235" r:id="rId361"/>
        </w:object>
      </w:r>
      <w:r w:rsidRPr="00DF590B">
        <w:rPr>
          <w:sz w:val="26"/>
          <w:szCs w:val="26"/>
        </w:rPr>
        <w:t xml:space="preserve"> на отрезке </w:t>
      </w:r>
      <w:r w:rsidRPr="00DF590B">
        <w:rPr>
          <w:position w:val="-10"/>
          <w:sz w:val="26"/>
          <w:szCs w:val="26"/>
        </w:rPr>
        <w:object w:dxaOrig="820" w:dyaOrig="320">
          <v:shape id="_x0000_i1111" type="#_x0000_t75" style="width:39.35pt;height:18.4pt" o:ole="">
            <v:imagedata r:id="rId362" o:title=""/>
          </v:shape>
          <o:OLEObject Type="Embed" ProgID="Equation.3" ShapeID="_x0000_i1111" DrawAspect="Content" ObjectID="_1747762236" r:id="rId363"/>
        </w:object>
      </w:r>
      <w:r w:rsidRPr="00DF590B">
        <w:rPr>
          <w:sz w:val="26"/>
          <w:szCs w:val="26"/>
        </w:rPr>
        <w:t xml:space="preserve"> с точностью </w:t>
      </w:r>
      <w:r w:rsidRPr="00DF590B">
        <w:rPr>
          <w:position w:val="-6"/>
          <w:sz w:val="26"/>
          <w:szCs w:val="26"/>
        </w:rPr>
        <w:object w:dxaOrig="820" w:dyaOrig="320">
          <v:shape id="_x0000_i1112" type="#_x0000_t75" style="width:39.35pt;height:18.4pt" o:ole="">
            <v:imagedata r:id="rId364" o:title=""/>
          </v:shape>
          <o:OLEObject Type="Embed" ProgID="Equation.3" ShapeID="_x0000_i1112" DrawAspect="Content" ObjectID="_1747762237" r:id="rId365"/>
        </w:object>
      </w:r>
      <w:r w:rsidRPr="00DF590B">
        <w:rPr>
          <w:sz w:val="26"/>
          <w:szCs w:val="26"/>
        </w:rPr>
        <w:t>.</w:t>
      </w:r>
    </w:p>
    <w:p w:rsidR="00F154C0" w:rsidRPr="00DF590B" w:rsidRDefault="00F154C0" w:rsidP="00DF0BFF">
      <w:pPr>
        <w:widowControl w:val="0"/>
        <w:spacing w:line="240" w:lineRule="auto"/>
        <w:ind w:firstLine="709"/>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890541" w:rsidRPr="00DF590B" w:rsidTr="00E3374A">
        <w:trPr>
          <w:jc w:val="center"/>
        </w:trPr>
        <w:tc>
          <w:tcPr>
            <w:tcW w:w="7598" w:type="dxa"/>
          </w:tcPr>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843530" cy="28702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3530" cy="28702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2114550" cy="361950"/>
                  <wp:effectExtent l="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4550" cy="36195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162425" cy="2143125"/>
                  <wp:effectExtent l="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2425" cy="21431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600450" cy="571500"/>
                  <wp:effectExtent l="0" t="0" r="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0450" cy="5715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2686050" cy="3162300"/>
                  <wp:effectExtent l="1905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3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050" cy="316230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562475" cy="923925"/>
                  <wp:effectExtent l="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2475" cy="923925"/>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Номер последнего столбца полученной матрицы результатов root_z</w:t>
            </w:r>
          </w:p>
          <w:p w:rsidR="00890541" w:rsidRPr="00DF590B" w:rsidRDefault="00890541" w:rsidP="00DF0BFF">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1929130" cy="42037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9130" cy="42037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Корень z=4.712389 получен за 11 итераций</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001135" cy="48387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1135" cy="483870"/>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ind w:firstLine="709"/>
              <w:jc w:val="both"/>
              <w:rPr>
                <w:sz w:val="26"/>
                <w:szCs w:val="26"/>
              </w:rPr>
            </w:pPr>
            <w:r w:rsidRPr="00DF590B">
              <w:rPr>
                <w:sz w:val="26"/>
                <w:szCs w:val="26"/>
              </w:rPr>
              <w:t>Проверяем полученный корень</w:t>
            </w:r>
          </w:p>
          <w:p w:rsidR="00890541" w:rsidRPr="00DF590B" w:rsidRDefault="00890541" w:rsidP="00DF0BFF">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630930" cy="35052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0930" cy="350520"/>
                          </a:xfrm>
                          <a:prstGeom prst="rect">
                            <a:avLst/>
                          </a:prstGeom>
                          <a:noFill/>
                          <a:ln>
                            <a:noFill/>
                          </a:ln>
                        </pic:spPr>
                      </pic:pic>
                    </a:graphicData>
                  </a:graphic>
                </wp:inline>
              </w:drawing>
            </w:r>
          </w:p>
        </w:tc>
      </w:tr>
    </w:tbl>
    <w:p w:rsidR="00F154C0" w:rsidRPr="00DF590B" w:rsidRDefault="00F154C0" w:rsidP="00DF0BFF">
      <w:pPr>
        <w:pStyle w:val="30"/>
        <w:numPr>
          <w:ilvl w:val="0"/>
          <w:numId w:val="0"/>
        </w:numPr>
        <w:suppressAutoHyphens w:val="0"/>
        <w:spacing w:before="0" w:after="0" w:line="240" w:lineRule="auto"/>
        <w:jc w:val="both"/>
        <w:rPr>
          <w:sz w:val="26"/>
          <w:szCs w:val="26"/>
        </w:rPr>
      </w:pPr>
      <w:bookmarkStart w:id="272" w:name="_Toc364772413"/>
      <w:bookmarkStart w:id="273" w:name="_Toc440055237"/>
      <w:bookmarkStart w:id="274" w:name="_Toc5392347"/>
    </w:p>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r w:rsidRPr="00DF590B">
        <w:rPr>
          <w:sz w:val="26"/>
          <w:szCs w:val="26"/>
        </w:rPr>
        <w:t>Комбинированный метод</w:t>
      </w:r>
      <w:bookmarkEnd w:id="272"/>
      <w:bookmarkEnd w:id="273"/>
      <w:bookmarkEnd w:id="274"/>
    </w:p>
    <w:p w:rsidR="00F154C0" w:rsidRPr="00DF590B" w:rsidRDefault="00F154C0" w:rsidP="00DF0BFF">
      <w:pPr>
        <w:spacing w:line="240" w:lineRule="auto"/>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 xml:space="preserve">Алгоритм нахождения решения нелинейного уравнения по этому методу предполагает на каждой итерации последовательное </w:t>
      </w:r>
      <w:r w:rsidRPr="00DF590B">
        <w:rPr>
          <w:sz w:val="26"/>
          <w:szCs w:val="26"/>
        </w:rPr>
        <w:lastRenderedPageBreak/>
        <w:t xml:space="preserve">вычисление первого приближения корня </w:t>
      </w:r>
      <w:r w:rsidRPr="00DF590B">
        <w:rPr>
          <w:position w:val="-10"/>
          <w:sz w:val="26"/>
          <w:szCs w:val="26"/>
        </w:rPr>
        <w:object w:dxaOrig="360" w:dyaOrig="380">
          <v:shape id="_x0000_i1113" type="#_x0000_t75" style="width:19.25pt;height:19.25pt" o:ole="">
            <v:imagedata r:id="rId375" o:title=""/>
          </v:shape>
          <o:OLEObject Type="Embed" ProgID="Equation.3" ShapeID="_x0000_i1113" DrawAspect="Content" ObjectID="_1747762238" r:id="rId376"/>
        </w:object>
      </w:r>
      <w:r w:rsidRPr="00DF590B">
        <w:rPr>
          <w:sz w:val="26"/>
          <w:szCs w:val="26"/>
        </w:rPr>
        <w:t xml:space="preserve"> по формуле Ньютона, а затем второго приближения </w:t>
      </w:r>
      <w:r w:rsidRPr="00DF590B">
        <w:rPr>
          <w:position w:val="-10"/>
          <w:sz w:val="26"/>
          <w:szCs w:val="26"/>
        </w:rPr>
        <w:object w:dxaOrig="279" w:dyaOrig="380">
          <v:shape id="_x0000_i1114" type="#_x0000_t75" style="width:10.9pt;height:19.25pt" o:ole="">
            <v:imagedata r:id="rId377" o:title=""/>
          </v:shape>
          <o:OLEObject Type="Embed" ProgID="Equation.3" ShapeID="_x0000_i1114" DrawAspect="Content" ObjectID="_1747762239" r:id="rId378"/>
        </w:object>
      </w:r>
      <w:r w:rsidRPr="00DF590B">
        <w:rPr>
          <w:sz w:val="26"/>
          <w:szCs w:val="26"/>
        </w:rPr>
        <w:t xml:space="preserve"> по итерационной формуле хорд, в которой как значение </w:t>
      </w:r>
      <w:r w:rsidRPr="00DF590B">
        <w:rPr>
          <w:rStyle w:val="Italic"/>
          <w:sz w:val="26"/>
          <w:szCs w:val="26"/>
        </w:rPr>
        <w:t>с</w:t>
      </w:r>
      <w:r w:rsidRPr="00DF590B">
        <w:rPr>
          <w:sz w:val="26"/>
          <w:szCs w:val="26"/>
        </w:rPr>
        <w:t xml:space="preserve"> (координата неподвижной точки) приним</w:t>
      </w:r>
      <w:r w:rsidRPr="00DF590B">
        <w:rPr>
          <w:sz w:val="26"/>
          <w:szCs w:val="26"/>
        </w:rPr>
        <w:t>а</w:t>
      </w:r>
      <w:r w:rsidRPr="00DF590B">
        <w:rPr>
          <w:sz w:val="26"/>
          <w:szCs w:val="26"/>
        </w:rPr>
        <w:t xml:space="preserve">ется вычисленное первое приближение корня на этой итерации </w:t>
      </w:r>
      <w:r w:rsidRPr="00DF590B">
        <w:rPr>
          <w:position w:val="-10"/>
          <w:sz w:val="26"/>
          <w:szCs w:val="26"/>
        </w:rPr>
        <w:object w:dxaOrig="680" w:dyaOrig="380">
          <v:shape id="_x0000_i1115" type="#_x0000_t75" style="width:32.65pt;height:19.25pt" o:ole="">
            <v:imagedata r:id="rId379" o:title=""/>
          </v:shape>
          <o:OLEObject Type="Embed" ProgID="Equation.3" ShapeID="_x0000_i1115" DrawAspect="Content" ObjectID="_1747762240" r:id="rId380"/>
        </w:object>
      </w:r>
      <w:r w:rsidRPr="00DF590B">
        <w:rPr>
          <w:sz w:val="26"/>
          <w:szCs w:val="26"/>
        </w:rPr>
        <w:t>. Итерационный процесс завершается при выполнении усл</w:t>
      </w:r>
      <w:r w:rsidRPr="00DF590B">
        <w:rPr>
          <w:sz w:val="26"/>
          <w:szCs w:val="26"/>
        </w:rPr>
        <w:t>о</w:t>
      </w:r>
      <w:r w:rsidRPr="00DF590B">
        <w:rPr>
          <w:sz w:val="26"/>
          <w:szCs w:val="26"/>
        </w:rPr>
        <w:t xml:space="preserve">вия </w:t>
      </w:r>
      <w:r w:rsidRPr="00DF590B">
        <w:rPr>
          <w:position w:val="-20"/>
          <w:sz w:val="26"/>
          <w:szCs w:val="26"/>
        </w:rPr>
        <w:object w:dxaOrig="1280" w:dyaOrig="499">
          <v:shape id="_x0000_i1116" type="#_x0000_t75" style="width:61.1pt;height:25.1pt" o:ole="">
            <v:imagedata r:id="rId381" o:title=""/>
          </v:shape>
          <o:OLEObject Type="Embed" ProgID="Equation.3" ShapeID="_x0000_i1116" DrawAspect="Content" ObjectID="_1747762241" r:id="rId382"/>
        </w:object>
      </w:r>
      <w:r w:rsidRPr="00DF590B">
        <w:rPr>
          <w:sz w:val="26"/>
          <w:szCs w:val="26"/>
        </w:rPr>
        <w:t xml:space="preserve">. Как значение корня принимается половина суммы обоих приближений корня на последней итерации </w:t>
      </w:r>
      <w:r w:rsidRPr="00DF590B">
        <w:rPr>
          <w:position w:val="-22"/>
          <w:sz w:val="26"/>
          <w:szCs w:val="26"/>
        </w:rPr>
        <w:object w:dxaOrig="1219" w:dyaOrig="639">
          <v:shape id="_x0000_i1117" type="#_x0000_t75" style="width:61.1pt;height:32.65pt" o:ole="">
            <v:imagedata r:id="rId383" o:title=""/>
          </v:shape>
          <o:OLEObject Type="Embed" ProgID="Equation.3" ShapeID="_x0000_i1117" DrawAspect="Content" ObjectID="_1747762242" r:id="rId384"/>
        </w:object>
      </w:r>
      <w:r w:rsidRPr="00DF590B">
        <w:rPr>
          <w:sz w:val="26"/>
          <w:szCs w:val="26"/>
        </w:rPr>
        <w:t>.</w:t>
      </w:r>
    </w:p>
    <w:p w:rsidR="00890541" w:rsidRPr="00DF590B" w:rsidRDefault="00890541" w:rsidP="00DF0BFF">
      <w:pPr>
        <w:widowControl w:val="0"/>
        <w:spacing w:line="240" w:lineRule="auto"/>
        <w:ind w:firstLine="709"/>
        <w:rPr>
          <w:sz w:val="26"/>
          <w:szCs w:val="26"/>
        </w:rPr>
      </w:pPr>
      <w:r w:rsidRPr="00DF590B">
        <w:rPr>
          <w:sz w:val="26"/>
          <w:szCs w:val="26"/>
        </w:rPr>
        <w:t>Ниже показан вариант Mathcad-документа, реализующий а</w:t>
      </w:r>
      <w:r w:rsidRPr="00DF590B">
        <w:rPr>
          <w:sz w:val="26"/>
          <w:szCs w:val="26"/>
        </w:rPr>
        <w:t>л</w:t>
      </w:r>
      <w:r w:rsidRPr="00DF590B">
        <w:rPr>
          <w:sz w:val="26"/>
          <w:szCs w:val="26"/>
        </w:rPr>
        <w:t xml:space="preserve">горитм нахождения корня нелинейного уравнения </w:t>
      </w:r>
      <w:r w:rsidRPr="00DF590B">
        <w:rPr>
          <w:position w:val="-10"/>
          <w:sz w:val="26"/>
          <w:szCs w:val="26"/>
        </w:rPr>
        <w:object w:dxaOrig="1840" w:dyaOrig="380">
          <v:shape id="_x0000_i1118" type="#_x0000_t75" style="width:91.25pt;height:19.25pt" o:ole="">
            <v:imagedata r:id="rId385" o:title=""/>
          </v:shape>
          <o:OLEObject Type="Embed" ProgID="Equation.3" ShapeID="_x0000_i1118" DrawAspect="Content" ObjectID="_1747762243" r:id="rId386"/>
        </w:object>
      </w:r>
      <w:r w:rsidRPr="00DF590B">
        <w:rPr>
          <w:sz w:val="26"/>
          <w:szCs w:val="26"/>
        </w:rPr>
        <w:t xml:space="preserve"> на отрезке [4, 5] с точностью </w:t>
      </w:r>
      <w:r w:rsidRPr="00DF590B">
        <w:rPr>
          <w:position w:val="-6"/>
          <w:sz w:val="26"/>
          <w:szCs w:val="26"/>
        </w:rPr>
        <w:object w:dxaOrig="820" w:dyaOrig="320">
          <v:shape id="_x0000_i1119" type="#_x0000_t75" style="width:39.35pt;height:18.4pt" o:ole="">
            <v:imagedata r:id="rId364" o:title=""/>
          </v:shape>
          <o:OLEObject Type="Embed" ProgID="Equation.3" ShapeID="_x0000_i1119" DrawAspect="Content" ObjectID="_1747762244" r:id="rId387"/>
        </w:object>
      </w:r>
      <w:r w:rsidRPr="00DF590B">
        <w:rPr>
          <w:sz w:val="26"/>
          <w:szCs w:val="26"/>
        </w:rPr>
        <w:t xml:space="preserve"> с помощью комбинированного метода.</w:t>
      </w:r>
    </w:p>
    <w:p w:rsidR="00890541" w:rsidRPr="00DF590B" w:rsidRDefault="00890541" w:rsidP="00DF0BFF">
      <w:pPr>
        <w:widowControl w:val="0"/>
        <w:spacing w:line="240" w:lineRule="auto"/>
        <w:ind w:firstLine="709"/>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890541" w:rsidRPr="00DF590B" w:rsidTr="00E3374A">
        <w:trPr>
          <w:jc w:val="center"/>
        </w:trPr>
        <w:tc>
          <w:tcPr>
            <w:tcW w:w="7598" w:type="dxa"/>
          </w:tcPr>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724150" cy="257175"/>
                  <wp:effectExtent l="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5717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114550" cy="361950"/>
                  <wp:effectExtent l="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3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4550" cy="36195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162425" cy="2447925"/>
                  <wp:effectExtent l="1905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3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2425" cy="2447925"/>
                          </a:xfrm>
                          <a:prstGeom prst="rect">
                            <a:avLst/>
                          </a:prstGeom>
                          <a:noFill/>
                          <a:ln>
                            <a:noFill/>
                          </a:ln>
                        </pic:spPr>
                      </pic:pic>
                    </a:graphicData>
                  </a:graphic>
                </wp:inline>
              </w:drawing>
            </w:r>
          </w:p>
          <w:p w:rsidR="00890541" w:rsidRPr="00DF590B" w:rsidRDefault="00890541" w:rsidP="00DF0BFF">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4215130" cy="590550"/>
                  <wp:effectExtent l="1905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5130" cy="59055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3950970" cy="610870"/>
                  <wp:effectExtent l="1905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0970" cy="61087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214781" cy="2774731"/>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3735" cy="2773828"/>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363536" cy="1481959"/>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8165" cy="1483531"/>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 xml:space="preserve">Номер последнего столбца полученной матрицы результатов </w:t>
            </w:r>
            <w:r w:rsidRPr="00DF590B">
              <w:rPr>
                <w:sz w:val="26"/>
                <w:szCs w:val="26"/>
                <w:lang w:val="en-US"/>
              </w:rPr>
              <w:t>root</w:t>
            </w:r>
            <w:r w:rsidRPr="00DF590B">
              <w:rPr>
                <w:sz w:val="26"/>
                <w:szCs w:val="26"/>
              </w:rPr>
              <w:t>_</w:t>
            </w:r>
            <w:r w:rsidRPr="00DF590B">
              <w:rPr>
                <w:sz w:val="26"/>
                <w:szCs w:val="26"/>
                <w:lang w:val="en-US"/>
              </w:rPr>
              <w:t>z</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1865630" cy="420370"/>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5630" cy="42037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Корень получен после 3 итераций</w:t>
            </w:r>
          </w:p>
          <w:p w:rsidR="00890541" w:rsidRPr="00DF590B" w:rsidRDefault="00890541" w:rsidP="00DF0BFF">
            <w:pPr>
              <w:pStyle w:val="MathCAD"/>
              <w:spacing w:before="0" w:after="0" w:line="240" w:lineRule="auto"/>
              <w:ind w:firstLine="709"/>
              <w:jc w:val="both"/>
              <w:rPr>
                <w:sz w:val="26"/>
                <w:szCs w:val="26"/>
              </w:rPr>
            </w:pPr>
            <w:bookmarkStart w:id="275" w:name="_MON_1434283390"/>
            <w:bookmarkStart w:id="276" w:name="_MON_1435737583"/>
            <w:bookmarkStart w:id="277" w:name="_MON_1435737794"/>
            <w:bookmarkStart w:id="278" w:name="_MON_1435737833"/>
            <w:bookmarkStart w:id="279" w:name="_MON_1435738096"/>
            <w:bookmarkStart w:id="280" w:name="_MON_1435738159"/>
            <w:bookmarkStart w:id="281" w:name="_MON_1435738174"/>
            <w:bookmarkStart w:id="282" w:name="_MON_1435738200"/>
            <w:bookmarkStart w:id="283" w:name="_MON_1435738538"/>
            <w:bookmarkStart w:id="284" w:name="_MON_1434282383"/>
            <w:bookmarkStart w:id="285" w:name="_MON_1434282400"/>
            <w:bookmarkStart w:id="286" w:name="_MON_1434282457"/>
            <w:bookmarkStart w:id="287" w:name="_MON_1434282475"/>
            <w:bookmarkStart w:id="288" w:name="_MON_1434282589"/>
            <w:bookmarkStart w:id="289" w:name="_MON_1434282621"/>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sidRPr="00DF590B">
              <w:rPr>
                <w:noProof/>
                <w:sz w:val="26"/>
                <w:szCs w:val="26"/>
                <w:lang w:eastAsia="ru-RU"/>
              </w:rPr>
              <w:drawing>
                <wp:inline distT="0" distB="0" distL="0" distR="0">
                  <wp:extent cx="4114800" cy="352425"/>
                  <wp:effectExtent l="1905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14800" cy="35242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jc w:val="both"/>
              <w:rPr>
                <w:sz w:val="26"/>
                <w:szCs w:val="26"/>
              </w:rPr>
            </w:pPr>
            <w:r w:rsidRPr="00DF590B">
              <w:rPr>
                <w:sz w:val="26"/>
                <w:szCs w:val="26"/>
              </w:rPr>
              <w:t>Проверяем полученный корень</w:t>
            </w:r>
          </w:p>
          <w:p w:rsidR="00890541" w:rsidRPr="00DF590B" w:rsidRDefault="00890541" w:rsidP="00DF0BFF">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3550920" cy="35052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0920" cy="350520"/>
                          </a:xfrm>
                          <a:prstGeom prst="rect">
                            <a:avLst/>
                          </a:prstGeom>
                          <a:noFill/>
                          <a:ln>
                            <a:noFill/>
                          </a:ln>
                        </pic:spPr>
                      </pic:pic>
                    </a:graphicData>
                  </a:graphic>
                </wp:inline>
              </w:drawing>
            </w:r>
          </w:p>
        </w:tc>
      </w:tr>
    </w:tbl>
    <w:p w:rsidR="000A6200" w:rsidRDefault="000A6200" w:rsidP="000A6200">
      <w:pPr>
        <w:pStyle w:val="21"/>
        <w:keepNext w:val="0"/>
        <w:keepLines w:val="0"/>
        <w:widowControl w:val="0"/>
        <w:numPr>
          <w:ilvl w:val="0"/>
          <w:numId w:val="0"/>
        </w:numPr>
        <w:suppressAutoHyphens w:val="0"/>
        <w:spacing w:before="0" w:after="0" w:line="240" w:lineRule="auto"/>
        <w:ind w:left="709"/>
        <w:jc w:val="both"/>
        <w:rPr>
          <w:rFonts w:ascii="Times New Roman" w:hAnsi="Times New Roman"/>
          <w:sz w:val="26"/>
          <w:szCs w:val="26"/>
        </w:rPr>
      </w:pPr>
      <w:bookmarkStart w:id="290" w:name="_Toc364772414"/>
      <w:bookmarkStart w:id="291" w:name="_Toc440055238"/>
      <w:bookmarkStart w:id="292" w:name="_Toc5392348"/>
    </w:p>
    <w:p w:rsidR="00890541" w:rsidRPr="00DF590B" w:rsidRDefault="00890541" w:rsidP="00762F19">
      <w:pPr>
        <w:pStyle w:val="21"/>
        <w:keepNext w:val="0"/>
        <w:keepLines w:val="0"/>
        <w:widowControl w:val="0"/>
        <w:numPr>
          <w:ilvl w:val="1"/>
          <w:numId w:val="81"/>
        </w:numPr>
        <w:suppressAutoHyphens w:val="0"/>
        <w:spacing w:before="0" w:after="0" w:line="240" w:lineRule="auto"/>
        <w:ind w:left="0" w:firstLine="709"/>
        <w:jc w:val="both"/>
        <w:rPr>
          <w:rFonts w:ascii="Times New Roman" w:hAnsi="Times New Roman"/>
          <w:sz w:val="26"/>
          <w:szCs w:val="26"/>
        </w:rPr>
      </w:pPr>
      <w:r w:rsidRPr="00DF590B">
        <w:rPr>
          <w:rFonts w:ascii="Times New Roman" w:hAnsi="Times New Roman"/>
          <w:sz w:val="26"/>
          <w:szCs w:val="26"/>
        </w:rPr>
        <w:lastRenderedPageBreak/>
        <w:t>Программирование алгоритмов поиска экстремума однопараметрических функций</w:t>
      </w:r>
      <w:bookmarkEnd w:id="290"/>
      <w:bookmarkEnd w:id="291"/>
      <w:bookmarkEnd w:id="292"/>
    </w:p>
    <w:p w:rsidR="00F154C0" w:rsidRPr="00DF590B" w:rsidRDefault="00F154C0" w:rsidP="00762F19">
      <w:pPr>
        <w:spacing w:line="240" w:lineRule="auto"/>
        <w:rPr>
          <w:sz w:val="26"/>
          <w:szCs w:val="26"/>
          <w:lang w:eastAsia="en-US"/>
        </w:rPr>
      </w:pPr>
    </w:p>
    <w:p w:rsidR="00890541" w:rsidRPr="00DF590B" w:rsidRDefault="00890541" w:rsidP="00762F19">
      <w:pPr>
        <w:spacing w:line="240" w:lineRule="auto"/>
        <w:ind w:firstLine="709"/>
        <w:rPr>
          <w:sz w:val="26"/>
          <w:szCs w:val="26"/>
        </w:rPr>
      </w:pPr>
      <w:r w:rsidRPr="00DF590B">
        <w:rPr>
          <w:sz w:val="26"/>
          <w:szCs w:val="26"/>
        </w:rPr>
        <w:t>Решение многих задач оптимального управления сводится к нахождению координат целевой функции (функционала) – вари</w:t>
      </w:r>
      <w:r w:rsidRPr="00DF590B">
        <w:rPr>
          <w:sz w:val="26"/>
          <w:szCs w:val="26"/>
        </w:rPr>
        <w:t>а</w:t>
      </w:r>
      <w:r w:rsidRPr="00DF590B">
        <w:rPr>
          <w:sz w:val="26"/>
          <w:szCs w:val="26"/>
        </w:rPr>
        <w:t>тивных параметров системы автоматического управления, при к</w:t>
      </w:r>
      <w:r w:rsidRPr="00DF590B">
        <w:rPr>
          <w:sz w:val="26"/>
          <w:szCs w:val="26"/>
        </w:rPr>
        <w:t>о</w:t>
      </w:r>
      <w:r w:rsidRPr="00DF590B">
        <w:rPr>
          <w:sz w:val="26"/>
          <w:szCs w:val="26"/>
        </w:rPr>
        <w:t>торых система будет функционировать с желаемыми оптимальн</w:t>
      </w:r>
      <w:r w:rsidRPr="00DF590B">
        <w:rPr>
          <w:sz w:val="26"/>
          <w:szCs w:val="26"/>
        </w:rPr>
        <w:t>ы</w:t>
      </w:r>
      <w:r w:rsidRPr="00DF590B">
        <w:rPr>
          <w:sz w:val="26"/>
          <w:szCs w:val="26"/>
        </w:rPr>
        <w:t>ми, в частности, экстремальными, показателями качества. Сущес</w:t>
      </w:r>
      <w:r w:rsidRPr="00DF590B">
        <w:rPr>
          <w:sz w:val="26"/>
          <w:szCs w:val="26"/>
        </w:rPr>
        <w:t>т</w:t>
      </w:r>
      <w:r w:rsidRPr="00DF590B">
        <w:rPr>
          <w:sz w:val="26"/>
          <w:szCs w:val="26"/>
        </w:rPr>
        <w:t>вующие для решения таких задач аналитические методы использ</w:t>
      </w:r>
      <w:r w:rsidRPr="00DF590B">
        <w:rPr>
          <w:sz w:val="26"/>
          <w:szCs w:val="26"/>
        </w:rPr>
        <w:t>у</w:t>
      </w:r>
      <w:r w:rsidRPr="00DF590B">
        <w:rPr>
          <w:sz w:val="26"/>
          <w:szCs w:val="26"/>
        </w:rPr>
        <w:t>ются, преимущественно, для несложных задач с аналитически ди</w:t>
      </w:r>
      <w:r w:rsidRPr="00DF590B">
        <w:rPr>
          <w:sz w:val="26"/>
          <w:szCs w:val="26"/>
        </w:rPr>
        <w:t>ф</w:t>
      </w:r>
      <w:r w:rsidRPr="00DF590B">
        <w:rPr>
          <w:sz w:val="26"/>
          <w:szCs w:val="26"/>
        </w:rPr>
        <w:t>ференцированными целевыми однопараметрическими функциями. Для других функций их использование или является сложным, или они принципиально не могут быть использованы для поиска эк</w:t>
      </w:r>
      <w:r w:rsidRPr="00DF590B">
        <w:rPr>
          <w:sz w:val="26"/>
          <w:szCs w:val="26"/>
        </w:rPr>
        <w:t>с</w:t>
      </w:r>
      <w:r w:rsidRPr="00DF590B">
        <w:rPr>
          <w:sz w:val="26"/>
          <w:szCs w:val="26"/>
        </w:rPr>
        <w:t>тремума (оптимального решения). В отличии от аналитических, численные методы являются универсальными и могут использ</w:t>
      </w:r>
      <w:r w:rsidRPr="00DF590B">
        <w:rPr>
          <w:sz w:val="26"/>
          <w:szCs w:val="26"/>
        </w:rPr>
        <w:t>о</w:t>
      </w:r>
      <w:r w:rsidRPr="00DF590B">
        <w:rPr>
          <w:sz w:val="26"/>
          <w:szCs w:val="26"/>
        </w:rPr>
        <w:t>ваться для нахождения экстремумов (оптимумов) различных кла</w:t>
      </w:r>
      <w:r w:rsidRPr="00DF590B">
        <w:rPr>
          <w:sz w:val="26"/>
          <w:szCs w:val="26"/>
        </w:rPr>
        <w:t>с</w:t>
      </w:r>
      <w:r w:rsidRPr="00DF590B">
        <w:rPr>
          <w:sz w:val="26"/>
          <w:szCs w:val="26"/>
        </w:rPr>
        <w:t>сов функций как одной, так и нескольких переменных. Все числе</w:t>
      </w:r>
      <w:r w:rsidRPr="00DF590B">
        <w:rPr>
          <w:sz w:val="26"/>
          <w:szCs w:val="26"/>
        </w:rPr>
        <w:t>н</w:t>
      </w:r>
      <w:r w:rsidRPr="00DF590B">
        <w:rPr>
          <w:sz w:val="26"/>
          <w:szCs w:val="26"/>
        </w:rPr>
        <w:t>ные методы являются поисковыми (итерационными) и по особенн</w:t>
      </w:r>
      <w:r w:rsidRPr="00DF590B">
        <w:rPr>
          <w:sz w:val="26"/>
          <w:szCs w:val="26"/>
        </w:rPr>
        <w:t>о</w:t>
      </w:r>
      <w:r w:rsidRPr="00DF590B">
        <w:rPr>
          <w:sz w:val="26"/>
          <w:szCs w:val="26"/>
        </w:rPr>
        <w:t>стям (характеристикам) целевых функций или оптимизационных задач подразделяются на несколько групп, в частности на группу методов прямого поиска экстремума, группу градиентных методов, методов второго порядка, стохастических методов, метода генет</w:t>
      </w:r>
      <w:r w:rsidRPr="00DF590B">
        <w:rPr>
          <w:sz w:val="26"/>
          <w:szCs w:val="26"/>
        </w:rPr>
        <w:t>и</w:t>
      </w:r>
      <w:r w:rsidRPr="00DF590B">
        <w:rPr>
          <w:sz w:val="26"/>
          <w:szCs w:val="26"/>
        </w:rPr>
        <w:t>ческого алгоритма и т.п.</w:t>
      </w:r>
    </w:p>
    <w:p w:rsidR="00890541" w:rsidRPr="00DF590B" w:rsidRDefault="00890541" w:rsidP="00762F19">
      <w:pPr>
        <w:widowControl w:val="0"/>
        <w:spacing w:line="240" w:lineRule="auto"/>
        <w:ind w:firstLine="709"/>
        <w:rPr>
          <w:sz w:val="26"/>
          <w:szCs w:val="26"/>
        </w:rPr>
      </w:pPr>
      <w:r w:rsidRPr="00DF590B">
        <w:rPr>
          <w:sz w:val="26"/>
          <w:szCs w:val="26"/>
        </w:rPr>
        <w:t>Здесь рассмотрены примеры программирования простейших методов прямого поиска, а именно: метод разделения отрезка поп</w:t>
      </w:r>
      <w:r w:rsidRPr="00DF590B">
        <w:rPr>
          <w:sz w:val="26"/>
          <w:szCs w:val="26"/>
        </w:rPr>
        <w:t>о</w:t>
      </w:r>
      <w:r w:rsidRPr="00DF590B">
        <w:rPr>
          <w:sz w:val="26"/>
          <w:szCs w:val="26"/>
        </w:rPr>
        <w:t>лам, метод дихотомии и метод золотого сечения. Эти методы чаще всего используются для нахождения оптимума однопараметрич</w:t>
      </w:r>
      <w:r w:rsidRPr="00DF590B">
        <w:rPr>
          <w:sz w:val="26"/>
          <w:szCs w:val="26"/>
        </w:rPr>
        <w:t>е</w:t>
      </w:r>
      <w:r w:rsidRPr="00DF590B">
        <w:rPr>
          <w:sz w:val="26"/>
          <w:szCs w:val="26"/>
        </w:rPr>
        <w:t>ских целевых функций.</w:t>
      </w:r>
    </w:p>
    <w:p w:rsidR="00890541" w:rsidRPr="00DF590B" w:rsidRDefault="00890541" w:rsidP="00762F19">
      <w:pPr>
        <w:widowControl w:val="0"/>
        <w:spacing w:line="240" w:lineRule="auto"/>
        <w:ind w:firstLine="709"/>
        <w:rPr>
          <w:sz w:val="26"/>
          <w:szCs w:val="26"/>
        </w:rPr>
      </w:pPr>
      <w:r w:rsidRPr="00DF590B">
        <w:rPr>
          <w:sz w:val="26"/>
          <w:szCs w:val="26"/>
        </w:rPr>
        <w:t>Математическая модель метода прямого поиска основывается на вычис</w:t>
      </w:r>
      <w:r w:rsidRPr="00DF590B">
        <w:rPr>
          <w:sz w:val="26"/>
          <w:szCs w:val="26"/>
        </w:rPr>
        <w:softHyphen/>
        <w:t>лении только значений целевой функции, а другие методы требуют вычислений еще и значений как первой, так и высших пр</w:t>
      </w:r>
      <w:r w:rsidRPr="00DF590B">
        <w:rPr>
          <w:sz w:val="26"/>
          <w:szCs w:val="26"/>
        </w:rPr>
        <w:t>о</w:t>
      </w:r>
      <w:r w:rsidRPr="00DF590B">
        <w:rPr>
          <w:sz w:val="26"/>
          <w:szCs w:val="26"/>
        </w:rPr>
        <w:t>изводных. Простейшим является случай, когда целевая функция я</w:t>
      </w:r>
      <w:r w:rsidRPr="00DF590B">
        <w:rPr>
          <w:sz w:val="26"/>
          <w:szCs w:val="26"/>
        </w:rPr>
        <w:t>в</w:t>
      </w:r>
      <w:r w:rsidRPr="00DF590B">
        <w:rPr>
          <w:sz w:val="26"/>
          <w:szCs w:val="26"/>
        </w:rPr>
        <w:t>ляется унимодальной, т. е., имеет на интервале поиска только один экстремум (оптимум). Даже если целевая функция имеет много эк</w:t>
      </w:r>
      <w:r w:rsidRPr="00DF590B">
        <w:rPr>
          <w:sz w:val="26"/>
          <w:szCs w:val="26"/>
        </w:rPr>
        <w:t>с</w:t>
      </w:r>
      <w:r w:rsidRPr="00DF590B">
        <w:rPr>
          <w:sz w:val="26"/>
          <w:szCs w:val="26"/>
        </w:rPr>
        <w:t>тремумов, то можно графически найти глобальный экстремум, о</w:t>
      </w:r>
      <w:r w:rsidRPr="00DF590B">
        <w:rPr>
          <w:sz w:val="26"/>
          <w:szCs w:val="26"/>
        </w:rPr>
        <w:t>п</w:t>
      </w:r>
      <w:r w:rsidRPr="00DF590B">
        <w:rPr>
          <w:sz w:val="26"/>
          <w:szCs w:val="26"/>
        </w:rPr>
        <w:t>ределить границы его существования и в дальнейшем исследовать функцию на экстремум, как унимодальную на полученном интерв</w:t>
      </w:r>
      <w:r w:rsidRPr="00DF590B">
        <w:rPr>
          <w:sz w:val="26"/>
          <w:szCs w:val="26"/>
        </w:rPr>
        <w:t>а</w:t>
      </w:r>
      <w:r w:rsidRPr="00DF590B">
        <w:rPr>
          <w:sz w:val="26"/>
          <w:szCs w:val="26"/>
        </w:rPr>
        <w:lastRenderedPageBreak/>
        <w:t xml:space="preserve">ле. В таком случае задача одномерной оптимизации формулируется так: получить значение параметра </w:t>
      </w:r>
      <w:r w:rsidRPr="00DF590B">
        <w:rPr>
          <w:rStyle w:val="Italic"/>
          <w:sz w:val="26"/>
          <w:szCs w:val="26"/>
        </w:rPr>
        <w:t>х</w:t>
      </w:r>
      <w:r w:rsidRPr="00DF590B">
        <w:rPr>
          <w:sz w:val="26"/>
          <w:szCs w:val="26"/>
        </w:rPr>
        <w:t xml:space="preserve">* целевой функции </w:t>
      </w:r>
      <w:r w:rsidRPr="00DF590B">
        <w:rPr>
          <w:rStyle w:val="Italic"/>
          <w:sz w:val="26"/>
          <w:szCs w:val="26"/>
        </w:rPr>
        <w:t>f</w:t>
      </w:r>
      <w:r w:rsidRPr="00DF590B">
        <w:rPr>
          <w:sz w:val="26"/>
          <w:szCs w:val="26"/>
        </w:rPr>
        <w:t>(</w:t>
      </w:r>
      <w:r w:rsidRPr="00DF590B">
        <w:rPr>
          <w:rStyle w:val="Italic"/>
          <w:sz w:val="26"/>
          <w:szCs w:val="26"/>
        </w:rPr>
        <w:t>x</w:t>
      </w:r>
      <w:r w:rsidRPr="00DF590B">
        <w:rPr>
          <w:sz w:val="26"/>
          <w:szCs w:val="26"/>
        </w:rPr>
        <w:t>), который называют оптимизационным (проектным) параметром, на интервале исследования [</w:t>
      </w:r>
      <w:r w:rsidRPr="00DF590B">
        <w:rPr>
          <w:rStyle w:val="Italic"/>
          <w:sz w:val="26"/>
          <w:szCs w:val="26"/>
        </w:rPr>
        <w:t>a</w:t>
      </w:r>
      <w:r w:rsidRPr="00DF590B">
        <w:rPr>
          <w:sz w:val="26"/>
          <w:szCs w:val="26"/>
        </w:rPr>
        <w:t xml:space="preserve">, </w:t>
      </w:r>
      <w:r w:rsidRPr="00DF590B">
        <w:rPr>
          <w:rStyle w:val="Italic"/>
          <w:sz w:val="26"/>
          <w:szCs w:val="26"/>
        </w:rPr>
        <w:t>b</w:t>
      </w:r>
      <w:r w:rsidRPr="00DF590B">
        <w:rPr>
          <w:sz w:val="26"/>
          <w:szCs w:val="26"/>
        </w:rPr>
        <w:t>]. В процессе поиска оптимума целевой функции интервал неопределенности постоянно уменьшается (сужается). П</w:t>
      </w:r>
      <w:r w:rsidRPr="00DF590B">
        <w:rPr>
          <w:sz w:val="26"/>
          <w:szCs w:val="26"/>
        </w:rPr>
        <w:t>о</w:t>
      </w:r>
      <w:r w:rsidRPr="00DF590B">
        <w:rPr>
          <w:sz w:val="26"/>
          <w:szCs w:val="26"/>
        </w:rPr>
        <w:t>этому методы одномерной оптимизации иногда называют методами сужения интервала неопределенности. Некоторые алгоритмы опт</w:t>
      </w:r>
      <w:r w:rsidRPr="00DF590B">
        <w:rPr>
          <w:sz w:val="26"/>
          <w:szCs w:val="26"/>
        </w:rPr>
        <w:t>и</w:t>
      </w:r>
      <w:r w:rsidRPr="00DF590B">
        <w:rPr>
          <w:sz w:val="26"/>
          <w:szCs w:val="26"/>
        </w:rPr>
        <w:t>мизации приспособлены к поиску максимума, а другие – для поиска минимума. Однако независимо от типа задачи, что требует поиска экстремума (оптимума), можно пользоваться одним и тем же пои</w:t>
      </w:r>
      <w:r w:rsidRPr="00DF590B">
        <w:rPr>
          <w:sz w:val="26"/>
          <w:szCs w:val="26"/>
        </w:rPr>
        <w:t>с</w:t>
      </w:r>
      <w:r w:rsidRPr="00DF590B">
        <w:rPr>
          <w:sz w:val="26"/>
          <w:szCs w:val="26"/>
        </w:rPr>
        <w:t>ковым алгоритмом, поскольку задачу минимизации можно легко свести к задаче поиска максимума, изменив знак целевой функции на противоположный.</w:t>
      </w:r>
    </w:p>
    <w:p w:rsidR="00F154C0" w:rsidRPr="00DF590B" w:rsidRDefault="00F154C0" w:rsidP="00DF0BFF">
      <w:pPr>
        <w:widowControl w:val="0"/>
        <w:spacing w:line="240" w:lineRule="auto"/>
        <w:ind w:firstLine="709"/>
        <w:jc w:val="left"/>
        <w:rPr>
          <w:sz w:val="26"/>
          <w:szCs w:val="26"/>
        </w:rPr>
      </w:pPr>
    </w:p>
    <w:p w:rsidR="00890541" w:rsidRPr="00DF590B" w:rsidRDefault="00890541" w:rsidP="00DF0BFF">
      <w:pPr>
        <w:pStyle w:val="30"/>
        <w:numPr>
          <w:ilvl w:val="2"/>
          <w:numId w:val="81"/>
        </w:numPr>
        <w:suppressAutoHyphens w:val="0"/>
        <w:spacing w:before="0" w:after="0" w:line="240" w:lineRule="auto"/>
        <w:ind w:left="0" w:firstLine="709"/>
        <w:rPr>
          <w:sz w:val="26"/>
          <w:szCs w:val="26"/>
        </w:rPr>
      </w:pPr>
      <w:bookmarkStart w:id="293" w:name="_Toc362444195"/>
      <w:bookmarkStart w:id="294" w:name="_Toc362444196"/>
      <w:bookmarkStart w:id="295" w:name="_Toc364772415"/>
      <w:bookmarkStart w:id="296" w:name="_Toc440055239"/>
      <w:bookmarkStart w:id="297" w:name="_Toc5392349"/>
      <w:bookmarkEnd w:id="293"/>
      <w:bookmarkEnd w:id="294"/>
      <w:r w:rsidRPr="00DF590B">
        <w:rPr>
          <w:sz w:val="26"/>
          <w:szCs w:val="26"/>
        </w:rPr>
        <w:t>Программирование метода половинного деления</w:t>
      </w:r>
      <w:bookmarkEnd w:id="295"/>
      <w:bookmarkEnd w:id="296"/>
      <w:bookmarkEnd w:id="297"/>
    </w:p>
    <w:p w:rsidR="00F154C0" w:rsidRPr="00DF590B" w:rsidRDefault="00F154C0" w:rsidP="00DF0BFF">
      <w:pPr>
        <w:spacing w:line="240" w:lineRule="auto"/>
        <w:ind w:firstLine="709"/>
        <w:jc w:val="left"/>
        <w:rPr>
          <w:sz w:val="26"/>
          <w:szCs w:val="26"/>
          <w:lang w:eastAsia="en-US"/>
        </w:rPr>
      </w:pPr>
    </w:p>
    <w:p w:rsidR="00890541" w:rsidRPr="00DF590B" w:rsidRDefault="00890541" w:rsidP="00DF0BFF">
      <w:pPr>
        <w:widowControl w:val="0"/>
        <w:spacing w:line="240" w:lineRule="auto"/>
        <w:ind w:firstLine="709"/>
        <w:jc w:val="left"/>
        <w:rPr>
          <w:sz w:val="26"/>
          <w:szCs w:val="26"/>
        </w:rPr>
      </w:pPr>
      <w:r w:rsidRPr="00DF590B">
        <w:rPr>
          <w:sz w:val="26"/>
          <w:szCs w:val="26"/>
        </w:rPr>
        <w:t>Суть метода половинного деления заключается в многокра</w:t>
      </w:r>
      <w:r w:rsidRPr="00DF590B">
        <w:rPr>
          <w:sz w:val="26"/>
          <w:szCs w:val="26"/>
        </w:rPr>
        <w:t>т</w:t>
      </w:r>
      <w:r w:rsidRPr="00DF590B">
        <w:rPr>
          <w:sz w:val="26"/>
          <w:szCs w:val="26"/>
        </w:rPr>
        <w:t>ном разделе</w:t>
      </w:r>
      <w:r w:rsidRPr="00DF590B">
        <w:rPr>
          <w:sz w:val="26"/>
          <w:szCs w:val="26"/>
        </w:rPr>
        <w:softHyphen/>
        <w:t>нии отрезка неопределенности исследуемой целевой функции [</w:t>
      </w:r>
      <w:r w:rsidRPr="00DF590B">
        <w:rPr>
          <w:rStyle w:val="Italic"/>
          <w:sz w:val="26"/>
          <w:szCs w:val="26"/>
        </w:rPr>
        <w:t>a</w:t>
      </w:r>
      <w:r w:rsidRPr="00DF590B">
        <w:rPr>
          <w:sz w:val="26"/>
          <w:szCs w:val="26"/>
        </w:rPr>
        <w:t xml:space="preserve">, </w:t>
      </w:r>
      <w:r w:rsidRPr="00DF590B">
        <w:rPr>
          <w:rStyle w:val="Italic"/>
          <w:sz w:val="26"/>
          <w:szCs w:val="26"/>
        </w:rPr>
        <w:t>b</w:t>
      </w:r>
      <w:r w:rsidRPr="00DF590B">
        <w:rPr>
          <w:sz w:val="26"/>
          <w:szCs w:val="26"/>
        </w:rPr>
        <w:t>] пополам и определении на нем координат трех точек</w:t>
      </w:r>
      <w:r w:rsidRPr="00DF590B">
        <w:rPr>
          <w:position w:val="-10"/>
          <w:sz w:val="26"/>
          <w:szCs w:val="26"/>
        </w:rPr>
        <w:object w:dxaOrig="800" w:dyaOrig="320">
          <v:shape id="_x0000_i1120" type="#_x0000_t75" style="width:39.35pt;height:18.4pt" o:ole="">
            <v:imagedata r:id="rId398" o:title=""/>
          </v:shape>
          <o:OLEObject Type="Embed" ProgID="Equation.3" ShapeID="_x0000_i1120" DrawAspect="Content" ObjectID="_1747762245" r:id="rId399"/>
        </w:object>
      </w:r>
      <w:r w:rsidRPr="00DF590B">
        <w:rPr>
          <w:sz w:val="26"/>
          <w:szCs w:val="26"/>
        </w:rPr>
        <w:t xml:space="preserve"> (рис. </w:t>
      </w:r>
      <w:r w:rsidR="00041AA7">
        <w:rPr>
          <w:sz w:val="26"/>
          <w:szCs w:val="26"/>
        </w:rPr>
        <w:t>5</w:t>
      </w:r>
      <w:r w:rsidRPr="00DF590B">
        <w:rPr>
          <w:sz w:val="26"/>
          <w:szCs w:val="26"/>
        </w:rPr>
        <w:t>.4). Значение этих точек на оси абсцисс рассчитывают так:</w:t>
      </w:r>
    </w:p>
    <w:p w:rsidR="00890541" w:rsidRPr="00DF590B" w:rsidRDefault="00890541" w:rsidP="00DF0BFF">
      <w:pPr>
        <w:pStyle w:val="afc"/>
        <w:widowControl w:val="0"/>
        <w:spacing w:before="0" w:after="0" w:line="240" w:lineRule="auto"/>
        <w:ind w:firstLine="709"/>
        <w:jc w:val="left"/>
        <w:rPr>
          <w:sz w:val="26"/>
          <w:szCs w:val="26"/>
        </w:rPr>
      </w:pPr>
      <w:r w:rsidRPr="00DF590B">
        <w:rPr>
          <w:position w:val="-22"/>
          <w:sz w:val="26"/>
          <w:szCs w:val="26"/>
        </w:rPr>
        <w:object w:dxaOrig="4320" w:dyaOrig="580">
          <v:shape id="_x0000_i1121" type="#_x0000_t75" style="width:3in;height:26.8pt" o:ole="">
            <v:imagedata r:id="rId400" o:title=""/>
          </v:shape>
          <o:OLEObject Type="Embed" ProgID="Equation.3" ShapeID="_x0000_i1121" DrawAspect="Content" ObjectID="_1747762246" r:id="rId401"/>
        </w:object>
      </w:r>
      <w:r w:rsidRPr="00DF590B">
        <w:rPr>
          <w:sz w:val="26"/>
          <w:szCs w:val="26"/>
        </w:rPr>
        <w:t>.</w:t>
      </w:r>
    </w:p>
    <w:p w:rsidR="00890541" w:rsidRPr="00DF590B" w:rsidRDefault="00890541" w:rsidP="00DF0BFF">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2676525" cy="1457325"/>
            <wp:effectExtent l="0" t="0" r="9525" b="9525"/>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4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1457325"/>
                    </a:xfrm>
                    <a:prstGeom prst="rect">
                      <a:avLst/>
                    </a:prstGeom>
                    <a:noFill/>
                    <a:ln>
                      <a:noFill/>
                    </a:ln>
                  </pic:spPr>
                </pic:pic>
              </a:graphicData>
            </a:graphic>
          </wp:inline>
        </w:drawing>
      </w:r>
    </w:p>
    <w:p w:rsidR="00890541" w:rsidRPr="00DF590B" w:rsidRDefault="00890541" w:rsidP="00DF0BFF">
      <w:pPr>
        <w:pStyle w:val="af0"/>
        <w:widowControl w:val="0"/>
        <w:suppressAutoHyphens w:val="0"/>
        <w:spacing w:before="0" w:after="0" w:line="240" w:lineRule="auto"/>
        <w:ind w:left="0" w:right="0" w:firstLine="709"/>
        <w:rPr>
          <w:sz w:val="26"/>
          <w:szCs w:val="26"/>
        </w:rPr>
      </w:pPr>
      <w:r w:rsidRPr="00DF590B">
        <w:rPr>
          <w:sz w:val="26"/>
          <w:szCs w:val="26"/>
        </w:rPr>
        <w:t>Рис</w:t>
      </w:r>
      <w:r w:rsidR="004E1E72" w:rsidRPr="00DF590B">
        <w:rPr>
          <w:sz w:val="26"/>
          <w:szCs w:val="26"/>
        </w:rPr>
        <w:t>унок 5</w:t>
      </w:r>
      <w:r w:rsidR="004B50AC" w:rsidRPr="00DF590B">
        <w:rPr>
          <w:sz w:val="26"/>
          <w:szCs w:val="26"/>
        </w:rPr>
        <w:t>.</w:t>
      </w:r>
      <w:r w:rsidR="00041AA7">
        <w:rPr>
          <w:sz w:val="26"/>
          <w:szCs w:val="26"/>
        </w:rPr>
        <w:t>4</w:t>
      </w:r>
      <w:r w:rsidR="004E1E72" w:rsidRPr="00DF590B">
        <w:rPr>
          <w:sz w:val="26"/>
          <w:szCs w:val="26"/>
        </w:rPr>
        <w:t>-</w:t>
      </w:r>
      <w:r w:rsidRPr="00DF590B">
        <w:rPr>
          <w:sz w:val="26"/>
          <w:szCs w:val="26"/>
        </w:rPr>
        <w:t>Геометрическая интерпретация метода пол</w:t>
      </w:r>
      <w:r w:rsidRPr="00DF590B">
        <w:rPr>
          <w:sz w:val="26"/>
          <w:szCs w:val="26"/>
        </w:rPr>
        <w:t>о</w:t>
      </w:r>
      <w:r w:rsidRPr="00DF590B">
        <w:rPr>
          <w:sz w:val="26"/>
          <w:szCs w:val="26"/>
        </w:rPr>
        <w:t>винного деления</w:t>
      </w:r>
    </w:p>
    <w:p w:rsidR="004E1E72" w:rsidRPr="00DF590B" w:rsidRDefault="004E1E72" w:rsidP="00DF0BFF">
      <w:pPr>
        <w:spacing w:line="240" w:lineRule="auto"/>
        <w:ind w:firstLine="709"/>
        <w:jc w:val="left"/>
        <w:rPr>
          <w:sz w:val="26"/>
          <w:szCs w:val="26"/>
        </w:rPr>
      </w:pPr>
    </w:p>
    <w:p w:rsidR="00890541" w:rsidRPr="00DF590B" w:rsidRDefault="00890541" w:rsidP="00DF0BFF">
      <w:pPr>
        <w:widowControl w:val="0"/>
        <w:spacing w:line="240" w:lineRule="auto"/>
        <w:ind w:firstLine="709"/>
        <w:jc w:val="left"/>
        <w:rPr>
          <w:sz w:val="26"/>
          <w:szCs w:val="26"/>
        </w:rPr>
      </w:pPr>
      <w:r w:rsidRPr="00DF590B">
        <w:rPr>
          <w:sz w:val="26"/>
          <w:szCs w:val="26"/>
        </w:rPr>
        <w:t xml:space="preserve">На каждой итерации точка </w:t>
      </w:r>
      <w:r w:rsidRPr="00DF590B">
        <w:rPr>
          <w:rStyle w:val="Italic"/>
          <w:sz w:val="26"/>
          <w:szCs w:val="26"/>
        </w:rPr>
        <w:t>х</w:t>
      </w:r>
      <w:r w:rsidRPr="00DF590B">
        <w:rPr>
          <w:rStyle w:val="Subscript"/>
          <w:sz w:val="26"/>
          <w:szCs w:val="26"/>
        </w:rPr>
        <w:t>m</w:t>
      </w:r>
      <w:r w:rsidRPr="00DF590B">
        <w:rPr>
          <w:sz w:val="26"/>
          <w:szCs w:val="26"/>
        </w:rPr>
        <w:t xml:space="preserve"> является срединой отрезка [</w:t>
      </w:r>
      <w:r w:rsidRPr="00DF590B">
        <w:rPr>
          <w:rStyle w:val="Italic"/>
          <w:sz w:val="26"/>
          <w:szCs w:val="26"/>
        </w:rPr>
        <w:t>a</w:t>
      </w:r>
      <w:r w:rsidRPr="00DF590B">
        <w:rPr>
          <w:sz w:val="26"/>
          <w:szCs w:val="26"/>
        </w:rPr>
        <w:t xml:space="preserve">, </w:t>
      </w:r>
      <w:r w:rsidRPr="00DF590B">
        <w:rPr>
          <w:rStyle w:val="Italic"/>
          <w:sz w:val="26"/>
          <w:szCs w:val="26"/>
        </w:rPr>
        <w:t>b</w:t>
      </w:r>
      <w:r w:rsidRPr="00DF590B">
        <w:rPr>
          <w:sz w:val="26"/>
          <w:szCs w:val="26"/>
        </w:rPr>
        <w:t xml:space="preserve">], точки </w:t>
      </w:r>
      <w:r w:rsidRPr="00DF590B">
        <w:rPr>
          <w:rStyle w:val="Italic"/>
          <w:sz w:val="26"/>
          <w:szCs w:val="26"/>
        </w:rPr>
        <w:t>х</w:t>
      </w:r>
      <w:r w:rsidRPr="00DF590B">
        <w:rPr>
          <w:rStyle w:val="Subscript"/>
          <w:sz w:val="26"/>
          <w:szCs w:val="26"/>
        </w:rPr>
        <w:t>1</w:t>
      </w:r>
      <w:r w:rsidRPr="00DF590B">
        <w:rPr>
          <w:sz w:val="26"/>
          <w:szCs w:val="26"/>
        </w:rPr>
        <w:t xml:space="preserve">, </w:t>
      </w:r>
      <w:r w:rsidRPr="00DF590B">
        <w:rPr>
          <w:rStyle w:val="Italic"/>
          <w:sz w:val="26"/>
          <w:szCs w:val="26"/>
        </w:rPr>
        <w:t>х</w:t>
      </w:r>
      <w:r w:rsidRPr="00DF590B">
        <w:rPr>
          <w:rStyle w:val="Subscript"/>
          <w:sz w:val="26"/>
          <w:szCs w:val="26"/>
        </w:rPr>
        <w:t>2</w:t>
      </w:r>
      <w:r w:rsidRPr="00DF590B">
        <w:rPr>
          <w:sz w:val="26"/>
          <w:szCs w:val="26"/>
        </w:rPr>
        <w:t xml:space="preserve"> и </w:t>
      </w:r>
      <w:r w:rsidRPr="00DF590B">
        <w:rPr>
          <w:rStyle w:val="Italic"/>
          <w:sz w:val="26"/>
          <w:szCs w:val="26"/>
        </w:rPr>
        <w:t>х</w:t>
      </w:r>
      <w:r w:rsidRPr="00DF590B">
        <w:rPr>
          <w:rStyle w:val="Subscript"/>
          <w:sz w:val="26"/>
          <w:szCs w:val="26"/>
        </w:rPr>
        <w:t>м</w:t>
      </w:r>
      <w:r w:rsidRPr="00DF590B">
        <w:rPr>
          <w:sz w:val="26"/>
          <w:szCs w:val="26"/>
        </w:rPr>
        <w:t xml:space="preserve"> делят этот отрезок на четыре равные части (рис. </w:t>
      </w:r>
      <w:r w:rsidR="00344978">
        <w:rPr>
          <w:sz w:val="26"/>
          <w:szCs w:val="26"/>
        </w:rPr>
        <w:t>5</w:t>
      </w:r>
      <w:r w:rsidRPr="00DF590B">
        <w:rPr>
          <w:sz w:val="26"/>
          <w:szCs w:val="26"/>
        </w:rPr>
        <w:t>.4). Блок-схема описанного алгоритма метода половинного дел</w:t>
      </w:r>
      <w:r w:rsidRPr="00DF590B">
        <w:rPr>
          <w:sz w:val="26"/>
          <w:szCs w:val="26"/>
        </w:rPr>
        <w:t>е</w:t>
      </w:r>
      <w:r w:rsidRPr="00DF590B">
        <w:rPr>
          <w:sz w:val="26"/>
          <w:szCs w:val="26"/>
        </w:rPr>
        <w:t xml:space="preserve">ния показана на рис. </w:t>
      </w:r>
      <w:r w:rsidR="00344978">
        <w:rPr>
          <w:sz w:val="26"/>
          <w:szCs w:val="26"/>
        </w:rPr>
        <w:t>5</w:t>
      </w:r>
      <w:r w:rsidRPr="00DF590B">
        <w:rPr>
          <w:sz w:val="26"/>
          <w:szCs w:val="26"/>
        </w:rPr>
        <w:t>.5.</w:t>
      </w:r>
    </w:p>
    <w:p w:rsidR="00890541" w:rsidRPr="00DF590B" w:rsidRDefault="00890541" w:rsidP="00DF0BFF">
      <w:pPr>
        <w:pStyle w:val="61"/>
        <w:widowControl w:val="0"/>
        <w:spacing w:after="0" w:line="240" w:lineRule="auto"/>
        <w:ind w:firstLine="709"/>
        <w:jc w:val="left"/>
        <w:rPr>
          <w:sz w:val="26"/>
          <w:szCs w:val="26"/>
        </w:rPr>
      </w:pPr>
      <w:r w:rsidRPr="00DF590B">
        <w:rPr>
          <w:sz w:val="26"/>
          <w:szCs w:val="26"/>
        </w:rPr>
        <w:lastRenderedPageBreak/>
        <w:t>Алгоритм выполняется так:</w:t>
      </w:r>
    </w:p>
    <w:p w:rsidR="00890541" w:rsidRPr="00DF590B" w:rsidRDefault="00890541" w:rsidP="00DF0BFF">
      <w:pPr>
        <w:pStyle w:val="a"/>
        <w:spacing w:line="240" w:lineRule="auto"/>
        <w:ind w:left="0" w:firstLine="709"/>
        <w:contextualSpacing w:val="0"/>
        <w:jc w:val="left"/>
        <w:rPr>
          <w:sz w:val="26"/>
          <w:szCs w:val="26"/>
        </w:rPr>
      </w:pPr>
      <w:r w:rsidRPr="00DF590B">
        <w:rPr>
          <w:sz w:val="26"/>
          <w:szCs w:val="26"/>
        </w:rPr>
        <w:t xml:space="preserve">Вычисляют значение целевой функции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1</w:t>
      </w:r>
      <w:r w:rsidRPr="00DF590B">
        <w:rPr>
          <w:sz w:val="26"/>
          <w:szCs w:val="26"/>
        </w:rPr>
        <w:t xml:space="preserve">),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 xml:space="preserve">),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2</w:t>
      </w:r>
      <w:r w:rsidRPr="00DF590B">
        <w:rPr>
          <w:sz w:val="26"/>
          <w:szCs w:val="26"/>
        </w:rPr>
        <w:t xml:space="preserve">) и сравниваются значения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1</w:t>
      </w:r>
      <w:r w:rsidRPr="00DF590B">
        <w:rPr>
          <w:sz w:val="26"/>
          <w:szCs w:val="26"/>
        </w:rPr>
        <w:t>) и</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w:t>
      </w:r>
    </w:p>
    <w:p w:rsidR="00890541" w:rsidRPr="00DF590B" w:rsidRDefault="00890541" w:rsidP="00DF0BFF">
      <w:pPr>
        <w:pStyle w:val="a"/>
        <w:spacing w:line="240" w:lineRule="auto"/>
        <w:ind w:left="0" w:firstLine="709"/>
        <w:contextualSpacing w:val="0"/>
        <w:jc w:val="left"/>
        <w:rPr>
          <w:sz w:val="26"/>
          <w:szCs w:val="26"/>
        </w:rPr>
      </w:pPr>
      <w:bookmarkStart w:id="298" w:name="_MON_1436105709"/>
      <w:bookmarkStart w:id="299" w:name="_MON_1436111300"/>
      <w:bookmarkStart w:id="300" w:name="_MON_1420708445"/>
      <w:bookmarkStart w:id="301" w:name="_MON_1420978350"/>
      <w:bookmarkEnd w:id="298"/>
      <w:bookmarkEnd w:id="299"/>
      <w:bookmarkEnd w:id="300"/>
      <w:bookmarkEnd w:id="301"/>
      <w:r w:rsidRPr="00DF590B">
        <w:rPr>
          <w:sz w:val="26"/>
          <w:szCs w:val="26"/>
        </w:rPr>
        <w:t xml:space="preserve">Если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1</w:t>
      </w:r>
      <w:r w:rsidRPr="00DF590B">
        <w:rPr>
          <w:sz w:val="26"/>
          <w:szCs w:val="26"/>
        </w:rPr>
        <w:t>) &lt;</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 то из дальнейшего поиска изымается отрезок [</w:t>
      </w:r>
      <w:r w:rsidRPr="00DF590B">
        <w:rPr>
          <w:rStyle w:val="Italic"/>
          <w:sz w:val="26"/>
          <w:szCs w:val="26"/>
        </w:rPr>
        <w:t>x</w:t>
      </w:r>
      <w:r w:rsidRPr="00DF590B">
        <w:rPr>
          <w:rStyle w:val="Subscript"/>
          <w:sz w:val="26"/>
          <w:szCs w:val="26"/>
        </w:rPr>
        <w:t>m</w:t>
      </w:r>
      <w:r w:rsidRPr="00DF590B">
        <w:rPr>
          <w:sz w:val="26"/>
          <w:szCs w:val="26"/>
        </w:rPr>
        <w:t xml:space="preserve">, </w:t>
      </w:r>
      <w:r w:rsidRPr="00DF590B">
        <w:rPr>
          <w:rStyle w:val="Italic"/>
          <w:sz w:val="26"/>
          <w:szCs w:val="26"/>
        </w:rPr>
        <w:t>b</w:t>
      </w:r>
      <w:r w:rsidRPr="00DF590B">
        <w:rPr>
          <w:sz w:val="26"/>
          <w:szCs w:val="26"/>
        </w:rPr>
        <w:t xml:space="preserve">]и выполняется присвоение </w:t>
      </w:r>
      <w:r w:rsidRPr="00DF590B">
        <w:rPr>
          <w:rStyle w:val="Italic"/>
          <w:sz w:val="26"/>
          <w:szCs w:val="26"/>
        </w:rPr>
        <w:t>b</w:t>
      </w:r>
      <w:r w:rsidRPr="00DF590B">
        <w:rPr>
          <w:sz w:val="26"/>
          <w:szCs w:val="26"/>
        </w:rPr>
        <w:t xml:space="preserve"> = </w:t>
      </w:r>
      <w:r w:rsidRPr="00DF590B">
        <w:rPr>
          <w:rStyle w:val="Italic"/>
          <w:sz w:val="26"/>
          <w:szCs w:val="26"/>
        </w:rPr>
        <w:t>x</w:t>
      </w:r>
      <w:r w:rsidRPr="00DF590B">
        <w:rPr>
          <w:rStyle w:val="Subscript"/>
          <w:sz w:val="26"/>
          <w:szCs w:val="26"/>
        </w:rPr>
        <w:t xml:space="preserve">m </w:t>
      </w:r>
      <w:r w:rsidRPr="00DF590B">
        <w:rPr>
          <w:sz w:val="26"/>
          <w:szCs w:val="26"/>
        </w:rPr>
        <w:t>; средней точкой н</w:t>
      </w:r>
      <w:r w:rsidRPr="00DF590B">
        <w:rPr>
          <w:sz w:val="26"/>
          <w:szCs w:val="26"/>
        </w:rPr>
        <w:t>о</w:t>
      </w:r>
      <w:r w:rsidRPr="00DF590B">
        <w:rPr>
          <w:sz w:val="26"/>
          <w:szCs w:val="26"/>
        </w:rPr>
        <w:t>вого отрезка [</w:t>
      </w:r>
      <w:r w:rsidRPr="00DF590B">
        <w:rPr>
          <w:rStyle w:val="Italic"/>
          <w:sz w:val="26"/>
          <w:szCs w:val="26"/>
        </w:rPr>
        <w:t>a</w:t>
      </w:r>
      <w:r w:rsidRPr="00DF590B">
        <w:rPr>
          <w:sz w:val="26"/>
          <w:szCs w:val="26"/>
        </w:rPr>
        <w:t xml:space="preserve">, </w:t>
      </w:r>
      <w:r w:rsidRPr="00DF590B">
        <w:rPr>
          <w:rStyle w:val="Italic"/>
          <w:sz w:val="26"/>
          <w:szCs w:val="26"/>
        </w:rPr>
        <w:t>b</w:t>
      </w:r>
      <w:r w:rsidRPr="00DF590B">
        <w:rPr>
          <w:sz w:val="26"/>
          <w:szCs w:val="26"/>
        </w:rPr>
        <w:t xml:space="preserve">] становится точка </w:t>
      </w:r>
      <w:r w:rsidRPr="00DF590B">
        <w:rPr>
          <w:rStyle w:val="Italic"/>
          <w:sz w:val="26"/>
          <w:szCs w:val="26"/>
        </w:rPr>
        <w:t>x</w:t>
      </w:r>
      <w:r w:rsidRPr="00DF590B">
        <w:rPr>
          <w:rStyle w:val="Subscript"/>
          <w:sz w:val="26"/>
          <w:szCs w:val="26"/>
        </w:rPr>
        <w:t>1</w:t>
      </w:r>
      <w:r w:rsidRPr="00DF590B">
        <w:rPr>
          <w:sz w:val="26"/>
          <w:szCs w:val="26"/>
        </w:rPr>
        <w:t xml:space="preserve"> (</w:t>
      </w:r>
      <w:r w:rsidRPr="00DF590B">
        <w:rPr>
          <w:rStyle w:val="Italic"/>
          <w:sz w:val="26"/>
          <w:szCs w:val="26"/>
        </w:rPr>
        <w:t>x</w:t>
      </w:r>
      <w:r w:rsidRPr="00DF590B">
        <w:rPr>
          <w:rStyle w:val="Subscript"/>
          <w:sz w:val="26"/>
          <w:szCs w:val="26"/>
        </w:rPr>
        <w:t>m</w:t>
      </w:r>
      <w:r w:rsidRPr="00DF590B">
        <w:rPr>
          <w:sz w:val="26"/>
          <w:szCs w:val="26"/>
        </w:rPr>
        <w:t xml:space="preserve"> = </w:t>
      </w:r>
      <w:r w:rsidRPr="00DF590B">
        <w:rPr>
          <w:rStyle w:val="Italic"/>
          <w:sz w:val="26"/>
          <w:szCs w:val="26"/>
        </w:rPr>
        <w:t>x</w:t>
      </w:r>
      <w:r w:rsidRPr="00DF590B">
        <w:rPr>
          <w:rStyle w:val="Subscript"/>
          <w:sz w:val="26"/>
          <w:szCs w:val="26"/>
        </w:rPr>
        <w:t>1</w:t>
      </w:r>
      <w:r w:rsidRPr="00DF590B">
        <w:rPr>
          <w:sz w:val="26"/>
          <w:szCs w:val="26"/>
        </w:rPr>
        <w:t>).</w:t>
      </w:r>
    </w:p>
    <w:p w:rsidR="00890541" w:rsidRPr="00DF590B" w:rsidRDefault="00890541" w:rsidP="00DF0BFF">
      <w:pPr>
        <w:pStyle w:val="a"/>
        <w:spacing w:line="240" w:lineRule="auto"/>
        <w:ind w:left="0" w:firstLine="709"/>
        <w:contextualSpacing w:val="0"/>
        <w:jc w:val="left"/>
        <w:rPr>
          <w:sz w:val="26"/>
          <w:szCs w:val="26"/>
        </w:rPr>
      </w:pPr>
      <w:r w:rsidRPr="00DF590B">
        <w:rPr>
          <w:sz w:val="26"/>
          <w:szCs w:val="26"/>
        </w:rPr>
        <w:t xml:space="preserve">Иначе, если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1</w:t>
      </w:r>
      <w:r w:rsidRPr="00DF590B">
        <w:rPr>
          <w:sz w:val="26"/>
          <w:szCs w:val="26"/>
        </w:rPr>
        <w:t>) &gt;</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 то сравнивают значения цел</w:t>
      </w:r>
      <w:r w:rsidRPr="00DF590B">
        <w:rPr>
          <w:sz w:val="26"/>
          <w:szCs w:val="26"/>
        </w:rPr>
        <w:t>е</w:t>
      </w:r>
      <w:r w:rsidRPr="00DF590B">
        <w:rPr>
          <w:sz w:val="26"/>
          <w:szCs w:val="26"/>
        </w:rPr>
        <w:t xml:space="preserve">вой функции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2</w:t>
      </w:r>
      <w:r w:rsidRPr="00DF590B">
        <w:rPr>
          <w:sz w:val="26"/>
          <w:szCs w:val="26"/>
        </w:rPr>
        <w:t>) и</w:t>
      </w:r>
      <w:r w:rsidRPr="00DF590B">
        <w:rPr>
          <w:rStyle w:val="Italic"/>
          <w:sz w:val="26"/>
          <w:szCs w:val="26"/>
        </w:rPr>
        <w:t xml:space="preserve"> 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 xml:space="preserve">): если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2</w:t>
      </w:r>
      <w:r w:rsidRPr="00DF590B">
        <w:rPr>
          <w:sz w:val="26"/>
          <w:szCs w:val="26"/>
        </w:rPr>
        <w:t>) &lt;</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 дальнейшего поиска из</w:t>
      </w:r>
      <w:r w:rsidRPr="00DF590B">
        <w:rPr>
          <w:sz w:val="26"/>
          <w:szCs w:val="26"/>
        </w:rPr>
        <w:t>ы</w:t>
      </w:r>
      <w:r w:rsidRPr="00DF590B">
        <w:rPr>
          <w:sz w:val="26"/>
          <w:szCs w:val="26"/>
        </w:rPr>
        <w:t>мается отрезок [</w:t>
      </w:r>
      <w:r w:rsidRPr="00DF590B">
        <w:rPr>
          <w:rStyle w:val="Italic"/>
          <w:sz w:val="26"/>
          <w:szCs w:val="26"/>
        </w:rPr>
        <w:t>a</w:t>
      </w:r>
      <w:r w:rsidRPr="00DF590B">
        <w:rPr>
          <w:sz w:val="26"/>
          <w:szCs w:val="26"/>
        </w:rPr>
        <w:t xml:space="preserve">, </w:t>
      </w:r>
      <w:r w:rsidRPr="00DF590B">
        <w:rPr>
          <w:rStyle w:val="Italic"/>
          <w:sz w:val="26"/>
          <w:szCs w:val="26"/>
        </w:rPr>
        <w:t>x</w:t>
      </w:r>
      <w:r w:rsidRPr="00DF590B">
        <w:rPr>
          <w:rStyle w:val="Subscript"/>
          <w:sz w:val="26"/>
          <w:szCs w:val="26"/>
        </w:rPr>
        <w:t>m</w:t>
      </w:r>
      <w:r w:rsidRPr="00DF590B">
        <w:rPr>
          <w:sz w:val="26"/>
          <w:szCs w:val="26"/>
        </w:rPr>
        <w:t xml:space="preserve">] и принимают: </w:t>
      </w:r>
      <w:r w:rsidRPr="00DF590B">
        <w:rPr>
          <w:rStyle w:val="Italic"/>
          <w:sz w:val="26"/>
          <w:szCs w:val="26"/>
        </w:rPr>
        <w:t xml:space="preserve">a </w:t>
      </w:r>
      <w:r w:rsidRPr="00DF590B">
        <w:rPr>
          <w:sz w:val="26"/>
          <w:szCs w:val="26"/>
        </w:rPr>
        <w:t xml:space="preserve">= </w:t>
      </w:r>
      <w:r w:rsidRPr="00DF590B">
        <w:rPr>
          <w:rStyle w:val="Italic"/>
          <w:sz w:val="26"/>
          <w:szCs w:val="26"/>
        </w:rPr>
        <w:t>x</w:t>
      </w:r>
      <w:r w:rsidRPr="00DF590B">
        <w:rPr>
          <w:rStyle w:val="Subscript"/>
          <w:sz w:val="26"/>
          <w:szCs w:val="26"/>
        </w:rPr>
        <w:t>m</w:t>
      </w:r>
      <w:r w:rsidRPr="00DF590B">
        <w:rPr>
          <w:sz w:val="26"/>
          <w:szCs w:val="26"/>
        </w:rPr>
        <w:t xml:space="preserve">; </w:t>
      </w:r>
      <w:r w:rsidRPr="00DF590B">
        <w:rPr>
          <w:rStyle w:val="Italic"/>
          <w:sz w:val="26"/>
          <w:szCs w:val="26"/>
        </w:rPr>
        <w:t>x</w:t>
      </w:r>
      <w:r w:rsidRPr="00DF590B">
        <w:rPr>
          <w:rStyle w:val="Subscript"/>
          <w:sz w:val="26"/>
          <w:szCs w:val="26"/>
        </w:rPr>
        <w:t xml:space="preserve">m </w:t>
      </w:r>
      <w:r w:rsidRPr="00DF590B">
        <w:rPr>
          <w:sz w:val="26"/>
          <w:szCs w:val="26"/>
        </w:rPr>
        <w:t xml:space="preserve">= </w:t>
      </w:r>
      <w:r w:rsidRPr="00DF590B">
        <w:rPr>
          <w:rStyle w:val="Italic"/>
          <w:sz w:val="26"/>
          <w:szCs w:val="26"/>
        </w:rPr>
        <w:t>x</w:t>
      </w:r>
      <w:r w:rsidRPr="00DF590B">
        <w:rPr>
          <w:rStyle w:val="Subscript"/>
          <w:sz w:val="26"/>
          <w:szCs w:val="26"/>
        </w:rPr>
        <w:t>2</w:t>
      </w:r>
      <w:r w:rsidRPr="00DF590B">
        <w:rPr>
          <w:sz w:val="26"/>
          <w:szCs w:val="26"/>
        </w:rPr>
        <w:t xml:space="preserve"> ;</w:t>
      </w:r>
    </w:p>
    <w:p w:rsidR="00890541" w:rsidRPr="00DF590B" w:rsidRDefault="00890541" w:rsidP="00DF0BFF">
      <w:pPr>
        <w:pStyle w:val="a"/>
        <w:spacing w:line="240" w:lineRule="auto"/>
        <w:ind w:left="0" w:firstLine="709"/>
        <w:contextualSpacing w:val="0"/>
        <w:jc w:val="left"/>
        <w:rPr>
          <w:sz w:val="26"/>
          <w:szCs w:val="26"/>
        </w:rPr>
      </w:pPr>
      <w:r w:rsidRPr="00DF590B">
        <w:rPr>
          <w:sz w:val="26"/>
          <w:szCs w:val="26"/>
        </w:rPr>
        <w:t xml:space="preserve">Иначе, т.е., если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2</w:t>
      </w:r>
      <w:r w:rsidRPr="00DF590B">
        <w:rPr>
          <w:sz w:val="26"/>
          <w:szCs w:val="26"/>
        </w:rPr>
        <w:t xml:space="preserve">) = </w:t>
      </w:r>
      <w:r w:rsidRPr="00DF590B">
        <w:rPr>
          <w:rStyle w:val="Italic"/>
          <w:sz w:val="26"/>
          <w:szCs w:val="26"/>
        </w:rPr>
        <w:t>f</w:t>
      </w:r>
      <w:r w:rsidRPr="00DF590B">
        <w:rPr>
          <w:sz w:val="26"/>
          <w:szCs w:val="26"/>
        </w:rPr>
        <w:t>(</w:t>
      </w:r>
      <w:r w:rsidRPr="00DF590B">
        <w:rPr>
          <w:rStyle w:val="Italic"/>
          <w:sz w:val="26"/>
          <w:szCs w:val="26"/>
        </w:rPr>
        <w:t>x</w:t>
      </w:r>
      <w:r w:rsidRPr="00DF590B">
        <w:rPr>
          <w:rStyle w:val="Subscript"/>
          <w:sz w:val="26"/>
          <w:szCs w:val="26"/>
        </w:rPr>
        <w:t>m</w:t>
      </w:r>
      <w:r w:rsidRPr="00DF590B">
        <w:rPr>
          <w:sz w:val="26"/>
          <w:szCs w:val="26"/>
        </w:rPr>
        <w:t>), то из дальнейшего поиска изымают отрезки [</w:t>
      </w:r>
      <w:r w:rsidRPr="00DF590B">
        <w:rPr>
          <w:rStyle w:val="Italic"/>
          <w:sz w:val="26"/>
          <w:szCs w:val="26"/>
        </w:rPr>
        <w:t>a</w:t>
      </w:r>
      <w:r w:rsidRPr="00DF590B">
        <w:rPr>
          <w:sz w:val="26"/>
          <w:szCs w:val="26"/>
        </w:rPr>
        <w:t xml:space="preserve">, </w:t>
      </w:r>
      <w:r w:rsidRPr="00DF590B">
        <w:rPr>
          <w:rStyle w:val="Italic"/>
          <w:sz w:val="26"/>
          <w:szCs w:val="26"/>
        </w:rPr>
        <w:t>x</w:t>
      </w:r>
      <w:r w:rsidRPr="00DF590B">
        <w:rPr>
          <w:rStyle w:val="Subscript"/>
          <w:sz w:val="26"/>
          <w:szCs w:val="26"/>
        </w:rPr>
        <w:t>1</w:t>
      </w:r>
      <w:r w:rsidRPr="00DF590B">
        <w:rPr>
          <w:sz w:val="26"/>
          <w:szCs w:val="26"/>
        </w:rPr>
        <w:t>] и [</w:t>
      </w:r>
      <w:r w:rsidRPr="00DF590B">
        <w:rPr>
          <w:rStyle w:val="Italic"/>
          <w:sz w:val="26"/>
          <w:szCs w:val="26"/>
        </w:rPr>
        <w:t>х</w:t>
      </w:r>
      <w:r w:rsidRPr="00DF590B">
        <w:rPr>
          <w:rStyle w:val="Subscript"/>
          <w:sz w:val="26"/>
          <w:szCs w:val="26"/>
        </w:rPr>
        <w:t>2</w:t>
      </w:r>
      <w:r w:rsidRPr="00DF590B">
        <w:rPr>
          <w:sz w:val="26"/>
          <w:szCs w:val="26"/>
        </w:rPr>
        <w:t xml:space="preserve">, </w:t>
      </w:r>
      <w:r w:rsidRPr="00DF590B">
        <w:rPr>
          <w:rStyle w:val="Italic"/>
          <w:sz w:val="26"/>
          <w:szCs w:val="26"/>
        </w:rPr>
        <w:t>b</w:t>
      </w:r>
      <w:r w:rsidRPr="00DF590B">
        <w:rPr>
          <w:sz w:val="26"/>
          <w:szCs w:val="26"/>
        </w:rPr>
        <w:t>] и выполняется присвоение:</w:t>
      </w:r>
      <w:r w:rsidRPr="00DF590B">
        <w:rPr>
          <w:rStyle w:val="Italic"/>
          <w:sz w:val="26"/>
          <w:szCs w:val="26"/>
        </w:rPr>
        <w:t xml:space="preserve">а </w:t>
      </w:r>
      <w:r w:rsidRPr="00DF590B">
        <w:rPr>
          <w:sz w:val="26"/>
          <w:szCs w:val="26"/>
        </w:rPr>
        <w:t xml:space="preserve">= </w:t>
      </w:r>
      <w:r w:rsidRPr="00DF590B">
        <w:rPr>
          <w:rStyle w:val="Italic"/>
          <w:sz w:val="26"/>
          <w:szCs w:val="26"/>
        </w:rPr>
        <w:t>x</w:t>
      </w:r>
      <w:r w:rsidRPr="00DF590B">
        <w:rPr>
          <w:rStyle w:val="Subscript"/>
          <w:sz w:val="26"/>
          <w:szCs w:val="26"/>
        </w:rPr>
        <w:t>1</w:t>
      </w:r>
      <w:r w:rsidRPr="00DF590B">
        <w:rPr>
          <w:sz w:val="26"/>
          <w:szCs w:val="26"/>
        </w:rPr>
        <w:t xml:space="preserve">; </w:t>
      </w:r>
      <w:r w:rsidRPr="00DF590B">
        <w:rPr>
          <w:rStyle w:val="Italic"/>
          <w:sz w:val="26"/>
          <w:szCs w:val="26"/>
        </w:rPr>
        <w:t>b</w:t>
      </w:r>
      <w:r w:rsidRPr="00DF590B">
        <w:rPr>
          <w:sz w:val="26"/>
          <w:szCs w:val="26"/>
        </w:rPr>
        <w:t xml:space="preserve"> = </w:t>
      </w:r>
      <w:r w:rsidRPr="00DF590B">
        <w:rPr>
          <w:rStyle w:val="Italic"/>
          <w:sz w:val="26"/>
          <w:szCs w:val="26"/>
        </w:rPr>
        <w:t>x</w:t>
      </w:r>
      <w:r w:rsidRPr="00DF590B">
        <w:rPr>
          <w:rStyle w:val="Subscript"/>
          <w:sz w:val="26"/>
          <w:szCs w:val="26"/>
        </w:rPr>
        <w:t>2</w:t>
      </w:r>
      <w:r w:rsidRPr="00DF590B">
        <w:rPr>
          <w:sz w:val="26"/>
          <w:szCs w:val="26"/>
        </w:rPr>
        <w:t xml:space="preserve">, т.е., формируется новый отрезок исследования и вычисляется его длина </w:t>
      </w:r>
      <w:r w:rsidRPr="00DF590B">
        <w:rPr>
          <w:rStyle w:val="Italic"/>
          <w:sz w:val="26"/>
          <w:szCs w:val="26"/>
        </w:rPr>
        <w:t xml:space="preserve">h </w:t>
      </w:r>
      <w:r w:rsidRPr="00DF590B">
        <w:rPr>
          <w:sz w:val="26"/>
          <w:szCs w:val="26"/>
        </w:rPr>
        <w:t xml:space="preserve">= </w:t>
      </w:r>
      <w:r w:rsidRPr="00DF590B">
        <w:rPr>
          <w:rStyle w:val="Italic"/>
          <w:sz w:val="26"/>
          <w:szCs w:val="26"/>
        </w:rPr>
        <w:t xml:space="preserve">b </w:t>
      </w:r>
      <w:r w:rsidRPr="00DF590B">
        <w:rPr>
          <w:sz w:val="26"/>
          <w:szCs w:val="26"/>
        </w:rPr>
        <w:t xml:space="preserve">– </w:t>
      </w:r>
      <w:r w:rsidRPr="00DF590B">
        <w:rPr>
          <w:rStyle w:val="Italic"/>
          <w:sz w:val="26"/>
          <w:szCs w:val="26"/>
        </w:rPr>
        <w:t>a</w:t>
      </w:r>
      <w:r w:rsidRPr="00DF590B">
        <w:rPr>
          <w:sz w:val="26"/>
          <w:szCs w:val="26"/>
        </w:rPr>
        <w:t>.</w:t>
      </w:r>
    </w:p>
    <w:p w:rsidR="00890541" w:rsidRPr="00DF590B" w:rsidRDefault="00890541" w:rsidP="00DF0BFF">
      <w:pPr>
        <w:pStyle w:val="a"/>
        <w:spacing w:line="240" w:lineRule="auto"/>
        <w:ind w:left="0" w:firstLine="709"/>
        <w:contextualSpacing w:val="0"/>
        <w:jc w:val="left"/>
        <w:rPr>
          <w:sz w:val="26"/>
          <w:szCs w:val="26"/>
        </w:rPr>
      </w:pPr>
      <w:r w:rsidRPr="00DF590B">
        <w:rPr>
          <w:sz w:val="26"/>
          <w:szCs w:val="26"/>
        </w:rPr>
        <w:t>Условием окончания итерационного процесса выбир</w:t>
      </w:r>
      <w:r w:rsidRPr="00DF590B">
        <w:rPr>
          <w:sz w:val="26"/>
          <w:szCs w:val="26"/>
        </w:rPr>
        <w:t>а</w:t>
      </w:r>
      <w:r w:rsidRPr="00DF590B">
        <w:rPr>
          <w:sz w:val="26"/>
          <w:szCs w:val="26"/>
        </w:rPr>
        <w:t>ют условие |</w:t>
      </w:r>
      <w:r w:rsidRPr="00DF590B">
        <w:rPr>
          <w:rStyle w:val="Italic"/>
          <w:sz w:val="26"/>
          <w:szCs w:val="26"/>
        </w:rPr>
        <w:t>h</w:t>
      </w:r>
      <w:r w:rsidRPr="00DF590B">
        <w:rPr>
          <w:sz w:val="26"/>
          <w:szCs w:val="26"/>
        </w:rPr>
        <w:t>| ≤ ε, т.е. сужение отрезка выполняется до тех, пор, п</w:t>
      </w:r>
      <w:r w:rsidRPr="00DF590B">
        <w:rPr>
          <w:sz w:val="26"/>
          <w:szCs w:val="26"/>
        </w:rPr>
        <w:t>о</w:t>
      </w:r>
      <w:r w:rsidRPr="00DF590B">
        <w:rPr>
          <w:sz w:val="26"/>
          <w:szCs w:val="26"/>
        </w:rPr>
        <w:t>ка его величина не уменьшится до заданной вычислительной п</w:t>
      </w:r>
      <w:r w:rsidRPr="00DF590B">
        <w:rPr>
          <w:sz w:val="26"/>
          <w:szCs w:val="26"/>
        </w:rPr>
        <w:t>о</w:t>
      </w:r>
      <w:r w:rsidRPr="00DF590B">
        <w:rPr>
          <w:sz w:val="26"/>
          <w:szCs w:val="26"/>
        </w:rPr>
        <w:t>грешности ε.</w:t>
      </w:r>
    </w:p>
    <w:bookmarkStart w:id="302" w:name="_MON_1421059022"/>
    <w:bookmarkEnd w:id="302"/>
    <w:p w:rsidR="00890541" w:rsidRPr="00DF590B" w:rsidRDefault="00762F19" w:rsidP="00DF0BFF">
      <w:pPr>
        <w:pStyle w:val="ac"/>
        <w:keepNext w:val="0"/>
        <w:widowControl w:val="0"/>
        <w:spacing w:before="0" w:line="240" w:lineRule="auto"/>
        <w:ind w:firstLine="709"/>
        <w:jc w:val="left"/>
        <w:rPr>
          <w:sz w:val="26"/>
          <w:szCs w:val="26"/>
        </w:rPr>
      </w:pPr>
      <w:r w:rsidRPr="00DF590B">
        <w:rPr>
          <w:sz w:val="26"/>
          <w:szCs w:val="26"/>
        </w:rPr>
        <w:object w:dxaOrig="6840" w:dyaOrig="7926">
          <v:shape id="_x0000_i1122" type="#_x0000_t75" style="width:313.95pt;height:325.65pt" o:ole="">
            <v:imagedata r:id="rId403" o:title=""/>
          </v:shape>
          <o:OLEObject Type="Embed" ProgID="Word.Picture.8" ShapeID="_x0000_i1122" DrawAspect="Content" ObjectID="_1747762247" r:id="rId404"/>
        </w:object>
      </w:r>
    </w:p>
    <w:p w:rsidR="000E3D59" w:rsidRPr="00DF590B" w:rsidRDefault="000E3D59" w:rsidP="00DF0BFF">
      <w:pPr>
        <w:pStyle w:val="af0"/>
        <w:widowControl w:val="0"/>
        <w:suppressAutoHyphens w:val="0"/>
        <w:spacing w:before="0" w:after="0" w:line="240" w:lineRule="auto"/>
        <w:ind w:left="0" w:right="0" w:firstLine="709"/>
        <w:jc w:val="left"/>
        <w:rPr>
          <w:sz w:val="26"/>
          <w:szCs w:val="26"/>
        </w:rPr>
      </w:pPr>
    </w:p>
    <w:p w:rsidR="00890541" w:rsidRPr="00DF590B" w:rsidRDefault="004E1E72" w:rsidP="00344978">
      <w:pPr>
        <w:pStyle w:val="af0"/>
        <w:widowControl w:val="0"/>
        <w:suppressAutoHyphens w:val="0"/>
        <w:spacing w:before="0" w:after="0" w:line="240" w:lineRule="auto"/>
        <w:ind w:left="0" w:right="0" w:firstLine="709"/>
        <w:rPr>
          <w:sz w:val="26"/>
          <w:szCs w:val="26"/>
        </w:rPr>
      </w:pPr>
      <w:r w:rsidRPr="00DF590B">
        <w:rPr>
          <w:sz w:val="26"/>
          <w:szCs w:val="26"/>
        </w:rPr>
        <w:t>Рисунок 5</w:t>
      </w:r>
      <w:r w:rsidR="004B50AC" w:rsidRPr="00DF590B">
        <w:rPr>
          <w:sz w:val="26"/>
          <w:szCs w:val="26"/>
        </w:rPr>
        <w:t>.</w:t>
      </w:r>
      <w:r w:rsidRPr="00DF590B">
        <w:rPr>
          <w:sz w:val="26"/>
          <w:szCs w:val="26"/>
        </w:rPr>
        <w:t xml:space="preserve">5- </w:t>
      </w:r>
      <w:r w:rsidR="00890541" w:rsidRPr="00DF590B">
        <w:rPr>
          <w:sz w:val="26"/>
          <w:szCs w:val="26"/>
        </w:rPr>
        <w:t xml:space="preserve"> Блок-схема алгоритма метода половинного д</w:t>
      </w:r>
      <w:r w:rsidR="00890541" w:rsidRPr="00DF590B">
        <w:rPr>
          <w:sz w:val="26"/>
          <w:szCs w:val="26"/>
        </w:rPr>
        <w:t>е</w:t>
      </w:r>
      <w:r w:rsidR="00890541" w:rsidRPr="00DF590B">
        <w:rPr>
          <w:sz w:val="26"/>
          <w:szCs w:val="26"/>
        </w:rPr>
        <w:t>ления</w:t>
      </w:r>
    </w:p>
    <w:p w:rsidR="00890541" w:rsidRPr="00625438" w:rsidRDefault="00890541" w:rsidP="00DF0BFF">
      <w:pPr>
        <w:pStyle w:val="62"/>
        <w:widowControl w:val="0"/>
        <w:spacing w:before="0" w:line="240" w:lineRule="auto"/>
        <w:ind w:firstLine="709"/>
        <w:jc w:val="left"/>
        <w:rPr>
          <w:sz w:val="26"/>
          <w:szCs w:val="26"/>
          <w:lang w:val="kk-KZ"/>
        </w:rPr>
      </w:pPr>
      <w:r w:rsidRPr="00DF590B">
        <w:rPr>
          <w:sz w:val="26"/>
          <w:szCs w:val="26"/>
        </w:rPr>
        <w:t>В показанном ниже Mathcad-документе приведён пример программной реализации метода половинного деления для нахо</w:t>
      </w:r>
      <w:r w:rsidRPr="00DF590B">
        <w:rPr>
          <w:sz w:val="26"/>
          <w:szCs w:val="26"/>
        </w:rPr>
        <w:t>ж</w:t>
      </w:r>
      <w:r w:rsidRPr="00DF590B">
        <w:rPr>
          <w:sz w:val="26"/>
          <w:szCs w:val="26"/>
        </w:rPr>
        <w:t xml:space="preserve">дения координат экстремума (минимума) функции </w:t>
      </w:r>
      <w:r w:rsidRPr="00DF590B">
        <w:rPr>
          <w:position w:val="-10"/>
          <w:sz w:val="26"/>
          <w:szCs w:val="26"/>
        </w:rPr>
        <w:object w:dxaOrig="2799" w:dyaOrig="380">
          <v:shape id="_x0000_i1123" type="#_x0000_t75" style="width:140.65pt;height:19.25pt" o:ole="">
            <v:imagedata r:id="rId405" o:title=""/>
          </v:shape>
          <o:OLEObject Type="Embed" ProgID="Equation.3" ShapeID="_x0000_i1123" DrawAspect="Content" ObjectID="_1747762248" r:id="rId406"/>
        </w:object>
      </w:r>
      <w:r w:rsidRPr="00DF590B">
        <w:rPr>
          <w:sz w:val="26"/>
          <w:szCs w:val="26"/>
        </w:rPr>
        <w:t xml:space="preserve"> на отрезке [1,5] с точностью ε = 0.01.</w:t>
      </w:r>
    </w:p>
    <w:tbl>
      <w:tblPr>
        <w:tblW w:w="0" w:type="auto"/>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87"/>
      </w:tblGrid>
      <w:tr w:rsidR="00890541" w:rsidRPr="00DF590B" w:rsidTr="00344978">
        <w:trPr>
          <w:jc w:val="center"/>
        </w:trPr>
        <w:tc>
          <w:tcPr>
            <w:tcW w:w="7587" w:type="dxa"/>
          </w:tcPr>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drawing>
                <wp:inline distT="0" distB="0" distL="0" distR="0">
                  <wp:extent cx="3676650" cy="283626"/>
                  <wp:effectExtent l="19050" t="0" r="0" b="0"/>
                  <wp:docPr id="1138"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6650" cy="283626"/>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drawing>
                <wp:inline distT="0" distB="0" distL="0" distR="0">
                  <wp:extent cx="2333625" cy="238125"/>
                  <wp:effectExtent l="19050" t="0" r="0" b="0"/>
                  <wp:docPr id="1139"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5858" cy="238353"/>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004441" cy="3436883"/>
                  <wp:effectExtent l="0" t="0" r="0" b="0"/>
                  <wp:docPr id="1140"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3433501"/>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drawing>
                <wp:inline distT="0" distB="0" distL="0" distR="0">
                  <wp:extent cx="4303986" cy="1008993"/>
                  <wp:effectExtent l="0" t="0" r="0" b="0"/>
                  <wp:docPr id="114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3555" cy="1011236"/>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drawing>
                <wp:inline distT="0" distB="0" distL="0" distR="0">
                  <wp:extent cx="1878965" cy="239395"/>
                  <wp:effectExtent l="0" t="0" r="0" b="8255"/>
                  <wp:docPr id="1142"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8965" cy="239395"/>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rPr>
                <w:sz w:val="26"/>
                <w:szCs w:val="26"/>
              </w:rPr>
            </w:pPr>
            <w:r w:rsidRPr="00DF590B">
              <w:rPr>
                <w:sz w:val="26"/>
                <w:szCs w:val="26"/>
              </w:rPr>
              <w:t>Координаты экстремума функции:</w:t>
            </w:r>
          </w:p>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drawing>
                <wp:inline distT="0" distB="0" distL="0" distR="0">
                  <wp:extent cx="3885480" cy="476250"/>
                  <wp:effectExtent l="19050" t="0" r="0" b="0"/>
                  <wp:docPr id="1143"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3345" cy="478440"/>
                          </a:xfrm>
                          <a:prstGeom prst="rect">
                            <a:avLst/>
                          </a:prstGeom>
                          <a:noFill/>
                          <a:ln>
                            <a:noFill/>
                          </a:ln>
                        </pic:spPr>
                      </pic:pic>
                    </a:graphicData>
                  </a:graphic>
                </wp:inline>
              </w:drawing>
            </w:r>
          </w:p>
          <w:p w:rsidR="00890541" w:rsidRPr="00DF590B" w:rsidRDefault="00890541" w:rsidP="00DF0BFF">
            <w:pPr>
              <w:pStyle w:val="MathCAD"/>
              <w:spacing w:before="0" w:after="0" w:line="240" w:lineRule="auto"/>
              <w:ind w:firstLine="709"/>
              <w:rPr>
                <w:sz w:val="26"/>
                <w:szCs w:val="26"/>
              </w:rPr>
            </w:pPr>
            <w:r w:rsidRPr="00DF590B">
              <w:rPr>
                <w:sz w:val="26"/>
                <w:szCs w:val="26"/>
              </w:rPr>
              <w:t>График функции с обозначением точки экстремума</w:t>
            </w:r>
          </w:p>
          <w:p w:rsidR="00890541" w:rsidRPr="00DF590B" w:rsidRDefault="00890541" w:rsidP="00DF0BFF">
            <w:pPr>
              <w:pStyle w:val="MathCAD"/>
              <w:spacing w:before="0" w:after="0" w:line="240" w:lineRule="auto"/>
              <w:ind w:firstLine="709"/>
              <w:rPr>
                <w:sz w:val="26"/>
                <w:szCs w:val="26"/>
              </w:rPr>
            </w:pPr>
            <w:r w:rsidRPr="00DF590B">
              <w:rPr>
                <w:noProof/>
                <w:sz w:val="26"/>
                <w:szCs w:val="26"/>
                <w:lang w:eastAsia="ru-RU"/>
              </w:rPr>
              <w:drawing>
                <wp:inline distT="0" distB="0" distL="0" distR="0">
                  <wp:extent cx="3458096" cy="1496291"/>
                  <wp:effectExtent l="19050" t="0" r="0" b="0"/>
                  <wp:docPr id="1144"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8096" cy="1496291"/>
                          </a:xfrm>
                          <a:prstGeom prst="rect">
                            <a:avLst/>
                          </a:prstGeom>
                          <a:noFill/>
                          <a:ln>
                            <a:noFill/>
                          </a:ln>
                        </pic:spPr>
                      </pic:pic>
                    </a:graphicData>
                  </a:graphic>
                </wp:inline>
              </w:drawing>
            </w:r>
          </w:p>
        </w:tc>
      </w:tr>
    </w:tbl>
    <w:p w:rsidR="00890541" w:rsidRPr="00DF590B" w:rsidRDefault="00890541" w:rsidP="00DF0BFF">
      <w:pPr>
        <w:pStyle w:val="30"/>
        <w:numPr>
          <w:ilvl w:val="2"/>
          <w:numId w:val="81"/>
        </w:numPr>
        <w:suppressAutoHyphens w:val="0"/>
        <w:spacing w:before="0" w:after="0" w:line="240" w:lineRule="auto"/>
        <w:ind w:left="0" w:firstLine="709"/>
        <w:jc w:val="both"/>
        <w:rPr>
          <w:sz w:val="26"/>
          <w:szCs w:val="26"/>
        </w:rPr>
      </w:pPr>
      <w:bookmarkStart w:id="303" w:name="_Toc364772416"/>
      <w:bookmarkStart w:id="304" w:name="_Toc440055240"/>
      <w:bookmarkStart w:id="305" w:name="_Toc5392350"/>
      <w:r w:rsidRPr="00DF590B">
        <w:rPr>
          <w:sz w:val="26"/>
          <w:szCs w:val="26"/>
        </w:rPr>
        <w:lastRenderedPageBreak/>
        <w:t>Метод дихотом</w:t>
      </w:r>
      <w:bookmarkEnd w:id="303"/>
      <w:bookmarkEnd w:id="304"/>
      <w:r w:rsidRPr="00DF590B">
        <w:rPr>
          <w:sz w:val="26"/>
          <w:szCs w:val="26"/>
        </w:rPr>
        <w:t>ии</w:t>
      </w:r>
      <w:bookmarkEnd w:id="305"/>
    </w:p>
    <w:p w:rsidR="004E1E72" w:rsidRPr="00DF590B" w:rsidRDefault="004E1E72" w:rsidP="00DF0BFF">
      <w:pPr>
        <w:spacing w:line="240" w:lineRule="auto"/>
        <w:ind w:firstLine="709"/>
        <w:rPr>
          <w:sz w:val="26"/>
          <w:szCs w:val="26"/>
          <w:lang w:eastAsia="en-US"/>
        </w:rPr>
      </w:pPr>
    </w:p>
    <w:p w:rsidR="00890541" w:rsidRPr="00DF590B" w:rsidRDefault="00890541" w:rsidP="00DF0BFF">
      <w:pPr>
        <w:widowControl w:val="0"/>
        <w:spacing w:line="240" w:lineRule="auto"/>
        <w:ind w:firstLine="709"/>
        <w:rPr>
          <w:sz w:val="26"/>
          <w:szCs w:val="26"/>
        </w:rPr>
      </w:pPr>
      <w:r w:rsidRPr="00DF590B">
        <w:rPr>
          <w:sz w:val="26"/>
          <w:szCs w:val="26"/>
        </w:rPr>
        <w:t>В рассматриваемом методе половинного деления отрезок н</w:t>
      </w:r>
      <w:r w:rsidRPr="00DF590B">
        <w:rPr>
          <w:sz w:val="26"/>
          <w:szCs w:val="26"/>
        </w:rPr>
        <w:t>е</w:t>
      </w:r>
      <w:r w:rsidRPr="00DF590B">
        <w:rPr>
          <w:sz w:val="26"/>
          <w:szCs w:val="26"/>
        </w:rPr>
        <w:t>определен</w:t>
      </w:r>
      <w:r w:rsidRPr="00DF590B">
        <w:rPr>
          <w:sz w:val="26"/>
          <w:szCs w:val="26"/>
        </w:rPr>
        <w:softHyphen/>
        <w:t xml:space="preserve">ности на каждой итерации уменьшается с коэффициентом </w:t>
      </w:r>
      <w:r w:rsidRPr="00DF590B">
        <w:rPr>
          <w:rStyle w:val="Italic"/>
          <w:sz w:val="26"/>
          <w:szCs w:val="26"/>
        </w:rPr>
        <w:t>k</w:t>
      </w:r>
      <w:r w:rsidRPr="00DF590B">
        <w:rPr>
          <w:sz w:val="26"/>
          <w:szCs w:val="26"/>
        </w:rPr>
        <w:t xml:space="preserve"> = 0,25. При таком алгоритме разделения интервала неопределе</w:t>
      </w:r>
      <w:r w:rsidRPr="00DF590B">
        <w:rPr>
          <w:sz w:val="26"/>
          <w:szCs w:val="26"/>
        </w:rPr>
        <w:t>н</w:t>
      </w:r>
      <w:r w:rsidRPr="00DF590B">
        <w:rPr>
          <w:sz w:val="26"/>
          <w:szCs w:val="26"/>
        </w:rPr>
        <w:t>ности поисковая итерационная процедура несколько затягивается. Рис.</w:t>
      </w:r>
      <w:r w:rsidR="00762F19" w:rsidRPr="00DF590B">
        <w:rPr>
          <w:sz w:val="26"/>
          <w:szCs w:val="26"/>
        </w:rPr>
        <w:t>5</w:t>
      </w:r>
      <w:r w:rsidRPr="00DF590B">
        <w:rPr>
          <w:sz w:val="26"/>
          <w:szCs w:val="26"/>
        </w:rPr>
        <w:t xml:space="preserve">.6 иллюстрирует оптимальную с учетом быстродействия схему разделения отрезка неопределенности с коэффициентом деления </w:t>
      </w:r>
      <w:r w:rsidRPr="00DF590B">
        <w:rPr>
          <w:rStyle w:val="Italic"/>
          <w:sz w:val="26"/>
          <w:szCs w:val="26"/>
        </w:rPr>
        <w:t>k</w:t>
      </w:r>
      <w:r w:rsidRPr="00DF590B">
        <w:rPr>
          <w:sz w:val="26"/>
          <w:szCs w:val="26"/>
        </w:rPr>
        <w:t>=0,5+0,5ε. Суть оптимизации схемы разделения отрезка неопреде</w:t>
      </w:r>
      <w:r w:rsidRPr="00DF590B">
        <w:rPr>
          <w:sz w:val="26"/>
          <w:szCs w:val="26"/>
        </w:rPr>
        <w:softHyphen/>
        <w:t>ленности пополам заключается в том, что одновременно минимиз</w:t>
      </w:r>
      <w:r w:rsidRPr="00DF590B">
        <w:rPr>
          <w:sz w:val="26"/>
          <w:szCs w:val="26"/>
        </w:rPr>
        <w:t>и</w:t>
      </w:r>
      <w:r w:rsidRPr="00DF590B">
        <w:rPr>
          <w:sz w:val="26"/>
          <w:szCs w:val="26"/>
        </w:rPr>
        <w:t>руются части Z – z</w:t>
      </w:r>
      <w:r w:rsidRPr="00DF590B">
        <w:rPr>
          <w:rStyle w:val="Subscript"/>
          <w:sz w:val="26"/>
          <w:szCs w:val="26"/>
        </w:rPr>
        <w:t>1</w:t>
      </w:r>
      <w:r w:rsidRPr="00DF590B">
        <w:rPr>
          <w:sz w:val="26"/>
          <w:szCs w:val="26"/>
        </w:rPr>
        <w:sym w:font="Symbol" w:char="F0AE"/>
      </w:r>
      <w:r w:rsidRPr="00DF590B">
        <w:rPr>
          <w:sz w:val="26"/>
          <w:szCs w:val="26"/>
          <w:lang w:val="en-US"/>
        </w:rPr>
        <w:t>min</w:t>
      </w:r>
      <w:r w:rsidRPr="00DF590B">
        <w:rPr>
          <w:sz w:val="26"/>
          <w:szCs w:val="26"/>
        </w:rPr>
        <w:t xml:space="preserve"> и Z – z</w:t>
      </w:r>
      <w:r w:rsidRPr="00DF590B">
        <w:rPr>
          <w:rStyle w:val="Subscript"/>
          <w:sz w:val="26"/>
          <w:szCs w:val="26"/>
        </w:rPr>
        <w:t>3</w:t>
      </w:r>
      <w:r w:rsidRPr="00DF590B">
        <w:rPr>
          <w:sz w:val="26"/>
          <w:szCs w:val="26"/>
        </w:rPr>
        <w:sym w:font="Symbol" w:char="F0AE"/>
      </w:r>
      <w:r w:rsidRPr="00DF590B">
        <w:rPr>
          <w:sz w:val="26"/>
          <w:szCs w:val="26"/>
          <w:lang w:val="en-US"/>
        </w:rPr>
        <w:t>min</w:t>
      </w:r>
      <w:r w:rsidRPr="00DF590B">
        <w:rPr>
          <w:sz w:val="26"/>
          <w:szCs w:val="26"/>
        </w:rPr>
        <w:t xml:space="preserve"> (рис. </w:t>
      </w:r>
      <w:r w:rsidR="00762F19" w:rsidRPr="00DF590B">
        <w:rPr>
          <w:sz w:val="26"/>
          <w:szCs w:val="26"/>
        </w:rPr>
        <w:t>5</w:t>
      </w:r>
      <w:r w:rsidRPr="00DF590B">
        <w:rPr>
          <w:sz w:val="26"/>
          <w:szCs w:val="26"/>
        </w:rPr>
        <w:t>.6, </w:t>
      </w:r>
      <w:r w:rsidRPr="00DF590B">
        <w:rPr>
          <w:rStyle w:val="Italic"/>
          <w:sz w:val="26"/>
          <w:szCs w:val="26"/>
        </w:rPr>
        <w:t>а</w:t>
      </w:r>
      <w:r w:rsidRPr="00DF590B">
        <w:rPr>
          <w:sz w:val="26"/>
          <w:szCs w:val="26"/>
        </w:rPr>
        <w:t xml:space="preserve">). Это условие будет выполняться, если </w:t>
      </w:r>
      <w:r w:rsidRPr="00DF590B">
        <w:rPr>
          <w:rStyle w:val="Italic"/>
          <w:sz w:val="26"/>
          <w:szCs w:val="26"/>
        </w:rPr>
        <w:t>x</w:t>
      </w:r>
      <w:r w:rsidRPr="00DF590B">
        <w:rPr>
          <w:rStyle w:val="Subscript"/>
          <w:sz w:val="26"/>
          <w:szCs w:val="26"/>
        </w:rPr>
        <w:t>1</w:t>
      </w:r>
      <w:r w:rsidRPr="00DF590B">
        <w:rPr>
          <w:sz w:val="26"/>
          <w:szCs w:val="26"/>
        </w:rPr>
        <w:t xml:space="preserve"> и </w:t>
      </w:r>
      <w:r w:rsidRPr="00DF590B">
        <w:rPr>
          <w:rStyle w:val="Italic"/>
          <w:sz w:val="26"/>
          <w:szCs w:val="26"/>
        </w:rPr>
        <w:t>x</w:t>
      </w:r>
      <w:r w:rsidRPr="00DF590B">
        <w:rPr>
          <w:rStyle w:val="Subscript"/>
          <w:sz w:val="26"/>
          <w:szCs w:val="26"/>
        </w:rPr>
        <w:t>2</w:t>
      </w:r>
      <w:r w:rsidRPr="00DF590B">
        <w:rPr>
          <w:sz w:val="26"/>
          <w:szCs w:val="26"/>
        </w:rPr>
        <w:t xml:space="preserve"> будут максимально приближены к середине отрезка неопределенности </w:t>
      </w:r>
      <w:r w:rsidRPr="00DF590B">
        <w:rPr>
          <w:rStyle w:val="Italic"/>
          <w:sz w:val="26"/>
          <w:szCs w:val="26"/>
        </w:rPr>
        <w:t>x</w:t>
      </w:r>
      <w:r w:rsidRPr="00DF590B">
        <w:rPr>
          <w:rStyle w:val="Subscript"/>
          <w:sz w:val="26"/>
          <w:szCs w:val="26"/>
        </w:rPr>
        <w:t>m</w:t>
      </w:r>
      <w:r w:rsidRPr="00DF590B">
        <w:rPr>
          <w:sz w:val="26"/>
          <w:szCs w:val="26"/>
        </w:rPr>
        <w:t xml:space="preserve">, то есть, на расстояние ε/2 при ε </w:t>
      </w:r>
      <w:r w:rsidRPr="00DF590B">
        <w:rPr>
          <w:sz w:val="26"/>
          <w:szCs w:val="26"/>
        </w:rPr>
        <w:sym w:font="Symbol" w:char="F0AE"/>
      </w:r>
      <w:r w:rsidRPr="00DF590B">
        <w:rPr>
          <w:sz w:val="26"/>
          <w:szCs w:val="26"/>
        </w:rPr>
        <w:t xml:space="preserve"> 0 (рис. 7.6, б). При такой схеме разделения отрезка неопр</w:t>
      </w:r>
      <w:r w:rsidRPr="00DF590B">
        <w:rPr>
          <w:sz w:val="26"/>
          <w:szCs w:val="26"/>
        </w:rPr>
        <w:t>е</w:t>
      </w:r>
      <w:r w:rsidRPr="00DF590B">
        <w:rPr>
          <w:sz w:val="26"/>
          <w:szCs w:val="26"/>
        </w:rPr>
        <w:t xml:space="preserve">деленности коэффициент деления будет приближаться к </w:t>
      </w:r>
      <w:r w:rsidRPr="00DF590B">
        <w:rPr>
          <w:rStyle w:val="Italic"/>
          <w:sz w:val="26"/>
          <w:szCs w:val="26"/>
        </w:rPr>
        <w:t>k</w:t>
      </w:r>
      <w:r w:rsidRPr="00DF590B">
        <w:rPr>
          <w:sz w:val="26"/>
          <w:szCs w:val="26"/>
        </w:rPr>
        <w:sym w:font="Symbol" w:char="F0AE"/>
      </w:r>
      <w:r w:rsidRPr="00DF590B">
        <w:rPr>
          <w:sz w:val="26"/>
          <w:szCs w:val="26"/>
        </w:rPr>
        <w:t xml:space="preserve"> 0,5. Т</w:t>
      </w:r>
      <w:r w:rsidRPr="00DF590B">
        <w:rPr>
          <w:sz w:val="26"/>
          <w:szCs w:val="26"/>
        </w:rPr>
        <w:t>а</w:t>
      </w:r>
      <w:r w:rsidRPr="00DF590B">
        <w:rPr>
          <w:sz w:val="26"/>
          <w:szCs w:val="26"/>
        </w:rPr>
        <w:t xml:space="preserve">кой оптимальный алгоритм реализован в методе дихотомии, блок-схема которого показана на рис. </w:t>
      </w:r>
      <w:r w:rsidR="004E1E72" w:rsidRPr="00DF590B">
        <w:rPr>
          <w:sz w:val="26"/>
          <w:szCs w:val="26"/>
        </w:rPr>
        <w:t>5.6</w:t>
      </w:r>
      <w:r w:rsidRPr="00DF590B">
        <w:rPr>
          <w:sz w:val="26"/>
          <w:szCs w:val="26"/>
        </w:rPr>
        <w:t>.</w:t>
      </w:r>
    </w:p>
    <w:p w:rsidR="00890541" w:rsidRPr="00DF590B" w:rsidRDefault="000A6200" w:rsidP="00DF0BFF">
      <w:pPr>
        <w:pStyle w:val="ac"/>
        <w:spacing w:before="0" w:line="240" w:lineRule="auto"/>
        <w:rPr>
          <w:sz w:val="26"/>
          <w:szCs w:val="26"/>
        </w:rPr>
      </w:pPr>
      <w:r w:rsidRPr="00DF590B">
        <w:rPr>
          <w:sz w:val="26"/>
          <w:szCs w:val="26"/>
        </w:rPr>
        <w:object w:dxaOrig="3828" w:dyaOrig="2583">
          <v:shape id="_x0000_i1124" type="#_x0000_t75" style="width:183.35pt;height:118.9pt" o:ole="">
            <v:imagedata r:id="rId414" o:title=""/>
          </v:shape>
          <o:OLEObject Type="Embed" ProgID="Word.Picture.8" ShapeID="_x0000_i1124" DrawAspect="Content" ObjectID="_1747762249" r:id="rId415"/>
        </w:object>
      </w:r>
      <w:bookmarkStart w:id="306" w:name="_MON_1516215631"/>
      <w:bookmarkEnd w:id="306"/>
      <w:r w:rsidR="000E3D59" w:rsidRPr="00DF590B">
        <w:rPr>
          <w:sz w:val="26"/>
          <w:szCs w:val="26"/>
        </w:rPr>
        <w:object w:dxaOrig="3828" w:dyaOrig="2583">
          <v:shape id="_x0000_i1125" type="#_x0000_t75" style="width:183.35pt;height:112.2pt" o:ole="">
            <v:imagedata r:id="rId416" o:title=""/>
          </v:shape>
          <o:OLEObject Type="Embed" ProgID="Word.Picture.8" ShapeID="_x0000_i1125" DrawAspect="Content" ObjectID="_1747762250" r:id="rId417"/>
        </w:object>
      </w:r>
    </w:p>
    <w:p w:rsidR="00890541" w:rsidRPr="00DF590B" w:rsidRDefault="00890541" w:rsidP="00DF0BFF">
      <w:pPr>
        <w:pStyle w:val="a5"/>
        <w:spacing w:line="240" w:lineRule="auto"/>
        <w:rPr>
          <w:sz w:val="26"/>
          <w:szCs w:val="26"/>
        </w:rPr>
      </w:pPr>
      <w:r w:rsidRPr="00DF590B">
        <w:rPr>
          <w:sz w:val="26"/>
          <w:szCs w:val="26"/>
        </w:rPr>
        <w:t>а)</w:t>
      </w:r>
      <w:r w:rsidRPr="00DF590B">
        <w:rPr>
          <w:sz w:val="26"/>
          <w:szCs w:val="26"/>
        </w:rPr>
        <w:tab/>
      </w:r>
      <w:r w:rsidRPr="00DF590B">
        <w:rPr>
          <w:sz w:val="26"/>
          <w:szCs w:val="26"/>
        </w:rPr>
        <w:tab/>
      </w:r>
      <w:r w:rsidRPr="00DF590B">
        <w:rPr>
          <w:sz w:val="26"/>
          <w:szCs w:val="26"/>
        </w:rPr>
        <w:tab/>
      </w:r>
      <w:r w:rsidRPr="00DF590B">
        <w:rPr>
          <w:sz w:val="26"/>
          <w:szCs w:val="26"/>
        </w:rPr>
        <w:tab/>
      </w:r>
      <w:r w:rsidRPr="00DF590B">
        <w:rPr>
          <w:sz w:val="26"/>
          <w:szCs w:val="26"/>
        </w:rPr>
        <w:tab/>
        <w:t>б)</w:t>
      </w:r>
    </w:p>
    <w:p w:rsidR="00890541" w:rsidRPr="00DF590B" w:rsidRDefault="004E1E72" w:rsidP="00DF0BFF">
      <w:pPr>
        <w:pStyle w:val="af0"/>
        <w:suppressAutoHyphens w:val="0"/>
        <w:spacing w:before="0" w:after="0" w:line="240" w:lineRule="auto"/>
        <w:ind w:left="0" w:right="0"/>
        <w:rPr>
          <w:sz w:val="26"/>
          <w:szCs w:val="26"/>
        </w:rPr>
      </w:pPr>
      <w:r w:rsidRPr="00DF590B">
        <w:rPr>
          <w:sz w:val="26"/>
          <w:szCs w:val="26"/>
        </w:rPr>
        <w:t>Рисунок 5</w:t>
      </w:r>
      <w:r w:rsidR="004B50AC" w:rsidRPr="00DF590B">
        <w:rPr>
          <w:sz w:val="26"/>
          <w:szCs w:val="26"/>
        </w:rPr>
        <w:t>.</w:t>
      </w:r>
      <w:r w:rsidR="009A5C8D">
        <w:rPr>
          <w:sz w:val="26"/>
          <w:szCs w:val="26"/>
        </w:rPr>
        <w:t>6</w:t>
      </w:r>
      <w:r w:rsidRPr="00DF590B">
        <w:rPr>
          <w:sz w:val="26"/>
          <w:szCs w:val="26"/>
        </w:rPr>
        <w:t>-</w:t>
      </w:r>
      <w:r w:rsidR="00890541" w:rsidRPr="00DF590B">
        <w:rPr>
          <w:sz w:val="26"/>
          <w:szCs w:val="26"/>
        </w:rPr>
        <w:t xml:space="preserve"> Геометрическая интерпретация метода дихотомии</w:t>
      </w:r>
    </w:p>
    <w:p w:rsidR="00762F19" w:rsidRPr="00DF590B" w:rsidRDefault="00890541" w:rsidP="00DF0BFF">
      <w:pPr>
        <w:widowControl w:val="0"/>
        <w:spacing w:line="240" w:lineRule="auto"/>
        <w:rPr>
          <w:sz w:val="26"/>
          <w:szCs w:val="26"/>
        </w:rPr>
      </w:pPr>
      <w:r w:rsidRPr="00DF590B">
        <w:rPr>
          <w:sz w:val="26"/>
          <w:szCs w:val="26"/>
        </w:rPr>
        <w:tab/>
      </w:r>
    </w:p>
    <w:p w:rsidR="00890541" w:rsidRPr="00DF590B" w:rsidRDefault="00890541" w:rsidP="00DF0BFF">
      <w:pPr>
        <w:widowControl w:val="0"/>
        <w:spacing w:line="240" w:lineRule="auto"/>
        <w:rPr>
          <w:sz w:val="26"/>
          <w:szCs w:val="26"/>
        </w:rPr>
      </w:pPr>
      <w:r w:rsidRPr="00DF590B">
        <w:rPr>
          <w:sz w:val="26"/>
          <w:szCs w:val="26"/>
        </w:rPr>
        <w:t xml:space="preserve">Блок-схема алгоритма метода дихотомии показана на рис. </w:t>
      </w:r>
      <w:r w:rsidR="00762F19" w:rsidRPr="00DF590B">
        <w:rPr>
          <w:sz w:val="26"/>
          <w:szCs w:val="26"/>
        </w:rPr>
        <w:t>5</w:t>
      </w:r>
      <w:r w:rsidRPr="00DF590B">
        <w:rPr>
          <w:sz w:val="26"/>
          <w:szCs w:val="26"/>
        </w:rPr>
        <w:t>.</w:t>
      </w:r>
      <w:r w:rsidR="009A5C8D">
        <w:rPr>
          <w:sz w:val="26"/>
          <w:szCs w:val="26"/>
        </w:rPr>
        <w:t>6</w:t>
      </w:r>
      <w:r w:rsidRPr="00DF590B">
        <w:rPr>
          <w:sz w:val="26"/>
          <w:szCs w:val="26"/>
        </w:rPr>
        <w:t>.</w:t>
      </w:r>
    </w:p>
    <w:bookmarkStart w:id="307" w:name="_MON_1420897651"/>
    <w:bookmarkStart w:id="308" w:name="_MON_1421006657"/>
    <w:bookmarkStart w:id="309" w:name="_MON_1421059913"/>
    <w:bookmarkStart w:id="310" w:name="_MON_1436111302"/>
    <w:bookmarkEnd w:id="307"/>
    <w:bookmarkEnd w:id="308"/>
    <w:bookmarkEnd w:id="309"/>
    <w:bookmarkEnd w:id="310"/>
    <w:p w:rsidR="00890541" w:rsidRPr="00DF590B" w:rsidRDefault="000A6200" w:rsidP="00DF0BFF">
      <w:pPr>
        <w:pStyle w:val="ac"/>
        <w:keepNext w:val="0"/>
        <w:widowControl w:val="0"/>
        <w:spacing w:before="0" w:line="240" w:lineRule="auto"/>
        <w:rPr>
          <w:sz w:val="26"/>
          <w:szCs w:val="26"/>
        </w:rPr>
      </w:pPr>
      <w:r w:rsidRPr="00DF590B">
        <w:rPr>
          <w:sz w:val="26"/>
          <w:szCs w:val="26"/>
        </w:rPr>
        <w:object w:dxaOrig="7809" w:dyaOrig="7755">
          <v:shape id="_x0000_i1126" type="#_x0000_t75" style="width:371.7pt;height:361.65pt" o:ole="">
            <v:imagedata r:id="rId418" o:title=""/>
          </v:shape>
          <o:OLEObject Type="Embed" ProgID="Word.Picture.8" ShapeID="_x0000_i1126" DrawAspect="Content" ObjectID="_1747762251" r:id="rId419"/>
        </w:object>
      </w:r>
    </w:p>
    <w:p w:rsidR="00890541" w:rsidRPr="00DF590B" w:rsidRDefault="004E1E72" w:rsidP="00DF0BFF">
      <w:pPr>
        <w:pStyle w:val="af0"/>
        <w:suppressAutoHyphens w:val="0"/>
        <w:spacing w:before="0" w:after="0" w:line="240" w:lineRule="auto"/>
        <w:ind w:left="0" w:right="0"/>
        <w:rPr>
          <w:sz w:val="26"/>
          <w:szCs w:val="26"/>
        </w:rPr>
      </w:pPr>
      <w:r w:rsidRPr="00DF590B">
        <w:rPr>
          <w:sz w:val="26"/>
          <w:szCs w:val="26"/>
        </w:rPr>
        <w:t>Рисунок 5</w:t>
      </w:r>
      <w:r w:rsidR="004B50AC" w:rsidRPr="00DF590B">
        <w:rPr>
          <w:sz w:val="26"/>
          <w:szCs w:val="26"/>
        </w:rPr>
        <w:t>.</w:t>
      </w:r>
      <w:r w:rsidR="001A11E8">
        <w:rPr>
          <w:sz w:val="26"/>
          <w:szCs w:val="26"/>
        </w:rPr>
        <w:t>7</w:t>
      </w:r>
      <w:r w:rsidRPr="00DF590B">
        <w:rPr>
          <w:sz w:val="26"/>
          <w:szCs w:val="26"/>
        </w:rPr>
        <w:t>-</w:t>
      </w:r>
      <w:r w:rsidR="00890541" w:rsidRPr="00DF590B">
        <w:rPr>
          <w:sz w:val="26"/>
          <w:szCs w:val="26"/>
        </w:rPr>
        <w:t xml:space="preserve"> Блок-схема алгоритма метода дихотомии</w:t>
      </w:r>
    </w:p>
    <w:p w:rsidR="00762F19" w:rsidRPr="00DF590B" w:rsidRDefault="00762F19" w:rsidP="00762F19">
      <w:pPr>
        <w:rPr>
          <w:sz w:val="26"/>
          <w:szCs w:val="26"/>
        </w:rPr>
      </w:pPr>
    </w:p>
    <w:p w:rsidR="00890541" w:rsidRPr="00DF590B" w:rsidRDefault="00890541" w:rsidP="00DF0BFF">
      <w:pPr>
        <w:widowControl w:val="0"/>
        <w:spacing w:line="240" w:lineRule="auto"/>
        <w:rPr>
          <w:sz w:val="26"/>
          <w:szCs w:val="26"/>
        </w:rPr>
      </w:pPr>
      <w:r w:rsidRPr="00DF590B">
        <w:rPr>
          <w:sz w:val="26"/>
          <w:szCs w:val="26"/>
        </w:rPr>
        <w:t>Ниже приведён Mathcad-документ с программной реализацией метода дихотомии для нахождения координат экстремума (мин</w:t>
      </w:r>
      <w:r w:rsidRPr="00DF590B">
        <w:rPr>
          <w:sz w:val="26"/>
          <w:szCs w:val="26"/>
        </w:rPr>
        <w:t>и</w:t>
      </w:r>
      <w:r w:rsidRPr="00DF590B">
        <w:rPr>
          <w:sz w:val="26"/>
          <w:szCs w:val="26"/>
        </w:rPr>
        <w:t xml:space="preserve">мума) функции </w:t>
      </w:r>
      <w:r w:rsidRPr="00DF590B">
        <w:rPr>
          <w:position w:val="-10"/>
          <w:sz w:val="26"/>
          <w:szCs w:val="26"/>
        </w:rPr>
        <w:object w:dxaOrig="2799" w:dyaOrig="380">
          <v:shape id="_x0000_i1127" type="#_x0000_t75" style="width:140.65pt;height:19.25pt" o:ole="">
            <v:imagedata r:id="rId420" o:title=""/>
          </v:shape>
          <o:OLEObject Type="Embed" ProgID="Equation.3" ShapeID="_x0000_i1127" DrawAspect="Content" ObjectID="_1747762252" r:id="rId421"/>
        </w:object>
      </w:r>
      <w:r w:rsidRPr="00DF590B">
        <w:rPr>
          <w:sz w:val="26"/>
          <w:szCs w:val="26"/>
        </w:rPr>
        <w:t xml:space="preserve"> на отрезке [1,5] с точн</w:t>
      </w:r>
      <w:r w:rsidRPr="00DF590B">
        <w:rPr>
          <w:sz w:val="26"/>
          <w:szCs w:val="26"/>
        </w:rPr>
        <w:t>о</w:t>
      </w:r>
      <w:r w:rsidRPr="00DF590B">
        <w:rPr>
          <w:sz w:val="26"/>
          <w:szCs w:val="26"/>
        </w:rPr>
        <w:t>стью ε = 0.01.</w:t>
      </w:r>
    </w:p>
    <w:p w:rsidR="00762F19" w:rsidRPr="00DF590B" w:rsidRDefault="00762F19" w:rsidP="00DF0BFF">
      <w:pPr>
        <w:widowControl w:val="0"/>
        <w:spacing w:line="240" w:lineRule="auto"/>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28" w:type="dxa"/>
          <w:bottom w:w="28" w:type="dxa"/>
        </w:tblCellMar>
        <w:tblLook w:val="0000"/>
      </w:tblPr>
      <w:tblGrid>
        <w:gridCol w:w="7598"/>
      </w:tblGrid>
      <w:tr w:rsidR="00890541" w:rsidRPr="00DF590B" w:rsidTr="00E3374A">
        <w:trPr>
          <w:jc w:val="center"/>
        </w:trPr>
        <w:tc>
          <w:tcPr>
            <w:tcW w:w="7598" w:type="dxa"/>
          </w:tcPr>
          <w:p w:rsidR="00890541" w:rsidRPr="00DF590B" w:rsidRDefault="00890541" w:rsidP="00DF0BFF">
            <w:pPr>
              <w:pStyle w:val="MathCAD"/>
              <w:spacing w:before="0" w:after="0" w:line="240" w:lineRule="auto"/>
              <w:rPr>
                <w:sz w:val="26"/>
                <w:szCs w:val="26"/>
              </w:rPr>
            </w:pPr>
            <w:r w:rsidRPr="00DF590B">
              <w:rPr>
                <w:noProof/>
                <w:sz w:val="26"/>
                <w:szCs w:val="26"/>
                <w:lang w:eastAsia="ru-RU"/>
              </w:rPr>
              <w:drawing>
                <wp:inline distT="0" distB="0" distL="0" distR="0">
                  <wp:extent cx="3181350" cy="514350"/>
                  <wp:effectExtent l="0" t="0" r="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127" b="1590"/>
                          <a:stretch>
                            <a:fillRect/>
                          </a:stretch>
                        </pic:blipFill>
                        <pic:spPr bwMode="auto">
                          <a:xfrm>
                            <a:off x="0" y="0"/>
                            <a:ext cx="3181350" cy="514350"/>
                          </a:xfrm>
                          <a:prstGeom prst="rect">
                            <a:avLst/>
                          </a:prstGeom>
                          <a:noFill/>
                          <a:ln>
                            <a:noFill/>
                          </a:ln>
                        </pic:spPr>
                      </pic:pic>
                    </a:graphicData>
                  </a:graphic>
                </wp:inline>
              </w:drawing>
            </w:r>
          </w:p>
          <w:p w:rsidR="00890541" w:rsidRPr="00DF590B" w:rsidRDefault="00890541" w:rsidP="00DF0BFF">
            <w:pPr>
              <w:pStyle w:val="MathCAD"/>
              <w:spacing w:before="0" w:after="0" w:line="240" w:lineRule="auto"/>
              <w:rPr>
                <w:sz w:val="26"/>
                <w:szCs w:val="26"/>
              </w:rPr>
            </w:pPr>
            <w:r w:rsidRPr="00DF590B">
              <w:rPr>
                <w:noProof/>
                <w:sz w:val="26"/>
                <w:szCs w:val="26"/>
                <w:lang w:eastAsia="ru-RU"/>
              </w:rPr>
              <w:lastRenderedPageBreak/>
              <w:drawing>
                <wp:inline distT="0" distB="0" distL="0" distR="0">
                  <wp:extent cx="3524885" cy="5915025"/>
                  <wp:effectExtent l="0" t="0" r="0" b="0"/>
                  <wp:docPr id="1145"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885" cy="5915025"/>
                          </a:xfrm>
                          <a:prstGeom prst="rect">
                            <a:avLst/>
                          </a:prstGeom>
                          <a:noFill/>
                          <a:ln>
                            <a:noFill/>
                          </a:ln>
                        </pic:spPr>
                      </pic:pic>
                    </a:graphicData>
                  </a:graphic>
                </wp:inline>
              </w:drawing>
            </w:r>
          </w:p>
          <w:p w:rsidR="00890541" w:rsidRPr="00DF590B" w:rsidRDefault="00890541" w:rsidP="00DF0BFF">
            <w:pPr>
              <w:pStyle w:val="MathCAD"/>
              <w:spacing w:before="0" w:after="0" w:line="240" w:lineRule="auto"/>
              <w:rPr>
                <w:sz w:val="26"/>
                <w:szCs w:val="26"/>
              </w:rPr>
            </w:pPr>
            <w:r w:rsidRPr="00DF590B">
              <w:rPr>
                <w:noProof/>
                <w:sz w:val="26"/>
                <w:szCs w:val="26"/>
                <w:lang w:eastAsia="ru-RU"/>
              </w:rPr>
              <w:lastRenderedPageBreak/>
              <w:drawing>
                <wp:inline distT="0" distB="0" distL="0" distR="0">
                  <wp:extent cx="4633992" cy="1985645"/>
                  <wp:effectExtent l="0" t="0" r="0" b="0"/>
                  <wp:docPr id="1146"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rotWithShape="1">
                          <a:blip r:embed="rId4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24" r="2088"/>
                          <a:stretch/>
                        </pic:blipFill>
                        <pic:spPr bwMode="auto">
                          <a:xfrm>
                            <a:off x="0" y="0"/>
                            <a:ext cx="4638881" cy="19877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541" w:rsidRPr="00DF590B" w:rsidRDefault="00890541" w:rsidP="00DF0BFF">
            <w:pPr>
              <w:autoSpaceDE w:val="0"/>
              <w:autoSpaceDN w:val="0"/>
              <w:adjustRightInd w:val="0"/>
              <w:spacing w:line="240" w:lineRule="auto"/>
              <w:ind w:firstLine="0"/>
              <w:jc w:val="left"/>
              <w:rPr>
                <w:sz w:val="26"/>
                <w:szCs w:val="26"/>
              </w:rPr>
            </w:pPr>
            <w:r w:rsidRPr="00DF590B">
              <w:rPr>
                <w:noProof/>
                <w:sz w:val="26"/>
                <w:szCs w:val="26"/>
                <w:lang w:eastAsia="ru-RU"/>
              </w:rPr>
              <w:drawing>
                <wp:inline distT="0" distB="0" distL="0" distR="0">
                  <wp:extent cx="1923415" cy="340360"/>
                  <wp:effectExtent l="0" t="0" r="0" b="0"/>
                  <wp:docPr id="1148"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3415" cy="340360"/>
                          </a:xfrm>
                          <a:prstGeom prst="rect">
                            <a:avLst/>
                          </a:prstGeom>
                          <a:noFill/>
                          <a:ln>
                            <a:noFill/>
                          </a:ln>
                        </pic:spPr>
                      </pic:pic>
                    </a:graphicData>
                  </a:graphic>
                </wp:inline>
              </w:drawing>
            </w:r>
          </w:p>
          <w:p w:rsidR="00890541" w:rsidRPr="00DF590B" w:rsidRDefault="00890541" w:rsidP="00DF0BFF">
            <w:pPr>
              <w:pStyle w:val="MathCAD"/>
              <w:spacing w:before="0" w:after="0" w:line="240" w:lineRule="auto"/>
              <w:rPr>
                <w:sz w:val="26"/>
                <w:szCs w:val="26"/>
              </w:rPr>
            </w:pPr>
            <w:r w:rsidRPr="00DF590B">
              <w:rPr>
                <w:sz w:val="26"/>
                <w:szCs w:val="26"/>
              </w:rPr>
              <w:t>Координаты экстремума функции:</w:t>
            </w:r>
          </w:p>
          <w:p w:rsidR="00890541" w:rsidRPr="00DF590B" w:rsidRDefault="00890541" w:rsidP="00DF0BFF">
            <w:pPr>
              <w:pStyle w:val="MathCAD"/>
              <w:spacing w:before="0" w:after="0" w:line="240" w:lineRule="auto"/>
              <w:rPr>
                <w:sz w:val="26"/>
                <w:szCs w:val="26"/>
              </w:rPr>
            </w:pPr>
            <w:r w:rsidRPr="00DF590B">
              <w:rPr>
                <w:noProof/>
                <w:sz w:val="26"/>
                <w:szCs w:val="26"/>
                <w:lang w:eastAsia="ru-RU"/>
              </w:rPr>
              <w:drawing>
                <wp:inline distT="0" distB="0" distL="0" distR="0">
                  <wp:extent cx="3695700" cy="636905"/>
                  <wp:effectExtent l="0" t="0" r="0" b="0"/>
                  <wp:docPr id="1149"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700" cy="636905"/>
                          </a:xfrm>
                          <a:prstGeom prst="rect">
                            <a:avLst/>
                          </a:prstGeom>
                          <a:noFill/>
                          <a:ln>
                            <a:noFill/>
                          </a:ln>
                        </pic:spPr>
                      </pic:pic>
                    </a:graphicData>
                  </a:graphic>
                </wp:inline>
              </w:drawing>
            </w:r>
          </w:p>
          <w:p w:rsidR="00890541" w:rsidRPr="00DF590B" w:rsidRDefault="00890541" w:rsidP="00DF0BFF">
            <w:pPr>
              <w:pStyle w:val="MathCAD"/>
              <w:spacing w:before="0" w:after="0" w:line="240" w:lineRule="auto"/>
              <w:rPr>
                <w:sz w:val="26"/>
                <w:szCs w:val="26"/>
              </w:rPr>
            </w:pPr>
            <w:r w:rsidRPr="00DF590B">
              <w:rPr>
                <w:sz w:val="26"/>
                <w:szCs w:val="26"/>
              </w:rPr>
              <w:t>График функции с обозначением точки экстремума</w:t>
            </w:r>
          </w:p>
          <w:p w:rsidR="00890541" w:rsidRPr="00DF590B" w:rsidRDefault="00890541" w:rsidP="00DF0BFF">
            <w:pPr>
              <w:pStyle w:val="MathCAD"/>
              <w:spacing w:before="0" w:after="0" w:line="240" w:lineRule="auto"/>
              <w:rPr>
                <w:sz w:val="26"/>
                <w:szCs w:val="26"/>
              </w:rPr>
            </w:pPr>
            <w:r w:rsidRPr="00DF590B">
              <w:rPr>
                <w:noProof/>
                <w:sz w:val="26"/>
                <w:szCs w:val="26"/>
                <w:lang w:eastAsia="ru-RU"/>
              </w:rPr>
              <w:drawing>
                <wp:inline distT="0" distB="0" distL="0" distR="0">
                  <wp:extent cx="3381375" cy="2152650"/>
                  <wp:effectExtent l="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1375" cy="2152650"/>
                          </a:xfrm>
                          <a:prstGeom prst="rect">
                            <a:avLst/>
                          </a:prstGeom>
                          <a:noFill/>
                          <a:ln>
                            <a:noFill/>
                          </a:ln>
                        </pic:spPr>
                      </pic:pic>
                    </a:graphicData>
                  </a:graphic>
                </wp:inline>
              </w:drawing>
            </w:r>
          </w:p>
        </w:tc>
      </w:tr>
    </w:tbl>
    <w:p w:rsidR="00890541" w:rsidRPr="00DF590B" w:rsidRDefault="00890541" w:rsidP="00DF0BFF">
      <w:pPr>
        <w:widowControl w:val="0"/>
        <w:spacing w:line="240" w:lineRule="auto"/>
        <w:rPr>
          <w:sz w:val="26"/>
          <w:szCs w:val="26"/>
        </w:rPr>
      </w:pPr>
    </w:p>
    <w:p w:rsidR="00890541" w:rsidRPr="00DF590B" w:rsidRDefault="00890541" w:rsidP="002E58FE">
      <w:pPr>
        <w:widowControl w:val="0"/>
        <w:spacing w:line="240" w:lineRule="auto"/>
        <w:ind w:firstLine="709"/>
        <w:rPr>
          <w:sz w:val="26"/>
          <w:szCs w:val="26"/>
        </w:rPr>
      </w:pPr>
      <w:r w:rsidRPr="00DF590B">
        <w:rPr>
          <w:sz w:val="26"/>
          <w:szCs w:val="26"/>
        </w:rPr>
        <w:t>Из приведенного примера следует, что при использовании метода дихото</w:t>
      </w:r>
      <w:r w:rsidRPr="00DF590B">
        <w:rPr>
          <w:sz w:val="26"/>
          <w:szCs w:val="26"/>
        </w:rPr>
        <w:softHyphen/>
        <w:t>мии решение получено за 9 итераций, по сравнению с 12 итерациями в случае применения метода половинного деления при прочих равных условиях.</w:t>
      </w:r>
    </w:p>
    <w:p w:rsidR="000E3D59" w:rsidRDefault="000E3D59" w:rsidP="002E58FE">
      <w:pPr>
        <w:widowControl w:val="0"/>
        <w:spacing w:line="240" w:lineRule="auto"/>
        <w:ind w:firstLine="709"/>
        <w:rPr>
          <w:sz w:val="26"/>
          <w:szCs w:val="26"/>
        </w:rPr>
      </w:pPr>
    </w:p>
    <w:p w:rsidR="000A6200" w:rsidRPr="00DF590B" w:rsidRDefault="000A6200" w:rsidP="002E58FE">
      <w:pPr>
        <w:widowControl w:val="0"/>
        <w:spacing w:line="240" w:lineRule="auto"/>
        <w:ind w:firstLine="709"/>
        <w:rPr>
          <w:sz w:val="26"/>
          <w:szCs w:val="26"/>
        </w:rPr>
      </w:pPr>
    </w:p>
    <w:p w:rsidR="00890541" w:rsidRPr="00DF590B" w:rsidRDefault="00890541" w:rsidP="002E58FE">
      <w:pPr>
        <w:pStyle w:val="30"/>
        <w:numPr>
          <w:ilvl w:val="2"/>
          <w:numId w:val="81"/>
        </w:numPr>
        <w:suppressAutoHyphens w:val="0"/>
        <w:spacing w:before="0" w:after="0" w:line="240" w:lineRule="auto"/>
        <w:ind w:left="0" w:firstLine="709"/>
        <w:jc w:val="both"/>
        <w:rPr>
          <w:sz w:val="26"/>
          <w:szCs w:val="26"/>
        </w:rPr>
      </w:pPr>
      <w:bookmarkStart w:id="311" w:name="_Toc5392351"/>
      <w:bookmarkStart w:id="312" w:name="_Toc364772417"/>
      <w:bookmarkStart w:id="313" w:name="_Toc440055241"/>
      <w:r w:rsidRPr="00DF590B">
        <w:rPr>
          <w:sz w:val="26"/>
          <w:szCs w:val="26"/>
        </w:rPr>
        <w:lastRenderedPageBreak/>
        <w:t>Метод золотого сечения</w:t>
      </w:r>
      <w:bookmarkEnd w:id="311"/>
      <w:bookmarkEnd w:id="312"/>
      <w:bookmarkEnd w:id="313"/>
    </w:p>
    <w:p w:rsidR="000E3D59" w:rsidRPr="00DF590B" w:rsidRDefault="000E3D59" w:rsidP="002E58FE">
      <w:pPr>
        <w:spacing w:line="240" w:lineRule="auto"/>
        <w:ind w:firstLine="709"/>
        <w:rPr>
          <w:sz w:val="26"/>
          <w:szCs w:val="26"/>
          <w:lang w:eastAsia="en-US"/>
        </w:rPr>
      </w:pPr>
    </w:p>
    <w:p w:rsidR="00890541" w:rsidRPr="00DF590B" w:rsidRDefault="00890541" w:rsidP="002E58FE">
      <w:pPr>
        <w:widowControl w:val="0"/>
        <w:spacing w:line="240" w:lineRule="auto"/>
        <w:ind w:firstLine="709"/>
        <w:rPr>
          <w:sz w:val="26"/>
          <w:szCs w:val="26"/>
        </w:rPr>
      </w:pPr>
      <w:r w:rsidRPr="00DF590B">
        <w:rPr>
          <w:sz w:val="26"/>
          <w:szCs w:val="26"/>
        </w:rPr>
        <w:t>Из каждых трёх значений целевой функции в методе пол</w:t>
      </w:r>
      <w:r w:rsidRPr="00DF590B">
        <w:rPr>
          <w:sz w:val="26"/>
          <w:szCs w:val="26"/>
        </w:rPr>
        <w:t>о</w:t>
      </w:r>
      <w:r w:rsidRPr="00DF590B">
        <w:rPr>
          <w:sz w:val="26"/>
          <w:szCs w:val="26"/>
        </w:rPr>
        <w:t>винного деления, которые вычисляются на интервале неопределе</w:t>
      </w:r>
      <w:r w:rsidRPr="00DF590B">
        <w:rPr>
          <w:sz w:val="26"/>
          <w:szCs w:val="26"/>
        </w:rPr>
        <w:t>н</w:t>
      </w:r>
      <w:r w:rsidRPr="00DF590B">
        <w:rPr>
          <w:sz w:val="26"/>
          <w:szCs w:val="26"/>
        </w:rPr>
        <w:t xml:space="preserve">ности, на следующей итерации используются лишь два. Третье не дает дополнительной информации и в дальнейшем не используется. В методе золотого сечения целевая функция вычисляется в точках интервала неопределенности, расположенных таким образом, чтобы каждое вычисленное значение целевой функции давало для поиска корня новую полезную информацию (см. рис. </w:t>
      </w:r>
      <w:r w:rsidR="005D1DB3" w:rsidRPr="00DF590B">
        <w:rPr>
          <w:sz w:val="26"/>
          <w:szCs w:val="26"/>
        </w:rPr>
        <w:t>5</w:t>
      </w:r>
      <w:r w:rsidRPr="00DF590B">
        <w:rPr>
          <w:sz w:val="26"/>
          <w:szCs w:val="26"/>
        </w:rPr>
        <w:t>.8, а).</w:t>
      </w:r>
    </w:p>
    <w:p w:rsidR="00762F19" w:rsidRPr="00DF590B" w:rsidRDefault="003B7667" w:rsidP="002E58FE">
      <w:pPr>
        <w:pStyle w:val="ac"/>
        <w:keepNext w:val="0"/>
        <w:widowControl w:val="0"/>
        <w:spacing w:before="0" w:line="240" w:lineRule="auto"/>
        <w:ind w:firstLine="709"/>
        <w:jc w:val="both"/>
        <w:rPr>
          <w:sz w:val="26"/>
          <w:szCs w:val="26"/>
        </w:rPr>
      </w:pPr>
      <w:bookmarkStart w:id="314" w:name="_MON_1516293866"/>
      <w:bookmarkEnd w:id="314"/>
      <w:r>
        <w:rPr>
          <w:noProof/>
          <w:sz w:val="26"/>
          <w:szCs w:val="26"/>
          <w:lang w:eastAsia="ru-RU"/>
        </w:rPr>
        <w:drawing>
          <wp:inline distT="0" distB="0" distL="0" distR="0">
            <wp:extent cx="2080895" cy="1970405"/>
            <wp:effectExtent l="0" t="0" r="0" b="0"/>
            <wp:docPr id="2"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0895" cy="1970405"/>
                    </a:xfrm>
                    <a:prstGeom prst="rect">
                      <a:avLst/>
                    </a:prstGeom>
                    <a:noFill/>
                    <a:ln>
                      <a:noFill/>
                    </a:ln>
                  </pic:spPr>
                </pic:pic>
              </a:graphicData>
            </a:graphic>
          </wp:inline>
        </w:drawing>
      </w:r>
      <w:r w:rsidR="002E58FE" w:rsidRPr="00DF590B">
        <w:rPr>
          <w:sz w:val="26"/>
          <w:szCs w:val="26"/>
        </w:rPr>
        <w:object w:dxaOrig="3828" w:dyaOrig="3033">
          <v:shape id="_x0000_i1128" type="#_x0000_t75" style="width:169.95pt;height:154.9pt" o:ole="">
            <v:imagedata r:id="rId429" o:title=""/>
          </v:shape>
          <o:OLEObject Type="Embed" ProgID="Word.Picture.8" ShapeID="_x0000_i1128" DrawAspect="Content" ObjectID="_1747762253" r:id="rId430"/>
        </w:object>
      </w:r>
    </w:p>
    <w:p w:rsidR="00890541" w:rsidRPr="00DF590B" w:rsidRDefault="00890541" w:rsidP="002E58FE">
      <w:pPr>
        <w:pStyle w:val="ac"/>
        <w:keepNext w:val="0"/>
        <w:widowControl w:val="0"/>
        <w:spacing w:before="0" w:line="240" w:lineRule="auto"/>
        <w:ind w:firstLine="709"/>
        <w:jc w:val="both"/>
        <w:rPr>
          <w:sz w:val="26"/>
          <w:szCs w:val="26"/>
        </w:rPr>
      </w:pPr>
      <w:bookmarkStart w:id="315" w:name="_MON_1516294068"/>
      <w:bookmarkEnd w:id="315"/>
    </w:p>
    <w:p w:rsidR="00890541" w:rsidRPr="00DF590B" w:rsidRDefault="00890541" w:rsidP="002E58FE">
      <w:pPr>
        <w:pStyle w:val="a5"/>
        <w:spacing w:line="240" w:lineRule="auto"/>
        <w:ind w:firstLine="709"/>
        <w:jc w:val="both"/>
        <w:rPr>
          <w:sz w:val="26"/>
          <w:szCs w:val="26"/>
        </w:rPr>
      </w:pPr>
      <w:r w:rsidRPr="00DF590B">
        <w:rPr>
          <w:sz w:val="26"/>
          <w:szCs w:val="26"/>
        </w:rPr>
        <w:t>а)</w:t>
      </w:r>
      <w:r w:rsidRPr="00DF590B">
        <w:rPr>
          <w:sz w:val="26"/>
          <w:szCs w:val="26"/>
        </w:rPr>
        <w:tab/>
      </w:r>
      <w:r w:rsidRPr="00DF590B">
        <w:rPr>
          <w:sz w:val="26"/>
          <w:szCs w:val="26"/>
        </w:rPr>
        <w:tab/>
      </w:r>
      <w:r w:rsidRPr="00DF590B">
        <w:rPr>
          <w:sz w:val="26"/>
          <w:szCs w:val="26"/>
        </w:rPr>
        <w:tab/>
      </w:r>
      <w:r w:rsidRPr="00DF590B">
        <w:rPr>
          <w:sz w:val="26"/>
          <w:szCs w:val="26"/>
        </w:rPr>
        <w:tab/>
      </w:r>
      <w:r w:rsidRPr="00DF590B">
        <w:rPr>
          <w:sz w:val="26"/>
          <w:szCs w:val="26"/>
        </w:rPr>
        <w:tab/>
      </w:r>
      <w:r w:rsidRPr="00DF590B">
        <w:rPr>
          <w:sz w:val="26"/>
          <w:szCs w:val="26"/>
        </w:rPr>
        <w:tab/>
        <w:t>б)</w:t>
      </w:r>
    </w:p>
    <w:p w:rsidR="00890541" w:rsidRPr="00DF590B" w:rsidRDefault="00890541" w:rsidP="002E58FE">
      <w:pPr>
        <w:pStyle w:val="af0"/>
        <w:widowControl w:val="0"/>
        <w:suppressAutoHyphens w:val="0"/>
        <w:spacing w:before="0" w:after="0" w:line="240" w:lineRule="auto"/>
        <w:ind w:left="0" w:right="0" w:firstLine="709"/>
        <w:rPr>
          <w:sz w:val="26"/>
          <w:szCs w:val="26"/>
        </w:rPr>
      </w:pPr>
      <w:r w:rsidRPr="00DF590B">
        <w:rPr>
          <w:sz w:val="26"/>
          <w:szCs w:val="26"/>
        </w:rPr>
        <w:t>Рис</w:t>
      </w:r>
      <w:r w:rsidR="005D1DB3" w:rsidRPr="00DF590B">
        <w:rPr>
          <w:sz w:val="26"/>
          <w:szCs w:val="26"/>
        </w:rPr>
        <w:t>унок5</w:t>
      </w:r>
      <w:r w:rsidR="004B50AC" w:rsidRPr="00DF590B">
        <w:rPr>
          <w:sz w:val="26"/>
          <w:szCs w:val="26"/>
        </w:rPr>
        <w:t>.</w:t>
      </w:r>
      <w:r w:rsidR="00037382">
        <w:rPr>
          <w:sz w:val="26"/>
          <w:szCs w:val="26"/>
        </w:rPr>
        <w:t>8</w:t>
      </w:r>
      <w:r w:rsidR="005D1DB3" w:rsidRPr="00DF590B">
        <w:rPr>
          <w:sz w:val="26"/>
          <w:szCs w:val="26"/>
        </w:rPr>
        <w:t xml:space="preserve"> -</w:t>
      </w:r>
      <w:r w:rsidRPr="00DF590B">
        <w:rPr>
          <w:sz w:val="26"/>
          <w:szCs w:val="26"/>
        </w:rPr>
        <w:t xml:space="preserve"> Геометрическая интерпретация метода зол</w:t>
      </w:r>
      <w:r w:rsidRPr="00DF590B">
        <w:rPr>
          <w:sz w:val="26"/>
          <w:szCs w:val="26"/>
        </w:rPr>
        <w:t>о</w:t>
      </w:r>
      <w:r w:rsidRPr="00DF590B">
        <w:rPr>
          <w:sz w:val="26"/>
          <w:szCs w:val="26"/>
        </w:rPr>
        <w:t>того сечения</w:t>
      </w:r>
    </w:p>
    <w:p w:rsidR="000E3D59" w:rsidRPr="00DF590B" w:rsidRDefault="000E3D59" w:rsidP="002E58FE">
      <w:pPr>
        <w:spacing w:line="240" w:lineRule="auto"/>
        <w:rPr>
          <w:sz w:val="26"/>
          <w:szCs w:val="26"/>
        </w:rPr>
      </w:pPr>
    </w:p>
    <w:p w:rsidR="00890541" w:rsidRPr="00DF590B" w:rsidRDefault="00890541" w:rsidP="002E58FE">
      <w:pPr>
        <w:widowControl w:val="0"/>
        <w:spacing w:line="240" w:lineRule="auto"/>
        <w:ind w:firstLine="709"/>
        <w:rPr>
          <w:sz w:val="26"/>
          <w:szCs w:val="26"/>
        </w:rPr>
      </w:pPr>
      <w:r w:rsidRPr="00DF590B">
        <w:rPr>
          <w:sz w:val="26"/>
          <w:szCs w:val="26"/>
        </w:rPr>
        <w:t>Суть метода золотого сечения заключается в том, что инте</w:t>
      </w:r>
      <w:r w:rsidRPr="00DF590B">
        <w:rPr>
          <w:sz w:val="26"/>
          <w:szCs w:val="26"/>
        </w:rPr>
        <w:t>р</w:t>
      </w:r>
      <w:r w:rsidRPr="00DF590B">
        <w:rPr>
          <w:sz w:val="26"/>
          <w:szCs w:val="26"/>
        </w:rPr>
        <w:t>вал неопреде</w:t>
      </w:r>
      <w:r w:rsidRPr="00DF590B">
        <w:rPr>
          <w:sz w:val="26"/>
          <w:szCs w:val="26"/>
        </w:rPr>
        <w:softHyphen/>
        <w:t>ленности делится на две неравные части так, что о</w:t>
      </w:r>
      <w:r w:rsidRPr="00DF590B">
        <w:rPr>
          <w:sz w:val="26"/>
          <w:szCs w:val="26"/>
        </w:rPr>
        <w:t>т</w:t>
      </w:r>
      <w:r w:rsidRPr="00DF590B">
        <w:rPr>
          <w:sz w:val="26"/>
          <w:szCs w:val="26"/>
        </w:rPr>
        <w:t>ношение длины большего отрезка к длине всего интервала равн</w:t>
      </w:r>
      <w:r w:rsidRPr="00DF590B">
        <w:rPr>
          <w:sz w:val="26"/>
          <w:szCs w:val="26"/>
        </w:rPr>
        <w:t>я</w:t>
      </w:r>
      <w:r w:rsidRPr="00DF590B">
        <w:rPr>
          <w:sz w:val="26"/>
          <w:szCs w:val="26"/>
        </w:rPr>
        <w:t>лось отношению длины меньшего отрезка к длине большего отре</w:t>
      </w:r>
      <w:r w:rsidRPr="00DF590B">
        <w:rPr>
          <w:sz w:val="26"/>
          <w:szCs w:val="26"/>
        </w:rPr>
        <w:t>з</w:t>
      </w:r>
      <w:r w:rsidRPr="00DF590B">
        <w:rPr>
          <w:sz w:val="26"/>
          <w:szCs w:val="26"/>
        </w:rPr>
        <w:t>ка, то есть,</w:t>
      </w:r>
      <w:r w:rsidRPr="00DF590B">
        <w:rPr>
          <w:position w:val="-10"/>
          <w:sz w:val="26"/>
          <w:szCs w:val="26"/>
        </w:rPr>
        <w:object w:dxaOrig="1460" w:dyaOrig="340">
          <v:shape id="_x0000_i1129" type="#_x0000_t75" style="width:75.35pt;height:18.4pt" o:ole="">
            <v:imagedata r:id="rId431" o:title=""/>
          </v:shape>
          <o:OLEObject Type="Embed" ProgID="Equation.3" ShapeID="_x0000_i1129" DrawAspect="Content" ObjectID="_1747762254" r:id="rId432"/>
        </w:object>
      </w:r>
      <w:r w:rsidRPr="00DF590B">
        <w:rPr>
          <w:sz w:val="26"/>
          <w:szCs w:val="26"/>
        </w:rPr>
        <w:t>. Такое соотношение частей отрезка нео</w:t>
      </w:r>
      <w:r w:rsidRPr="00DF590B">
        <w:rPr>
          <w:sz w:val="26"/>
          <w:szCs w:val="26"/>
        </w:rPr>
        <w:t>п</w:t>
      </w:r>
      <w:r w:rsidRPr="00DF590B">
        <w:rPr>
          <w:sz w:val="26"/>
          <w:szCs w:val="26"/>
        </w:rPr>
        <w:t xml:space="preserve">ределенности Z является справедливым при </w:t>
      </w:r>
      <w:r w:rsidRPr="00DF590B">
        <w:rPr>
          <w:position w:val="-10"/>
          <w:sz w:val="26"/>
          <w:szCs w:val="26"/>
        </w:rPr>
        <w:object w:dxaOrig="1320" w:dyaOrig="320">
          <v:shape id="_x0000_i1130" type="#_x0000_t75" style="width:68.65pt;height:18.4pt" o:ole="">
            <v:imagedata r:id="rId433" o:title=""/>
          </v:shape>
          <o:OLEObject Type="Embed" ProgID="Equation.3" ShapeID="_x0000_i1130" DrawAspect="Content" ObjectID="_1747762255" r:id="rId434"/>
        </w:object>
      </w:r>
      <w:r w:rsidR="009D0401">
        <w:rPr>
          <w:sz w:val="26"/>
          <w:szCs w:val="26"/>
        </w:rPr>
        <w:t xml:space="preserve"> (рис. 5</w:t>
      </w:r>
      <w:r w:rsidRPr="00DF590B">
        <w:rPr>
          <w:sz w:val="26"/>
          <w:szCs w:val="26"/>
        </w:rPr>
        <w:t xml:space="preserve">.8, б). Интервал неопределенности в методе золотого сечения на каждой итерации уменьшается в 1/0.618 раз (число </w:t>
      </w:r>
      <w:r w:rsidRPr="00DF590B">
        <w:rPr>
          <w:position w:val="-22"/>
          <w:sz w:val="26"/>
          <w:szCs w:val="26"/>
        </w:rPr>
        <w:object w:dxaOrig="1340" w:dyaOrig="620">
          <v:shape id="_x0000_i1131" type="#_x0000_t75" style="width:68.65pt;height:32.65pt" o:ole="">
            <v:imagedata r:id="rId435" o:title=""/>
          </v:shape>
          <o:OLEObject Type="Embed" ProgID="Equation.3" ShapeID="_x0000_i1131" DrawAspect="Content" ObjectID="_1747762256" r:id="rId436"/>
        </w:object>
      </w:r>
      <w:r w:rsidRPr="00DF590B">
        <w:rPr>
          <w:sz w:val="26"/>
          <w:szCs w:val="26"/>
        </w:rPr>
        <w:t xml:space="preserve"> получило название </w:t>
      </w:r>
      <w:r w:rsidRPr="00DF590B">
        <w:rPr>
          <w:rStyle w:val="Bold"/>
          <w:sz w:val="26"/>
          <w:szCs w:val="26"/>
        </w:rPr>
        <w:t>золотого числа</w:t>
      </w:r>
      <w:r w:rsidRPr="00DF590B">
        <w:rPr>
          <w:sz w:val="26"/>
          <w:szCs w:val="26"/>
        </w:rPr>
        <w:t>).</w:t>
      </w:r>
    </w:p>
    <w:p w:rsidR="000E3D59" w:rsidRPr="00DF590B" w:rsidRDefault="00890541" w:rsidP="002E58FE">
      <w:pPr>
        <w:widowControl w:val="0"/>
        <w:spacing w:line="240" w:lineRule="auto"/>
        <w:ind w:firstLine="709"/>
        <w:rPr>
          <w:sz w:val="26"/>
          <w:szCs w:val="26"/>
        </w:rPr>
      </w:pPr>
      <w:r w:rsidRPr="00DF590B">
        <w:rPr>
          <w:sz w:val="26"/>
          <w:szCs w:val="26"/>
        </w:rPr>
        <w:t>Основное преимущество метода золотого сечения по сравн</w:t>
      </w:r>
      <w:r w:rsidRPr="00DF590B">
        <w:rPr>
          <w:sz w:val="26"/>
          <w:szCs w:val="26"/>
        </w:rPr>
        <w:t>е</w:t>
      </w:r>
      <w:r w:rsidRPr="00DF590B">
        <w:rPr>
          <w:sz w:val="26"/>
          <w:szCs w:val="26"/>
        </w:rPr>
        <w:lastRenderedPageBreak/>
        <w:t>нию с мето</w:t>
      </w:r>
      <w:r w:rsidRPr="00DF590B">
        <w:rPr>
          <w:sz w:val="26"/>
          <w:szCs w:val="26"/>
        </w:rPr>
        <w:softHyphen/>
        <w:t>дом дихотомии заключается в необходимости вычисл</w:t>
      </w:r>
      <w:r w:rsidRPr="00DF590B">
        <w:rPr>
          <w:sz w:val="26"/>
          <w:szCs w:val="26"/>
        </w:rPr>
        <w:t>е</w:t>
      </w:r>
      <w:r w:rsidRPr="00DF590B">
        <w:rPr>
          <w:sz w:val="26"/>
          <w:szCs w:val="26"/>
        </w:rPr>
        <w:t>ния только одного значе</w:t>
      </w:r>
      <w:r w:rsidRPr="00DF590B">
        <w:rPr>
          <w:sz w:val="26"/>
          <w:szCs w:val="26"/>
        </w:rPr>
        <w:softHyphen/>
        <w:t>ния целевой функции на каждой итерации в точке, определяемой правилом золотого сечения. На рис.</w:t>
      </w:r>
      <w:r w:rsidR="002E58FE" w:rsidRPr="00DF590B">
        <w:rPr>
          <w:sz w:val="26"/>
          <w:szCs w:val="26"/>
        </w:rPr>
        <w:t>5</w:t>
      </w:r>
      <w:r w:rsidRPr="00DF590B">
        <w:rPr>
          <w:sz w:val="26"/>
          <w:szCs w:val="26"/>
        </w:rPr>
        <w:t>.9 прои</w:t>
      </w:r>
      <w:r w:rsidRPr="00DF590B">
        <w:rPr>
          <w:sz w:val="26"/>
          <w:szCs w:val="26"/>
        </w:rPr>
        <w:t>л</w:t>
      </w:r>
      <w:r w:rsidRPr="00DF590B">
        <w:rPr>
          <w:sz w:val="26"/>
          <w:szCs w:val="26"/>
        </w:rPr>
        <w:t>люстрирован алгоритм разделения отрезка неопреде</w:t>
      </w:r>
      <w:r w:rsidRPr="00DF590B">
        <w:rPr>
          <w:sz w:val="26"/>
          <w:szCs w:val="26"/>
        </w:rPr>
        <w:softHyphen/>
        <w:t>ленности (в</w:t>
      </w:r>
      <w:r w:rsidRPr="00DF590B">
        <w:rPr>
          <w:sz w:val="26"/>
          <w:szCs w:val="26"/>
        </w:rPr>
        <w:t>ы</w:t>
      </w:r>
      <w:r w:rsidRPr="00DF590B">
        <w:rPr>
          <w:sz w:val="26"/>
          <w:szCs w:val="26"/>
        </w:rPr>
        <w:t>бора следующей точки поиска) на двух последовательных итерац</w:t>
      </w:r>
      <w:r w:rsidRPr="00DF590B">
        <w:rPr>
          <w:sz w:val="26"/>
          <w:szCs w:val="26"/>
        </w:rPr>
        <w:t>и</w:t>
      </w:r>
      <w:r w:rsidRPr="00DF590B">
        <w:rPr>
          <w:sz w:val="26"/>
          <w:szCs w:val="26"/>
        </w:rPr>
        <w:t>ях при использовании метода золотого сечения. Блок-схема алг</w:t>
      </w:r>
      <w:r w:rsidRPr="00DF590B">
        <w:rPr>
          <w:sz w:val="26"/>
          <w:szCs w:val="26"/>
        </w:rPr>
        <w:t>о</w:t>
      </w:r>
      <w:r w:rsidRPr="00DF590B">
        <w:rPr>
          <w:sz w:val="26"/>
          <w:szCs w:val="26"/>
        </w:rPr>
        <w:t xml:space="preserve">ритма золотого сечения показана на рис. </w:t>
      </w:r>
      <w:r w:rsidR="005D1DB3" w:rsidRPr="00DF590B">
        <w:rPr>
          <w:sz w:val="26"/>
          <w:szCs w:val="26"/>
        </w:rPr>
        <w:t>5</w:t>
      </w:r>
      <w:r w:rsidRPr="00DF590B">
        <w:rPr>
          <w:sz w:val="26"/>
          <w:szCs w:val="26"/>
        </w:rPr>
        <w:t>.</w:t>
      </w:r>
      <w:r w:rsidR="00E2672D">
        <w:rPr>
          <w:sz w:val="26"/>
          <w:szCs w:val="26"/>
        </w:rPr>
        <w:t>9</w:t>
      </w:r>
      <w:r w:rsidRPr="00DF590B">
        <w:rPr>
          <w:sz w:val="26"/>
          <w:szCs w:val="26"/>
        </w:rPr>
        <w:t>.</w:t>
      </w:r>
    </w:p>
    <w:p w:rsidR="00890541" w:rsidRPr="00DF590B" w:rsidRDefault="00890541" w:rsidP="00DF0BFF">
      <w:pPr>
        <w:widowControl w:val="0"/>
        <w:spacing w:line="240" w:lineRule="auto"/>
        <w:ind w:firstLine="709"/>
        <w:jc w:val="left"/>
        <w:rPr>
          <w:sz w:val="26"/>
          <w:szCs w:val="26"/>
        </w:rPr>
      </w:pPr>
      <w:r w:rsidRPr="00DF590B">
        <w:rPr>
          <w:noProof/>
          <w:sz w:val="26"/>
          <w:szCs w:val="26"/>
          <w:lang w:eastAsia="ru-RU"/>
        </w:rPr>
        <w:drawing>
          <wp:inline distT="0" distB="0" distL="0" distR="0">
            <wp:extent cx="3468429" cy="1890974"/>
            <wp:effectExtent l="1905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78749" cy="1896600"/>
                    </a:xfrm>
                    <a:prstGeom prst="rect">
                      <a:avLst/>
                    </a:prstGeom>
                    <a:noFill/>
                    <a:ln>
                      <a:noFill/>
                    </a:ln>
                  </pic:spPr>
                </pic:pic>
              </a:graphicData>
            </a:graphic>
          </wp:inline>
        </w:drawing>
      </w:r>
    </w:p>
    <w:p w:rsidR="00B14E4B" w:rsidRDefault="00B14E4B" w:rsidP="00DF0BFF">
      <w:pPr>
        <w:pStyle w:val="af0"/>
        <w:suppressAutoHyphens w:val="0"/>
        <w:spacing w:before="0" w:after="0" w:line="240" w:lineRule="auto"/>
        <w:ind w:left="0" w:right="0"/>
        <w:rPr>
          <w:sz w:val="26"/>
          <w:szCs w:val="26"/>
        </w:rPr>
      </w:pPr>
    </w:p>
    <w:p w:rsidR="00344978" w:rsidRDefault="00890541" w:rsidP="00DF0BFF">
      <w:pPr>
        <w:pStyle w:val="af0"/>
        <w:suppressAutoHyphens w:val="0"/>
        <w:spacing w:before="0" w:after="0" w:line="240" w:lineRule="auto"/>
        <w:ind w:left="0" w:right="0"/>
        <w:rPr>
          <w:sz w:val="26"/>
          <w:szCs w:val="26"/>
        </w:rPr>
      </w:pPr>
      <w:r w:rsidRPr="00DF590B">
        <w:rPr>
          <w:sz w:val="26"/>
          <w:szCs w:val="26"/>
        </w:rPr>
        <w:t>Рис</w:t>
      </w:r>
      <w:r w:rsidR="005D1DB3" w:rsidRPr="00DF590B">
        <w:rPr>
          <w:sz w:val="26"/>
          <w:szCs w:val="26"/>
        </w:rPr>
        <w:t>унок5</w:t>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E2672D">
        <w:rPr>
          <w:noProof/>
          <w:sz w:val="26"/>
          <w:szCs w:val="26"/>
        </w:rPr>
        <w:t>9</w:t>
      </w:r>
      <w:r w:rsidR="00811F30" w:rsidRPr="00DF590B">
        <w:rPr>
          <w:sz w:val="26"/>
          <w:szCs w:val="26"/>
        </w:rPr>
        <w:fldChar w:fldCharType="end"/>
      </w:r>
      <w:r w:rsidR="005D1DB3" w:rsidRPr="00DF590B">
        <w:rPr>
          <w:sz w:val="26"/>
          <w:szCs w:val="26"/>
        </w:rPr>
        <w:t>-</w:t>
      </w:r>
      <w:r w:rsidRPr="00DF590B">
        <w:rPr>
          <w:sz w:val="26"/>
          <w:szCs w:val="26"/>
        </w:rPr>
        <w:t xml:space="preserve"> Иллюстрация схемы выбора следующей точки </w:t>
      </w:r>
    </w:p>
    <w:p w:rsidR="00890541" w:rsidRPr="00DF590B" w:rsidRDefault="00890541" w:rsidP="00DF0BFF">
      <w:pPr>
        <w:pStyle w:val="af0"/>
        <w:suppressAutoHyphens w:val="0"/>
        <w:spacing w:before="0" w:after="0" w:line="240" w:lineRule="auto"/>
        <w:ind w:left="0" w:right="0"/>
        <w:rPr>
          <w:sz w:val="26"/>
          <w:szCs w:val="26"/>
        </w:rPr>
      </w:pPr>
      <w:r w:rsidRPr="00DF590B">
        <w:rPr>
          <w:sz w:val="26"/>
          <w:szCs w:val="26"/>
        </w:rPr>
        <w:t>поиска в методе золотого сечения на последовательных итерациях</w:t>
      </w:r>
    </w:p>
    <w:p w:rsidR="002E58FE" w:rsidRPr="00DF590B" w:rsidRDefault="002E58FE" w:rsidP="002E58FE">
      <w:pPr>
        <w:rPr>
          <w:sz w:val="26"/>
          <w:szCs w:val="26"/>
        </w:rPr>
      </w:pPr>
    </w:p>
    <w:p w:rsidR="00890541" w:rsidRPr="00DF590B" w:rsidRDefault="00890541" w:rsidP="00DF0BFF">
      <w:pPr>
        <w:widowControl w:val="0"/>
        <w:spacing w:line="240" w:lineRule="auto"/>
        <w:rPr>
          <w:sz w:val="26"/>
          <w:szCs w:val="26"/>
        </w:rPr>
      </w:pPr>
      <w:r w:rsidRPr="00DF590B">
        <w:rPr>
          <w:sz w:val="26"/>
          <w:szCs w:val="26"/>
        </w:rPr>
        <w:t>Ниже приведен Mathcad-документ реализации метода золотого сечения для нахожденияна отрезке [1.5, 2.5] с точностью ε</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 xml:space="preserve">0.001минимума функции одной переменной </w:t>
      </w:r>
      <w:r w:rsidRPr="00DF590B">
        <w:rPr>
          <w:position w:val="-10"/>
          <w:sz w:val="26"/>
          <w:szCs w:val="26"/>
        </w:rPr>
        <w:object w:dxaOrig="2880" w:dyaOrig="380">
          <v:shape id="_x0000_i1132" type="#_x0000_t75" style="width:2in;height:19.25pt" o:ole="">
            <v:imagedata r:id="rId438" o:title=""/>
          </v:shape>
          <o:OLEObject Type="Embed" ProgID="Equation.3" ShapeID="_x0000_i1132" DrawAspect="Content" ObjectID="_1747762257" r:id="rId439"/>
        </w:object>
      </w:r>
      <w:r w:rsidRPr="00DF590B">
        <w:rPr>
          <w:sz w:val="26"/>
          <w:szCs w:val="26"/>
        </w:rPr>
        <w:t>.</w:t>
      </w:r>
    </w:p>
    <w:bookmarkStart w:id="316" w:name="_MON_1516367059"/>
    <w:bookmarkEnd w:id="316"/>
    <w:p w:rsidR="00890541" w:rsidRPr="00DF590B" w:rsidRDefault="00BD044B" w:rsidP="00DF0BFF">
      <w:pPr>
        <w:pStyle w:val="ac"/>
        <w:keepNext w:val="0"/>
        <w:widowControl w:val="0"/>
        <w:spacing w:before="0" w:line="240" w:lineRule="auto"/>
        <w:rPr>
          <w:sz w:val="26"/>
          <w:szCs w:val="26"/>
          <w:highlight w:val="yellow"/>
        </w:rPr>
      </w:pPr>
      <w:r w:rsidRPr="00DF590B">
        <w:rPr>
          <w:sz w:val="26"/>
          <w:szCs w:val="26"/>
        </w:rPr>
        <w:object w:dxaOrig="6270" w:dyaOrig="8723">
          <v:shape id="_x0000_i1133" type="#_x0000_t75" style="width:320.65pt;height:204.3pt" o:ole="">
            <v:imagedata r:id="rId440" o:title=""/>
          </v:shape>
          <o:OLEObject Type="Embed" ProgID="Word.Picture.8" ShapeID="_x0000_i1133" DrawAspect="Content" ObjectID="_1747762258" r:id="rId441"/>
        </w:object>
      </w:r>
    </w:p>
    <w:p w:rsidR="00890541" w:rsidRPr="00DF590B" w:rsidRDefault="00890541" w:rsidP="00DF0BFF">
      <w:pPr>
        <w:pStyle w:val="af0"/>
        <w:suppressAutoHyphens w:val="0"/>
        <w:spacing w:before="0" w:after="0" w:line="240" w:lineRule="auto"/>
        <w:ind w:left="0" w:right="0"/>
        <w:rPr>
          <w:sz w:val="26"/>
          <w:szCs w:val="26"/>
        </w:rPr>
      </w:pPr>
      <w:r w:rsidRPr="00DF590B">
        <w:rPr>
          <w:sz w:val="26"/>
          <w:szCs w:val="26"/>
        </w:rPr>
        <w:t>Рис</w:t>
      </w:r>
      <w:r w:rsidR="005D1DB3" w:rsidRPr="00DF590B">
        <w:rPr>
          <w:sz w:val="26"/>
          <w:szCs w:val="26"/>
        </w:rPr>
        <w:t>унок 5</w:t>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1</w:t>
      </w:r>
      <w:r w:rsidR="00BD044B">
        <w:rPr>
          <w:noProof/>
          <w:sz w:val="26"/>
          <w:szCs w:val="26"/>
        </w:rPr>
        <w:t>0</w:t>
      </w:r>
      <w:r w:rsidR="00811F30" w:rsidRPr="00DF590B">
        <w:rPr>
          <w:sz w:val="26"/>
          <w:szCs w:val="26"/>
        </w:rPr>
        <w:fldChar w:fldCharType="end"/>
      </w:r>
      <w:r w:rsidR="005D1DB3" w:rsidRPr="00DF590B">
        <w:rPr>
          <w:sz w:val="26"/>
          <w:szCs w:val="26"/>
        </w:rPr>
        <w:t xml:space="preserve">- </w:t>
      </w:r>
      <w:r w:rsidRPr="00DF590B">
        <w:rPr>
          <w:sz w:val="26"/>
          <w:szCs w:val="26"/>
        </w:rPr>
        <w:t xml:space="preserve"> Блок-схема алгоритма метода золотого сечения</w:t>
      </w: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890541" w:rsidRPr="00DF590B" w:rsidTr="00E3374A">
        <w:trPr>
          <w:jc w:val="center"/>
        </w:trPr>
        <w:tc>
          <w:tcPr>
            <w:tcW w:w="7598" w:type="dxa"/>
          </w:tcPr>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4457700" cy="400050"/>
                  <wp:effectExtent l="19050" t="0" r="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7512" cy="401828"/>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4223341" cy="2690037"/>
                  <wp:effectExtent l="19050" t="0" r="0"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3301" cy="2696381"/>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lastRenderedPageBreak/>
              <w:drawing>
                <wp:inline distT="0" distB="0" distL="0" distR="0">
                  <wp:extent cx="4148913" cy="1541721"/>
                  <wp:effectExtent l="19050" t="0" r="0"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6075" cy="1544383"/>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sz w:val="26"/>
                <w:szCs w:val="26"/>
              </w:rPr>
              <w:t>Количество итераций</w:t>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2571750" cy="266700"/>
                  <wp:effectExtent l="1905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4235" cy="266958"/>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sz w:val="26"/>
                <w:szCs w:val="26"/>
              </w:rPr>
              <w:t>Координаты экстремума функции:</w:t>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3123111" cy="435935"/>
                  <wp:effectExtent l="19050" t="0" r="0"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3410" cy="440164"/>
                          </a:xfrm>
                          <a:prstGeom prst="rect">
                            <a:avLst/>
                          </a:prstGeom>
                          <a:noFill/>
                          <a:ln>
                            <a:noFill/>
                          </a:ln>
                        </pic:spPr>
                      </pic:pic>
                    </a:graphicData>
                  </a:graphic>
                </wp:inline>
              </w:drawing>
            </w:r>
          </w:p>
          <w:p w:rsidR="00890541" w:rsidRPr="00DF590B" w:rsidRDefault="00890541" w:rsidP="00DF0BFF">
            <w:pPr>
              <w:pStyle w:val="MathCAD"/>
              <w:widowControl w:val="0"/>
              <w:spacing w:before="0" w:after="0" w:line="240" w:lineRule="auto"/>
              <w:rPr>
                <w:sz w:val="26"/>
                <w:szCs w:val="26"/>
              </w:rPr>
            </w:pPr>
            <w:r w:rsidRPr="00DF590B">
              <w:rPr>
                <w:sz w:val="26"/>
                <w:szCs w:val="26"/>
              </w:rPr>
              <w:t>График функции с обозначением точки экстремума</w:t>
            </w:r>
          </w:p>
          <w:p w:rsidR="00890541" w:rsidRPr="00DF590B" w:rsidRDefault="00890541" w:rsidP="00DF0BFF">
            <w:pPr>
              <w:pStyle w:val="MathCAD"/>
              <w:widowControl w:val="0"/>
              <w:spacing w:before="0" w:after="0" w:line="240" w:lineRule="auto"/>
              <w:rPr>
                <w:sz w:val="26"/>
                <w:szCs w:val="26"/>
              </w:rPr>
            </w:pPr>
            <w:r w:rsidRPr="00DF590B">
              <w:rPr>
                <w:noProof/>
                <w:sz w:val="26"/>
                <w:szCs w:val="26"/>
                <w:lang w:eastAsia="ru-RU"/>
              </w:rPr>
              <w:drawing>
                <wp:inline distT="0" distB="0" distL="0" distR="0">
                  <wp:extent cx="3776774" cy="935665"/>
                  <wp:effectExtent l="19050" t="0" r="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936817"/>
                          </a:xfrm>
                          <a:prstGeom prst="rect">
                            <a:avLst/>
                          </a:prstGeom>
                          <a:noFill/>
                          <a:ln>
                            <a:noFill/>
                          </a:ln>
                        </pic:spPr>
                      </pic:pic>
                    </a:graphicData>
                  </a:graphic>
                </wp:inline>
              </w:drawing>
            </w:r>
          </w:p>
        </w:tc>
      </w:tr>
    </w:tbl>
    <w:p w:rsidR="000A6200" w:rsidRDefault="000A6200" w:rsidP="000A6200">
      <w:pPr>
        <w:pStyle w:val="21"/>
        <w:keepNext w:val="0"/>
        <w:keepLines w:val="0"/>
        <w:widowControl w:val="0"/>
        <w:numPr>
          <w:ilvl w:val="0"/>
          <w:numId w:val="0"/>
        </w:numPr>
        <w:suppressAutoHyphens w:val="0"/>
        <w:spacing w:before="0" w:after="0" w:line="240" w:lineRule="auto"/>
        <w:ind w:left="709"/>
        <w:rPr>
          <w:rFonts w:ascii="Times New Roman" w:hAnsi="Times New Roman"/>
          <w:sz w:val="26"/>
          <w:szCs w:val="26"/>
        </w:rPr>
      </w:pPr>
      <w:bookmarkStart w:id="317" w:name="_Toc364772425"/>
      <w:bookmarkStart w:id="318" w:name="_Toc440055249"/>
      <w:bookmarkStart w:id="319" w:name="_Toc5392352"/>
    </w:p>
    <w:p w:rsidR="00890541" w:rsidRPr="00DF590B" w:rsidRDefault="00890541" w:rsidP="00DF0BFF">
      <w:pPr>
        <w:pStyle w:val="21"/>
        <w:keepNext w:val="0"/>
        <w:keepLines w:val="0"/>
        <w:widowControl w:val="0"/>
        <w:numPr>
          <w:ilvl w:val="1"/>
          <w:numId w:val="81"/>
        </w:numPr>
        <w:suppressAutoHyphens w:val="0"/>
        <w:spacing w:before="0" w:after="0" w:line="240" w:lineRule="auto"/>
        <w:ind w:left="0" w:firstLine="709"/>
        <w:rPr>
          <w:rFonts w:ascii="Times New Roman" w:hAnsi="Times New Roman"/>
          <w:sz w:val="26"/>
          <w:szCs w:val="26"/>
        </w:rPr>
      </w:pPr>
      <w:r w:rsidRPr="00DF590B">
        <w:rPr>
          <w:rFonts w:ascii="Times New Roman" w:hAnsi="Times New Roman"/>
          <w:sz w:val="26"/>
          <w:szCs w:val="26"/>
        </w:rPr>
        <w:t>Вопросы к разделу</w:t>
      </w:r>
      <w:bookmarkEnd w:id="317"/>
      <w:bookmarkEnd w:id="318"/>
      <w:bookmarkEnd w:id="319"/>
    </w:p>
    <w:p w:rsidR="00ED384E" w:rsidRPr="00DF590B" w:rsidRDefault="00ED384E" w:rsidP="002E58FE">
      <w:pPr>
        <w:spacing w:line="240" w:lineRule="auto"/>
        <w:ind w:firstLine="709"/>
        <w:rPr>
          <w:sz w:val="26"/>
          <w:szCs w:val="26"/>
          <w:lang w:eastAsia="en-US"/>
        </w:rPr>
      </w:pP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 xml:space="preserve"> Как инициализировать создание программного модуля и как д</w:t>
      </w:r>
      <w:r w:rsidRPr="00DF590B">
        <w:rPr>
          <w:sz w:val="26"/>
          <w:szCs w:val="26"/>
        </w:rPr>
        <w:t>о</w:t>
      </w:r>
      <w:r w:rsidRPr="00DF590B">
        <w:rPr>
          <w:sz w:val="26"/>
          <w:szCs w:val="26"/>
        </w:rPr>
        <w:t>бавлять (вводить) в нем новые строки?</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Какое значение является результатом выполнения программного модуля?</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Какие переменные можно использовать в программах (пр</w:t>
      </w:r>
      <w:r w:rsidRPr="00DF590B">
        <w:rPr>
          <w:sz w:val="26"/>
          <w:szCs w:val="26"/>
        </w:rPr>
        <w:t>о</w:t>
      </w:r>
      <w:r w:rsidRPr="00DF590B">
        <w:rPr>
          <w:sz w:val="26"/>
          <w:szCs w:val="26"/>
        </w:rPr>
        <w:t>граммных модулях) и какие из этих переменных можно изменять?</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и действие оператора локального присваив</w:t>
      </w:r>
      <w:r w:rsidRPr="00DF590B">
        <w:rPr>
          <w:sz w:val="26"/>
          <w:szCs w:val="26"/>
        </w:rPr>
        <w:t>а</w:t>
      </w:r>
      <w:r w:rsidRPr="00DF590B">
        <w:rPr>
          <w:sz w:val="26"/>
          <w:szCs w:val="26"/>
        </w:rPr>
        <w:t>ния. Область действия локальной переменной.</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управляющего опер</w:t>
      </w:r>
      <w:r w:rsidRPr="00DF590B">
        <w:rPr>
          <w:sz w:val="26"/>
          <w:szCs w:val="26"/>
        </w:rPr>
        <w:t>а</w:t>
      </w:r>
      <w:r w:rsidRPr="00DF590B">
        <w:rPr>
          <w:sz w:val="26"/>
          <w:szCs w:val="26"/>
        </w:rPr>
        <w:t>тора проверки условий. Приведите пример.</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программного опер</w:t>
      </w:r>
      <w:r w:rsidRPr="00DF590B">
        <w:rPr>
          <w:sz w:val="26"/>
          <w:szCs w:val="26"/>
        </w:rPr>
        <w:t>а</w:t>
      </w:r>
      <w:r w:rsidRPr="00DF590B">
        <w:rPr>
          <w:sz w:val="26"/>
          <w:szCs w:val="26"/>
        </w:rPr>
        <w:t xml:space="preserve">тора </w:t>
      </w:r>
      <w:r w:rsidRPr="00DF590B">
        <w:rPr>
          <w:rStyle w:val="Bold"/>
          <w:sz w:val="26"/>
          <w:szCs w:val="26"/>
          <w:lang w:val="en-US"/>
        </w:rPr>
        <w:t>otherwise</w:t>
      </w:r>
      <w:r w:rsidRPr="00DF590B">
        <w:rPr>
          <w:sz w:val="26"/>
          <w:szCs w:val="26"/>
        </w:rPr>
        <w:t>. Приведите пример.</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оператора цикла со счетчиком количества повторений цикла.</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lastRenderedPageBreak/>
        <w:t>Каковы назначение, структура и действие оператора организ</w:t>
      </w:r>
      <w:r w:rsidRPr="00DF590B">
        <w:rPr>
          <w:sz w:val="26"/>
          <w:szCs w:val="26"/>
        </w:rPr>
        <w:t>а</w:t>
      </w:r>
      <w:r w:rsidRPr="00DF590B">
        <w:rPr>
          <w:sz w:val="26"/>
          <w:szCs w:val="26"/>
        </w:rPr>
        <w:t xml:space="preserve">ции цикла </w:t>
      </w:r>
      <w:r w:rsidRPr="00DF590B">
        <w:rPr>
          <w:rStyle w:val="Bold"/>
          <w:sz w:val="26"/>
          <w:szCs w:val="26"/>
          <w:lang w:val="en-US"/>
        </w:rPr>
        <w:t>while</w:t>
      </w:r>
      <w:r w:rsidRPr="00DF590B">
        <w:rPr>
          <w:sz w:val="26"/>
          <w:szCs w:val="26"/>
        </w:rPr>
        <w:t>(цикла "пока")</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оператора завершения выполнения текущего цикла.</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оператора завершения выполнения текущей итерации цикла и перехода на начало сл</w:t>
      </w:r>
      <w:r w:rsidRPr="00DF590B">
        <w:rPr>
          <w:sz w:val="26"/>
          <w:szCs w:val="26"/>
        </w:rPr>
        <w:t>е</w:t>
      </w:r>
      <w:r w:rsidRPr="00DF590B">
        <w:rPr>
          <w:sz w:val="26"/>
          <w:szCs w:val="26"/>
        </w:rPr>
        <w:t>дующей.</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оператора завершения выполнения программы и возврата как результата ее выполнения значения определенного выражения.</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Каковы назначение, структура и действие управляющего опер</w:t>
      </w:r>
      <w:r w:rsidRPr="00DF590B">
        <w:rPr>
          <w:sz w:val="26"/>
          <w:szCs w:val="26"/>
        </w:rPr>
        <w:t>а</w:t>
      </w:r>
      <w:r w:rsidRPr="00DF590B">
        <w:rPr>
          <w:sz w:val="26"/>
          <w:szCs w:val="26"/>
        </w:rPr>
        <w:t xml:space="preserve">тора </w:t>
      </w:r>
      <w:r w:rsidRPr="00DF590B">
        <w:rPr>
          <w:rStyle w:val="Bold"/>
          <w:sz w:val="26"/>
          <w:szCs w:val="26"/>
          <w:lang w:val="en-US"/>
        </w:rPr>
        <w:t>onerror</w:t>
      </w:r>
      <w:r w:rsidRPr="00DF590B">
        <w:rPr>
          <w:sz w:val="26"/>
          <w:szCs w:val="26"/>
        </w:rPr>
        <w:t>.</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Какие два типа циклов можно использовать в программах и как их организовать? Насколько они универсальные и взаимозаменя</w:t>
      </w:r>
      <w:r w:rsidRPr="00DF590B">
        <w:rPr>
          <w:sz w:val="26"/>
          <w:szCs w:val="26"/>
        </w:rPr>
        <w:t>е</w:t>
      </w:r>
      <w:r w:rsidRPr="00DF590B">
        <w:rPr>
          <w:sz w:val="26"/>
          <w:szCs w:val="26"/>
        </w:rPr>
        <w:t>мые</w:t>
      </w:r>
      <w:r w:rsidRPr="00DF590B">
        <w:rPr>
          <w:sz w:val="26"/>
          <w:szCs w:val="26"/>
          <w:lang w:val="en-US"/>
        </w:rPr>
        <w:t>?</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 xml:space="preserve">Как с помощью оператора </w:t>
      </w:r>
      <w:r w:rsidRPr="00DF590B">
        <w:rPr>
          <w:rStyle w:val="Bold"/>
          <w:sz w:val="26"/>
          <w:szCs w:val="26"/>
          <w:lang w:val="en-US"/>
        </w:rPr>
        <w:t>while</w:t>
      </w:r>
      <w:r w:rsidRPr="00DF590B">
        <w:rPr>
          <w:sz w:val="26"/>
          <w:szCs w:val="26"/>
        </w:rPr>
        <w:t>организовать цикл с заданным количеством повторений?</w:t>
      </w:r>
    </w:p>
    <w:p w:rsidR="00890541" w:rsidRPr="00DF590B" w:rsidRDefault="00890541" w:rsidP="002E58FE">
      <w:pPr>
        <w:widowControl w:val="0"/>
        <w:numPr>
          <w:ilvl w:val="0"/>
          <w:numId w:val="71"/>
        </w:numPr>
        <w:spacing w:line="240" w:lineRule="auto"/>
        <w:ind w:left="0" w:firstLine="0"/>
        <w:rPr>
          <w:sz w:val="26"/>
          <w:szCs w:val="26"/>
        </w:rPr>
      </w:pPr>
      <w:r w:rsidRPr="00DF590B">
        <w:rPr>
          <w:sz w:val="26"/>
          <w:szCs w:val="26"/>
        </w:rPr>
        <w:t xml:space="preserve">Какие существуют средства для наладки программ в среде Mathcad? </w:t>
      </w:r>
    </w:p>
    <w:p w:rsidR="00344978" w:rsidRDefault="00344978" w:rsidP="002E58FE">
      <w:pPr>
        <w:spacing w:line="240" w:lineRule="auto"/>
        <w:ind w:firstLine="709"/>
        <w:rPr>
          <w:b/>
          <w:sz w:val="26"/>
          <w:szCs w:val="26"/>
        </w:rPr>
      </w:pPr>
    </w:p>
    <w:p w:rsidR="00344978" w:rsidRDefault="00344978" w:rsidP="002E58FE">
      <w:pPr>
        <w:spacing w:line="240" w:lineRule="auto"/>
        <w:ind w:firstLine="709"/>
        <w:rPr>
          <w:b/>
          <w:sz w:val="26"/>
          <w:szCs w:val="26"/>
        </w:rPr>
      </w:pPr>
    </w:p>
    <w:p w:rsidR="000A6200" w:rsidRDefault="000A6200" w:rsidP="002E58FE">
      <w:pPr>
        <w:spacing w:line="240" w:lineRule="auto"/>
        <w:ind w:firstLine="709"/>
        <w:rPr>
          <w:b/>
          <w:sz w:val="26"/>
          <w:szCs w:val="26"/>
        </w:rPr>
      </w:pPr>
    </w:p>
    <w:p w:rsidR="000A6200" w:rsidRDefault="000A6200" w:rsidP="002E58FE">
      <w:pPr>
        <w:spacing w:line="240" w:lineRule="auto"/>
        <w:ind w:firstLine="709"/>
        <w:rPr>
          <w:b/>
          <w:sz w:val="26"/>
          <w:szCs w:val="26"/>
        </w:rPr>
      </w:pPr>
    </w:p>
    <w:p w:rsidR="000A6200" w:rsidRDefault="000A6200" w:rsidP="002E58FE">
      <w:pPr>
        <w:spacing w:line="240" w:lineRule="auto"/>
        <w:ind w:firstLine="709"/>
        <w:rPr>
          <w:b/>
          <w:sz w:val="26"/>
          <w:szCs w:val="26"/>
        </w:rPr>
      </w:pPr>
    </w:p>
    <w:p w:rsidR="000A6200" w:rsidRDefault="000A6200" w:rsidP="002E58FE">
      <w:pPr>
        <w:spacing w:line="240" w:lineRule="auto"/>
        <w:ind w:firstLine="709"/>
        <w:rPr>
          <w:b/>
          <w:sz w:val="26"/>
          <w:szCs w:val="26"/>
        </w:rPr>
      </w:pPr>
    </w:p>
    <w:p w:rsidR="000A6200" w:rsidRDefault="000A6200" w:rsidP="002E58FE">
      <w:pPr>
        <w:spacing w:line="240" w:lineRule="auto"/>
        <w:ind w:firstLine="709"/>
        <w:rPr>
          <w:b/>
          <w:sz w:val="26"/>
          <w:szCs w:val="26"/>
        </w:rPr>
      </w:pPr>
    </w:p>
    <w:p w:rsidR="000A6200" w:rsidRDefault="000A6200" w:rsidP="002E58FE">
      <w:pPr>
        <w:spacing w:line="240" w:lineRule="auto"/>
        <w:ind w:firstLine="709"/>
        <w:rPr>
          <w:b/>
          <w:sz w:val="26"/>
          <w:szCs w:val="26"/>
        </w:rPr>
      </w:pPr>
    </w:p>
    <w:p w:rsidR="000A6200" w:rsidRDefault="000A6200" w:rsidP="002E58FE">
      <w:pPr>
        <w:spacing w:line="240" w:lineRule="auto"/>
        <w:ind w:firstLine="709"/>
        <w:rPr>
          <w:b/>
          <w:sz w:val="26"/>
          <w:szCs w:val="26"/>
          <w:lang w:val="kk-KZ"/>
        </w:rPr>
      </w:pPr>
    </w:p>
    <w:p w:rsidR="004063A7" w:rsidRPr="004063A7" w:rsidRDefault="004063A7" w:rsidP="002E58FE">
      <w:pPr>
        <w:spacing w:line="240" w:lineRule="auto"/>
        <w:ind w:firstLine="709"/>
        <w:rPr>
          <w:b/>
          <w:sz w:val="26"/>
          <w:szCs w:val="26"/>
          <w:lang w:val="kk-KZ"/>
        </w:rPr>
      </w:pPr>
    </w:p>
    <w:p w:rsidR="000A6200" w:rsidRDefault="000A6200" w:rsidP="002E58FE">
      <w:pPr>
        <w:spacing w:line="240" w:lineRule="auto"/>
        <w:ind w:firstLine="709"/>
        <w:rPr>
          <w:b/>
          <w:sz w:val="26"/>
          <w:szCs w:val="26"/>
        </w:rPr>
      </w:pPr>
    </w:p>
    <w:p w:rsidR="00625438" w:rsidRDefault="00625438">
      <w:pPr>
        <w:spacing w:line="240" w:lineRule="auto"/>
        <w:ind w:firstLine="0"/>
        <w:jc w:val="left"/>
        <w:rPr>
          <w:b/>
          <w:sz w:val="26"/>
          <w:szCs w:val="26"/>
        </w:rPr>
      </w:pPr>
      <w:r>
        <w:rPr>
          <w:b/>
          <w:sz w:val="26"/>
          <w:szCs w:val="26"/>
        </w:rPr>
        <w:br w:type="page"/>
      </w:r>
    </w:p>
    <w:p w:rsidR="00A40A0E" w:rsidRPr="00DF590B" w:rsidRDefault="00A40A0E" w:rsidP="002E58FE">
      <w:pPr>
        <w:spacing w:line="240" w:lineRule="auto"/>
        <w:ind w:firstLine="709"/>
        <w:rPr>
          <w:b/>
          <w:sz w:val="26"/>
          <w:szCs w:val="26"/>
        </w:rPr>
      </w:pPr>
      <w:r w:rsidRPr="00DF590B">
        <w:rPr>
          <w:b/>
          <w:sz w:val="26"/>
          <w:szCs w:val="26"/>
        </w:rPr>
        <w:lastRenderedPageBreak/>
        <w:t>ГЛАВА II МАТЕМАТИКА В MATHCAD</w:t>
      </w:r>
      <w:r w:rsidRPr="00DF590B">
        <w:rPr>
          <w:b/>
          <w:sz w:val="26"/>
          <w:szCs w:val="26"/>
        </w:rPr>
        <w:tab/>
      </w:r>
    </w:p>
    <w:p w:rsidR="00A40A0E" w:rsidRPr="00DF590B" w:rsidRDefault="00A40A0E" w:rsidP="002E58FE">
      <w:pPr>
        <w:spacing w:line="240" w:lineRule="auto"/>
        <w:ind w:firstLine="709"/>
        <w:rPr>
          <w:b/>
          <w:sz w:val="26"/>
          <w:szCs w:val="26"/>
        </w:rPr>
      </w:pPr>
    </w:p>
    <w:p w:rsidR="00A40A0E" w:rsidRPr="00DF590B" w:rsidRDefault="00A40A0E" w:rsidP="002E58FE">
      <w:pPr>
        <w:spacing w:line="240" w:lineRule="auto"/>
        <w:ind w:firstLine="709"/>
        <w:rPr>
          <w:b/>
          <w:sz w:val="26"/>
          <w:szCs w:val="26"/>
        </w:rPr>
      </w:pPr>
    </w:p>
    <w:p w:rsidR="00A40A0E" w:rsidRPr="00DF590B" w:rsidRDefault="00A40A0E" w:rsidP="002E58FE">
      <w:pPr>
        <w:spacing w:line="240" w:lineRule="auto"/>
        <w:ind w:firstLine="709"/>
        <w:rPr>
          <w:b/>
          <w:sz w:val="26"/>
          <w:szCs w:val="26"/>
        </w:rPr>
      </w:pPr>
      <w:r w:rsidRPr="00DF590B">
        <w:rPr>
          <w:b/>
          <w:sz w:val="26"/>
          <w:szCs w:val="26"/>
        </w:rPr>
        <w:t>6  СИМВОЛЬНАЯ МАТЕМАТИКА  В MATHCAD</w:t>
      </w:r>
    </w:p>
    <w:p w:rsidR="00A40A0E" w:rsidRPr="00DF590B" w:rsidRDefault="00A40A0E" w:rsidP="002E58FE">
      <w:pPr>
        <w:spacing w:line="240" w:lineRule="auto"/>
        <w:ind w:firstLine="709"/>
        <w:rPr>
          <w:b/>
          <w:sz w:val="26"/>
          <w:szCs w:val="26"/>
        </w:rPr>
      </w:pPr>
    </w:p>
    <w:p w:rsidR="00A40A0E" w:rsidRPr="00DF590B" w:rsidRDefault="00A40A0E" w:rsidP="002E58FE">
      <w:pPr>
        <w:spacing w:line="240" w:lineRule="auto"/>
        <w:ind w:firstLine="709"/>
        <w:rPr>
          <w:b/>
          <w:sz w:val="26"/>
          <w:szCs w:val="26"/>
        </w:rPr>
      </w:pPr>
    </w:p>
    <w:p w:rsidR="001960D7" w:rsidRPr="00DF590B" w:rsidRDefault="001960D7" w:rsidP="002E58FE">
      <w:pPr>
        <w:widowControl w:val="0"/>
        <w:spacing w:line="240" w:lineRule="auto"/>
        <w:ind w:firstLine="709"/>
        <w:rPr>
          <w:sz w:val="26"/>
          <w:szCs w:val="26"/>
        </w:rPr>
      </w:pPr>
      <w:bookmarkStart w:id="320" w:name="_Toc362444205"/>
      <w:bookmarkStart w:id="321" w:name="_Toc362444206"/>
      <w:bookmarkEnd w:id="320"/>
      <w:bookmarkEnd w:id="321"/>
      <w:r w:rsidRPr="00DF590B">
        <w:rPr>
          <w:sz w:val="26"/>
          <w:szCs w:val="26"/>
        </w:rPr>
        <w:t>Первые средства символьной математики были введены в Mathcad, начиная с версии 5, для чего было использовано упроще</w:t>
      </w:r>
      <w:r w:rsidRPr="00DF590B">
        <w:rPr>
          <w:sz w:val="26"/>
          <w:szCs w:val="26"/>
        </w:rPr>
        <w:t>н</w:t>
      </w:r>
      <w:r w:rsidRPr="00DF590B">
        <w:rPr>
          <w:sz w:val="26"/>
          <w:szCs w:val="26"/>
        </w:rPr>
        <w:t>ное ядро символьной (иногда еще используют термин – аналитич</w:t>
      </w:r>
      <w:r w:rsidRPr="00DF590B">
        <w:rPr>
          <w:sz w:val="26"/>
          <w:szCs w:val="26"/>
        </w:rPr>
        <w:t>е</w:t>
      </w:r>
      <w:r w:rsidRPr="00DF590B">
        <w:rPr>
          <w:sz w:val="26"/>
          <w:szCs w:val="26"/>
        </w:rPr>
        <w:t>ской) математики по лицензии фирмы Waterloo Maple Inc., произв</w:t>
      </w:r>
      <w:r w:rsidRPr="00DF590B">
        <w:rPr>
          <w:sz w:val="26"/>
          <w:szCs w:val="26"/>
        </w:rPr>
        <w:t>о</w:t>
      </w:r>
      <w:r w:rsidRPr="00DF590B">
        <w:rPr>
          <w:sz w:val="26"/>
          <w:szCs w:val="26"/>
        </w:rPr>
        <w:t>дителя одной из самых мощных программ компьютерной математ</w:t>
      </w:r>
      <w:r w:rsidRPr="00DF590B">
        <w:rPr>
          <w:sz w:val="26"/>
          <w:szCs w:val="26"/>
        </w:rPr>
        <w:t>и</w:t>
      </w:r>
      <w:r w:rsidRPr="00DF590B">
        <w:rPr>
          <w:sz w:val="26"/>
          <w:szCs w:val="26"/>
        </w:rPr>
        <w:t>ки Maple. Это средство использовалось до версии Mathcad 13.1 включительно. Начиная с версии Mathcad 14 (на то время програ</w:t>
      </w:r>
      <w:r w:rsidRPr="00DF590B">
        <w:rPr>
          <w:sz w:val="26"/>
          <w:szCs w:val="26"/>
        </w:rPr>
        <w:t>м</w:t>
      </w:r>
      <w:r w:rsidRPr="00DF590B">
        <w:rPr>
          <w:sz w:val="26"/>
          <w:szCs w:val="26"/>
        </w:rPr>
        <w:t>ма уже стала собственностью фирмы PTC), произошёл переход на систему компьютерной математики MuPAD. Нужно отметить, что разработчики Mathcad продолжают работать над расширением функциональных возможностей символьной математики и улучш</w:t>
      </w:r>
      <w:r w:rsidRPr="00DF590B">
        <w:rPr>
          <w:sz w:val="26"/>
          <w:szCs w:val="26"/>
        </w:rPr>
        <w:t>е</w:t>
      </w:r>
      <w:r w:rsidRPr="00DF590B">
        <w:rPr>
          <w:sz w:val="26"/>
          <w:szCs w:val="26"/>
        </w:rPr>
        <w:t xml:space="preserve">нием удобства их использования. </w:t>
      </w:r>
    </w:p>
    <w:p w:rsidR="001960D7" w:rsidRPr="00DF590B" w:rsidRDefault="001960D7" w:rsidP="002E58FE">
      <w:pPr>
        <w:widowControl w:val="0"/>
        <w:spacing w:line="240" w:lineRule="auto"/>
        <w:ind w:firstLine="709"/>
        <w:rPr>
          <w:sz w:val="26"/>
          <w:szCs w:val="26"/>
        </w:rPr>
      </w:pPr>
      <w:r w:rsidRPr="00DF590B">
        <w:rPr>
          <w:sz w:val="26"/>
          <w:szCs w:val="26"/>
        </w:rPr>
        <w:t>Символьные вычисления являются точными – их выполнение позволяет решить в Mathcad много задач математики, физики, эле</w:t>
      </w:r>
      <w:r w:rsidRPr="00DF590B">
        <w:rPr>
          <w:sz w:val="26"/>
          <w:szCs w:val="26"/>
        </w:rPr>
        <w:t>к</w:t>
      </w:r>
      <w:r w:rsidRPr="00DF590B">
        <w:rPr>
          <w:sz w:val="26"/>
          <w:szCs w:val="26"/>
        </w:rPr>
        <w:t>тротехники и т.п. без использования численных методов, следов</w:t>
      </w:r>
      <w:r w:rsidRPr="00DF590B">
        <w:rPr>
          <w:sz w:val="26"/>
          <w:szCs w:val="26"/>
        </w:rPr>
        <w:t>а</w:t>
      </w:r>
      <w:r w:rsidRPr="00DF590B">
        <w:rPr>
          <w:sz w:val="26"/>
          <w:szCs w:val="26"/>
        </w:rPr>
        <w:t>тельно, без погрешностей вычислений.Возможности символьного процессора Mathcad позволяют выполнять широкий спектр анал</w:t>
      </w:r>
      <w:r w:rsidRPr="00DF590B">
        <w:rPr>
          <w:sz w:val="26"/>
          <w:szCs w:val="26"/>
        </w:rPr>
        <w:t>и</w:t>
      </w:r>
      <w:r w:rsidRPr="00DF590B">
        <w:rPr>
          <w:sz w:val="26"/>
          <w:szCs w:val="26"/>
        </w:rPr>
        <w:t>тических преобразований, в частности, с алгебраическими выраж</w:t>
      </w:r>
      <w:r w:rsidRPr="00DF590B">
        <w:rPr>
          <w:sz w:val="26"/>
          <w:szCs w:val="26"/>
        </w:rPr>
        <w:t>е</w:t>
      </w:r>
      <w:r w:rsidRPr="00DF590B">
        <w:rPr>
          <w:sz w:val="26"/>
          <w:szCs w:val="26"/>
        </w:rPr>
        <w:t>ниями и матрицами, осуществлять основные операции математич</w:t>
      </w:r>
      <w:r w:rsidRPr="00DF590B">
        <w:rPr>
          <w:sz w:val="26"/>
          <w:szCs w:val="26"/>
        </w:rPr>
        <w:t>е</w:t>
      </w:r>
      <w:r w:rsidRPr="00DF590B">
        <w:rPr>
          <w:sz w:val="26"/>
          <w:szCs w:val="26"/>
        </w:rPr>
        <w:t>ского анализа, выполнять интегральные преобразования, исслед</w:t>
      </w:r>
      <w:r w:rsidRPr="00DF590B">
        <w:rPr>
          <w:sz w:val="26"/>
          <w:szCs w:val="26"/>
        </w:rPr>
        <w:t>о</w:t>
      </w:r>
      <w:r w:rsidRPr="00DF590B">
        <w:rPr>
          <w:sz w:val="26"/>
          <w:szCs w:val="26"/>
        </w:rPr>
        <w:t xml:space="preserve">вание границ (пределов) функций и последовательностей, решение уравнений и их систем и т.п. </w:t>
      </w:r>
    </w:p>
    <w:p w:rsidR="00A40A0E" w:rsidRPr="00DF590B" w:rsidRDefault="00A40A0E" w:rsidP="002E58FE">
      <w:pPr>
        <w:widowControl w:val="0"/>
        <w:spacing w:line="240" w:lineRule="auto"/>
        <w:ind w:firstLine="709"/>
        <w:rPr>
          <w:sz w:val="26"/>
          <w:szCs w:val="26"/>
        </w:rPr>
      </w:pPr>
    </w:p>
    <w:p w:rsidR="001960D7" w:rsidRPr="00DF590B" w:rsidRDefault="001960D7" w:rsidP="002E58FE">
      <w:pPr>
        <w:pStyle w:val="21"/>
        <w:keepNext w:val="0"/>
        <w:keepLines w:val="0"/>
        <w:widowControl w:val="0"/>
        <w:numPr>
          <w:ilvl w:val="1"/>
          <w:numId w:val="82"/>
        </w:numPr>
        <w:suppressAutoHyphens w:val="0"/>
        <w:spacing w:before="0" w:after="0" w:line="240" w:lineRule="auto"/>
        <w:jc w:val="both"/>
        <w:rPr>
          <w:rFonts w:ascii="Times New Roman" w:hAnsi="Times New Roman"/>
          <w:sz w:val="26"/>
          <w:szCs w:val="26"/>
        </w:rPr>
      </w:pPr>
      <w:bookmarkStart w:id="322" w:name="_Toc364772393"/>
      <w:bookmarkStart w:id="323" w:name="_Toc5392355"/>
      <w:r w:rsidRPr="00DF590B">
        <w:rPr>
          <w:rFonts w:ascii="Times New Roman" w:hAnsi="Times New Roman"/>
          <w:sz w:val="26"/>
          <w:szCs w:val="26"/>
        </w:rPr>
        <w:t>Простые символьные операц</w:t>
      </w:r>
      <w:bookmarkEnd w:id="322"/>
      <w:r w:rsidRPr="00DF590B">
        <w:rPr>
          <w:rFonts w:ascii="Times New Roman" w:hAnsi="Times New Roman"/>
          <w:sz w:val="26"/>
          <w:szCs w:val="26"/>
        </w:rPr>
        <w:t>ии</w:t>
      </w:r>
      <w:bookmarkEnd w:id="323"/>
    </w:p>
    <w:p w:rsidR="00A40A0E" w:rsidRPr="00DF590B" w:rsidRDefault="00A40A0E" w:rsidP="002E58FE">
      <w:pPr>
        <w:rPr>
          <w:sz w:val="26"/>
          <w:szCs w:val="26"/>
          <w:lang w:eastAsia="en-US"/>
        </w:rPr>
      </w:pPr>
    </w:p>
    <w:p w:rsidR="001960D7" w:rsidRPr="00DF590B" w:rsidRDefault="001960D7" w:rsidP="002E58FE">
      <w:pPr>
        <w:widowControl w:val="0"/>
        <w:spacing w:line="240" w:lineRule="auto"/>
        <w:ind w:firstLine="709"/>
        <w:rPr>
          <w:sz w:val="26"/>
          <w:szCs w:val="26"/>
        </w:rPr>
      </w:pPr>
      <w:r w:rsidRPr="00DF590B">
        <w:rPr>
          <w:sz w:val="26"/>
          <w:szCs w:val="26"/>
        </w:rPr>
        <w:t>Результат в аналитическом виде проще получить после ввода символьного "равно"</w:t>
      </w:r>
      <w:r w:rsidRPr="00DF590B">
        <w:rPr>
          <w:rStyle w:val="0"/>
          <w:b/>
          <w:sz w:val="26"/>
          <w:szCs w:val="26"/>
          <w:lang w:val="en-US"/>
        </w:rPr>
        <w:t>Ctrl</w:t>
      </w:r>
      <w:r w:rsidRPr="00DF590B">
        <w:rPr>
          <w:rStyle w:val="0"/>
          <w:sz w:val="26"/>
          <w:szCs w:val="26"/>
        </w:rPr>
        <w:t xml:space="preserve"> + . </w:t>
      </w:r>
      <w:r w:rsidRPr="00DF590B">
        <w:rPr>
          <w:sz w:val="26"/>
          <w:szCs w:val="26"/>
        </w:rPr>
        <w:t>, в результате чего после стре</w:t>
      </w:r>
      <w:r w:rsidRPr="00DF590B">
        <w:rPr>
          <w:sz w:val="26"/>
          <w:szCs w:val="26"/>
        </w:rPr>
        <w:t>л</w:t>
      </w:r>
      <w:r w:rsidRPr="00DF590B">
        <w:rPr>
          <w:sz w:val="26"/>
          <w:szCs w:val="26"/>
        </w:rPr>
        <w:t>ки</w:t>
      </w:r>
      <w:r w:rsidRPr="00DF590B">
        <w:rPr>
          <w:rStyle w:val="0"/>
          <w:sz w:val="26"/>
          <w:szCs w:val="26"/>
        </w:rPr>
        <w:sym w:font="Symbol" w:char="F0AE"/>
      </w:r>
      <w:r w:rsidRPr="00DF590B">
        <w:rPr>
          <w:sz w:val="26"/>
          <w:szCs w:val="26"/>
        </w:rPr>
        <w:t>(вывода результата в символьном виде) появляется результат символьных преобразований. Аналогичного результата можно до</w:t>
      </w:r>
      <w:r w:rsidRPr="00DF590B">
        <w:rPr>
          <w:sz w:val="26"/>
          <w:szCs w:val="26"/>
        </w:rPr>
        <w:t>с</w:t>
      </w:r>
      <w:r w:rsidRPr="00DF590B">
        <w:rPr>
          <w:sz w:val="26"/>
          <w:szCs w:val="26"/>
        </w:rPr>
        <w:t>тичь нажатием комбинации</w:t>
      </w:r>
      <w:r w:rsidRPr="00DF590B">
        <w:rPr>
          <w:rStyle w:val="Bold"/>
          <w:sz w:val="26"/>
          <w:szCs w:val="26"/>
          <w:lang w:val="en-US"/>
        </w:rPr>
        <w:t>Shift</w:t>
      </w:r>
      <w:r w:rsidRPr="00DF590B">
        <w:rPr>
          <w:sz w:val="26"/>
          <w:szCs w:val="26"/>
        </w:rPr>
        <w:t xml:space="preserve"> + </w:t>
      </w:r>
      <w:r w:rsidRPr="00DF590B">
        <w:rPr>
          <w:rStyle w:val="Bold"/>
          <w:sz w:val="26"/>
          <w:szCs w:val="26"/>
        </w:rPr>
        <w:t>F9</w:t>
      </w:r>
      <w:r w:rsidRPr="00DF590B">
        <w:rPr>
          <w:sz w:val="26"/>
          <w:szCs w:val="26"/>
        </w:rPr>
        <w:t xml:space="preserve"> (команда "</w:t>
      </w:r>
      <w:r w:rsidRPr="00DF590B">
        <w:rPr>
          <w:rStyle w:val="Bold-italic"/>
          <w:sz w:val="26"/>
          <w:szCs w:val="26"/>
        </w:rPr>
        <w:t>символьно вычи</w:t>
      </w:r>
      <w:r w:rsidRPr="00DF590B">
        <w:rPr>
          <w:rStyle w:val="Bold-italic"/>
          <w:sz w:val="26"/>
          <w:szCs w:val="26"/>
        </w:rPr>
        <w:t>с</w:t>
      </w:r>
      <w:r w:rsidRPr="00DF590B">
        <w:rPr>
          <w:rStyle w:val="Bold-italic"/>
          <w:sz w:val="26"/>
          <w:szCs w:val="26"/>
        </w:rPr>
        <w:t>лить выражение</w:t>
      </w:r>
      <w:r w:rsidRPr="00DF590B">
        <w:rPr>
          <w:sz w:val="26"/>
          <w:szCs w:val="26"/>
        </w:rPr>
        <w:t xml:space="preserve">"). Разница между этими способами заключается в </w:t>
      </w:r>
      <w:r w:rsidRPr="00DF590B">
        <w:rPr>
          <w:sz w:val="26"/>
          <w:szCs w:val="26"/>
        </w:rPr>
        <w:lastRenderedPageBreak/>
        <w:t>месте вывода результата символьного преобразования: справа от стрелки</w:t>
      </w:r>
      <w:r w:rsidRPr="00DF590B">
        <w:rPr>
          <w:rStyle w:val="0"/>
          <w:sz w:val="26"/>
          <w:szCs w:val="26"/>
        </w:rPr>
        <w:t> </w:t>
      </w:r>
      <w:r w:rsidRPr="00DF590B">
        <w:rPr>
          <w:rStyle w:val="0"/>
          <w:sz w:val="26"/>
          <w:szCs w:val="26"/>
        </w:rPr>
        <w:sym w:font="Symbol" w:char="F0AE"/>
      </w:r>
      <w:r w:rsidRPr="00DF590B">
        <w:rPr>
          <w:sz w:val="26"/>
          <w:szCs w:val="26"/>
        </w:rPr>
        <w:t xml:space="preserve"> – в первом случае, и справа, ниже или на месте исходн</w:t>
      </w:r>
      <w:r w:rsidRPr="00DF590B">
        <w:rPr>
          <w:sz w:val="26"/>
          <w:szCs w:val="26"/>
        </w:rPr>
        <w:t>о</w:t>
      </w:r>
      <w:r w:rsidRPr="00DF590B">
        <w:rPr>
          <w:sz w:val="26"/>
          <w:szCs w:val="26"/>
        </w:rPr>
        <w:t>го выражения (это задается в меню) – во втором. Оператор вывода результата в символьной форме (символьного вычисления)</w:t>
      </w:r>
      <w:r w:rsidRPr="00DF590B">
        <w:rPr>
          <w:rStyle w:val="0"/>
          <w:sz w:val="26"/>
          <w:szCs w:val="26"/>
        </w:rPr>
        <w:sym w:font="Symbol" w:char="F0AE"/>
      </w:r>
      <w:r w:rsidRPr="00DF590B">
        <w:rPr>
          <w:sz w:val="26"/>
          <w:szCs w:val="26"/>
        </w:rPr>
        <w:t xml:space="preserve">можно вводить также с наборных панелей инструментов </w:t>
      </w:r>
      <w:r w:rsidRPr="00DF590B">
        <w:rPr>
          <w:rStyle w:val="Bold"/>
          <w:sz w:val="26"/>
          <w:szCs w:val="26"/>
          <w:lang w:val="en-US"/>
        </w:rPr>
        <w:t>Symbolic</w:t>
      </w:r>
      <w:r w:rsidRPr="00DF590B">
        <w:rPr>
          <w:sz w:val="26"/>
          <w:szCs w:val="26"/>
        </w:rPr>
        <w:t xml:space="preserve"> (</w:t>
      </w:r>
      <w:r w:rsidRPr="00DF590B">
        <w:rPr>
          <w:rStyle w:val="Italic"/>
          <w:sz w:val="26"/>
          <w:szCs w:val="26"/>
        </w:rPr>
        <w:t>Си</w:t>
      </w:r>
      <w:r w:rsidRPr="00DF590B">
        <w:rPr>
          <w:rStyle w:val="Italic"/>
          <w:sz w:val="26"/>
          <w:szCs w:val="26"/>
        </w:rPr>
        <w:t>м</w:t>
      </w:r>
      <w:r w:rsidRPr="00DF590B">
        <w:rPr>
          <w:rStyle w:val="Italic"/>
          <w:sz w:val="26"/>
          <w:szCs w:val="26"/>
        </w:rPr>
        <w:t>вольные операции</w:t>
      </w:r>
      <w:r w:rsidRPr="00DF590B">
        <w:rPr>
          <w:sz w:val="26"/>
          <w:szCs w:val="26"/>
        </w:rPr>
        <w:t xml:space="preserve">) или </w:t>
      </w:r>
      <w:r w:rsidRPr="00DF590B">
        <w:rPr>
          <w:rStyle w:val="Bold"/>
          <w:sz w:val="26"/>
          <w:szCs w:val="26"/>
          <w:lang w:val="en-US"/>
        </w:rPr>
        <w:t>Evaluation</w:t>
      </w:r>
      <w:r w:rsidRPr="00DF590B">
        <w:rPr>
          <w:sz w:val="26"/>
          <w:szCs w:val="26"/>
        </w:rPr>
        <w:t xml:space="preserve"> (</w:t>
      </w:r>
      <w:r w:rsidRPr="00DF590B">
        <w:rPr>
          <w:rStyle w:val="Italic"/>
          <w:sz w:val="26"/>
          <w:szCs w:val="26"/>
        </w:rPr>
        <w:t>Выражения</w:t>
      </w:r>
      <w:r w:rsidRPr="00DF590B">
        <w:rPr>
          <w:sz w:val="26"/>
          <w:szCs w:val="26"/>
        </w:rPr>
        <w:t>).</w:t>
      </w:r>
    </w:p>
    <w:p w:rsidR="001960D7" w:rsidRPr="00DF590B" w:rsidRDefault="001960D7" w:rsidP="00A40A0E">
      <w:pPr>
        <w:pStyle w:val="64"/>
        <w:widowControl w:val="0"/>
        <w:spacing w:before="0" w:after="0" w:line="240" w:lineRule="auto"/>
        <w:ind w:firstLine="709"/>
        <w:rPr>
          <w:rStyle w:val="Bold"/>
          <w:sz w:val="26"/>
          <w:szCs w:val="26"/>
        </w:rPr>
      </w:pPr>
      <w:r w:rsidRPr="00DF590B">
        <w:rPr>
          <w:rStyle w:val="Bold"/>
          <w:sz w:val="26"/>
          <w:szCs w:val="26"/>
        </w:rPr>
        <w:t>Например:</w:t>
      </w: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1960D7" w:rsidRPr="00DF590B" w:rsidTr="008C15B2">
        <w:trPr>
          <w:jc w:val="center"/>
        </w:trPr>
        <w:tc>
          <w:tcPr>
            <w:tcW w:w="7598" w:type="dxa"/>
          </w:tcPr>
          <w:p w:rsidR="001960D7" w:rsidRPr="00DF590B" w:rsidRDefault="001960D7" w:rsidP="00A40A0E">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695700" cy="91440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121" b="8798"/>
                          <a:stretch>
                            <a:fillRect/>
                          </a:stretch>
                        </pic:blipFill>
                        <pic:spPr bwMode="auto">
                          <a:xfrm>
                            <a:off x="0" y="0"/>
                            <a:ext cx="3695700" cy="914400"/>
                          </a:xfrm>
                          <a:prstGeom prst="rect">
                            <a:avLst/>
                          </a:prstGeom>
                          <a:noFill/>
                          <a:ln>
                            <a:noFill/>
                          </a:ln>
                        </pic:spPr>
                      </pic:pic>
                    </a:graphicData>
                  </a:graphic>
                </wp:inline>
              </w:drawing>
            </w:r>
          </w:p>
        </w:tc>
      </w:tr>
    </w:tbl>
    <w:p w:rsidR="001960D7" w:rsidRPr="00DF590B" w:rsidRDefault="001960D7" w:rsidP="00A40A0E">
      <w:pPr>
        <w:widowControl w:val="0"/>
        <w:spacing w:line="240" w:lineRule="auto"/>
        <w:ind w:firstLine="709"/>
        <w:rPr>
          <w:sz w:val="26"/>
          <w:szCs w:val="26"/>
        </w:rPr>
      </w:pPr>
    </w:p>
    <w:p w:rsidR="001960D7" w:rsidRPr="00DF590B" w:rsidRDefault="001960D7" w:rsidP="002E58FE">
      <w:pPr>
        <w:widowControl w:val="0"/>
        <w:spacing w:line="240" w:lineRule="auto"/>
        <w:ind w:firstLine="709"/>
        <w:rPr>
          <w:sz w:val="26"/>
          <w:szCs w:val="26"/>
        </w:rPr>
      </w:pPr>
      <w:r w:rsidRPr="00DF590B">
        <w:rPr>
          <w:sz w:val="26"/>
          <w:szCs w:val="26"/>
        </w:rPr>
        <w:t>Символьные преобразования в Mathcad можно выполнять двумя разными способами:</w:t>
      </w:r>
    </w:p>
    <w:p w:rsidR="001960D7" w:rsidRPr="00DF590B" w:rsidRDefault="001960D7" w:rsidP="002E58FE">
      <w:pPr>
        <w:widowControl w:val="0"/>
        <w:numPr>
          <w:ilvl w:val="0"/>
          <w:numId w:val="73"/>
        </w:numPr>
        <w:spacing w:line="240" w:lineRule="auto"/>
        <w:ind w:left="0" w:firstLine="709"/>
        <w:rPr>
          <w:sz w:val="26"/>
          <w:szCs w:val="26"/>
        </w:rPr>
      </w:pPr>
      <w:r w:rsidRPr="00DF590B">
        <w:rPr>
          <w:sz w:val="26"/>
          <w:szCs w:val="26"/>
        </w:rPr>
        <w:t xml:space="preserve">с помощью команд меню, которые сгруппированы в пункте </w:t>
      </w:r>
      <w:r w:rsidRPr="00DF590B">
        <w:rPr>
          <w:rStyle w:val="Bold"/>
          <w:sz w:val="26"/>
          <w:szCs w:val="26"/>
          <w:lang w:val="en-US"/>
        </w:rPr>
        <w:t>Symbolic</w:t>
      </w:r>
      <w:r w:rsidRPr="00DF590B">
        <w:rPr>
          <w:rStyle w:val="Bold"/>
          <w:sz w:val="26"/>
          <w:szCs w:val="26"/>
        </w:rPr>
        <w:t>s</w:t>
      </w:r>
      <w:r w:rsidRPr="00DF590B">
        <w:rPr>
          <w:sz w:val="26"/>
          <w:szCs w:val="26"/>
        </w:rPr>
        <w:t xml:space="preserve"> главного меню (рис. </w:t>
      </w:r>
      <w:r w:rsidR="002E58FE" w:rsidRPr="00DF590B">
        <w:rPr>
          <w:sz w:val="26"/>
          <w:szCs w:val="26"/>
        </w:rPr>
        <w:t>6</w:t>
      </w:r>
      <w:r w:rsidRPr="00DF590B">
        <w:rPr>
          <w:sz w:val="26"/>
          <w:szCs w:val="26"/>
        </w:rPr>
        <w:t>.1);</w:t>
      </w:r>
    </w:p>
    <w:p w:rsidR="001960D7" w:rsidRPr="00DF590B" w:rsidRDefault="001960D7" w:rsidP="002E58FE">
      <w:pPr>
        <w:widowControl w:val="0"/>
        <w:numPr>
          <w:ilvl w:val="0"/>
          <w:numId w:val="73"/>
        </w:numPr>
        <w:spacing w:line="240" w:lineRule="auto"/>
        <w:ind w:left="0" w:firstLine="709"/>
        <w:rPr>
          <w:sz w:val="26"/>
          <w:szCs w:val="26"/>
        </w:rPr>
      </w:pPr>
      <w:r w:rsidRPr="00DF590B">
        <w:rPr>
          <w:sz w:val="26"/>
          <w:szCs w:val="26"/>
        </w:rPr>
        <w:t xml:space="preserve">с помощью оператора символьного вывода </w:t>
      </w:r>
      <w:r w:rsidRPr="00DF590B">
        <w:rPr>
          <w:rStyle w:val="0"/>
          <w:sz w:val="26"/>
          <w:szCs w:val="26"/>
        </w:rPr>
        <w:sym w:font="Symbol" w:char="F0AE"/>
      </w:r>
      <w:r w:rsidRPr="00DF590B">
        <w:rPr>
          <w:sz w:val="26"/>
          <w:szCs w:val="26"/>
        </w:rPr>
        <w:t xml:space="preserve"> и опер</w:t>
      </w:r>
      <w:r w:rsidRPr="00DF590B">
        <w:rPr>
          <w:sz w:val="26"/>
          <w:szCs w:val="26"/>
        </w:rPr>
        <w:t>а</w:t>
      </w:r>
      <w:r w:rsidRPr="00DF590B">
        <w:rPr>
          <w:sz w:val="26"/>
          <w:szCs w:val="26"/>
        </w:rPr>
        <w:t xml:space="preserve">торов символьного процессора, которые вводятся нажатием кнопок на наборной панели инструментов </w:t>
      </w:r>
      <w:r w:rsidRPr="00DF590B">
        <w:rPr>
          <w:rStyle w:val="Bold"/>
          <w:sz w:val="26"/>
          <w:szCs w:val="26"/>
          <w:lang w:val="en-US"/>
        </w:rPr>
        <w:t>Symbolic</w:t>
      </w:r>
      <w:r w:rsidRPr="00DF590B">
        <w:rPr>
          <w:rStyle w:val="Bold"/>
          <w:sz w:val="26"/>
          <w:szCs w:val="26"/>
        </w:rPr>
        <w:t>s</w:t>
      </w:r>
      <w:r w:rsidRPr="00DF590B">
        <w:rPr>
          <w:sz w:val="26"/>
          <w:szCs w:val="26"/>
        </w:rPr>
        <w:t xml:space="preserve"> (рис. </w:t>
      </w:r>
      <w:r w:rsidR="002E58FE" w:rsidRPr="00DF590B">
        <w:rPr>
          <w:sz w:val="26"/>
          <w:szCs w:val="26"/>
        </w:rPr>
        <w:t>6</w:t>
      </w:r>
      <w:r w:rsidRPr="00DF590B">
        <w:rPr>
          <w:sz w:val="26"/>
          <w:szCs w:val="26"/>
        </w:rPr>
        <w:t>.2), которое в</w:t>
      </w:r>
      <w:r w:rsidRPr="00DF590B">
        <w:rPr>
          <w:sz w:val="26"/>
          <w:szCs w:val="26"/>
        </w:rPr>
        <w:t>ы</w:t>
      </w:r>
      <w:r w:rsidRPr="00DF590B">
        <w:rPr>
          <w:sz w:val="26"/>
          <w:szCs w:val="26"/>
        </w:rPr>
        <w:t xml:space="preserve">зывается нажатием кнопки </w:t>
      </w:r>
      <w:r w:rsidRPr="00DF590B">
        <w:rPr>
          <w:position w:val="-6"/>
          <w:sz w:val="26"/>
          <w:szCs w:val="26"/>
        </w:rPr>
        <w:object w:dxaOrig="420" w:dyaOrig="420">
          <v:shape id="_x0000_i1134" type="#_x0000_t75" style="width:19.25pt;height:19.25pt" o:ole="" fillcolor="window">
            <v:imagedata r:id="rId449" o:title=""/>
          </v:shape>
          <o:OLEObject Type="Embed" ProgID="PBrush" ShapeID="_x0000_i1134" DrawAspect="Content" ObjectID="_1747762259" r:id="rId450"/>
        </w:object>
      </w:r>
      <w:r w:rsidRPr="00DF590B">
        <w:rPr>
          <w:sz w:val="26"/>
          <w:szCs w:val="26"/>
        </w:rPr>
        <w:t xml:space="preserve"> на основной математической панели </w:t>
      </w:r>
      <w:r w:rsidRPr="00DF590B">
        <w:rPr>
          <w:rStyle w:val="Bold"/>
          <w:sz w:val="26"/>
          <w:szCs w:val="26"/>
        </w:rPr>
        <w:t>Math</w:t>
      </w:r>
      <w:r w:rsidRPr="00DF590B">
        <w:rPr>
          <w:sz w:val="26"/>
          <w:szCs w:val="26"/>
        </w:rPr>
        <w:t>.</w:t>
      </w:r>
    </w:p>
    <w:p w:rsidR="00A40A0E" w:rsidRPr="00DF590B" w:rsidRDefault="001960D7" w:rsidP="002E58FE">
      <w:pPr>
        <w:pStyle w:val="62"/>
        <w:spacing w:before="0" w:line="240" w:lineRule="auto"/>
        <w:ind w:firstLine="709"/>
        <w:rPr>
          <w:sz w:val="26"/>
          <w:szCs w:val="26"/>
        </w:rPr>
      </w:pPr>
      <w:r w:rsidRPr="00DF590B">
        <w:rPr>
          <w:sz w:val="26"/>
          <w:szCs w:val="26"/>
        </w:rPr>
        <w:t>Первый способ удобен для использования, когда нужно б</w:t>
      </w:r>
      <w:r w:rsidRPr="00DF590B">
        <w:rPr>
          <w:sz w:val="26"/>
          <w:szCs w:val="26"/>
        </w:rPr>
        <w:t>ы</w:t>
      </w:r>
      <w:r w:rsidRPr="00DF590B">
        <w:rPr>
          <w:sz w:val="26"/>
          <w:szCs w:val="26"/>
        </w:rPr>
        <w:t>стро выполнить определенные одноразовые символьные преобраз</w:t>
      </w:r>
      <w:r w:rsidRPr="00DF590B">
        <w:rPr>
          <w:sz w:val="26"/>
          <w:szCs w:val="26"/>
        </w:rPr>
        <w:t>о</w:t>
      </w:r>
      <w:r w:rsidRPr="00DF590B">
        <w:rPr>
          <w:sz w:val="26"/>
          <w:szCs w:val="26"/>
        </w:rPr>
        <w:t>вания, но в случае его использования на экране не сохраняется а</w:t>
      </w:r>
      <w:r w:rsidRPr="00DF590B">
        <w:rPr>
          <w:sz w:val="26"/>
          <w:szCs w:val="26"/>
        </w:rPr>
        <w:t>л</w:t>
      </w:r>
      <w:r w:rsidRPr="00DF590B">
        <w:rPr>
          <w:sz w:val="26"/>
          <w:szCs w:val="26"/>
        </w:rPr>
        <w:t>горитм введенных и выполненных преобразований. В случае нео</w:t>
      </w:r>
      <w:r w:rsidRPr="00DF590B">
        <w:rPr>
          <w:sz w:val="26"/>
          <w:szCs w:val="26"/>
        </w:rPr>
        <w:t>б</w:t>
      </w:r>
      <w:r w:rsidRPr="00DF590B">
        <w:rPr>
          <w:sz w:val="26"/>
          <w:szCs w:val="26"/>
        </w:rPr>
        <w:t>ходимости их повторного выполнения определенные действия из набора алгоритма нужно повторить. Кроме того, символьные пр</w:t>
      </w:r>
      <w:r w:rsidRPr="00DF590B">
        <w:rPr>
          <w:sz w:val="26"/>
          <w:szCs w:val="26"/>
        </w:rPr>
        <w:t>е</w:t>
      </w:r>
      <w:r w:rsidRPr="00DF590B">
        <w:rPr>
          <w:sz w:val="26"/>
          <w:szCs w:val="26"/>
        </w:rPr>
        <w:t>образования, выполняемые командами меню, касаются исключ</w:t>
      </w:r>
      <w:r w:rsidRPr="00DF590B">
        <w:rPr>
          <w:sz w:val="26"/>
          <w:szCs w:val="26"/>
        </w:rPr>
        <w:t>и</w:t>
      </w:r>
      <w:r w:rsidRPr="00DF590B">
        <w:rPr>
          <w:sz w:val="26"/>
          <w:szCs w:val="26"/>
        </w:rPr>
        <w:t>тельно того математического выражения (формулы), который явл</w:t>
      </w:r>
      <w:r w:rsidRPr="00DF590B">
        <w:rPr>
          <w:sz w:val="26"/>
          <w:szCs w:val="26"/>
        </w:rPr>
        <w:t>я</w:t>
      </w:r>
      <w:r w:rsidRPr="00DF590B">
        <w:rPr>
          <w:sz w:val="26"/>
          <w:szCs w:val="26"/>
        </w:rPr>
        <w:t>ется активным на момент выполнения команды (в месте располож</w:t>
      </w:r>
      <w:r w:rsidRPr="00DF590B">
        <w:rPr>
          <w:sz w:val="26"/>
          <w:szCs w:val="26"/>
        </w:rPr>
        <w:t>е</w:t>
      </w:r>
      <w:r w:rsidRPr="00DF590B">
        <w:rPr>
          <w:sz w:val="26"/>
          <w:szCs w:val="26"/>
        </w:rPr>
        <w:t>ния курсора). То есть, если необходимые символьные преобразов</w:t>
      </w:r>
      <w:r w:rsidRPr="00DF590B">
        <w:rPr>
          <w:sz w:val="26"/>
          <w:szCs w:val="26"/>
        </w:rPr>
        <w:t>а</w:t>
      </w:r>
      <w:r w:rsidRPr="00DF590B">
        <w:rPr>
          <w:sz w:val="26"/>
          <w:szCs w:val="26"/>
        </w:rPr>
        <w:t>ния задаются командами меню, то символьный процессор "не в</w:t>
      </w:r>
      <w:r w:rsidRPr="00DF590B">
        <w:rPr>
          <w:sz w:val="26"/>
          <w:szCs w:val="26"/>
        </w:rPr>
        <w:t>и</w:t>
      </w:r>
      <w:r w:rsidRPr="00DF590B">
        <w:rPr>
          <w:sz w:val="26"/>
          <w:szCs w:val="26"/>
        </w:rPr>
        <w:t xml:space="preserve">дит" ничего, кроме этого выражения (формулы) и воспринимает все его переменные символьно (как символьные параметры), даже если в документе слева или выше этого выражения им были присвоены </w:t>
      </w:r>
      <w:r w:rsidRPr="00DF590B">
        <w:rPr>
          <w:sz w:val="26"/>
          <w:szCs w:val="26"/>
        </w:rPr>
        <w:lastRenderedPageBreak/>
        <w:t>определенные значения. По этой причине в математических выр</w:t>
      </w:r>
      <w:r w:rsidRPr="00DF590B">
        <w:rPr>
          <w:sz w:val="26"/>
          <w:szCs w:val="26"/>
        </w:rPr>
        <w:t>а</w:t>
      </w:r>
      <w:r w:rsidRPr="00DF590B">
        <w:rPr>
          <w:sz w:val="26"/>
          <w:szCs w:val="26"/>
        </w:rPr>
        <w:t>жениях, над которыми выполняются символьные операции, зад</w:t>
      </w:r>
      <w:r w:rsidRPr="00DF590B">
        <w:rPr>
          <w:sz w:val="26"/>
          <w:szCs w:val="26"/>
        </w:rPr>
        <w:t>а</w:t>
      </w:r>
      <w:r w:rsidRPr="00DF590B">
        <w:rPr>
          <w:sz w:val="26"/>
          <w:szCs w:val="26"/>
        </w:rPr>
        <w:t>ваемые</w:t>
      </w:r>
      <w:r w:rsidR="00A40A0E" w:rsidRPr="00DF590B">
        <w:rPr>
          <w:sz w:val="26"/>
          <w:szCs w:val="26"/>
        </w:rPr>
        <w:t xml:space="preserve"> командами меню, нельзя использовать функции пользоват</w:t>
      </w:r>
      <w:r w:rsidR="00A40A0E" w:rsidRPr="00DF590B">
        <w:rPr>
          <w:sz w:val="26"/>
          <w:szCs w:val="26"/>
        </w:rPr>
        <w:t>е</w:t>
      </w:r>
      <w:r w:rsidR="00A40A0E" w:rsidRPr="00DF590B">
        <w:rPr>
          <w:sz w:val="26"/>
          <w:szCs w:val="26"/>
        </w:rPr>
        <w:t>ля</w:t>
      </w:r>
      <w:r w:rsidR="00811F30" w:rsidRPr="00DF590B">
        <w:rPr>
          <w:sz w:val="26"/>
          <w:szCs w:val="26"/>
        </w:rPr>
        <w:fldChar w:fldCharType="begin"/>
      </w:r>
      <w:r w:rsidR="00A40A0E" w:rsidRPr="00DF590B">
        <w:rPr>
          <w:sz w:val="26"/>
          <w:szCs w:val="26"/>
        </w:rPr>
        <w:instrText xml:space="preserve"> XE “функції: користувача” </w:instrText>
      </w:r>
      <w:r w:rsidR="00811F30" w:rsidRPr="00DF590B">
        <w:rPr>
          <w:sz w:val="26"/>
          <w:szCs w:val="26"/>
        </w:rPr>
        <w:fldChar w:fldCharType="end"/>
      </w:r>
      <w:r w:rsidR="00A40A0E" w:rsidRPr="00DF590B">
        <w:rPr>
          <w:sz w:val="26"/>
          <w:szCs w:val="26"/>
        </w:rPr>
        <w:t>.</w:t>
      </w:r>
    </w:p>
    <w:tbl>
      <w:tblPr>
        <w:tblStyle w:val="afd"/>
        <w:tblW w:w="0" w:type="auto"/>
        <w:tblLook w:val="04A0"/>
      </w:tblPr>
      <w:tblGrid>
        <w:gridCol w:w="4242"/>
        <w:gridCol w:w="3629"/>
      </w:tblGrid>
      <w:tr w:rsidR="00A40A0E" w:rsidRPr="00DF590B" w:rsidTr="00643F84">
        <w:trPr>
          <w:trHeight w:val="3357"/>
        </w:trPr>
        <w:tc>
          <w:tcPr>
            <w:tcW w:w="3793" w:type="dxa"/>
          </w:tcPr>
          <w:p w:rsidR="00A40A0E" w:rsidRPr="00DF590B" w:rsidRDefault="00A40A0E" w:rsidP="002E58FE">
            <w:pPr>
              <w:pStyle w:val="62"/>
              <w:spacing w:before="0" w:line="240" w:lineRule="auto"/>
              <w:ind w:firstLine="0"/>
              <w:rPr>
                <w:sz w:val="26"/>
                <w:szCs w:val="26"/>
              </w:rPr>
            </w:pPr>
            <w:r w:rsidRPr="00DF590B">
              <w:rPr>
                <w:noProof/>
                <w:sz w:val="26"/>
                <w:szCs w:val="26"/>
                <w:lang w:eastAsia="ru-RU"/>
              </w:rPr>
              <w:drawing>
                <wp:inline distT="0" distB="0" distL="0" distR="0">
                  <wp:extent cx="2537262" cy="1704975"/>
                  <wp:effectExtent l="19050" t="0" r="0" b="0"/>
                  <wp:docPr id="26" name="Рисунок 347" descr="Symbolic-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Symbolic-menu"/>
                          <pic:cNvPicPr>
                            <a:picLocks noChangeAspect="1" noChangeArrowheads="1"/>
                          </pic:cNvPicPr>
                        </pic:nvPicPr>
                        <pic:blipFill>
                          <a:blip r:embed="rId4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3175" cy="1708948"/>
                          </a:xfrm>
                          <a:prstGeom prst="rect">
                            <a:avLst/>
                          </a:prstGeom>
                          <a:noFill/>
                          <a:ln>
                            <a:noFill/>
                          </a:ln>
                        </pic:spPr>
                      </pic:pic>
                    </a:graphicData>
                  </a:graphic>
                </wp:inline>
              </w:drawing>
            </w:r>
          </w:p>
          <w:p w:rsidR="00A40A0E" w:rsidRPr="00DF590B" w:rsidRDefault="00AD67BF" w:rsidP="0047391A">
            <w:pPr>
              <w:pStyle w:val="af0"/>
              <w:widowControl w:val="0"/>
              <w:suppressAutoHyphens w:val="0"/>
              <w:spacing w:before="0" w:after="0" w:line="240" w:lineRule="auto"/>
              <w:ind w:left="0" w:right="0" w:firstLine="709"/>
              <w:rPr>
                <w:sz w:val="26"/>
                <w:szCs w:val="26"/>
              </w:rPr>
            </w:pPr>
            <w:r w:rsidRPr="00DF590B">
              <w:rPr>
                <w:sz w:val="26"/>
                <w:szCs w:val="26"/>
              </w:rPr>
              <w:t>Рис</w:t>
            </w:r>
            <w:r w:rsidR="005D1DB3" w:rsidRPr="00DF590B">
              <w:rPr>
                <w:sz w:val="26"/>
                <w:szCs w:val="26"/>
              </w:rPr>
              <w:t>унок 6</w:t>
            </w:r>
            <w:r w:rsidRPr="00DF590B">
              <w:rPr>
                <w:sz w:val="26"/>
                <w:szCs w:val="26"/>
              </w:rPr>
              <w:t>.</w:t>
            </w:r>
            <w:r w:rsidR="00811F30" w:rsidRPr="00DF590B">
              <w:rPr>
                <w:sz w:val="26"/>
                <w:szCs w:val="26"/>
              </w:rPr>
              <w:fldChar w:fldCharType="begin"/>
            </w:r>
            <w:r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1</w:t>
            </w:r>
            <w:r w:rsidR="00811F30" w:rsidRPr="00DF590B">
              <w:rPr>
                <w:sz w:val="26"/>
                <w:szCs w:val="26"/>
              </w:rPr>
              <w:fldChar w:fldCharType="end"/>
            </w:r>
            <w:r w:rsidR="005D1DB3" w:rsidRPr="00DF590B">
              <w:rPr>
                <w:sz w:val="26"/>
                <w:szCs w:val="26"/>
              </w:rPr>
              <w:t>-</w:t>
            </w:r>
            <w:r w:rsidRPr="00DF590B">
              <w:rPr>
                <w:sz w:val="26"/>
                <w:szCs w:val="26"/>
              </w:rPr>
              <w:t xml:space="preserve"> Команды пун</w:t>
            </w:r>
            <w:r w:rsidRPr="00DF590B">
              <w:rPr>
                <w:sz w:val="26"/>
                <w:szCs w:val="26"/>
              </w:rPr>
              <w:t>к</w:t>
            </w:r>
            <w:r w:rsidRPr="00DF590B">
              <w:rPr>
                <w:sz w:val="26"/>
                <w:szCs w:val="26"/>
              </w:rPr>
              <w:t xml:space="preserve">та меню </w:t>
            </w:r>
            <w:r w:rsidRPr="00DF590B">
              <w:rPr>
                <w:sz w:val="26"/>
                <w:szCs w:val="26"/>
                <w:lang w:val="en-US"/>
              </w:rPr>
              <w:t>Symbolic</w:t>
            </w:r>
            <w:r w:rsidRPr="00DF590B">
              <w:rPr>
                <w:sz w:val="26"/>
                <w:szCs w:val="26"/>
              </w:rPr>
              <w:t>s</w:t>
            </w:r>
          </w:p>
        </w:tc>
        <w:tc>
          <w:tcPr>
            <w:tcW w:w="3794" w:type="dxa"/>
          </w:tcPr>
          <w:p w:rsidR="00AD67BF" w:rsidRPr="00DF590B" w:rsidRDefault="00A40A0E" w:rsidP="002E58FE">
            <w:pPr>
              <w:pStyle w:val="62"/>
              <w:spacing w:before="0" w:line="240" w:lineRule="auto"/>
              <w:ind w:firstLine="0"/>
              <w:rPr>
                <w:sz w:val="26"/>
                <w:szCs w:val="26"/>
              </w:rPr>
            </w:pPr>
            <w:r w:rsidRPr="00DF590B">
              <w:rPr>
                <w:noProof/>
                <w:sz w:val="26"/>
                <w:szCs w:val="26"/>
                <w:lang w:eastAsia="ru-RU"/>
              </w:rPr>
              <w:drawing>
                <wp:inline distT="0" distB="0" distL="0" distR="0">
                  <wp:extent cx="1652317" cy="1536795"/>
                  <wp:effectExtent l="19050" t="19050" r="24083" b="2530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875" cy="1550335"/>
                          </a:xfrm>
                          <a:prstGeom prst="rect">
                            <a:avLst/>
                          </a:prstGeom>
                          <a:noFill/>
                          <a:ln w="6350" cmpd="sng">
                            <a:solidFill>
                              <a:srgbClr val="000000"/>
                            </a:solidFill>
                            <a:miter lim="800000"/>
                            <a:headEnd/>
                            <a:tailEnd/>
                          </a:ln>
                          <a:effectLst/>
                        </pic:spPr>
                      </pic:pic>
                    </a:graphicData>
                  </a:graphic>
                </wp:inline>
              </w:drawing>
            </w:r>
          </w:p>
          <w:p w:rsidR="00A40A0E" w:rsidRPr="00DF590B" w:rsidRDefault="00AD67BF" w:rsidP="0047391A">
            <w:pPr>
              <w:pStyle w:val="af0"/>
              <w:widowControl w:val="0"/>
              <w:suppressAutoHyphens w:val="0"/>
              <w:spacing w:before="0" w:after="0" w:line="240" w:lineRule="auto"/>
              <w:ind w:left="0" w:right="0" w:firstLine="709"/>
              <w:rPr>
                <w:sz w:val="26"/>
                <w:szCs w:val="26"/>
              </w:rPr>
            </w:pPr>
            <w:r w:rsidRPr="00DF590B">
              <w:rPr>
                <w:sz w:val="26"/>
                <w:szCs w:val="26"/>
              </w:rPr>
              <w:t>Рис</w:t>
            </w:r>
            <w:r w:rsidR="005D1DB3" w:rsidRPr="00DF590B">
              <w:rPr>
                <w:sz w:val="26"/>
                <w:szCs w:val="26"/>
              </w:rPr>
              <w:t>унок 6</w:t>
            </w:r>
            <w:r w:rsidRPr="00DF590B">
              <w:rPr>
                <w:sz w:val="26"/>
                <w:szCs w:val="26"/>
              </w:rPr>
              <w:t>.</w:t>
            </w:r>
            <w:r w:rsidR="0047391A">
              <w:rPr>
                <w:sz w:val="26"/>
                <w:szCs w:val="26"/>
              </w:rPr>
              <w:t>2</w:t>
            </w:r>
            <w:r w:rsidR="005D1DB3" w:rsidRPr="00DF590B">
              <w:rPr>
                <w:sz w:val="26"/>
                <w:szCs w:val="26"/>
              </w:rPr>
              <w:t>-</w:t>
            </w:r>
            <w:r w:rsidRPr="00DF590B">
              <w:rPr>
                <w:sz w:val="26"/>
                <w:szCs w:val="26"/>
              </w:rPr>
              <w:t xml:space="preserve"> Панель средств символьной матем</w:t>
            </w:r>
            <w:r w:rsidRPr="00DF590B">
              <w:rPr>
                <w:sz w:val="26"/>
                <w:szCs w:val="26"/>
              </w:rPr>
              <w:t>а</w:t>
            </w:r>
            <w:r w:rsidRPr="00DF590B">
              <w:rPr>
                <w:sz w:val="26"/>
                <w:szCs w:val="26"/>
              </w:rPr>
              <w:t xml:space="preserve">тики </w:t>
            </w:r>
            <w:r w:rsidRPr="00DF590B">
              <w:rPr>
                <w:sz w:val="26"/>
                <w:szCs w:val="26"/>
                <w:lang w:val="en-US"/>
              </w:rPr>
              <w:t>Mathcad</w:t>
            </w:r>
            <w:r w:rsidRPr="00DF590B">
              <w:rPr>
                <w:sz w:val="26"/>
                <w:szCs w:val="26"/>
              </w:rPr>
              <w:t xml:space="preserve"> 15</w:t>
            </w:r>
          </w:p>
        </w:tc>
      </w:tr>
    </w:tbl>
    <w:p w:rsidR="001960D7" w:rsidRPr="00DF590B" w:rsidRDefault="001960D7" w:rsidP="002E58FE">
      <w:pPr>
        <w:pStyle w:val="62"/>
        <w:spacing w:before="0" w:line="240" w:lineRule="auto"/>
        <w:ind w:firstLine="709"/>
        <w:rPr>
          <w:sz w:val="26"/>
          <w:szCs w:val="26"/>
        </w:rPr>
      </w:pPr>
      <w:r w:rsidRPr="00DF590B">
        <w:rPr>
          <w:sz w:val="26"/>
          <w:szCs w:val="26"/>
        </w:rPr>
        <w:t xml:space="preserve"> Символьные операции (преобразования), задаваемых кома</w:t>
      </w:r>
      <w:r w:rsidRPr="00DF590B">
        <w:rPr>
          <w:sz w:val="26"/>
          <w:szCs w:val="26"/>
        </w:rPr>
        <w:t>н</w:t>
      </w:r>
      <w:r w:rsidRPr="00DF590B">
        <w:rPr>
          <w:sz w:val="26"/>
          <w:szCs w:val="26"/>
        </w:rPr>
        <w:t>дами меню, можно выполнять над определенным объектом: целым выражением, только его частью или отдельной переменной. Для правильного выполнения желаемого символьного вычисления или преобразования с помощью команд меню символьном процессору необходимо четко указать объект преобразований. Для этого этот объект необходимо указать курсором: охватить курсором все выр</w:t>
      </w:r>
      <w:r w:rsidRPr="00DF590B">
        <w:rPr>
          <w:sz w:val="26"/>
          <w:szCs w:val="26"/>
        </w:rPr>
        <w:t>а</w:t>
      </w:r>
      <w:r w:rsidRPr="00DF590B">
        <w:rPr>
          <w:sz w:val="26"/>
          <w:szCs w:val="26"/>
        </w:rPr>
        <w:t>жение, только определенную его часть или указать курсором на п</w:t>
      </w:r>
      <w:r w:rsidRPr="00DF590B">
        <w:rPr>
          <w:sz w:val="26"/>
          <w:szCs w:val="26"/>
        </w:rPr>
        <w:t>е</w:t>
      </w:r>
      <w:r w:rsidRPr="00DF590B">
        <w:rPr>
          <w:sz w:val="26"/>
          <w:szCs w:val="26"/>
        </w:rPr>
        <w:t xml:space="preserve">ременную или выделить эти объекты символьных преобразований. </w:t>
      </w:r>
    </w:p>
    <w:p w:rsidR="001960D7" w:rsidRPr="00DF590B" w:rsidRDefault="001960D7" w:rsidP="002E58FE">
      <w:pPr>
        <w:pStyle w:val="62"/>
        <w:widowControl w:val="0"/>
        <w:spacing w:before="0" w:line="240" w:lineRule="auto"/>
        <w:ind w:firstLine="709"/>
        <w:rPr>
          <w:sz w:val="26"/>
          <w:szCs w:val="26"/>
        </w:rPr>
      </w:pPr>
      <w:r w:rsidRPr="00DF590B">
        <w:rPr>
          <w:rStyle w:val="Bold"/>
          <w:sz w:val="26"/>
          <w:szCs w:val="26"/>
        </w:rPr>
        <w:t>Например</w:t>
      </w:r>
      <w:r w:rsidRPr="00DF590B">
        <w:rPr>
          <w:sz w:val="26"/>
          <w:szCs w:val="26"/>
        </w:rPr>
        <w:t xml:space="preserve">:символьно вычислить производную и интеграл по переменной </w:t>
      </w:r>
      <w:r w:rsidRPr="00DF590B">
        <w:rPr>
          <w:rStyle w:val="Bold-italic"/>
          <w:sz w:val="26"/>
          <w:szCs w:val="26"/>
        </w:rPr>
        <w:t>х</w:t>
      </w:r>
      <w:r w:rsidRPr="00DF590B">
        <w:rPr>
          <w:sz w:val="26"/>
          <w:szCs w:val="26"/>
        </w:rPr>
        <w:t xml:space="preserve"> от функции: </w:t>
      </w:r>
      <w:r w:rsidRPr="00DF590B">
        <w:rPr>
          <w:position w:val="-10"/>
          <w:sz w:val="26"/>
          <w:szCs w:val="26"/>
        </w:rPr>
        <w:object w:dxaOrig="3019" w:dyaOrig="380">
          <v:shape id="_x0000_i1135" type="#_x0000_t75" style="width:147.35pt;height:19.25pt" o:ole="">
            <v:imagedata r:id="rId453" o:title=""/>
          </v:shape>
          <o:OLEObject Type="Embed" ProgID="Equation.3" ShapeID="_x0000_i1135" DrawAspect="Content" ObjectID="_1747762260" r:id="rId454"/>
        </w:object>
      </w:r>
      <w:r w:rsidRPr="00DF590B">
        <w:rPr>
          <w:sz w:val="26"/>
          <w:szCs w:val="26"/>
        </w:rPr>
        <w:t>.</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1960D7" w:rsidRPr="00DF590B" w:rsidTr="008C15B2">
        <w:trPr>
          <w:jc w:val="center"/>
        </w:trPr>
        <w:tc>
          <w:tcPr>
            <w:tcW w:w="7541" w:type="dxa"/>
          </w:tcPr>
          <w:p w:rsidR="001960D7" w:rsidRPr="00DF590B" w:rsidRDefault="001960D7" w:rsidP="002E58FE">
            <w:pPr>
              <w:pStyle w:val="MathCAD"/>
              <w:spacing w:before="0" w:after="0" w:line="240" w:lineRule="auto"/>
              <w:ind w:firstLine="709"/>
              <w:jc w:val="both"/>
              <w:rPr>
                <w:sz w:val="26"/>
                <w:szCs w:val="26"/>
              </w:rPr>
            </w:pPr>
            <w:bookmarkStart w:id="324" w:name="_Toc362444213"/>
            <w:bookmarkStart w:id="325" w:name="_Toc362444215"/>
            <w:bookmarkStart w:id="326" w:name="_Ref282363272"/>
            <w:bookmarkStart w:id="327" w:name="_Toc364772398"/>
            <w:bookmarkStart w:id="328" w:name="_Toc440055222"/>
            <w:bookmarkStart w:id="329" w:name="_Toc364772433"/>
            <w:bookmarkStart w:id="330" w:name="_Toc440055256"/>
            <w:bookmarkEnd w:id="324"/>
            <w:bookmarkEnd w:id="325"/>
            <w:r w:rsidRPr="00DF590B">
              <w:rPr>
                <w:noProof/>
                <w:sz w:val="26"/>
                <w:szCs w:val="26"/>
                <w:lang w:eastAsia="ru-RU"/>
              </w:rPr>
              <w:drawing>
                <wp:inline distT="0" distB="0" distL="0" distR="0">
                  <wp:extent cx="1575435" cy="350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5435" cy="350520"/>
                          </a:xfrm>
                          <a:prstGeom prst="rect">
                            <a:avLst/>
                          </a:prstGeom>
                          <a:noFill/>
                          <a:ln>
                            <a:noFill/>
                          </a:ln>
                        </pic:spPr>
                      </pic:pic>
                    </a:graphicData>
                  </a:graphic>
                </wp:inline>
              </w:drawing>
            </w:r>
          </w:p>
          <w:p w:rsidR="001960D7" w:rsidRPr="00DF590B" w:rsidRDefault="001960D7" w:rsidP="00643F84">
            <w:pPr>
              <w:pStyle w:val="MathCAD"/>
              <w:spacing w:before="0" w:after="0" w:line="240" w:lineRule="auto"/>
              <w:jc w:val="both"/>
              <w:rPr>
                <w:sz w:val="26"/>
                <w:szCs w:val="26"/>
              </w:rPr>
            </w:pPr>
            <w:r w:rsidRPr="00DF590B">
              <w:rPr>
                <w:sz w:val="26"/>
                <w:szCs w:val="26"/>
              </w:rPr>
              <w:t>Выполнение символьных вычислений командами меню</w:t>
            </w:r>
          </w:p>
          <w:p w:rsidR="001960D7" w:rsidRPr="00DF590B" w:rsidRDefault="001960D7" w:rsidP="00643F84">
            <w:pPr>
              <w:pStyle w:val="MathCAD"/>
              <w:spacing w:before="0" w:after="0" w:line="240" w:lineRule="auto"/>
              <w:jc w:val="both"/>
              <w:rPr>
                <w:sz w:val="26"/>
                <w:szCs w:val="26"/>
              </w:rPr>
            </w:pPr>
            <w:r w:rsidRPr="00DF590B">
              <w:rPr>
                <w:sz w:val="26"/>
                <w:szCs w:val="26"/>
              </w:rPr>
              <w:t>Результат вычисления производной функции f(x) по переменной</w:t>
            </w:r>
          </w:p>
          <w:p w:rsidR="001960D7" w:rsidRPr="00DF590B" w:rsidRDefault="001960D7" w:rsidP="00643F84">
            <w:pPr>
              <w:pStyle w:val="MathCAD"/>
              <w:spacing w:before="0" w:after="0" w:line="240" w:lineRule="auto"/>
              <w:jc w:val="both"/>
              <w:rPr>
                <w:sz w:val="26"/>
                <w:szCs w:val="26"/>
                <w:lang w:val="en-US"/>
              </w:rPr>
            </w:pPr>
            <w:r w:rsidRPr="00DF590B">
              <w:rPr>
                <w:sz w:val="26"/>
                <w:szCs w:val="26"/>
              </w:rPr>
              <w:t>хкомандойменю</w:t>
            </w:r>
            <w:r w:rsidRPr="00DF590B">
              <w:rPr>
                <w:sz w:val="26"/>
                <w:szCs w:val="26"/>
                <w:lang w:val="en-US"/>
              </w:rPr>
              <w:t>: Symbolics →Variable→ Differentiate</w:t>
            </w:r>
          </w:p>
          <w:p w:rsidR="001960D7" w:rsidRPr="00DF590B" w:rsidRDefault="001960D7" w:rsidP="002E58FE">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4239486" cy="35626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2108" cy="355640"/>
                          </a:xfrm>
                          <a:prstGeom prst="rect">
                            <a:avLst/>
                          </a:prstGeom>
                          <a:noFill/>
                          <a:ln>
                            <a:noFill/>
                          </a:ln>
                        </pic:spPr>
                      </pic:pic>
                    </a:graphicData>
                  </a:graphic>
                </wp:inline>
              </w:drawing>
            </w:r>
          </w:p>
          <w:p w:rsidR="001960D7" w:rsidRPr="00DF590B" w:rsidRDefault="001960D7" w:rsidP="00643F84">
            <w:pPr>
              <w:pStyle w:val="MathCAD"/>
              <w:spacing w:before="0" w:after="0" w:line="240" w:lineRule="auto"/>
              <w:jc w:val="both"/>
              <w:rPr>
                <w:sz w:val="26"/>
                <w:szCs w:val="26"/>
              </w:rPr>
            </w:pPr>
            <w:r w:rsidRPr="00DF590B">
              <w:rPr>
                <w:sz w:val="26"/>
                <w:szCs w:val="26"/>
              </w:rPr>
              <w:t xml:space="preserve">Результат вычисления определенного интеграла от функции f(x) попеременной х командой меню: </w:t>
            </w:r>
            <w:r w:rsidRPr="00DF590B">
              <w:rPr>
                <w:sz w:val="26"/>
                <w:szCs w:val="26"/>
                <w:lang w:val="en-US"/>
              </w:rPr>
              <w:t>Symbolic</w:t>
            </w:r>
            <w:r w:rsidRPr="00DF590B">
              <w:rPr>
                <w:sz w:val="26"/>
                <w:szCs w:val="26"/>
              </w:rPr>
              <w:t xml:space="preserve">s → </w:t>
            </w:r>
            <w:r w:rsidRPr="00DF590B">
              <w:rPr>
                <w:sz w:val="26"/>
                <w:szCs w:val="26"/>
                <w:lang w:val="en-US"/>
              </w:rPr>
              <w:t>Variable</w:t>
            </w:r>
            <w:r w:rsidRPr="00DF590B">
              <w:rPr>
                <w:sz w:val="26"/>
                <w:szCs w:val="26"/>
              </w:rPr>
              <w:t xml:space="preserve"> → Integrate</w:t>
            </w:r>
          </w:p>
          <w:p w:rsidR="001960D7" w:rsidRPr="00DF590B" w:rsidRDefault="001960D7" w:rsidP="002E58FE">
            <w:pPr>
              <w:pStyle w:val="MathCAD"/>
              <w:spacing w:before="0" w:after="0" w:line="240" w:lineRule="auto"/>
              <w:ind w:firstLine="709"/>
              <w:jc w:val="both"/>
              <w:rPr>
                <w:sz w:val="26"/>
                <w:szCs w:val="26"/>
              </w:rPr>
            </w:pPr>
            <w:r w:rsidRPr="00DF590B">
              <w:rPr>
                <w:noProof/>
                <w:sz w:val="26"/>
                <w:szCs w:val="26"/>
                <w:lang w:eastAsia="ru-RU"/>
              </w:rPr>
              <w:lastRenderedPageBreak/>
              <w:drawing>
                <wp:inline distT="0" distB="0" distL="0" distR="0">
                  <wp:extent cx="4140835" cy="55118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0835" cy="551180"/>
                          </a:xfrm>
                          <a:prstGeom prst="rect">
                            <a:avLst/>
                          </a:prstGeom>
                          <a:noFill/>
                          <a:ln>
                            <a:noFill/>
                          </a:ln>
                        </pic:spPr>
                      </pic:pic>
                    </a:graphicData>
                  </a:graphic>
                </wp:inline>
              </w:drawing>
            </w:r>
          </w:p>
        </w:tc>
      </w:tr>
    </w:tbl>
    <w:p w:rsidR="001960D7" w:rsidRPr="00DF590B" w:rsidRDefault="001960D7" w:rsidP="002E58FE">
      <w:pPr>
        <w:widowControl w:val="0"/>
        <w:spacing w:line="240" w:lineRule="auto"/>
        <w:ind w:firstLine="709"/>
        <w:rPr>
          <w:sz w:val="26"/>
          <w:szCs w:val="26"/>
        </w:rPr>
      </w:pPr>
    </w:p>
    <w:p w:rsidR="001960D7" w:rsidRPr="00DF590B" w:rsidRDefault="001960D7" w:rsidP="002E58FE">
      <w:pPr>
        <w:widowControl w:val="0"/>
        <w:spacing w:line="240" w:lineRule="auto"/>
        <w:ind w:firstLine="709"/>
        <w:rPr>
          <w:sz w:val="26"/>
          <w:szCs w:val="26"/>
        </w:rPr>
      </w:pPr>
      <w:r w:rsidRPr="00DF590B">
        <w:rPr>
          <w:sz w:val="26"/>
          <w:szCs w:val="26"/>
        </w:rPr>
        <w:t xml:space="preserve">Для управления выводом результатов символьных операций, задаваемых командами меню, служит команда </w:t>
      </w:r>
      <w:r w:rsidRPr="00DF590B">
        <w:rPr>
          <w:rStyle w:val="Bold"/>
          <w:sz w:val="26"/>
          <w:szCs w:val="26"/>
          <w:lang w:val="en-US"/>
        </w:rPr>
        <w:t>Evaluation</w:t>
      </w:r>
      <w:r w:rsidRPr="00DF590B">
        <w:rPr>
          <w:rStyle w:val="Bold"/>
          <w:sz w:val="26"/>
          <w:szCs w:val="26"/>
        </w:rPr>
        <w:t xml:space="preserve"> Style</w:t>
      </w:r>
      <w:r w:rsidRPr="00DF590B">
        <w:rPr>
          <w:sz w:val="26"/>
          <w:szCs w:val="26"/>
        </w:rPr>
        <w:t>. П</w:t>
      </w:r>
      <w:r w:rsidRPr="00DF590B">
        <w:rPr>
          <w:sz w:val="26"/>
          <w:szCs w:val="26"/>
        </w:rPr>
        <w:t>о</w:t>
      </w:r>
      <w:r w:rsidRPr="00DF590B">
        <w:rPr>
          <w:sz w:val="26"/>
          <w:szCs w:val="26"/>
        </w:rPr>
        <w:t xml:space="preserve">сле выполнения этой команды на экран выводится диалоговое окно (рис. </w:t>
      </w:r>
      <w:r w:rsidR="005D1DB3" w:rsidRPr="00DF590B">
        <w:rPr>
          <w:sz w:val="26"/>
          <w:szCs w:val="26"/>
        </w:rPr>
        <w:t>6</w:t>
      </w:r>
      <w:r w:rsidRPr="00DF590B">
        <w:rPr>
          <w:sz w:val="26"/>
          <w:szCs w:val="26"/>
        </w:rPr>
        <w:t>.3), из которого можно задать желаемое место вывода резул</w:t>
      </w:r>
      <w:r w:rsidRPr="00DF590B">
        <w:rPr>
          <w:sz w:val="26"/>
          <w:szCs w:val="26"/>
        </w:rPr>
        <w:t>ь</w:t>
      </w:r>
      <w:r w:rsidRPr="00DF590B">
        <w:rPr>
          <w:sz w:val="26"/>
          <w:szCs w:val="26"/>
        </w:rPr>
        <w:t>тата символьной операции: под основным выражением, что си</w:t>
      </w:r>
      <w:r w:rsidRPr="00DF590B">
        <w:rPr>
          <w:sz w:val="26"/>
          <w:szCs w:val="26"/>
        </w:rPr>
        <w:t>м</w:t>
      </w:r>
      <w:r w:rsidRPr="00DF590B">
        <w:rPr>
          <w:sz w:val="26"/>
          <w:szCs w:val="26"/>
        </w:rPr>
        <w:t>вольно преобразуется, рядом с ним или на его месте. Также можно задать вывод комментариев символьного процессора.</w:t>
      </w:r>
    </w:p>
    <w:p w:rsidR="001960D7" w:rsidRPr="00DF590B" w:rsidRDefault="001960D7" w:rsidP="005D1DB3">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2609850" cy="1428750"/>
            <wp:effectExtent l="19050" t="19050" r="19050" b="19050"/>
            <wp:docPr id="3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1428750"/>
                    </a:xfrm>
                    <a:prstGeom prst="rect">
                      <a:avLst/>
                    </a:prstGeom>
                    <a:noFill/>
                    <a:ln w="6350" cmpd="sng">
                      <a:solidFill>
                        <a:srgbClr val="000000"/>
                      </a:solidFill>
                      <a:miter lim="800000"/>
                      <a:headEnd/>
                      <a:tailEnd/>
                    </a:ln>
                    <a:effectLst/>
                  </pic:spPr>
                </pic:pic>
              </a:graphicData>
            </a:graphic>
          </wp:inline>
        </w:drawing>
      </w:r>
    </w:p>
    <w:p w:rsidR="00AD67BF" w:rsidRPr="00DF590B" w:rsidRDefault="00AD67BF" w:rsidP="00A40A0E">
      <w:pPr>
        <w:pStyle w:val="af0"/>
        <w:widowControl w:val="0"/>
        <w:suppressAutoHyphens w:val="0"/>
        <w:spacing w:before="0" w:after="0" w:line="240" w:lineRule="auto"/>
        <w:ind w:left="0" w:right="0" w:firstLine="709"/>
        <w:jc w:val="both"/>
        <w:rPr>
          <w:sz w:val="26"/>
          <w:szCs w:val="26"/>
        </w:rPr>
      </w:pPr>
      <w:bookmarkStart w:id="331" w:name="_Ref283990075"/>
    </w:p>
    <w:p w:rsidR="001960D7" w:rsidRPr="00DF590B" w:rsidRDefault="001960D7" w:rsidP="005D1DB3">
      <w:pPr>
        <w:pStyle w:val="af0"/>
        <w:widowControl w:val="0"/>
        <w:suppressAutoHyphens w:val="0"/>
        <w:spacing w:before="0" w:after="0" w:line="240" w:lineRule="auto"/>
        <w:ind w:left="0" w:right="0" w:firstLine="709"/>
        <w:rPr>
          <w:sz w:val="26"/>
          <w:szCs w:val="26"/>
        </w:rPr>
      </w:pPr>
      <w:r w:rsidRPr="00DF590B">
        <w:rPr>
          <w:sz w:val="26"/>
          <w:szCs w:val="26"/>
        </w:rPr>
        <w:t>Рис</w:t>
      </w:r>
      <w:r w:rsidR="005D1DB3" w:rsidRPr="00DF590B">
        <w:rPr>
          <w:sz w:val="26"/>
          <w:szCs w:val="26"/>
        </w:rPr>
        <w:t>унок 6</w:t>
      </w:r>
      <w:r w:rsidR="004B50AC" w:rsidRPr="00DF590B">
        <w:rPr>
          <w:sz w:val="26"/>
          <w:szCs w:val="26"/>
        </w:rPr>
        <w:t>.</w:t>
      </w:r>
      <w:r w:rsidR="000F452B">
        <w:rPr>
          <w:sz w:val="26"/>
          <w:szCs w:val="26"/>
        </w:rPr>
        <w:t>3</w:t>
      </w:r>
      <w:bookmarkEnd w:id="331"/>
      <w:r w:rsidR="005D1DB3" w:rsidRPr="00DF590B">
        <w:rPr>
          <w:sz w:val="26"/>
          <w:szCs w:val="26"/>
        </w:rPr>
        <w:t>-</w:t>
      </w:r>
      <w:r w:rsidRPr="00DF590B">
        <w:rPr>
          <w:sz w:val="26"/>
          <w:szCs w:val="26"/>
        </w:rPr>
        <w:t xml:space="preserve"> Диалоговое окно команды</w:t>
      </w:r>
      <w:r w:rsidRPr="00DF590B">
        <w:rPr>
          <w:rStyle w:val="Bold-italic"/>
          <w:sz w:val="26"/>
          <w:szCs w:val="26"/>
          <w:lang w:val="en-US"/>
        </w:rPr>
        <w:t>Evaluation</w:t>
      </w:r>
      <w:r w:rsidRPr="00DF590B">
        <w:rPr>
          <w:rStyle w:val="Bold-italic"/>
          <w:sz w:val="26"/>
          <w:szCs w:val="26"/>
        </w:rPr>
        <w:t xml:space="preserve"> Style</w:t>
      </w:r>
    </w:p>
    <w:p w:rsidR="00AD67BF" w:rsidRPr="00DF590B" w:rsidRDefault="00AD67BF" w:rsidP="00A40A0E">
      <w:pPr>
        <w:spacing w:line="240" w:lineRule="auto"/>
        <w:ind w:firstLine="709"/>
        <w:rPr>
          <w:sz w:val="26"/>
          <w:szCs w:val="26"/>
        </w:rPr>
      </w:pPr>
    </w:p>
    <w:p w:rsidR="001960D7" w:rsidRPr="00DF590B" w:rsidRDefault="001960D7" w:rsidP="00A40A0E">
      <w:pPr>
        <w:spacing w:line="240" w:lineRule="auto"/>
        <w:ind w:firstLine="709"/>
        <w:rPr>
          <w:sz w:val="26"/>
          <w:szCs w:val="26"/>
        </w:rPr>
      </w:pPr>
      <w:r w:rsidRPr="00DF590B">
        <w:rPr>
          <w:sz w:val="26"/>
          <w:szCs w:val="26"/>
        </w:rPr>
        <w:t>Второй способ осуществления символьных преобразований является более удобным для выполнения и нагляднее, потому что дает возможность записывать исходные символьные выражения в привычной математической форме, компактно и наглядно задавать необходимый алгоритм символьных преобразований и хранить его в Mathcad-документе для повторных исполнений. В отличие от пе</w:t>
      </w:r>
      <w:r w:rsidRPr="00DF590B">
        <w:rPr>
          <w:sz w:val="26"/>
          <w:szCs w:val="26"/>
        </w:rPr>
        <w:t>р</w:t>
      </w:r>
      <w:r w:rsidRPr="00DF590B">
        <w:rPr>
          <w:sz w:val="26"/>
          <w:szCs w:val="26"/>
        </w:rPr>
        <w:t xml:space="preserve">вого способа (команд пункта меню </w:t>
      </w:r>
      <w:r w:rsidRPr="00DF590B">
        <w:rPr>
          <w:rStyle w:val="Bold"/>
          <w:sz w:val="26"/>
          <w:szCs w:val="26"/>
          <w:lang w:val="en-US"/>
        </w:rPr>
        <w:t>Symbolic</w:t>
      </w:r>
      <w:r w:rsidRPr="00DF590B">
        <w:rPr>
          <w:rStyle w:val="Bold"/>
          <w:sz w:val="26"/>
          <w:szCs w:val="26"/>
        </w:rPr>
        <w:t>s)</w:t>
      </w:r>
      <w:r w:rsidRPr="00DF590B">
        <w:rPr>
          <w:sz w:val="26"/>
          <w:szCs w:val="26"/>
        </w:rPr>
        <w:t>, при преобразовании выражений символьными операторами учитываются результаты всех предыдущих математических областей, расположенных слева и выше, которые используются в аналитически преобразуемом в</w:t>
      </w:r>
      <w:r w:rsidRPr="00DF590B">
        <w:rPr>
          <w:sz w:val="26"/>
          <w:szCs w:val="26"/>
        </w:rPr>
        <w:t>ы</w:t>
      </w:r>
      <w:r w:rsidRPr="00DF590B">
        <w:rPr>
          <w:sz w:val="26"/>
          <w:szCs w:val="26"/>
        </w:rPr>
        <w:t>ражении, то есть, в этом случае символьные операторы "видят" всю предыдущую часть документа. По этой причине в преобразуемом выражении можно использовать предварительно объявленные (оп</w:t>
      </w:r>
      <w:r w:rsidRPr="00DF590B">
        <w:rPr>
          <w:sz w:val="26"/>
          <w:szCs w:val="26"/>
        </w:rPr>
        <w:t>и</w:t>
      </w:r>
      <w:r w:rsidRPr="00DF590B">
        <w:rPr>
          <w:sz w:val="26"/>
          <w:szCs w:val="26"/>
        </w:rPr>
        <w:t>санные) функции пользователя. Если в таких "связанных" с обраб</w:t>
      </w:r>
      <w:r w:rsidRPr="00DF590B">
        <w:rPr>
          <w:sz w:val="26"/>
          <w:szCs w:val="26"/>
        </w:rPr>
        <w:t>а</w:t>
      </w:r>
      <w:r w:rsidRPr="00DF590B">
        <w:rPr>
          <w:sz w:val="26"/>
          <w:szCs w:val="26"/>
        </w:rPr>
        <w:t xml:space="preserve">тываемым выражением математических областях сделать любые </w:t>
      </w:r>
      <w:r w:rsidRPr="00DF590B">
        <w:rPr>
          <w:sz w:val="26"/>
          <w:szCs w:val="26"/>
        </w:rPr>
        <w:lastRenderedPageBreak/>
        <w:t xml:space="preserve">изменения, например, в областях присвоения значений переменным или объявления функций пользователя, то результат символьного преобразования выражения пересчитывается с учетом внесенных изменений и обновляется в документе автоматически. Результат преобразования, что задается символьным оператором с наборной панели </w:t>
      </w:r>
      <w:r w:rsidRPr="00DF590B">
        <w:rPr>
          <w:rStyle w:val="Bold"/>
          <w:sz w:val="26"/>
          <w:szCs w:val="26"/>
          <w:lang w:val="en-US"/>
        </w:rPr>
        <w:t>Symbolic</w:t>
      </w:r>
      <w:r w:rsidRPr="00DF590B">
        <w:rPr>
          <w:sz w:val="26"/>
          <w:szCs w:val="26"/>
        </w:rPr>
        <w:t>, всегда выводится непосредственно справа от зн</w:t>
      </w:r>
      <w:r w:rsidRPr="00DF590B">
        <w:rPr>
          <w:sz w:val="26"/>
          <w:szCs w:val="26"/>
        </w:rPr>
        <w:t>а</w:t>
      </w:r>
      <w:r w:rsidRPr="00DF590B">
        <w:rPr>
          <w:sz w:val="26"/>
          <w:szCs w:val="26"/>
        </w:rPr>
        <w:t xml:space="preserve">ка символьного вычисления </w:t>
      </w:r>
      <w:r w:rsidRPr="00DF590B">
        <w:rPr>
          <w:rStyle w:val="0"/>
          <w:sz w:val="26"/>
          <w:szCs w:val="26"/>
        </w:rPr>
        <w:sym w:font="Symbol" w:char="F0AE"/>
      </w:r>
      <w:r w:rsidRPr="00DF590B">
        <w:rPr>
          <w:sz w:val="26"/>
          <w:szCs w:val="26"/>
        </w:rPr>
        <w:t>.</w:t>
      </w:r>
    </w:p>
    <w:p w:rsidR="001960D7" w:rsidRPr="00DF590B" w:rsidRDefault="001960D7" w:rsidP="00A40A0E">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left w:w="0" w:type="dxa"/>
          <w:bottom w:w="113" w:type="dxa"/>
          <w:right w:w="0" w:type="dxa"/>
        </w:tblCellMar>
        <w:tblLook w:val="0000"/>
      </w:tblPr>
      <w:tblGrid>
        <w:gridCol w:w="7541"/>
      </w:tblGrid>
      <w:tr w:rsidR="001960D7" w:rsidRPr="00DF590B" w:rsidTr="008C15B2">
        <w:trPr>
          <w:jc w:val="center"/>
        </w:trPr>
        <w:tc>
          <w:tcPr>
            <w:tcW w:w="7541" w:type="dxa"/>
          </w:tcPr>
          <w:p w:rsidR="001960D7" w:rsidRPr="00DF590B" w:rsidRDefault="001960D7" w:rsidP="00A40A0E">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032635" cy="3473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2635" cy="347345"/>
                          </a:xfrm>
                          <a:prstGeom prst="rect">
                            <a:avLst/>
                          </a:prstGeom>
                          <a:noFill/>
                          <a:ln>
                            <a:noFill/>
                          </a:ln>
                        </pic:spPr>
                      </pic:pic>
                    </a:graphicData>
                  </a:graphic>
                </wp:inline>
              </w:drawing>
            </w:r>
          </w:p>
          <w:p w:rsidR="001960D7" w:rsidRPr="00DF590B" w:rsidRDefault="001960D7" w:rsidP="00A40A0E">
            <w:pPr>
              <w:pStyle w:val="MathCAD"/>
              <w:spacing w:before="0" w:after="0" w:line="240" w:lineRule="auto"/>
              <w:ind w:firstLine="709"/>
              <w:jc w:val="both"/>
              <w:rPr>
                <w:sz w:val="26"/>
                <w:szCs w:val="26"/>
              </w:rPr>
            </w:pPr>
            <w:r w:rsidRPr="00DF590B">
              <w:rPr>
                <w:sz w:val="26"/>
                <w:szCs w:val="26"/>
              </w:rPr>
              <w:t>Выполнение аналитических вычислений символьными операторами</w:t>
            </w:r>
          </w:p>
          <w:p w:rsidR="001960D7" w:rsidRPr="00DF590B" w:rsidRDefault="001960D7" w:rsidP="00A40A0E">
            <w:pPr>
              <w:pStyle w:val="MathCAD"/>
              <w:spacing w:before="0" w:after="0" w:line="240" w:lineRule="auto"/>
              <w:ind w:firstLine="709"/>
              <w:jc w:val="both"/>
              <w:rPr>
                <w:sz w:val="26"/>
                <w:szCs w:val="26"/>
              </w:rPr>
            </w:pPr>
            <w:r w:rsidRPr="00DF590B">
              <w:rPr>
                <w:noProof/>
                <w:sz w:val="26"/>
                <w:szCs w:val="26"/>
                <w:lang w:eastAsia="ru-RU"/>
              </w:rPr>
              <w:drawing>
                <wp:inline distT="0" distB="0" distL="0" distR="0">
                  <wp:extent cx="2224405" cy="5149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4405" cy="514985"/>
                          </a:xfrm>
                          <a:prstGeom prst="rect">
                            <a:avLst/>
                          </a:prstGeom>
                          <a:noFill/>
                          <a:ln>
                            <a:noFill/>
                          </a:ln>
                        </pic:spPr>
                      </pic:pic>
                    </a:graphicData>
                  </a:graphic>
                </wp:inline>
              </w:drawing>
            </w:r>
          </w:p>
          <w:p w:rsidR="001960D7" w:rsidRPr="00DF590B" w:rsidRDefault="001960D7" w:rsidP="00A40A0E">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4295775" cy="579016"/>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rotWithShape="1">
                          <a:blip r:embed="rId4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87" r="2790"/>
                          <a:stretch/>
                        </pic:blipFill>
                        <pic:spPr bwMode="auto">
                          <a:xfrm>
                            <a:off x="0" y="0"/>
                            <a:ext cx="4447737" cy="59949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1960D7" w:rsidRPr="00DF590B" w:rsidRDefault="001960D7" w:rsidP="00A40A0E">
      <w:pPr>
        <w:widowControl w:val="0"/>
        <w:spacing w:line="240" w:lineRule="auto"/>
        <w:ind w:firstLine="709"/>
        <w:rPr>
          <w:sz w:val="26"/>
          <w:szCs w:val="26"/>
        </w:rPr>
      </w:pPr>
    </w:p>
    <w:p w:rsidR="001960D7" w:rsidRDefault="001960D7" w:rsidP="00A40A0E">
      <w:pPr>
        <w:pStyle w:val="21"/>
        <w:keepNext w:val="0"/>
        <w:keepLines w:val="0"/>
        <w:widowControl w:val="0"/>
        <w:numPr>
          <w:ilvl w:val="1"/>
          <w:numId w:val="82"/>
        </w:numPr>
        <w:suppressAutoHyphens w:val="0"/>
        <w:spacing w:before="0" w:after="0" w:line="240" w:lineRule="auto"/>
        <w:ind w:left="0" w:firstLine="709"/>
        <w:jc w:val="both"/>
        <w:rPr>
          <w:rFonts w:ascii="Times New Roman" w:hAnsi="Times New Roman"/>
          <w:sz w:val="26"/>
          <w:szCs w:val="26"/>
        </w:rPr>
      </w:pPr>
      <w:bookmarkStart w:id="332" w:name="_Toc364772394"/>
      <w:bookmarkStart w:id="333" w:name="_Toc440055218"/>
      <w:bookmarkStart w:id="334" w:name="_Toc5392356"/>
      <w:r w:rsidRPr="00DF590B">
        <w:rPr>
          <w:rFonts w:ascii="Times New Roman" w:hAnsi="Times New Roman"/>
          <w:sz w:val="26"/>
          <w:szCs w:val="26"/>
        </w:rPr>
        <w:t>Расширенныевозможности символьной математики Mathcad</w:t>
      </w:r>
      <w:bookmarkEnd w:id="332"/>
      <w:bookmarkEnd w:id="333"/>
      <w:bookmarkEnd w:id="334"/>
    </w:p>
    <w:p w:rsidR="00643F84" w:rsidRPr="00643F84" w:rsidRDefault="00643F84" w:rsidP="00643F84">
      <w:pPr>
        <w:rPr>
          <w:lang w:eastAsia="en-US"/>
        </w:rPr>
      </w:pPr>
    </w:p>
    <w:p w:rsidR="001960D7" w:rsidRPr="00DF590B" w:rsidRDefault="001960D7" w:rsidP="00A40A0E">
      <w:pPr>
        <w:spacing w:line="240" w:lineRule="auto"/>
        <w:ind w:firstLine="709"/>
        <w:rPr>
          <w:sz w:val="26"/>
          <w:szCs w:val="26"/>
        </w:rPr>
      </w:pPr>
      <w:r w:rsidRPr="00DF590B">
        <w:rPr>
          <w:sz w:val="26"/>
          <w:szCs w:val="26"/>
        </w:rPr>
        <w:t>В Mathcad, кроме операции обычного символьного вычисл</w:t>
      </w:r>
      <w:r w:rsidRPr="00DF590B">
        <w:rPr>
          <w:sz w:val="26"/>
          <w:szCs w:val="26"/>
        </w:rPr>
        <w:t>е</w:t>
      </w:r>
      <w:r w:rsidRPr="00DF590B">
        <w:rPr>
          <w:sz w:val="26"/>
          <w:szCs w:val="26"/>
        </w:rPr>
        <w:t xml:space="preserve">ния </w:t>
      </w:r>
      <w:r w:rsidRPr="00DF590B">
        <w:rPr>
          <w:rStyle w:val="0"/>
          <w:sz w:val="26"/>
          <w:szCs w:val="26"/>
        </w:rPr>
        <w:sym w:font="Symbol" w:char="F0AE"/>
      </w:r>
      <w:r w:rsidRPr="00DF590B">
        <w:rPr>
          <w:sz w:val="26"/>
          <w:szCs w:val="26"/>
        </w:rPr>
        <w:t>, которая является довольно универсальной и часто прим</w:t>
      </w:r>
      <w:r w:rsidRPr="00DF590B">
        <w:rPr>
          <w:sz w:val="26"/>
          <w:szCs w:val="26"/>
        </w:rPr>
        <w:t>е</w:t>
      </w:r>
      <w:r w:rsidRPr="00DF590B">
        <w:rPr>
          <w:sz w:val="26"/>
          <w:szCs w:val="26"/>
        </w:rPr>
        <w:t>няемой, есть ещё другие специализированные операции для выпо</w:t>
      </w:r>
      <w:r w:rsidRPr="00DF590B">
        <w:rPr>
          <w:sz w:val="26"/>
          <w:szCs w:val="26"/>
        </w:rPr>
        <w:t>л</w:t>
      </w:r>
      <w:r w:rsidRPr="00DF590B">
        <w:rPr>
          <w:sz w:val="26"/>
          <w:szCs w:val="26"/>
        </w:rPr>
        <w:t>нения символьных преобразований, в частности, для упрощения выражений, аналитического нахождения производной или интегр</w:t>
      </w:r>
      <w:r w:rsidRPr="00DF590B">
        <w:rPr>
          <w:sz w:val="26"/>
          <w:szCs w:val="26"/>
        </w:rPr>
        <w:t>а</w:t>
      </w:r>
      <w:r w:rsidRPr="00DF590B">
        <w:rPr>
          <w:sz w:val="26"/>
          <w:szCs w:val="26"/>
        </w:rPr>
        <w:t>ла, символьного решения уравнений, матричных операций в си</w:t>
      </w:r>
      <w:r w:rsidRPr="00DF590B">
        <w:rPr>
          <w:sz w:val="26"/>
          <w:szCs w:val="26"/>
        </w:rPr>
        <w:t>м</w:t>
      </w:r>
      <w:r w:rsidRPr="00DF590B">
        <w:rPr>
          <w:sz w:val="26"/>
          <w:szCs w:val="26"/>
        </w:rPr>
        <w:t xml:space="preserve">вольном виде, символьных интегральных преобразований Фурье, Лапласа и </w:t>
      </w:r>
      <w:r w:rsidRPr="00DF590B">
        <w:rPr>
          <w:rStyle w:val="Italic"/>
          <w:sz w:val="26"/>
          <w:szCs w:val="26"/>
        </w:rPr>
        <w:t>z</w:t>
      </w:r>
      <w:r w:rsidRPr="00DF590B">
        <w:rPr>
          <w:sz w:val="26"/>
          <w:szCs w:val="26"/>
        </w:rPr>
        <w:t>-преобразования и тому подобное. Эти операции, в св</w:t>
      </w:r>
      <w:r w:rsidRPr="00DF590B">
        <w:rPr>
          <w:sz w:val="26"/>
          <w:szCs w:val="26"/>
        </w:rPr>
        <w:t>о</w:t>
      </w:r>
      <w:r w:rsidRPr="00DF590B">
        <w:rPr>
          <w:sz w:val="26"/>
          <w:szCs w:val="26"/>
        </w:rPr>
        <w:t>ём большинстве, можно выполнять обеими описанными выше сп</w:t>
      </w:r>
      <w:r w:rsidRPr="00DF590B">
        <w:rPr>
          <w:sz w:val="26"/>
          <w:szCs w:val="26"/>
        </w:rPr>
        <w:t>о</w:t>
      </w:r>
      <w:r w:rsidRPr="00DF590B">
        <w:rPr>
          <w:sz w:val="26"/>
          <w:szCs w:val="26"/>
        </w:rPr>
        <w:t>собами.</w:t>
      </w:r>
    </w:p>
    <w:p w:rsidR="001960D7" w:rsidRPr="00DF590B" w:rsidRDefault="001960D7" w:rsidP="00A40A0E">
      <w:pPr>
        <w:spacing w:line="240" w:lineRule="auto"/>
        <w:ind w:firstLine="709"/>
        <w:rPr>
          <w:sz w:val="26"/>
          <w:szCs w:val="26"/>
        </w:rPr>
      </w:pPr>
      <w:r w:rsidRPr="00DF590B">
        <w:rPr>
          <w:sz w:val="26"/>
          <w:szCs w:val="26"/>
        </w:rPr>
        <w:t>Опытные пользователи Mathcad пользуются еще одним сп</w:t>
      </w:r>
      <w:r w:rsidRPr="00DF590B">
        <w:rPr>
          <w:sz w:val="26"/>
          <w:szCs w:val="26"/>
        </w:rPr>
        <w:t>о</w:t>
      </w:r>
      <w:r w:rsidRPr="00DF590B">
        <w:rPr>
          <w:sz w:val="26"/>
          <w:szCs w:val="26"/>
        </w:rPr>
        <w:t>собом задания алгоритмов символьных преобразований математ</w:t>
      </w:r>
      <w:r w:rsidRPr="00DF590B">
        <w:rPr>
          <w:sz w:val="26"/>
          <w:szCs w:val="26"/>
        </w:rPr>
        <w:t>и</w:t>
      </w:r>
      <w:r w:rsidRPr="00DF590B">
        <w:rPr>
          <w:sz w:val="26"/>
          <w:szCs w:val="26"/>
        </w:rPr>
        <w:t>ческих выражений. Для этого необходимо нажать комбинацию кл</w:t>
      </w:r>
      <w:r w:rsidRPr="00DF590B">
        <w:rPr>
          <w:sz w:val="26"/>
          <w:szCs w:val="26"/>
        </w:rPr>
        <w:t>а</w:t>
      </w:r>
      <w:r w:rsidRPr="00DF590B">
        <w:rPr>
          <w:sz w:val="26"/>
          <w:szCs w:val="26"/>
        </w:rPr>
        <w:t xml:space="preserve">виш </w:t>
      </w:r>
      <w:r w:rsidRPr="00DF590B">
        <w:rPr>
          <w:rStyle w:val="0"/>
          <w:b/>
          <w:bCs/>
          <w:sz w:val="26"/>
          <w:szCs w:val="26"/>
          <w:lang w:val="en-US"/>
        </w:rPr>
        <w:t>Ctrl</w:t>
      </w:r>
      <w:r w:rsidRPr="00DF590B">
        <w:rPr>
          <w:rStyle w:val="0"/>
          <w:sz w:val="26"/>
          <w:szCs w:val="26"/>
        </w:rPr>
        <w:t xml:space="preserve"> + </w:t>
      </w:r>
      <w:r w:rsidRPr="00DF590B">
        <w:rPr>
          <w:rStyle w:val="0"/>
          <w:b/>
          <w:bCs/>
          <w:sz w:val="26"/>
          <w:szCs w:val="26"/>
          <w:lang w:val="en-US"/>
        </w:rPr>
        <w:t>Shift</w:t>
      </w:r>
      <w:r w:rsidRPr="00DF590B">
        <w:rPr>
          <w:rStyle w:val="0"/>
          <w:sz w:val="26"/>
          <w:szCs w:val="26"/>
        </w:rPr>
        <w:t xml:space="preserve"> + </w:t>
      </w:r>
      <w:r w:rsidRPr="00DF590B">
        <w:rPr>
          <w:rStyle w:val="0"/>
          <w:b/>
          <w:sz w:val="26"/>
          <w:szCs w:val="26"/>
        </w:rPr>
        <w:t>.</w:t>
      </w:r>
      <w:r w:rsidRPr="00DF590B">
        <w:rPr>
          <w:sz w:val="26"/>
          <w:szCs w:val="26"/>
        </w:rPr>
        <w:t xml:space="preserve"> , что приведёт к появлению символьного "ра</w:t>
      </w:r>
      <w:r w:rsidRPr="00DF590B">
        <w:rPr>
          <w:sz w:val="26"/>
          <w:szCs w:val="26"/>
        </w:rPr>
        <w:t>в</w:t>
      </w:r>
      <w:r w:rsidRPr="00DF590B">
        <w:rPr>
          <w:sz w:val="26"/>
          <w:szCs w:val="26"/>
        </w:rPr>
        <w:t xml:space="preserve">но" с квадратиком ("полем введения") для задания  ключевого слова </w:t>
      </w:r>
      <w:r w:rsidRPr="00DF590B">
        <w:rPr>
          <w:rStyle w:val="0"/>
          <w:sz w:val="26"/>
          <w:szCs w:val="26"/>
        </w:rPr>
        <w:lastRenderedPageBreak/>
        <w:sym w:font="Wingdings" w:char="F06E"/>
      </w:r>
      <w:r w:rsidRPr="00DF590B">
        <w:rPr>
          <w:rStyle w:val="0"/>
          <w:sz w:val="26"/>
          <w:szCs w:val="26"/>
        </w:rPr>
        <w:sym w:font="Symbol" w:char="F0AE"/>
      </w:r>
      <w:r w:rsidRPr="00DF590B">
        <w:rPr>
          <w:sz w:val="26"/>
          <w:szCs w:val="26"/>
        </w:rPr>
        <w:t xml:space="preserve"> .На его месте с наборной панели </w:t>
      </w:r>
      <w:r w:rsidRPr="00DF590B">
        <w:rPr>
          <w:rStyle w:val="Bold"/>
          <w:sz w:val="26"/>
          <w:szCs w:val="26"/>
          <w:lang w:val="en-US"/>
        </w:rPr>
        <w:t>Symbolic</w:t>
      </w:r>
      <w:r w:rsidRPr="00DF590B">
        <w:rPr>
          <w:sz w:val="26"/>
          <w:szCs w:val="26"/>
        </w:rPr>
        <w:t xml:space="preserve"> надо ввести назв</w:t>
      </w:r>
      <w:r w:rsidRPr="00DF590B">
        <w:rPr>
          <w:sz w:val="26"/>
          <w:szCs w:val="26"/>
        </w:rPr>
        <w:t>а</w:t>
      </w:r>
      <w:r w:rsidRPr="00DF590B">
        <w:rPr>
          <w:sz w:val="26"/>
          <w:szCs w:val="26"/>
        </w:rPr>
        <w:t>ние оператора символьной математики, необходимого для реализ</w:t>
      </w:r>
      <w:r w:rsidRPr="00DF590B">
        <w:rPr>
          <w:sz w:val="26"/>
          <w:szCs w:val="26"/>
        </w:rPr>
        <w:t>а</w:t>
      </w:r>
      <w:r w:rsidRPr="00DF590B">
        <w:rPr>
          <w:sz w:val="26"/>
          <w:szCs w:val="26"/>
        </w:rPr>
        <w:t>ции символьных преобразований. В этом случае, как и в случае применения одной операции символьной математики, заданные символьные операции выполняются над целым выражением, и п</w:t>
      </w:r>
      <w:r w:rsidRPr="00DF590B">
        <w:rPr>
          <w:sz w:val="26"/>
          <w:szCs w:val="26"/>
        </w:rPr>
        <w:t>о</w:t>
      </w:r>
      <w:r w:rsidRPr="00DF590B">
        <w:rPr>
          <w:sz w:val="26"/>
          <w:szCs w:val="26"/>
        </w:rPr>
        <w:t>ложение курсора в выражении важным не является. Для выполн</w:t>
      </w:r>
      <w:r w:rsidRPr="00DF590B">
        <w:rPr>
          <w:sz w:val="26"/>
          <w:szCs w:val="26"/>
        </w:rPr>
        <w:t>е</w:t>
      </w:r>
      <w:r w:rsidRPr="00DF590B">
        <w:rPr>
          <w:sz w:val="26"/>
          <w:szCs w:val="26"/>
        </w:rPr>
        <w:t>ния символьных преобразований относительно указанной переме</w:t>
      </w:r>
      <w:r w:rsidRPr="00DF590B">
        <w:rPr>
          <w:sz w:val="26"/>
          <w:szCs w:val="26"/>
        </w:rPr>
        <w:t>н</w:t>
      </w:r>
      <w:r w:rsidRPr="00DF590B">
        <w:rPr>
          <w:sz w:val="26"/>
          <w:szCs w:val="26"/>
        </w:rPr>
        <w:t>ной (решить уравнения, разложить функцию в ряд, сгруппировать слагаемые по степеням ит.д.), необходимо в шаблоне соответс</w:t>
      </w:r>
      <w:r w:rsidRPr="00DF590B">
        <w:rPr>
          <w:sz w:val="26"/>
          <w:szCs w:val="26"/>
        </w:rPr>
        <w:t>т</w:t>
      </w:r>
      <w:r w:rsidRPr="00DF590B">
        <w:rPr>
          <w:sz w:val="26"/>
          <w:szCs w:val="26"/>
        </w:rPr>
        <w:t>вующего символьного оператора после запятой указать имя этой переменной. Для выполнения введенного символьного оператора или последовательности символьных операторов необходимо н</w:t>
      </w:r>
      <w:r w:rsidRPr="00DF590B">
        <w:rPr>
          <w:sz w:val="26"/>
          <w:szCs w:val="26"/>
        </w:rPr>
        <w:t>а</w:t>
      </w:r>
      <w:r w:rsidRPr="00DF590B">
        <w:rPr>
          <w:sz w:val="26"/>
          <w:szCs w:val="26"/>
        </w:rPr>
        <w:t xml:space="preserve">жать клавишу </w:t>
      </w:r>
      <w:r w:rsidRPr="00DF590B">
        <w:rPr>
          <w:rStyle w:val="Bold"/>
          <w:sz w:val="26"/>
          <w:szCs w:val="26"/>
          <w:lang w:val="en-US"/>
        </w:rPr>
        <w:t>Enter</w:t>
      </w:r>
      <w:r w:rsidRPr="00DF590B">
        <w:rPr>
          <w:sz w:val="26"/>
          <w:szCs w:val="26"/>
        </w:rPr>
        <w:t xml:space="preserve"> или вывести курсор из области выражения, то есть, установить курсор в свободном месте документа и нажать л</w:t>
      </w:r>
      <w:r w:rsidRPr="00DF590B">
        <w:rPr>
          <w:sz w:val="26"/>
          <w:szCs w:val="26"/>
        </w:rPr>
        <w:t>е</w:t>
      </w:r>
      <w:r w:rsidRPr="00DF590B">
        <w:rPr>
          <w:sz w:val="26"/>
          <w:szCs w:val="26"/>
        </w:rPr>
        <w:t>вую клавишу мышки.</w:t>
      </w:r>
    </w:p>
    <w:p w:rsidR="001960D7" w:rsidRPr="00DF590B" w:rsidRDefault="001960D7" w:rsidP="00A40A0E">
      <w:pPr>
        <w:widowControl w:val="0"/>
        <w:spacing w:line="240" w:lineRule="auto"/>
        <w:ind w:firstLine="709"/>
        <w:rPr>
          <w:sz w:val="26"/>
          <w:szCs w:val="26"/>
        </w:rPr>
      </w:pPr>
      <w:r w:rsidRPr="00DF590B">
        <w:rPr>
          <w:sz w:val="26"/>
          <w:szCs w:val="26"/>
        </w:rPr>
        <w:t>В случае необходимости к одному выражению (формуле) можно применить несколько таких операторов символьных прео</w:t>
      </w:r>
      <w:r w:rsidRPr="00DF590B">
        <w:rPr>
          <w:sz w:val="26"/>
          <w:szCs w:val="26"/>
        </w:rPr>
        <w:t>б</w:t>
      </w:r>
      <w:r w:rsidRPr="00DF590B">
        <w:rPr>
          <w:sz w:val="26"/>
          <w:szCs w:val="26"/>
        </w:rPr>
        <w:t>разований, в этом случае автома</w:t>
      </w:r>
      <w:r w:rsidRPr="00DF590B">
        <w:rPr>
          <w:sz w:val="26"/>
          <w:szCs w:val="26"/>
        </w:rPr>
        <w:softHyphen/>
        <w:t>тически появляется вертикальная черта, справа от которой размещены операто</w:t>
      </w:r>
      <w:r w:rsidRPr="00DF590B">
        <w:rPr>
          <w:sz w:val="26"/>
          <w:szCs w:val="26"/>
        </w:rPr>
        <w:softHyphen/>
        <w:t>ры символьных прео</w:t>
      </w:r>
      <w:r w:rsidRPr="00DF590B">
        <w:rPr>
          <w:sz w:val="26"/>
          <w:szCs w:val="26"/>
        </w:rPr>
        <w:t>б</w:t>
      </w:r>
      <w:r w:rsidRPr="00DF590B">
        <w:rPr>
          <w:sz w:val="26"/>
          <w:szCs w:val="26"/>
        </w:rPr>
        <w:t>разований в порядке их выполнения, как показано в при</w:t>
      </w:r>
      <w:r w:rsidRPr="00DF590B">
        <w:rPr>
          <w:sz w:val="26"/>
          <w:szCs w:val="26"/>
        </w:rPr>
        <w:softHyphen/>
        <w:t>мере ниже. Заметим, что к полученному символьному результату также, в свою очередь, можно применить символьные операции. При вводе оч</w:t>
      </w:r>
      <w:r w:rsidRPr="00DF590B">
        <w:rPr>
          <w:sz w:val="26"/>
          <w:szCs w:val="26"/>
        </w:rPr>
        <w:t>е</w:t>
      </w:r>
      <w:r w:rsidRPr="00DF590B">
        <w:rPr>
          <w:sz w:val="26"/>
          <w:szCs w:val="26"/>
        </w:rPr>
        <w:t>редного сим</w:t>
      </w:r>
      <w:r w:rsidRPr="00DF590B">
        <w:rPr>
          <w:sz w:val="26"/>
          <w:szCs w:val="26"/>
        </w:rPr>
        <w:softHyphen/>
        <w:t>вольного оператора, под ним автоматически выводится новое поле ввода и т.д.</w:t>
      </w:r>
    </w:p>
    <w:p w:rsidR="001960D7" w:rsidRPr="00DF590B" w:rsidRDefault="001960D7" w:rsidP="00A40A0E">
      <w:pPr>
        <w:widowControl w:val="0"/>
        <w:spacing w:line="240" w:lineRule="auto"/>
        <w:ind w:firstLine="709"/>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left w:w="0" w:type="dxa"/>
          <w:bottom w:w="113" w:type="dxa"/>
          <w:right w:w="0" w:type="dxa"/>
        </w:tblCellMar>
        <w:tblLook w:val="0000"/>
      </w:tblPr>
      <w:tblGrid>
        <w:gridCol w:w="7598"/>
      </w:tblGrid>
      <w:tr w:rsidR="001960D7" w:rsidRPr="00DF590B" w:rsidTr="008C15B2">
        <w:trPr>
          <w:jc w:val="center"/>
        </w:trPr>
        <w:tc>
          <w:tcPr>
            <w:tcW w:w="7598" w:type="dxa"/>
          </w:tcPr>
          <w:p w:rsidR="001960D7" w:rsidRPr="00DF590B" w:rsidRDefault="001960D7" w:rsidP="00A40A0E">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2032635" cy="3473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2635" cy="347345"/>
                          </a:xfrm>
                          <a:prstGeom prst="rect">
                            <a:avLst/>
                          </a:prstGeom>
                          <a:noFill/>
                          <a:ln>
                            <a:noFill/>
                          </a:ln>
                        </pic:spPr>
                      </pic:pic>
                    </a:graphicData>
                  </a:graphic>
                </wp:inline>
              </w:drawing>
            </w:r>
          </w:p>
          <w:p w:rsidR="001960D7" w:rsidRPr="00DF590B" w:rsidRDefault="001960D7" w:rsidP="00A40A0E">
            <w:pPr>
              <w:pStyle w:val="MathCAD"/>
              <w:widowControl w:val="0"/>
              <w:spacing w:before="0" w:after="0" w:line="240" w:lineRule="auto"/>
              <w:ind w:firstLine="709"/>
              <w:jc w:val="both"/>
              <w:rPr>
                <w:sz w:val="26"/>
                <w:szCs w:val="26"/>
              </w:rPr>
            </w:pPr>
            <w:r w:rsidRPr="00DF590B">
              <w:rPr>
                <w:sz w:val="26"/>
                <w:szCs w:val="26"/>
              </w:rPr>
              <w:t>Выполнение символьных операций</w:t>
            </w:r>
          </w:p>
          <w:p w:rsidR="001960D7" w:rsidRPr="00DF590B" w:rsidRDefault="001960D7" w:rsidP="00A40A0E">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4362450" cy="66268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4161" cy="662940"/>
                          </a:xfrm>
                          <a:prstGeom prst="rect">
                            <a:avLst/>
                          </a:prstGeom>
                          <a:noFill/>
                          <a:ln>
                            <a:noFill/>
                          </a:ln>
                        </pic:spPr>
                      </pic:pic>
                    </a:graphicData>
                  </a:graphic>
                </wp:inline>
              </w:drawing>
            </w:r>
          </w:p>
        </w:tc>
      </w:tr>
    </w:tbl>
    <w:p w:rsidR="001960D7" w:rsidRPr="00DF590B" w:rsidRDefault="001960D7" w:rsidP="00A40A0E">
      <w:pPr>
        <w:widowControl w:val="0"/>
        <w:spacing w:line="240" w:lineRule="auto"/>
        <w:ind w:firstLine="709"/>
        <w:rPr>
          <w:sz w:val="26"/>
          <w:szCs w:val="26"/>
        </w:rPr>
      </w:pPr>
    </w:p>
    <w:p w:rsidR="001960D7" w:rsidRPr="00DF590B" w:rsidRDefault="001960D7" w:rsidP="00A40A0E">
      <w:pPr>
        <w:spacing w:line="240" w:lineRule="auto"/>
        <w:ind w:firstLine="709"/>
        <w:rPr>
          <w:sz w:val="26"/>
          <w:szCs w:val="26"/>
        </w:rPr>
      </w:pPr>
      <w:r w:rsidRPr="00DF590B">
        <w:rPr>
          <w:sz w:val="26"/>
          <w:szCs w:val="26"/>
        </w:rPr>
        <w:t xml:space="preserve">Разработчики Mathcad рекомендуют задавать символьные преобразования именно с помощью операторов </w:t>
      </w:r>
      <w:r w:rsidRPr="00DF590B">
        <w:rPr>
          <w:rStyle w:val="0"/>
          <w:sz w:val="26"/>
          <w:szCs w:val="26"/>
        </w:rPr>
        <w:sym w:font="Symbol" w:char="F0AE"/>
      </w:r>
      <w:r w:rsidRPr="00DF590B">
        <w:rPr>
          <w:sz w:val="26"/>
          <w:szCs w:val="26"/>
        </w:rPr>
        <w:t xml:space="preserve">, </w:t>
      </w:r>
      <w:r w:rsidRPr="00DF590B">
        <w:rPr>
          <w:rStyle w:val="0"/>
          <w:sz w:val="26"/>
          <w:szCs w:val="26"/>
        </w:rPr>
        <w:sym w:font="Wingdings" w:char="F06E"/>
      </w:r>
      <w:r w:rsidRPr="00DF590B">
        <w:rPr>
          <w:rStyle w:val="0"/>
          <w:sz w:val="26"/>
          <w:szCs w:val="26"/>
        </w:rPr>
        <w:sym w:font="Symbol" w:char="F0AE"/>
      </w:r>
      <w:r w:rsidRPr="00DF590B">
        <w:rPr>
          <w:sz w:val="26"/>
          <w:szCs w:val="26"/>
        </w:rPr>
        <w:t xml:space="preserve"> или других операторов из наборной панели </w:t>
      </w:r>
      <w:r w:rsidRPr="00DF590B">
        <w:rPr>
          <w:rStyle w:val="Bold"/>
          <w:sz w:val="26"/>
          <w:szCs w:val="26"/>
          <w:lang w:val="en-US"/>
        </w:rPr>
        <w:t>Symbolic</w:t>
      </w:r>
      <w:r w:rsidRPr="00DF590B">
        <w:rPr>
          <w:sz w:val="26"/>
          <w:szCs w:val="26"/>
        </w:rPr>
        <w:t>, ибо при их использов</w:t>
      </w:r>
      <w:r w:rsidRPr="00DF590B">
        <w:rPr>
          <w:sz w:val="26"/>
          <w:szCs w:val="26"/>
        </w:rPr>
        <w:t>а</w:t>
      </w:r>
      <w:r w:rsidRPr="00DF590B">
        <w:rPr>
          <w:sz w:val="26"/>
          <w:szCs w:val="26"/>
        </w:rPr>
        <w:t xml:space="preserve">нии в документе сохраняются заданные пользователем алгоритмы </w:t>
      </w:r>
      <w:r w:rsidRPr="00DF590B">
        <w:rPr>
          <w:sz w:val="26"/>
          <w:szCs w:val="26"/>
        </w:rPr>
        <w:lastRenderedPageBreak/>
        <w:t>преобразований, которые автоматически пересчитываются после внесения в документ необходимых изменений. При таком способе наглядно изображаются и легко идентифицируются алгоритмы си</w:t>
      </w:r>
      <w:r w:rsidRPr="00DF590B">
        <w:rPr>
          <w:sz w:val="26"/>
          <w:szCs w:val="26"/>
        </w:rPr>
        <w:t>м</w:t>
      </w:r>
      <w:r w:rsidRPr="00DF590B">
        <w:rPr>
          <w:sz w:val="26"/>
          <w:szCs w:val="26"/>
        </w:rPr>
        <w:t>вольных преобразований и результаты, по которым они получены из исходного математического выражения. Если же использовать команды меню, то таких удобств и наглядности при задании си</w:t>
      </w:r>
      <w:r w:rsidRPr="00DF590B">
        <w:rPr>
          <w:sz w:val="26"/>
          <w:szCs w:val="26"/>
        </w:rPr>
        <w:t>м</w:t>
      </w:r>
      <w:r w:rsidRPr="00DF590B">
        <w:rPr>
          <w:sz w:val="26"/>
          <w:szCs w:val="26"/>
        </w:rPr>
        <w:t>вольных преобразований не будет. Поэтому имеющаяся возмо</w:t>
      </w:r>
      <w:r w:rsidRPr="00DF590B">
        <w:rPr>
          <w:sz w:val="26"/>
          <w:szCs w:val="26"/>
        </w:rPr>
        <w:t>ж</w:t>
      </w:r>
      <w:r w:rsidRPr="00DF590B">
        <w:rPr>
          <w:sz w:val="26"/>
          <w:szCs w:val="26"/>
        </w:rPr>
        <w:t xml:space="preserve">ность задавать символьные преобразования командами меню </w:t>
      </w:r>
      <w:r w:rsidRPr="00DF590B">
        <w:rPr>
          <w:sz w:val="26"/>
          <w:szCs w:val="26"/>
        </w:rPr>
        <w:sym w:font="Symbol" w:char="F02D"/>
      </w:r>
      <w:r w:rsidRPr="00DF590B">
        <w:rPr>
          <w:sz w:val="26"/>
          <w:szCs w:val="26"/>
        </w:rPr>
        <w:t xml:space="preserve"> это своего рода "дань уважения" к ранним версиям Mathcad (символ</w:t>
      </w:r>
      <w:r w:rsidRPr="00DF590B">
        <w:rPr>
          <w:sz w:val="26"/>
          <w:szCs w:val="26"/>
        </w:rPr>
        <w:t>ь</w:t>
      </w:r>
      <w:r w:rsidRPr="00DF590B">
        <w:rPr>
          <w:sz w:val="26"/>
          <w:szCs w:val="26"/>
        </w:rPr>
        <w:t>ная математика, как уже упоминалось, впервые появилась в версии 5), в которых альтернативы символьным командам меню не было. Но окончательный выбор, который из двух имеющихся (альтерн</w:t>
      </w:r>
      <w:r w:rsidRPr="00DF590B">
        <w:rPr>
          <w:sz w:val="26"/>
          <w:szCs w:val="26"/>
        </w:rPr>
        <w:t>а</w:t>
      </w:r>
      <w:r w:rsidRPr="00DF590B">
        <w:rPr>
          <w:sz w:val="26"/>
          <w:szCs w:val="26"/>
        </w:rPr>
        <w:t>тивных) способов задания символьных преобразований использ</w:t>
      </w:r>
      <w:r w:rsidRPr="00DF590B">
        <w:rPr>
          <w:sz w:val="26"/>
          <w:szCs w:val="26"/>
        </w:rPr>
        <w:t>о</w:t>
      </w:r>
      <w:r w:rsidRPr="00DF590B">
        <w:rPr>
          <w:sz w:val="26"/>
          <w:szCs w:val="26"/>
        </w:rPr>
        <w:t>вать для аналитического решения конкретной задачи, принимает пользователь по объективным или субъективным критериям.</w:t>
      </w:r>
    </w:p>
    <w:p w:rsidR="001960D7" w:rsidRPr="00DF590B" w:rsidRDefault="001960D7" w:rsidP="00A40A0E">
      <w:pPr>
        <w:widowControl w:val="0"/>
        <w:spacing w:line="240" w:lineRule="auto"/>
        <w:ind w:firstLine="709"/>
        <w:rPr>
          <w:sz w:val="26"/>
          <w:szCs w:val="26"/>
        </w:rPr>
      </w:pPr>
      <w:r w:rsidRPr="00DF590B">
        <w:rPr>
          <w:sz w:val="26"/>
          <w:szCs w:val="26"/>
        </w:rPr>
        <w:t>Если заданную символьную операцию над выражением н</w:t>
      </w:r>
      <w:r w:rsidRPr="00DF590B">
        <w:rPr>
          <w:sz w:val="26"/>
          <w:szCs w:val="26"/>
        </w:rPr>
        <w:t>е</w:t>
      </w:r>
      <w:r w:rsidRPr="00DF590B">
        <w:rPr>
          <w:sz w:val="26"/>
          <w:szCs w:val="26"/>
        </w:rPr>
        <w:t xml:space="preserve">возможно выполнить в принципе или"не под силу" символьному процессору Mathcad, то на экран, как результат, выводится или само символьное выражение, или сообщение </w:t>
      </w:r>
      <w:r w:rsidRPr="00DF590B">
        <w:rPr>
          <w:rStyle w:val="Bold"/>
          <w:sz w:val="26"/>
          <w:szCs w:val="26"/>
          <w:lang w:val="en-US"/>
        </w:rPr>
        <w:t>NoSymbolicResultwasfound</w:t>
      </w:r>
      <w:r w:rsidRPr="00DF590B">
        <w:rPr>
          <w:sz w:val="26"/>
          <w:szCs w:val="26"/>
        </w:rPr>
        <w:t xml:space="preserve"> или другое подобное сообщение.</w:t>
      </w:r>
    </w:p>
    <w:p w:rsidR="001960D7" w:rsidRPr="00DF590B" w:rsidRDefault="001960D7" w:rsidP="00A40A0E">
      <w:pPr>
        <w:pStyle w:val="61"/>
        <w:spacing w:after="0" w:line="240" w:lineRule="auto"/>
        <w:ind w:firstLine="709"/>
        <w:rPr>
          <w:sz w:val="26"/>
          <w:szCs w:val="26"/>
        </w:rPr>
      </w:pPr>
      <w:r w:rsidRPr="00DF590B">
        <w:rPr>
          <w:sz w:val="26"/>
          <w:szCs w:val="26"/>
        </w:rPr>
        <w:t>Ниже представлен перечень ключевых слов символьных оп</w:t>
      </w:r>
      <w:r w:rsidRPr="00DF590B">
        <w:rPr>
          <w:sz w:val="26"/>
          <w:szCs w:val="26"/>
        </w:rPr>
        <w:t>е</w:t>
      </w:r>
      <w:r w:rsidRPr="00DF590B">
        <w:rPr>
          <w:sz w:val="26"/>
          <w:szCs w:val="26"/>
        </w:rPr>
        <w:t xml:space="preserve">раторов (операций), что есть на наборной панели </w:t>
      </w:r>
      <w:r w:rsidRPr="00DF590B">
        <w:rPr>
          <w:rStyle w:val="Bold"/>
          <w:sz w:val="26"/>
          <w:szCs w:val="26"/>
          <w:lang w:val="en-US"/>
        </w:rPr>
        <w:t>Symbolic</w:t>
      </w:r>
      <w:r w:rsidRPr="00DF590B">
        <w:rPr>
          <w:sz w:val="26"/>
          <w:szCs w:val="26"/>
        </w:rPr>
        <w:t>программы Mathcad 15, и описано их назначение:</w:t>
      </w:r>
    </w:p>
    <w:p w:rsidR="001960D7" w:rsidRPr="00DF590B" w:rsidRDefault="001960D7" w:rsidP="00A40A0E">
      <w:pPr>
        <w:widowControl w:val="0"/>
        <w:spacing w:line="240" w:lineRule="auto"/>
        <w:ind w:firstLine="709"/>
        <w:rPr>
          <w:sz w:val="26"/>
          <w:szCs w:val="26"/>
        </w:rPr>
      </w:pPr>
      <w:r w:rsidRPr="00DF590B">
        <w:rPr>
          <w:rStyle w:val="Bold"/>
          <w:sz w:val="26"/>
          <w:szCs w:val="26"/>
        </w:rPr>
        <w:t>combine</w:t>
      </w:r>
      <w:r w:rsidRPr="00DF590B">
        <w:rPr>
          <w:sz w:val="26"/>
          <w:szCs w:val="26"/>
        </w:rPr>
        <w:t xml:space="preserve"> – представить выражение с использованием зада</w:t>
      </w:r>
      <w:r w:rsidRPr="00DF590B">
        <w:rPr>
          <w:sz w:val="26"/>
          <w:szCs w:val="26"/>
        </w:rPr>
        <w:t>н</w:t>
      </w:r>
      <w:r w:rsidRPr="00DF590B">
        <w:rPr>
          <w:sz w:val="26"/>
          <w:szCs w:val="26"/>
        </w:rPr>
        <w:t>ных элементарных функций (тригонометрических, экспоненциал</w:t>
      </w:r>
      <w:r w:rsidRPr="00DF590B">
        <w:rPr>
          <w:sz w:val="26"/>
          <w:szCs w:val="26"/>
        </w:rPr>
        <w:t>ь</w:t>
      </w:r>
      <w:r w:rsidRPr="00DF590B">
        <w:rPr>
          <w:sz w:val="26"/>
          <w:szCs w:val="26"/>
        </w:rPr>
        <w:t xml:space="preserve">ных и т.п.), </w:t>
      </w:r>
      <w:r w:rsidRPr="00DF590B">
        <w:rPr>
          <w:rStyle w:val="Bold"/>
          <w:sz w:val="26"/>
          <w:szCs w:val="26"/>
        </w:rPr>
        <w:t>например:</w:t>
      </w:r>
    </w:p>
    <w:p w:rsidR="001960D7" w:rsidRPr="00DF590B" w:rsidRDefault="001960D7" w:rsidP="00A40A0E">
      <w:pPr>
        <w:widowControl w:val="0"/>
        <w:spacing w:line="240" w:lineRule="auto"/>
        <w:ind w:firstLine="709"/>
        <w:rPr>
          <w:sz w:val="26"/>
          <w:szCs w:val="26"/>
        </w:rPr>
      </w:pPr>
    </w:p>
    <w:tbl>
      <w:tblPr>
        <w:tblW w:w="7526"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26"/>
      </w:tblGrid>
      <w:tr w:rsidR="001960D7" w:rsidRPr="00DF590B" w:rsidTr="002E58FE">
        <w:trPr>
          <w:trHeight w:val="894"/>
          <w:jc w:val="center"/>
        </w:trPr>
        <w:tc>
          <w:tcPr>
            <w:tcW w:w="7526" w:type="dxa"/>
          </w:tcPr>
          <w:p w:rsidR="001960D7" w:rsidRPr="00DF590B" w:rsidRDefault="001960D7" w:rsidP="00A40A0E">
            <w:pPr>
              <w:autoSpaceDE w:val="0"/>
              <w:autoSpaceDN w:val="0"/>
              <w:adjustRightInd w:val="0"/>
              <w:spacing w:line="240" w:lineRule="auto"/>
              <w:ind w:firstLine="709"/>
              <w:rPr>
                <w:sz w:val="26"/>
                <w:szCs w:val="26"/>
              </w:rPr>
            </w:pPr>
            <w:r w:rsidRPr="00DF590B">
              <w:rPr>
                <w:noProof/>
                <w:sz w:val="26"/>
                <w:szCs w:val="26"/>
                <w:lang w:eastAsia="ru-RU"/>
              </w:rPr>
              <w:drawing>
                <wp:inline distT="0" distB="0" distL="0" distR="0">
                  <wp:extent cx="2970530" cy="68707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0530" cy="687070"/>
                          </a:xfrm>
                          <a:prstGeom prst="rect">
                            <a:avLst/>
                          </a:prstGeom>
                          <a:noFill/>
                          <a:ln>
                            <a:noFill/>
                          </a:ln>
                        </pic:spPr>
                      </pic:pic>
                    </a:graphicData>
                  </a:graphic>
                </wp:inline>
              </w:drawing>
            </w:r>
          </w:p>
        </w:tc>
      </w:tr>
    </w:tbl>
    <w:p w:rsidR="001960D7" w:rsidRPr="00DF590B" w:rsidRDefault="001960D7" w:rsidP="00A40A0E">
      <w:pPr>
        <w:widowControl w:val="0"/>
        <w:spacing w:line="240" w:lineRule="auto"/>
        <w:ind w:firstLine="709"/>
        <w:rPr>
          <w:sz w:val="26"/>
          <w:szCs w:val="26"/>
        </w:rPr>
      </w:pPr>
    </w:p>
    <w:p w:rsidR="001960D7" w:rsidRPr="00DF590B" w:rsidRDefault="001960D7" w:rsidP="00A40A0E">
      <w:pPr>
        <w:widowControl w:val="0"/>
        <w:spacing w:line="240" w:lineRule="auto"/>
        <w:ind w:firstLine="709"/>
        <w:rPr>
          <w:sz w:val="26"/>
          <w:szCs w:val="26"/>
        </w:rPr>
      </w:pPr>
      <w:r w:rsidRPr="00DF590B">
        <w:rPr>
          <w:rStyle w:val="Bold"/>
          <w:sz w:val="26"/>
          <w:szCs w:val="26"/>
        </w:rPr>
        <w:t>confrac</w:t>
      </w:r>
      <w:r w:rsidRPr="00DF590B">
        <w:rPr>
          <w:sz w:val="26"/>
          <w:szCs w:val="26"/>
        </w:rPr>
        <w:t xml:space="preserve"> – выполнить символьное преобразование выражения в цепную дробь; возможны два варианта представления результата: в виде вектора коэффициентов цепной дроби и виде самой цепной дроби.</w:t>
      </w:r>
    </w:p>
    <w:p w:rsidR="001960D7" w:rsidRPr="00DF590B" w:rsidRDefault="001960D7" w:rsidP="00A40A0E">
      <w:pPr>
        <w:widowControl w:val="0"/>
        <w:spacing w:line="240" w:lineRule="auto"/>
        <w:ind w:firstLine="709"/>
        <w:rPr>
          <w:sz w:val="26"/>
          <w:szCs w:val="26"/>
        </w:rPr>
      </w:pPr>
    </w:p>
    <w:tbl>
      <w:tblPr>
        <w:tblW w:w="777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778"/>
      </w:tblGrid>
      <w:tr w:rsidR="001960D7" w:rsidRPr="00DF590B" w:rsidTr="002E58FE">
        <w:trPr>
          <w:trHeight w:val="2100"/>
          <w:jc w:val="center"/>
        </w:trPr>
        <w:tc>
          <w:tcPr>
            <w:tcW w:w="7778" w:type="dxa"/>
          </w:tcPr>
          <w:p w:rsidR="001960D7" w:rsidRPr="00DF590B" w:rsidRDefault="001960D7" w:rsidP="002E58FE">
            <w:pPr>
              <w:autoSpaceDE w:val="0"/>
              <w:autoSpaceDN w:val="0"/>
              <w:adjustRightInd w:val="0"/>
              <w:spacing w:line="240" w:lineRule="auto"/>
              <w:ind w:firstLine="0"/>
              <w:rPr>
                <w:sz w:val="26"/>
                <w:szCs w:val="26"/>
              </w:rPr>
            </w:pPr>
            <w:r w:rsidRPr="00DF590B">
              <w:rPr>
                <w:noProof/>
                <w:sz w:val="26"/>
                <w:szCs w:val="26"/>
                <w:lang w:eastAsia="ru-RU"/>
              </w:rPr>
              <w:lastRenderedPageBreak/>
              <w:drawing>
                <wp:inline distT="0" distB="0" distL="0" distR="0">
                  <wp:extent cx="4731000" cy="12954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rotWithShape="1">
                          <a:blip r:embed="rId4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9" r="977"/>
                          <a:stretch/>
                        </pic:blipFill>
                        <pic:spPr bwMode="auto">
                          <a:xfrm>
                            <a:off x="0" y="0"/>
                            <a:ext cx="4745719" cy="12994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1960D7" w:rsidRPr="00DF590B" w:rsidRDefault="001960D7" w:rsidP="00A40A0E">
      <w:pPr>
        <w:widowControl w:val="0"/>
        <w:spacing w:line="240" w:lineRule="auto"/>
        <w:ind w:firstLine="709"/>
        <w:rPr>
          <w:sz w:val="26"/>
          <w:szCs w:val="26"/>
        </w:rPr>
      </w:pPr>
    </w:p>
    <w:p w:rsidR="001960D7" w:rsidRPr="00DF590B" w:rsidRDefault="001960D7" w:rsidP="00A40A0E">
      <w:pPr>
        <w:widowControl w:val="0"/>
        <w:spacing w:line="240" w:lineRule="auto"/>
        <w:ind w:firstLine="709"/>
        <w:rPr>
          <w:sz w:val="26"/>
          <w:szCs w:val="26"/>
        </w:rPr>
      </w:pPr>
      <w:r w:rsidRPr="00DF590B">
        <w:rPr>
          <w:rStyle w:val="Bold"/>
          <w:sz w:val="26"/>
          <w:szCs w:val="26"/>
        </w:rPr>
        <w:t>rectangular</w:t>
      </w:r>
      <w:r w:rsidRPr="00DF590B">
        <w:rPr>
          <w:sz w:val="26"/>
          <w:szCs w:val="26"/>
        </w:rPr>
        <w:t xml:space="preserve"> – записать комплекснуюпеременнуюили выраж</w:t>
      </w:r>
      <w:r w:rsidRPr="00DF590B">
        <w:rPr>
          <w:sz w:val="26"/>
          <w:szCs w:val="26"/>
        </w:rPr>
        <w:t>е</w:t>
      </w:r>
      <w:r w:rsidRPr="00DF590B">
        <w:rPr>
          <w:sz w:val="26"/>
          <w:szCs w:val="26"/>
        </w:rPr>
        <w:t>ниев стандартной (алгебраической) комплексной формев виде</w:t>
      </w:r>
      <w:r w:rsidRPr="00DF590B">
        <w:rPr>
          <w:rStyle w:val="Bold"/>
          <w:sz w:val="26"/>
          <w:szCs w:val="26"/>
        </w:rPr>
        <w:t>a + i∙b</w:t>
      </w:r>
      <w:r w:rsidRPr="00DF590B">
        <w:rPr>
          <w:sz w:val="26"/>
          <w:szCs w:val="26"/>
        </w:rPr>
        <w:t xml:space="preserve"> (вболее ранних версиях Mathcad этой командесоответствовала к</w:t>
      </w:r>
      <w:r w:rsidRPr="00DF590B">
        <w:rPr>
          <w:sz w:val="26"/>
          <w:szCs w:val="26"/>
        </w:rPr>
        <w:t>о</w:t>
      </w:r>
      <w:r w:rsidRPr="00DF590B">
        <w:rPr>
          <w:sz w:val="26"/>
          <w:szCs w:val="26"/>
        </w:rPr>
        <w:t xml:space="preserve">манда </w:t>
      </w:r>
      <w:r w:rsidRPr="00DF590B">
        <w:rPr>
          <w:rStyle w:val="Bold"/>
          <w:sz w:val="26"/>
          <w:szCs w:val="26"/>
        </w:rPr>
        <w:t>complex</w:t>
      </w:r>
      <w:r w:rsidRPr="00DF590B">
        <w:rPr>
          <w:sz w:val="26"/>
          <w:szCs w:val="26"/>
        </w:rPr>
        <w:t>);</w:t>
      </w:r>
    </w:p>
    <w:p w:rsidR="001960D7" w:rsidRPr="00DF590B" w:rsidRDefault="001960D7" w:rsidP="00A40A0E">
      <w:pPr>
        <w:spacing w:line="240" w:lineRule="auto"/>
        <w:ind w:firstLine="709"/>
        <w:rPr>
          <w:sz w:val="26"/>
          <w:szCs w:val="26"/>
        </w:rPr>
      </w:pPr>
      <w:r w:rsidRPr="00DF590B">
        <w:rPr>
          <w:rStyle w:val="Bold"/>
          <w:sz w:val="26"/>
          <w:szCs w:val="26"/>
        </w:rPr>
        <w:t>rewrite</w:t>
      </w:r>
      <w:r w:rsidRPr="00DF590B">
        <w:rPr>
          <w:sz w:val="26"/>
          <w:szCs w:val="26"/>
        </w:rPr>
        <w:t xml:space="preserve"> – записать заданное выражениесиспользованием ук</w:t>
      </w:r>
      <w:r w:rsidRPr="00DF590B">
        <w:rPr>
          <w:sz w:val="26"/>
          <w:szCs w:val="26"/>
        </w:rPr>
        <w:t>а</w:t>
      </w:r>
      <w:r w:rsidRPr="00DF590B">
        <w:rPr>
          <w:sz w:val="26"/>
          <w:szCs w:val="26"/>
        </w:rPr>
        <w:t xml:space="preserve">занных элементарных функций, </w:t>
      </w:r>
      <w:r w:rsidRPr="00DF590B">
        <w:rPr>
          <w:rStyle w:val="Bold"/>
          <w:sz w:val="26"/>
          <w:szCs w:val="26"/>
        </w:rPr>
        <w:t>например:</w:t>
      </w:r>
    </w:p>
    <w:p w:rsidR="001960D7" w:rsidRPr="00DF590B" w:rsidRDefault="001960D7" w:rsidP="00A40A0E">
      <w:pPr>
        <w:spacing w:line="240" w:lineRule="auto"/>
        <w:ind w:firstLine="709"/>
        <w:rPr>
          <w:rStyle w:val="Bold"/>
          <w:sz w:val="26"/>
          <w:szCs w:val="26"/>
        </w:rPr>
      </w:pPr>
    </w:p>
    <w:tbl>
      <w:tblPr>
        <w:tblW w:w="7493"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493"/>
      </w:tblGrid>
      <w:tr w:rsidR="001960D7" w:rsidRPr="00DF590B" w:rsidTr="002E58FE">
        <w:trPr>
          <w:trHeight w:val="715"/>
          <w:jc w:val="center"/>
        </w:trPr>
        <w:tc>
          <w:tcPr>
            <w:tcW w:w="7493" w:type="dxa"/>
          </w:tcPr>
          <w:p w:rsidR="001960D7" w:rsidRPr="00DF590B" w:rsidRDefault="001960D7" w:rsidP="00A40A0E">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114800" cy="52387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14800" cy="523875"/>
                          </a:xfrm>
                          <a:prstGeom prst="rect">
                            <a:avLst/>
                          </a:prstGeom>
                          <a:noFill/>
                          <a:ln>
                            <a:noFill/>
                          </a:ln>
                        </pic:spPr>
                      </pic:pic>
                    </a:graphicData>
                  </a:graphic>
                </wp:inline>
              </w:drawing>
            </w:r>
            <w:r w:rsidRPr="00DF590B">
              <w:rPr>
                <w:sz w:val="26"/>
                <w:szCs w:val="26"/>
              </w:rPr>
              <w:t>.</w:t>
            </w:r>
          </w:p>
        </w:tc>
      </w:tr>
    </w:tbl>
    <w:p w:rsidR="001960D7" w:rsidRPr="00DF590B" w:rsidRDefault="001960D7" w:rsidP="00A40A0E">
      <w:pPr>
        <w:widowControl w:val="0"/>
        <w:spacing w:line="240" w:lineRule="auto"/>
        <w:ind w:firstLine="709"/>
        <w:rPr>
          <w:sz w:val="26"/>
          <w:szCs w:val="26"/>
        </w:rPr>
      </w:pPr>
      <w:r w:rsidRPr="00DF590B">
        <w:rPr>
          <w:rStyle w:val="Bold"/>
          <w:sz w:val="26"/>
          <w:szCs w:val="26"/>
        </w:rPr>
        <w:t>float, m</w:t>
      </w:r>
      <w:r w:rsidRPr="00DF590B">
        <w:rPr>
          <w:sz w:val="26"/>
          <w:szCs w:val="26"/>
        </w:rPr>
        <w:t xml:space="preserve"> –отобразить значениечисленных величин с плава</w:t>
      </w:r>
      <w:r w:rsidRPr="00DF590B">
        <w:rPr>
          <w:sz w:val="26"/>
          <w:szCs w:val="26"/>
        </w:rPr>
        <w:t>ю</w:t>
      </w:r>
      <w:r w:rsidRPr="00DF590B">
        <w:rPr>
          <w:sz w:val="26"/>
          <w:szCs w:val="26"/>
        </w:rPr>
        <w:t xml:space="preserve">щейзапятойс точностью </w:t>
      </w:r>
      <w:r w:rsidRPr="00DF590B">
        <w:rPr>
          <w:rStyle w:val="Bold"/>
          <w:sz w:val="26"/>
          <w:szCs w:val="26"/>
        </w:rPr>
        <w:t>m</w:t>
      </w:r>
      <w:r w:rsidRPr="00DF590B">
        <w:rPr>
          <w:sz w:val="26"/>
          <w:szCs w:val="26"/>
        </w:rPr>
        <w:t>десятичных цифр; если</w:t>
      </w:r>
      <w:r w:rsidRPr="00DF590B">
        <w:rPr>
          <w:rStyle w:val="Bold"/>
          <w:sz w:val="26"/>
          <w:szCs w:val="26"/>
        </w:rPr>
        <w:t>m</w:t>
      </w:r>
      <w:r w:rsidRPr="00DF590B">
        <w:rPr>
          <w:sz w:val="26"/>
          <w:szCs w:val="26"/>
        </w:rPr>
        <w:t xml:space="preserve"> в операторене указано, то его значение принимается равным 20;</w:t>
      </w:r>
    </w:p>
    <w:p w:rsidR="001960D7" w:rsidRPr="00DF590B" w:rsidRDefault="001960D7" w:rsidP="00A40A0E">
      <w:pPr>
        <w:widowControl w:val="0"/>
        <w:spacing w:line="240" w:lineRule="auto"/>
        <w:ind w:firstLine="709"/>
        <w:rPr>
          <w:sz w:val="26"/>
          <w:szCs w:val="26"/>
        </w:rPr>
      </w:pPr>
      <w:r w:rsidRPr="00DF590B">
        <w:rPr>
          <w:rStyle w:val="Bold"/>
          <w:sz w:val="26"/>
          <w:szCs w:val="26"/>
        </w:rPr>
        <w:t>simplify</w:t>
      </w:r>
      <w:r w:rsidRPr="00DF590B">
        <w:rPr>
          <w:sz w:val="26"/>
          <w:szCs w:val="26"/>
        </w:rPr>
        <w:t xml:space="preserve"> – упростить выражениесиспользованием арифмет</w:t>
      </w:r>
      <w:r w:rsidRPr="00DF590B">
        <w:rPr>
          <w:sz w:val="26"/>
          <w:szCs w:val="26"/>
        </w:rPr>
        <w:t>и</w:t>
      </w:r>
      <w:r w:rsidRPr="00DF590B">
        <w:rPr>
          <w:sz w:val="26"/>
          <w:szCs w:val="26"/>
        </w:rPr>
        <w:t>ческих, алгебраи</w:t>
      </w:r>
      <w:r w:rsidRPr="00DF590B">
        <w:rPr>
          <w:sz w:val="26"/>
          <w:szCs w:val="26"/>
        </w:rPr>
        <w:softHyphen/>
        <w:t>ческих и тригонометрических преобразований, св</w:t>
      </w:r>
      <w:r w:rsidRPr="00DF590B">
        <w:rPr>
          <w:sz w:val="26"/>
          <w:szCs w:val="26"/>
        </w:rPr>
        <w:t>е</w:t>
      </w:r>
      <w:r w:rsidRPr="00DF590B">
        <w:rPr>
          <w:sz w:val="26"/>
          <w:szCs w:val="26"/>
        </w:rPr>
        <w:t>сти подобные члены, т.е., выполнитьэквивалентные символьные преобразования в направленииполучениясамой простой формыз</w:t>
      </w:r>
      <w:r w:rsidRPr="00DF590B">
        <w:rPr>
          <w:sz w:val="26"/>
          <w:szCs w:val="26"/>
        </w:rPr>
        <w:t>а</w:t>
      </w:r>
      <w:r w:rsidRPr="00DF590B">
        <w:rPr>
          <w:sz w:val="26"/>
          <w:szCs w:val="26"/>
        </w:rPr>
        <w:t>писи выражения;</w:t>
      </w:r>
    </w:p>
    <w:p w:rsidR="001960D7" w:rsidRPr="00DF590B" w:rsidRDefault="001960D7" w:rsidP="00A40A0E">
      <w:pPr>
        <w:widowControl w:val="0"/>
        <w:spacing w:line="240" w:lineRule="auto"/>
        <w:ind w:firstLine="709"/>
        <w:rPr>
          <w:sz w:val="26"/>
          <w:szCs w:val="26"/>
        </w:rPr>
      </w:pPr>
      <w:r w:rsidRPr="00DF590B">
        <w:rPr>
          <w:rStyle w:val="Bold"/>
          <w:sz w:val="26"/>
          <w:szCs w:val="26"/>
        </w:rPr>
        <w:t>expand,</w:t>
      </w:r>
      <w:r w:rsidRPr="00DF590B">
        <w:rPr>
          <w:rStyle w:val="Bold-italic"/>
          <w:sz w:val="26"/>
          <w:szCs w:val="26"/>
        </w:rPr>
        <w:t xml:space="preserve"> expr</w:t>
      </w:r>
      <w:r w:rsidRPr="00DF590B">
        <w:rPr>
          <w:sz w:val="26"/>
          <w:szCs w:val="26"/>
        </w:rPr>
        <w:t xml:space="preserve"> – раскрыть (разложить, расширить) все степени, произведения, суммы, сложные тригонометрические выражения раскрываются на основеэквивалентных тригонометрических прео</w:t>
      </w:r>
      <w:r w:rsidRPr="00DF590B">
        <w:rPr>
          <w:sz w:val="26"/>
          <w:szCs w:val="26"/>
        </w:rPr>
        <w:t>б</w:t>
      </w:r>
      <w:r w:rsidRPr="00DF590B">
        <w:rPr>
          <w:sz w:val="26"/>
          <w:szCs w:val="26"/>
        </w:rPr>
        <w:t>разований, не раскры</w:t>
      </w:r>
      <w:r w:rsidRPr="00DF590B">
        <w:rPr>
          <w:sz w:val="26"/>
          <w:szCs w:val="26"/>
        </w:rPr>
        <w:softHyphen/>
        <w:t>вается толькоуказанное выражение</w:t>
      </w:r>
      <w:r w:rsidRPr="00DF590B">
        <w:rPr>
          <w:rStyle w:val="Bold-italic"/>
          <w:sz w:val="26"/>
          <w:szCs w:val="26"/>
        </w:rPr>
        <w:t>expr</w:t>
      </w:r>
      <w:r w:rsidRPr="00DF590B">
        <w:rPr>
          <w:sz w:val="26"/>
          <w:szCs w:val="26"/>
        </w:rPr>
        <w:t>. Арг</w:t>
      </w:r>
      <w:r w:rsidRPr="00DF590B">
        <w:rPr>
          <w:sz w:val="26"/>
          <w:szCs w:val="26"/>
        </w:rPr>
        <w:t>у</w:t>
      </w:r>
      <w:r w:rsidRPr="00DF590B">
        <w:rPr>
          <w:sz w:val="26"/>
          <w:szCs w:val="26"/>
        </w:rPr>
        <w:t xml:space="preserve">мент </w:t>
      </w:r>
      <w:r w:rsidRPr="00DF590B">
        <w:rPr>
          <w:rStyle w:val="Bold-italic"/>
          <w:sz w:val="26"/>
          <w:szCs w:val="26"/>
        </w:rPr>
        <w:t>expr</w:t>
      </w:r>
      <w:r w:rsidRPr="00DF590B">
        <w:rPr>
          <w:sz w:val="26"/>
          <w:szCs w:val="26"/>
        </w:rPr>
        <w:t xml:space="preserve"> необязателен, приего отсутствии раскрывается все выр</w:t>
      </w:r>
      <w:r w:rsidRPr="00DF590B">
        <w:rPr>
          <w:sz w:val="26"/>
          <w:szCs w:val="26"/>
        </w:rPr>
        <w:t>а</w:t>
      </w:r>
      <w:r w:rsidRPr="00DF590B">
        <w:rPr>
          <w:sz w:val="26"/>
          <w:szCs w:val="26"/>
        </w:rPr>
        <w:t>жение;</w:t>
      </w:r>
    </w:p>
    <w:p w:rsidR="001960D7" w:rsidRPr="00DF590B" w:rsidRDefault="001960D7" w:rsidP="00A40A0E">
      <w:pPr>
        <w:widowControl w:val="0"/>
        <w:spacing w:line="240" w:lineRule="auto"/>
        <w:ind w:firstLine="709"/>
        <w:rPr>
          <w:sz w:val="26"/>
          <w:szCs w:val="26"/>
        </w:rPr>
      </w:pPr>
      <w:r w:rsidRPr="00DF590B">
        <w:rPr>
          <w:rStyle w:val="Bold"/>
          <w:sz w:val="26"/>
          <w:szCs w:val="26"/>
        </w:rPr>
        <w:t>factor,</w:t>
      </w:r>
      <w:r w:rsidRPr="00DF590B">
        <w:rPr>
          <w:rStyle w:val="Bold-italic"/>
          <w:sz w:val="26"/>
          <w:szCs w:val="26"/>
        </w:rPr>
        <w:t xml:space="preserve"> expr</w:t>
      </w:r>
      <w:r w:rsidRPr="00DF590B">
        <w:rPr>
          <w:sz w:val="26"/>
          <w:szCs w:val="26"/>
        </w:rPr>
        <w:t xml:space="preserve"> – разложитьцелое число или выражение на мн</w:t>
      </w:r>
      <w:r w:rsidRPr="00DF590B">
        <w:rPr>
          <w:sz w:val="26"/>
          <w:szCs w:val="26"/>
        </w:rPr>
        <w:t>о</w:t>
      </w:r>
      <w:r w:rsidRPr="00DF590B">
        <w:rPr>
          <w:sz w:val="26"/>
          <w:szCs w:val="26"/>
        </w:rPr>
        <w:t>жители касательно выражения</w:t>
      </w:r>
      <w:r w:rsidRPr="00DF590B">
        <w:rPr>
          <w:rStyle w:val="Bold-italic"/>
          <w:sz w:val="26"/>
          <w:szCs w:val="26"/>
        </w:rPr>
        <w:t>expr</w:t>
      </w:r>
      <w:r w:rsidRPr="00DF590B">
        <w:rPr>
          <w:sz w:val="26"/>
          <w:szCs w:val="26"/>
        </w:rPr>
        <w:t xml:space="preserve"> (этот аргумент не обязателен): например, полиномы разлагаются на произведениеболее простых полиномов, целые числа – на простые множителии т.д.;</w:t>
      </w:r>
    </w:p>
    <w:p w:rsidR="001960D7" w:rsidRPr="00DF590B" w:rsidRDefault="001960D7" w:rsidP="00A40A0E">
      <w:pPr>
        <w:widowControl w:val="0"/>
        <w:spacing w:line="240" w:lineRule="auto"/>
        <w:ind w:firstLine="709"/>
        <w:rPr>
          <w:sz w:val="26"/>
          <w:szCs w:val="26"/>
        </w:rPr>
      </w:pPr>
      <w:r w:rsidRPr="00DF590B">
        <w:rPr>
          <w:rStyle w:val="Bold"/>
          <w:sz w:val="26"/>
          <w:szCs w:val="26"/>
        </w:rPr>
        <w:lastRenderedPageBreak/>
        <w:t xml:space="preserve">solve, </w:t>
      </w:r>
      <w:r w:rsidRPr="00DF590B">
        <w:rPr>
          <w:rStyle w:val="Bold-italic"/>
          <w:sz w:val="26"/>
          <w:szCs w:val="26"/>
        </w:rPr>
        <w:t>var</w:t>
      </w:r>
      <w:r w:rsidRPr="00DF590B">
        <w:rPr>
          <w:sz w:val="26"/>
          <w:szCs w:val="26"/>
        </w:rPr>
        <w:t xml:space="preserve"> – решитьуравнениеотносительно переменной</w:t>
      </w:r>
      <w:r w:rsidRPr="00DF590B">
        <w:rPr>
          <w:rStyle w:val="Bold-italic"/>
          <w:sz w:val="26"/>
          <w:szCs w:val="26"/>
        </w:rPr>
        <w:t>var</w:t>
      </w:r>
      <w:r w:rsidRPr="00DF590B">
        <w:rPr>
          <w:sz w:val="26"/>
          <w:szCs w:val="26"/>
        </w:rPr>
        <w:t xml:space="preserve"> или систему уравненийотносительно переменных, которыеуказаныв векторе</w:t>
      </w:r>
      <w:r w:rsidRPr="00DF590B">
        <w:rPr>
          <w:rStyle w:val="Bold-italic"/>
          <w:sz w:val="26"/>
          <w:szCs w:val="26"/>
        </w:rPr>
        <w:t>var</w:t>
      </w:r>
      <w:r w:rsidRPr="00DF590B">
        <w:rPr>
          <w:sz w:val="26"/>
          <w:szCs w:val="26"/>
        </w:rPr>
        <w:t>;</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collect, </w:t>
      </w:r>
      <w:r w:rsidRPr="00DF590B">
        <w:rPr>
          <w:rStyle w:val="Bold-italic"/>
          <w:sz w:val="26"/>
          <w:szCs w:val="26"/>
        </w:rPr>
        <w:t>var</w:t>
      </w:r>
      <w:r w:rsidRPr="00DF590B">
        <w:rPr>
          <w:sz w:val="26"/>
          <w:szCs w:val="26"/>
        </w:rPr>
        <w:t xml:space="preserve"> – выполнить группирование относительнопеременной</w:t>
      </w:r>
      <w:r w:rsidRPr="00DF590B">
        <w:rPr>
          <w:rStyle w:val="Bold-italic"/>
          <w:sz w:val="26"/>
          <w:szCs w:val="26"/>
        </w:rPr>
        <w:t>var</w:t>
      </w:r>
      <w:r w:rsidRPr="00DF590B">
        <w:rPr>
          <w:sz w:val="26"/>
          <w:szCs w:val="26"/>
        </w:rPr>
        <w:t xml:space="preserve"> в выражении многих переменных;</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coeffs, </w:t>
      </w:r>
      <w:r w:rsidRPr="00DF590B">
        <w:rPr>
          <w:rStyle w:val="Bold-italic"/>
          <w:sz w:val="26"/>
          <w:szCs w:val="26"/>
        </w:rPr>
        <w:t>var</w:t>
      </w:r>
      <w:r w:rsidRPr="00DF590B">
        <w:rPr>
          <w:sz w:val="26"/>
          <w:szCs w:val="26"/>
        </w:rPr>
        <w:t xml:space="preserve"> – найти коэффициенты выражениятак, будтооно записано как полином относительно переменной (выражения) </w:t>
      </w:r>
      <w:r w:rsidRPr="00DF590B">
        <w:rPr>
          <w:rStyle w:val="Bold-italic"/>
          <w:sz w:val="26"/>
          <w:szCs w:val="26"/>
        </w:rPr>
        <w:t>var</w:t>
      </w:r>
      <w:r w:rsidRPr="00DF590B">
        <w:rPr>
          <w:sz w:val="26"/>
          <w:szCs w:val="26"/>
        </w:rPr>
        <w:t>. Этот оператор возвращает вектор-столбец коэффициентов полин</w:t>
      </w:r>
      <w:r w:rsidRPr="00DF590B">
        <w:rPr>
          <w:sz w:val="26"/>
          <w:szCs w:val="26"/>
        </w:rPr>
        <w:t>о</w:t>
      </w:r>
      <w:r w:rsidRPr="00DF590B">
        <w:rPr>
          <w:sz w:val="26"/>
          <w:szCs w:val="26"/>
        </w:rPr>
        <w:t>ма;</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substitute, </w:t>
      </w:r>
      <w:r w:rsidRPr="00DF590B">
        <w:rPr>
          <w:rStyle w:val="Bold-italic"/>
          <w:sz w:val="26"/>
          <w:szCs w:val="26"/>
        </w:rPr>
        <w:t>var1 = var2</w:t>
      </w:r>
      <w:r w:rsidRPr="00DF590B">
        <w:rPr>
          <w:sz w:val="26"/>
          <w:szCs w:val="26"/>
        </w:rPr>
        <w:t xml:space="preserve"> – подставитьвместопеременной</w:t>
      </w:r>
      <w:r w:rsidRPr="00DF590B">
        <w:rPr>
          <w:rStyle w:val="Bold-italic"/>
          <w:sz w:val="26"/>
          <w:szCs w:val="26"/>
        </w:rPr>
        <w:t>var1</w:t>
      </w:r>
      <w:r w:rsidRPr="00DF590B">
        <w:rPr>
          <w:sz w:val="26"/>
          <w:szCs w:val="26"/>
        </w:rPr>
        <w:t>переменную, число или выражение</w:t>
      </w:r>
      <w:r w:rsidRPr="00DF590B">
        <w:rPr>
          <w:rStyle w:val="Bold-italic"/>
          <w:sz w:val="26"/>
          <w:szCs w:val="26"/>
        </w:rPr>
        <w:t>var2</w:t>
      </w:r>
      <w:r w:rsidRPr="00DF590B">
        <w:rPr>
          <w:sz w:val="26"/>
          <w:szCs w:val="26"/>
        </w:rPr>
        <w:t xml:space="preserve"> (для знака "эквивалентно" нажать</w:t>
      </w:r>
      <w:r w:rsidRPr="00DF590B">
        <w:rPr>
          <w:rStyle w:val="0"/>
          <w:b/>
          <w:bCs/>
          <w:sz w:val="26"/>
          <w:szCs w:val="26"/>
          <w:lang w:val="en-US"/>
        </w:rPr>
        <w:t>Ctrl</w:t>
      </w:r>
      <w:r w:rsidRPr="00DF590B">
        <w:rPr>
          <w:rStyle w:val="0"/>
          <w:sz w:val="26"/>
          <w:szCs w:val="26"/>
        </w:rPr>
        <w:t xml:space="preserve"> + </w:t>
      </w:r>
      <w:r w:rsidRPr="00DF590B">
        <w:rPr>
          <w:rStyle w:val="0"/>
          <w:b/>
          <w:bCs/>
          <w:sz w:val="26"/>
          <w:szCs w:val="26"/>
        </w:rPr>
        <w:t>=</w:t>
      </w:r>
      <w:r w:rsidRPr="00DF590B">
        <w:rPr>
          <w:sz w:val="26"/>
          <w:szCs w:val="26"/>
        </w:rPr>
        <w:t xml:space="preserve"> или вв</w:t>
      </w:r>
      <w:r w:rsidRPr="00DF590B">
        <w:rPr>
          <w:sz w:val="26"/>
          <w:szCs w:val="26"/>
        </w:rPr>
        <w:t>е</w:t>
      </w:r>
      <w:r w:rsidRPr="00DF590B">
        <w:rPr>
          <w:sz w:val="26"/>
          <w:szCs w:val="26"/>
        </w:rPr>
        <w:t xml:space="preserve">сти его с наборной панели </w:t>
      </w:r>
      <w:r w:rsidRPr="00DF590B">
        <w:rPr>
          <w:rStyle w:val="Bold"/>
          <w:sz w:val="26"/>
          <w:szCs w:val="26"/>
        </w:rPr>
        <w:t>Boolean</w:t>
      </w:r>
      <w:r w:rsidRPr="00DF590B">
        <w:rPr>
          <w:sz w:val="26"/>
          <w:szCs w:val="26"/>
        </w:rPr>
        <w:t>);</w:t>
      </w:r>
    </w:p>
    <w:p w:rsidR="001960D7" w:rsidRPr="00DF590B" w:rsidRDefault="001960D7" w:rsidP="00A40A0E">
      <w:pPr>
        <w:widowControl w:val="0"/>
        <w:spacing w:line="240" w:lineRule="auto"/>
        <w:ind w:firstLine="709"/>
        <w:rPr>
          <w:sz w:val="26"/>
          <w:szCs w:val="26"/>
        </w:rPr>
      </w:pPr>
      <w:r w:rsidRPr="00DF590B">
        <w:rPr>
          <w:rStyle w:val="Bold"/>
          <w:sz w:val="26"/>
          <w:szCs w:val="26"/>
        </w:rPr>
        <w:t>series, [</w:t>
      </w:r>
      <w:r w:rsidRPr="00DF590B">
        <w:rPr>
          <w:rStyle w:val="Bold-italic"/>
          <w:sz w:val="26"/>
          <w:szCs w:val="26"/>
        </w:rPr>
        <w:t>m</w:t>
      </w:r>
      <w:r w:rsidRPr="00DF590B">
        <w:rPr>
          <w:rStyle w:val="Bold"/>
          <w:sz w:val="26"/>
          <w:szCs w:val="26"/>
        </w:rPr>
        <w:t>]</w:t>
      </w:r>
      <w:r w:rsidRPr="00DF590B">
        <w:rPr>
          <w:sz w:val="26"/>
          <w:szCs w:val="26"/>
        </w:rPr>
        <w:t xml:space="preserve"> – разложить выражение или функцию в огран</w:t>
      </w:r>
      <w:r w:rsidRPr="00DF590B">
        <w:rPr>
          <w:sz w:val="26"/>
          <w:szCs w:val="26"/>
        </w:rPr>
        <w:t>и</w:t>
      </w:r>
      <w:r w:rsidRPr="00DF590B">
        <w:rPr>
          <w:sz w:val="26"/>
          <w:szCs w:val="26"/>
        </w:rPr>
        <w:t>ченный степенной ряд Тейлора или Маклорена; по умолчанию ра</w:t>
      </w:r>
      <w:r w:rsidRPr="00DF590B">
        <w:rPr>
          <w:sz w:val="26"/>
          <w:szCs w:val="26"/>
        </w:rPr>
        <w:t>з</w:t>
      </w:r>
      <w:r w:rsidRPr="00DF590B">
        <w:rPr>
          <w:sz w:val="26"/>
          <w:szCs w:val="26"/>
        </w:rPr>
        <w:t>ложение в ряд осуществляется в окрестностинулядля первых членов рядадо шестого порядка, иначе необходимо указать порядок разл</w:t>
      </w:r>
      <w:r w:rsidRPr="00DF590B">
        <w:rPr>
          <w:sz w:val="26"/>
          <w:szCs w:val="26"/>
        </w:rPr>
        <w:t>о</w:t>
      </w:r>
      <w:r w:rsidRPr="00DF590B">
        <w:rPr>
          <w:sz w:val="26"/>
          <w:szCs w:val="26"/>
        </w:rPr>
        <w:t xml:space="preserve">жения </w:t>
      </w:r>
      <w:r w:rsidRPr="00DF590B">
        <w:rPr>
          <w:rStyle w:val="Bold-italic"/>
          <w:sz w:val="26"/>
          <w:szCs w:val="26"/>
        </w:rPr>
        <w:t>m</w:t>
      </w:r>
      <w:r w:rsidRPr="00DF590B">
        <w:rPr>
          <w:sz w:val="26"/>
          <w:szCs w:val="26"/>
        </w:rPr>
        <w:t>. Если предполагается разложение в окрестности точки, о</w:t>
      </w:r>
      <w:r w:rsidRPr="00DF590B">
        <w:rPr>
          <w:sz w:val="26"/>
          <w:szCs w:val="26"/>
        </w:rPr>
        <w:t>т</w:t>
      </w:r>
      <w:r w:rsidRPr="00DF590B">
        <w:rPr>
          <w:sz w:val="26"/>
          <w:szCs w:val="26"/>
        </w:rPr>
        <w:t>личной от нуля, для её указания используется "символьное равно", как показано на примере.</w:t>
      </w:r>
    </w:p>
    <w:p w:rsidR="001960D7" w:rsidRPr="00DF590B" w:rsidRDefault="001960D7" w:rsidP="00A40A0E">
      <w:pPr>
        <w:spacing w:line="240" w:lineRule="auto"/>
        <w:ind w:firstLine="709"/>
        <w:rPr>
          <w:rStyle w:val="Bold"/>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left w:w="0" w:type="dxa"/>
          <w:bottom w:w="113" w:type="dxa"/>
          <w:right w:w="0" w:type="dxa"/>
        </w:tblCellMar>
        <w:tblLook w:val="0000"/>
      </w:tblPr>
      <w:tblGrid>
        <w:gridCol w:w="7598"/>
      </w:tblGrid>
      <w:tr w:rsidR="001960D7" w:rsidRPr="00DF590B" w:rsidTr="002E58FE">
        <w:trPr>
          <w:trHeight w:val="2253"/>
          <w:jc w:val="center"/>
        </w:trPr>
        <w:tc>
          <w:tcPr>
            <w:tcW w:w="7598" w:type="dxa"/>
          </w:tcPr>
          <w:p w:rsidR="001960D7" w:rsidRPr="00DF590B" w:rsidRDefault="001960D7" w:rsidP="00A40A0E">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3162300" cy="10102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1010285"/>
                          </a:xfrm>
                          <a:prstGeom prst="rect">
                            <a:avLst/>
                          </a:prstGeom>
                          <a:noFill/>
                          <a:ln>
                            <a:noFill/>
                          </a:ln>
                        </pic:spPr>
                      </pic:pic>
                    </a:graphicData>
                  </a:graphic>
                </wp:inline>
              </w:drawing>
            </w:r>
          </w:p>
          <w:p w:rsidR="001960D7" w:rsidRPr="00DF590B" w:rsidRDefault="001960D7" w:rsidP="00A40A0E">
            <w:pPr>
              <w:pStyle w:val="MathCAD"/>
              <w:widowControl w:val="0"/>
              <w:spacing w:before="0" w:after="0" w:line="240" w:lineRule="auto"/>
              <w:ind w:firstLine="709"/>
              <w:jc w:val="both"/>
              <w:rPr>
                <w:sz w:val="26"/>
                <w:szCs w:val="26"/>
              </w:rPr>
            </w:pPr>
            <w:r w:rsidRPr="00DF590B">
              <w:rPr>
                <w:noProof/>
                <w:sz w:val="26"/>
                <w:szCs w:val="26"/>
                <w:lang w:eastAsia="ru-RU"/>
              </w:rPr>
              <w:drawing>
                <wp:inline distT="0" distB="0" distL="0" distR="0">
                  <wp:extent cx="4257675" cy="542925"/>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7554" cy="546735"/>
                          </a:xfrm>
                          <a:prstGeom prst="rect">
                            <a:avLst/>
                          </a:prstGeom>
                          <a:noFill/>
                          <a:ln>
                            <a:noFill/>
                          </a:ln>
                        </pic:spPr>
                      </pic:pic>
                    </a:graphicData>
                  </a:graphic>
                </wp:inline>
              </w:drawing>
            </w:r>
          </w:p>
        </w:tc>
      </w:tr>
    </w:tbl>
    <w:p w:rsidR="001960D7" w:rsidRPr="00DF590B" w:rsidRDefault="001960D7" w:rsidP="00A40A0E">
      <w:pPr>
        <w:widowControl w:val="0"/>
        <w:spacing w:line="240" w:lineRule="auto"/>
        <w:ind w:firstLine="709"/>
        <w:rPr>
          <w:sz w:val="26"/>
          <w:szCs w:val="26"/>
        </w:rPr>
      </w:pP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parfrac, </w:t>
      </w:r>
      <w:r w:rsidRPr="00DF590B">
        <w:rPr>
          <w:rStyle w:val="Bold-italic"/>
          <w:sz w:val="26"/>
          <w:szCs w:val="26"/>
        </w:rPr>
        <w:t>var</w:t>
      </w:r>
      <w:r w:rsidRPr="00DF590B">
        <w:rPr>
          <w:sz w:val="26"/>
          <w:szCs w:val="26"/>
        </w:rPr>
        <w:t xml:space="preserve"> – разложить выражение (сложную дробь) на пр</w:t>
      </w:r>
      <w:r w:rsidRPr="00DF590B">
        <w:rPr>
          <w:sz w:val="26"/>
          <w:szCs w:val="26"/>
        </w:rPr>
        <w:t>о</w:t>
      </w:r>
      <w:r w:rsidRPr="00DF590B">
        <w:rPr>
          <w:sz w:val="26"/>
          <w:szCs w:val="26"/>
        </w:rPr>
        <w:t>стые дроби попеременной</w:t>
      </w:r>
      <w:r w:rsidRPr="00DF590B">
        <w:rPr>
          <w:rStyle w:val="Bold-italic"/>
          <w:sz w:val="26"/>
          <w:szCs w:val="26"/>
        </w:rPr>
        <w:t>var</w:t>
      </w:r>
      <w:r w:rsidRPr="00DF590B">
        <w:rPr>
          <w:sz w:val="26"/>
          <w:szCs w:val="26"/>
        </w:rPr>
        <w:t>;</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Fourier, </w:t>
      </w:r>
      <w:r w:rsidRPr="00DF590B">
        <w:rPr>
          <w:rStyle w:val="Bold-italic"/>
          <w:sz w:val="26"/>
          <w:szCs w:val="26"/>
        </w:rPr>
        <w:t>var</w:t>
      </w:r>
      <w:r w:rsidRPr="00DF590B">
        <w:rPr>
          <w:sz w:val="26"/>
          <w:szCs w:val="26"/>
        </w:rPr>
        <w:t xml:space="preserve"> – выполнить прямое Фурье-преобразованиеуказанного выраженияотносительно переменной</w:t>
      </w:r>
      <w:r w:rsidRPr="00DF590B">
        <w:rPr>
          <w:rStyle w:val="Bold-italic"/>
          <w:sz w:val="26"/>
          <w:szCs w:val="26"/>
        </w:rPr>
        <w:t>var</w:t>
      </w:r>
      <w:r w:rsidRPr="00DF590B">
        <w:rPr>
          <w:sz w:val="26"/>
          <w:szCs w:val="26"/>
        </w:rPr>
        <w:t>;</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invfourier, </w:t>
      </w:r>
      <w:r w:rsidRPr="00DF590B">
        <w:rPr>
          <w:rStyle w:val="Bold-italic"/>
          <w:sz w:val="26"/>
          <w:szCs w:val="26"/>
        </w:rPr>
        <w:t>var</w:t>
      </w:r>
      <w:r w:rsidRPr="00DF590B">
        <w:rPr>
          <w:sz w:val="26"/>
          <w:szCs w:val="26"/>
        </w:rPr>
        <w:t xml:space="preserve"> – выполнитьобратное Фурье-преобразованиеуказанного выра</w:t>
      </w:r>
      <w:r w:rsidRPr="00DF590B">
        <w:rPr>
          <w:sz w:val="26"/>
          <w:szCs w:val="26"/>
        </w:rPr>
        <w:softHyphen/>
        <w:t>жения относительно переменной</w:t>
      </w:r>
      <w:r w:rsidRPr="00DF590B">
        <w:rPr>
          <w:rStyle w:val="Bold-italic"/>
          <w:sz w:val="26"/>
          <w:szCs w:val="26"/>
        </w:rPr>
        <w:t xml:space="preserve"> </w:t>
      </w:r>
      <w:r w:rsidRPr="00DF590B">
        <w:rPr>
          <w:rStyle w:val="Bold-italic"/>
          <w:sz w:val="26"/>
          <w:szCs w:val="26"/>
        </w:rPr>
        <w:lastRenderedPageBreak/>
        <w:t>var</w:t>
      </w:r>
      <w:r w:rsidRPr="00DF590B">
        <w:rPr>
          <w:sz w:val="26"/>
          <w:szCs w:val="26"/>
        </w:rPr>
        <w:t>;</w:t>
      </w:r>
    </w:p>
    <w:p w:rsidR="001960D7" w:rsidRPr="00DF590B" w:rsidRDefault="001960D7" w:rsidP="00A40A0E">
      <w:pPr>
        <w:widowControl w:val="0"/>
        <w:spacing w:line="240" w:lineRule="auto"/>
        <w:ind w:firstLine="709"/>
        <w:rPr>
          <w:rStyle w:val="Bold-italic"/>
          <w:sz w:val="26"/>
          <w:szCs w:val="26"/>
        </w:rPr>
      </w:pPr>
      <w:r w:rsidRPr="00DF590B">
        <w:rPr>
          <w:rStyle w:val="Bold"/>
          <w:sz w:val="26"/>
          <w:szCs w:val="26"/>
        </w:rPr>
        <w:t xml:space="preserve">Laplace, </w:t>
      </w:r>
      <w:r w:rsidRPr="00DF590B">
        <w:rPr>
          <w:rStyle w:val="Bold-italic"/>
          <w:sz w:val="26"/>
          <w:szCs w:val="26"/>
        </w:rPr>
        <w:t>var</w:t>
      </w:r>
      <w:r w:rsidRPr="00DF590B">
        <w:rPr>
          <w:sz w:val="26"/>
          <w:szCs w:val="26"/>
        </w:rPr>
        <w:t xml:space="preserve"> – выполнить прямое преобразование Лапласа указанного выраже</w:t>
      </w:r>
      <w:r w:rsidRPr="00DF590B">
        <w:rPr>
          <w:sz w:val="26"/>
          <w:szCs w:val="26"/>
        </w:rPr>
        <w:softHyphen/>
        <w:t>нияотносительно переменной</w:t>
      </w:r>
      <w:r w:rsidRPr="00DF590B">
        <w:rPr>
          <w:rStyle w:val="Bold-italic"/>
          <w:sz w:val="26"/>
          <w:szCs w:val="26"/>
        </w:rPr>
        <w:t xml:space="preserve"> var</w:t>
      </w:r>
      <w:r w:rsidRPr="00DF590B">
        <w:rPr>
          <w:sz w:val="26"/>
          <w:szCs w:val="26"/>
        </w:rPr>
        <w:t>;</w:t>
      </w:r>
    </w:p>
    <w:p w:rsidR="001960D7" w:rsidRPr="00DF590B" w:rsidRDefault="001960D7" w:rsidP="00A40A0E">
      <w:pPr>
        <w:widowControl w:val="0"/>
        <w:spacing w:line="240" w:lineRule="auto"/>
        <w:ind w:firstLine="709"/>
        <w:rPr>
          <w:rStyle w:val="Bold-italic"/>
          <w:sz w:val="26"/>
          <w:szCs w:val="26"/>
        </w:rPr>
      </w:pPr>
      <w:r w:rsidRPr="00DF590B">
        <w:rPr>
          <w:rStyle w:val="Bold"/>
          <w:sz w:val="26"/>
          <w:szCs w:val="26"/>
        </w:rPr>
        <w:t xml:space="preserve">invlaplace, </w:t>
      </w:r>
      <w:r w:rsidRPr="00DF590B">
        <w:rPr>
          <w:rStyle w:val="Bold-italic"/>
          <w:sz w:val="26"/>
          <w:szCs w:val="26"/>
        </w:rPr>
        <w:t>var</w:t>
      </w:r>
      <w:r w:rsidRPr="00DF590B">
        <w:rPr>
          <w:sz w:val="26"/>
          <w:szCs w:val="26"/>
        </w:rPr>
        <w:t xml:space="preserve"> – выполнитьобратное преобразование Лапласа указанного выра</w:t>
      </w:r>
      <w:r w:rsidRPr="00DF590B">
        <w:rPr>
          <w:sz w:val="26"/>
          <w:szCs w:val="26"/>
        </w:rPr>
        <w:softHyphen/>
        <w:t>женияотносительно переменной</w:t>
      </w:r>
      <w:r w:rsidRPr="00DF590B">
        <w:rPr>
          <w:rStyle w:val="Bold-italic"/>
          <w:sz w:val="26"/>
          <w:szCs w:val="26"/>
        </w:rPr>
        <w:t>var</w:t>
      </w:r>
      <w:r w:rsidRPr="00DF590B">
        <w:rPr>
          <w:sz w:val="26"/>
          <w:szCs w:val="26"/>
        </w:rPr>
        <w:t>;</w:t>
      </w:r>
    </w:p>
    <w:p w:rsidR="001960D7" w:rsidRPr="00DF590B" w:rsidRDefault="001960D7" w:rsidP="00A40A0E">
      <w:pPr>
        <w:widowControl w:val="0"/>
        <w:spacing w:line="240" w:lineRule="auto"/>
        <w:ind w:firstLine="709"/>
        <w:rPr>
          <w:rStyle w:val="Bold-italic"/>
          <w:sz w:val="26"/>
          <w:szCs w:val="26"/>
        </w:rPr>
      </w:pPr>
      <w:r w:rsidRPr="00DF590B">
        <w:rPr>
          <w:rStyle w:val="Bold"/>
          <w:sz w:val="26"/>
          <w:szCs w:val="26"/>
        </w:rPr>
        <w:t xml:space="preserve">ztrans, </w:t>
      </w:r>
      <w:r w:rsidRPr="00DF590B">
        <w:rPr>
          <w:rStyle w:val="Bold-italic"/>
          <w:sz w:val="26"/>
          <w:szCs w:val="26"/>
        </w:rPr>
        <w:t>var</w:t>
      </w:r>
      <w:r w:rsidRPr="00DF590B">
        <w:rPr>
          <w:sz w:val="26"/>
          <w:szCs w:val="26"/>
        </w:rPr>
        <w:t xml:space="preserve"> – выполнить прямое </w:t>
      </w:r>
      <w:r w:rsidRPr="00DF590B">
        <w:rPr>
          <w:rStyle w:val="Bold"/>
          <w:sz w:val="26"/>
          <w:szCs w:val="26"/>
        </w:rPr>
        <w:t>z</w:t>
      </w:r>
      <w:r w:rsidRPr="00DF590B">
        <w:rPr>
          <w:sz w:val="26"/>
          <w:szCs w:val="26"/>
        </w:rPr>
        <w:t>-преобразование выраж</w:t>
      </w:r>
      <w:r w:rsidRPr="00DF590B">
        <w:rPr>
          <w:sz w:val="26"/>
          <w:szCs w:val="26"/>
        </w:rPr>
        <w:t>е</w:t>
      </w:r>
      <w:r w:rsidRPr="00DF590B">
        <w:rPr>
          <w:sz w:val="26"/>
          <w:szCs w:val="26"/>
        </w:rPr>
        <w:t>нияотносительно переменной</w:t>
      </w:r>
      <w:r w:rsidRPr="00DF590B">
        <w:rPr>
          <w:rStyle w:val="Bold-italic"/>
          <w:sz w:val="26"/>
          <w:szCs w:val="26"/>
        </w:rPr>
        <w:t>var</w:t>
      </w:r>
      <w:r w:rsidRPr="00DF590B">
        <w:rPr>
          <w:sz w:val="26"/>
          <w:szCs w:val="26"/>
        </w:rPr>
        <w:t>;</w:t>
      </w:r>
    </w:p>
    <w:p w:rsidR="001960D7" w:rsidRPr="00DF590B" w:rsidRDefault="001960D7" w:rsidP="00A40A0E">
      <w:pPr>
        <w:widowControl w:val="0"/>
        <w:spacing w:line="240" w:lineRule="auto"/>
        <w:ind w:firstLine="709"/>
        <w:rPr>
          <w:rStyle w:val="Bold-italic"/>
          <w:sz w:val="26"/>
          <w:szCs w:val="26"/>
        </w:rPr>
      </w:pPr>
      <w:r w:rsidRPr="00DF590B">
        <w:rPr>
          <w:rStyle w:val="Bold"/>
          <w:sz w:val="26"/>
          <w:szCs w:val="26"/>
        </w:rPr>
        <w:t xml:space="preserve">invztrans, </w:t>
      </w:r>
      <w:r w:rsidRPr="00DF590B">
        <w:rPr>
          <w:rStyle w:val="Bold-italic"/>
          <w:sz w:val="26"/>
          <w:szCs w:val="26"/>
        </w:rPr>
        <w:t>var</w:t>
      </w:r>
      <w:r w:rsidRPr="00DF590B">
        <w:rPr>
          <w:sz w:val="26"/>
          <w:szCs w:val="26"/>
        </w:rPr>
        <w:t xml:space="preserve"> – выполнить обратное </w:t>
      </w:r>
      <w:r w:rsidRPr="00DF590B">
        <w:rPr>
          <w:rStyle w:val="Bold"/>
          <w:sz w:val="26"/>
          <w:szCs w:val="26"/>
        </w:rPr>
        <w:t>z</w:t>
      </w:r>
      <w:r w:rsidRPr="00DF590B">
        <w:rPr>
          <w:sz w:val="26"/>
          <w:szCs w:val="26"/>
        </w:rPr>
        <w:t>-преобразование выр</w:t>
      </w:r>
      <w:r w:rsidRPr="00DF590B">
        <w:rPr>
          <w:sz w:val="26"/>
          <w:szCs w:val="26"/>
        </w:rPr>
        <w:t>а</w:t>
      </w:r>
      <w:r w:rsidRPr="00DF590B">
        <w:rPr>
          <w:sz w:val="26"/>
          <w:szCs w:val="26"/>
        </w:rPr>
        <w:t>женияотносительно переменной</w:t>
      </w:r>
      <w:r w:rsidRPr="00DF590B">
        <w:rPr>
          <w:rStyle w:val="Bold-italic"/>
          <w:sz w:val="26"/>
          <w:szCs w:val="26"/>
        </w:rPr>
        <w:t>var</w:t>
      </w:r>
      <w:r w:rsidRPr="00DF590B">
        <w:rPr>
          <w:sz w:val="26"/>
          <w:szCs w:val="26"/>
        </w:rPr>
        <w:t>;</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assume, </w:t>
      </w:r>
      <w:r w:rsidRPr="00DF590B">
        <w:rPr>
          <w:rStyle w:val="Bold-italic"/>
          <w:sz w:val="26"/>
          <w:szCs w:val="26"/>
        </w:rPr>
        <w:t>constraint</w:t>
      </w:r>
      <w:r w:rsidRPr="00DF590B">
        <w:rPr>
          <w:sz w:val="26"/>
          <w:szCs w:val="26"/>
        </w:rPr>
        <w:t xml:space="preserve"> – выполнить ограничениеотносительно переменной</w:t>
      </w:r>
      <w:r w:rsidRPr="00DF590B">
        <w:rPr>
          <w:rStyle w:val="Bold-italic"/>
          <w:sz w:val="26"/>
          <w:szCs w:val="26"/>
        </w:rPr>
        <w:t>var</w:t>
      </w:r>
      <w:r w:rsidRPr="00DF590B">
        <w:rPr>
          <w:sz w:val="26"/>
          <w:szCs w:val="26"/>
        </w:rPr>
        <w:t xml:space="preserve">, например: </w:t>
      </w:r>
    </w:p>
    <w:p w:rsidR="001960D7" w:rsidRPr="00DF590B" w:rsidRDefault="001960D7" w:rsidP="00A40A0E">
      <w:pPr>
        <w:widowControl w:val="0"/>
        <w:spacing w:line="240" w:lineRule="auto"/>
        <w:ind w:firstLine="709"/>
        <w:rPr>
          <w:rStyle w:val="Bold"/>
          <w:sz w:val="26"/>
          <w:szCs w:val="26"/>
        </w:rPr>
      </w:pPr>
      <w:r w:rsidRPr="00DF590B">
        <w:rPr>
          <w:rStyle w:val="Bold"/>
          <w:sz w:val="26"/>
          <w:szCs w:val="26"/>
        </w:rPr>
        <w:t xml:space="preserve">assume, </w:t>
      </w:r>
      <w:r w:rsidRPr="00DF590B">
        <w:rPr>
          <w:rStyle w:val="Bold-italic"/>
          <w:sz w:val="26"/>
          <w:szCs w:val="26"/>
        </w:rPr>
        <w:t xml:space="preserve">var </w:t>
      </w:r>
      <w:r w:rsidRPr="00DF590B">
        <w:rPr>
          <w:rStyle w:val="Bold"/>
          <w:sz w:val="26"/>
          <w:szCs w:val="26"/>
        </w:rPr>
        <w:t xml:space="preserve">&gt; 2 </w:t>
      </w:r>
      <w:r w:rsidRPr="00DF590B">
        <w:rPr>
          <w:sz w:val="26"/>
          <w:szCs w:val="26"/>
        </w:rPr>
        <w:t>(переменнаядолжна быть большечем 2);</w:t>
      </w:r>
    </w:p>
    <w:p w:rsidR="001960D7" w:rsidRPr="00DF590B" w:rsidRDefault="001960D7" w:rsidP="00A40A0E">
      <w:pPr>
        <w:widowControl w:val="0"/>
        <w:spacing w:line="240" w:lineRule="auto"/>
        <w:ind w:firstLine="709"/>
        <w:rPr>
          <w:rStyle w:val="Bold"/>
          <w:sz w:val="26"/>
          <w:szCs w:val="26"/>
        </w:rPr>
      </w:pPr>
      <w:r w:rsidRPr="00DF590B">
        <w:rPr>
          <w:rStyle w:val="Bold"/>
          <w:sz w:val="26"/>
          <w:szCs w:val="26"/>
        </w:rPr>
        <w:t xml:space="preserve">assume, </w:t>
      </w:r>
      <w:r w:rsidRPr="00DF590B">
        <w:rPr>
          <w:rStyle w:val="Bold-italic"/>
          <w:sz w:val="26"/>
          <w:szCs w:val="26"/>
        </w:rPr>
        <w:t>var</w:t>
      </w:r>
      <w:r w:rsidRPr="00DF590B">
        <w:rPr>
          <w:rStyle w:val="Bold"/>
          <w:sz w:val="26"/>
          <w:szCs w:val="26"/>
        </w:rPr>
        <w:t>= real</w:t>
      </w:r>
      <w:r w:rsidRPr="00DF590B">
        <w:rPr>
          <w:sz w:val="26"/>
          <w:szCs w:val="26"/>
        </w:rPr>
        <w:t xml:space="preserve"> (переменнаядолжна бытьдействительной);</w:t>
      </w:r>
    </w:p>
    <w:p w:rsidR="001960D7" w:rsidRPr="00DF590B" w:rsidRDefault="001960D7" w:rsidP="00A40A0E">
      <w:pPr>
        <w:widowControl w:val="0"/>
        <w:spacing w:line="240" w:lineRule="auto"/>
        <w:ind w:firstLine="709"/>
        <w:rPr>
          <w:sz w:val="26"/>
          <w:szCs w:val="26"/>
        </w:rPr>
      </w:pPr>
      <w:r w:rsidRPr="00DF590B">
        <w:rPr>
          <w:rStyle w:val="Bold"/>
          <w:sz w:val="26"/>
          <w:szCs w:val="26"/>
        </w:rPr>
        <w:t xml:space="preserve">assume, </w:t>
      </w:r>
      <w:r w:rsidRPr="00DF590B">
        <w:rPr>
          <w:rStyle w:val="Bold-italic"/>
          <w:sz w:val="26"/>
          <w:szCs w:val="26"/>
        </w:rPr>
        <w:t>var</w:t>
      </w:r>
      <w:r w:rsidRPr="00DF590B">
        <w:rPr>
          <w:rStyle w:val="Bold"/>
          <w:sz w:val="26"/>
          <w:szCs w:val="26"/>
        </w:rPr>
        <w:t xml:space="preserve"> = RealRange(a, b)</w:t>
      </w:r>
      <w:r w:rsidRPr="00DF590B">
        <w:rPr>
          <w:sz w:val="26"/>
          <w:szCs w:val="26"/>
        </w:rPr>
        <w:t xml:space="preserve"> (переменная должна прина</w:t>
      </w:r>
      <w:r w:rsidRPr="00DF590B">
        <w:rPr>
          <w:sz w:val="26"/>
          <w:szCs w:val="26"/>
        </w:rPr>
        <w:t>д</w:t>
      </w:r>
      <w:r w:rsidRPr="00DF590B">
        <w:rPr>
          <w:sz w:val="26"/>
          <w:szCs w:val="26"/>
        </w:rPr>
        <w:t>лежать действительному диапазону от</w:t>
      </w:r>
      <w:r w:rsidRPr="00DF590B">
        <w:rPr>
          <w:rStyle w:val="Bold"/>
          <w:sz w:val="26"/>
          <w:szCs w:val="26"/>
        </w:rPr>
        <w:t>a</w:t>
      </w:r>
      <w:r w:rsidRPr="00DF590B">
        <w:rPr>
          <w:sz w:val="26"/>
          <w:szCs w:val="26"/>
        </w:rPr>
        <w:t xml:space="preserve"> до </w:t>
      </w:r>
      <w:r w:rsidRPr="00DF590B">
        <w:rPr>
          <w:rStyle w:val="Bold"/>
          <w:sz w:val="26"/>
          <w:szCs w:val="26"/>
        </w:rPr>
        <w:t>b</w:t>
      </w:r>
      <w:r w:rsidRPr="00DF590B">
        <w:rPr>
          <w:sz w:val="26"/>
          <w:szCs w:val="26"/>
        </w:rPr>
        <w:t>).</w:t>
      </w:r>
    </w:p>
    <w:p w:rsidR="001960D7" w:rsidRPr="00DF590B" w:rsidRDefault="001960D7" w:rsidP="00A40A0E">
      <w:pPr>
        <w:pStyle w:val="62"/>
        <w:spacing w:before="0" w:line="240" w:lineRule="auto"/>
        <w:ind w:firstLine="709"/>
        <w:rPr>
          <w:sz w:val="26"/>
          <w:szCs w:val="26"/>
        </w:rPr>
      </w:pPr>
      <w:r w:rsidRPr="00DF590B">
        <w:rPr>
          <w:sz w:val="26"/>
          <w:szCs w:val="26"/>
        </w:rPr>
        <w:t>Расширитьвозможности символьной математики Mathcad 15 позволяют модификаторы – специальные слова, которые набирают после ключевого слова для измененияего действия. Ниже подано описаниевозможных модификаторов и перечень ключевых слов, скоторыми они могут быть использованы.</w:t>
      </w:r>
    </w:p>
    <w:p w:rsidR="001960D7" w:rsidRPr="00DF590B" w:rsidRDefault="001960D7" w:rsidP="00A40A0E">
      <w:pPr>
        <w:widowControl w:val="0"/>
        <w:spacing w:line="240" w:lineRule="auto"/>
        <w:ind w:firstLine="709"/>
        <w:rPr>
          <w:sz w:val="26"/>
          <w:szCs w:val="26"/>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134"/>
        <w:gridCol w:w="4652"/>
        <w:gridCol w:w="1812"/>
      </w:tblGrid>
      <w:tr w:rsidR="001960D7" w:rsidRPr="00DF590B" w:rsidTr="008C15B2">
        <w:trPr>
          <w:jc w:val="center"/>
        </w:trPr>
        <w:tc>
          <w:tcPr>
            <w:tcW w:w="1134" w:type="dxa"/>
            <w:tcBorders>
              <w:top w:val="single" w:sz="12" w:space="0" w:color="auto"/>
              <w:bottom w:val="single" w:sz="12" w:space="0" w:color="auto"/>
            </w:tcBorders>
            <w:shd w:val="clear" w:color="auto" w:fill="auto"/>
            <w:vAlign w:val="center"/>
          </w:tcPr>
          <w:p w:rsidR="001960D7" w:rsidRPr="00DF590B" w:rsidRDefault="001960D7" w:rsidP="002E58FE">
            <w:pPr>
              <w:pStyle w:val="af4"/>
              <w:suppressAutoHyphens w:val="0"/>
              <w:jc w:val="both"/>
              <w:rPr>
                <w:sz w:val="26"/>
                <w:szCs w:val="26"/>
              </w:rPr>
            </w:pPr>
            <w:r w:rsidRPr="00DF590B">
              <w:rPr>
                <w:sz w:val="26"/>
                <w:szCs w:val="26"/>
              </w:rPr>
              <w:t>Мод</w:t>
            </w:r>
            <w:r w:rsidRPr="00DF590B">
              <w:rPr>
                <w:sz w:val="26"/>
                <w:szCs w:val="26"/>
              </w:rPr>
              <w:t>и</w:t>
            </w:r>
            <w:r w:rsidRPr="00DF590B">
              <w:rPr>
                <w:sz w:val="26"/>
                <w:szCs w:val="26"/>
              </w:rPr>
              <w:t>фи</w:t>
            </w:r>
            <w:r w:rsidRPr="00DF590B">
              <w:rPr>
                <w:sz w:val="26"/>
                <w:szCs w:val="26"/>
              </w:rPr>
              <w:softHyphen/>
              <w:t>катор</w:t>
            </w:r>
          </w:p>
        </w:tc>
        <w:tc>
          <w:tcPr>
            <w:tcW w:w="4652" w:type="dxa"/>
            <w:tcBorders>
              <w:top w:val="single" w:sz="12" w:space="0" w:color="auto"/>
              <w:bottom w:val="single" w:sz="12" w:space="0" w:color="auto"/>
            </w:tcBorders>
            <w:shd w:val="clear" w:color="auto" w:fill="auto"/>
            <w:vAlign w:val="center"/>
          </w:tcPr>
          <w:p w:rsidR="001960D7" w:rsidRPr="00DF590B" w:rsidRDefault="001960D7" w:rsidP="00A40A0E">
            <w:pPr>
              <w:pStyle w:val="af4"/>
              <w:suppressAutoHyphens w:val="0"/>
              <w:ind w:firstLine="709"/>
              <w:jc w:val="both"/>
              <w:rPr>
                <w:sz w:val="26"/>
                <w:szCs w:val="26"/>
              </w:rPr>
            </w:pPr>
            <w:r w:rsidRPr="00DF590B">
              <w:rPr>
                <w:sz w:val="26"/>
                <w:szCs w:val="26"/>
              </w:rPr>
              <w:t>Действие</w:t>
            </w:r>
          </w:p>
        </w:tc>
        <w:tc>
          <w:tcPr>
            <w:tcW w:w="1812" w:type="dxa"/>
            <w:tcBorders>
              <w:top w:val="single" w:sz="12" w:space="0" w:color="auto"/>
              <w:bottom w:val="single" w:sz="12" w:space="0" w:color="auto"/>
            </w:tcBorders>
            <w:shd w:val="clear" w:color="auto" w:fill="auto"/>
            <w:vAlign w:val="center"/>
          </w:tcPr>
          <w:p w:rsidR="001960D7" w:rsidRPr="00DF590B" w:rsidRDefault="001960D7" w:rsidP="002E58FE">
            <w:pPr>
              <w:pStyle w:val="af4"/>
              <w:suppressAutoHyphens w:val="0"/>
              <w:jc w:val="both"/>
              <w:rPr>
                <w:sz w:val="26"/>
                <w:szCs w:val="26"/>
              </w:rPr>
            </w:pPr>
            <w:r w:rsidRPr="00DF590B">
              <w:rPr>
                <w:sz w:val="26"/>
                <w:szCs w:val="26"/>
              </w:rPr>
              <w:t>Допустимые ключевые слова</w:t>
            </w:r>
          </w:p>
        </w:tc>
      </w:tr>
      <w:tr w:rsidR="001960D7" w:rsidRPr="00DF590B" w:rsidTr="008C15B2">
        <w:trPr>
          <w:jc w:val="center"/>
        </w:trPr>
        <w:tc>
          <w:tcPr>
            <w:tcW w:w="1134" w:type="dxa"/>
            <w:tcBorders>
              <w:top w:val="single" w:sz="12" w:space="0" w:color="auto"/>
            </w:tcBorders>
            <w:shd w:val="clear" w:color="auto" w:fill="auto"/>
          </w:tcPr>
          <w:p w:rsidR="001960D7" w:rsidRPr="00DF590B" w:rsidRDefault="001960D7" w:rsidP="005D1DB3">
            <w:pPr>
              <w:pStyle w:val="af3"/>
              <w:jc w:val="both"/>
              <w:rPr>
                <w:sz w:val="26"/>
                <w:szCs w:val="26"/>
                <w:lang w:val="en-US"/>
              </w:rPr>
            </w:pPr>
            <w:r w:rsidRPr="00DF590B">
              <w:rPr>
                <w:sz w:val="26"/>
                <w:szCs w:val="26"/>
                <w:lang w:val="en-US"/>
              </w:rPr>
              <w:t>all</w:t>
            </w:r>
          </w:p>
        </w:tc>
        <w:tc>
          <w:tcPr>
            <w:tcW w:w="4652" w:type="dxa"/>
            <w:tcBorders>
              <w:top w:val="single" w:sz="12" w:space="0" w:color="auto"/>
            </w:tcBorders>
            <w:shd w:val="clear" w:color="auto" w:fill="auto"/>
          </w:tcPr>
          <w:p w:rsidR="001960D7" w:rsidRPr="00DF590B" w:rsidRDefault="001960D7" w:rsidP="00A40A0E">
            <w:pPr>
              <w:pStyle w:val="af3"/>
              <w:ind w:firstLine="709"/>
              <w:jc w:val="both"/>
              <w:rPr>
                <w:sz w:val="26"/>
                <w:szCs w:val="26"/>
              </w:rPr>
            </w:pPr>
            <w:r w:rsidRPr="00DF590B">
              <w:rPr>
                <w:sz w:val="26"/>
                <w:szCs w:val="26"/>
              </w:rPr>
              <w:t>Применить модификатор ко всем переменным выражения</w:t>
            </w:r>
          </w:p>
        </w:tc>
        <w:tc>
          <w:tcPr>
            <w:tcW w:w="1812" w:type="dxa"/>
            <w:tcBorders>
              <w:top w:val="single" w:sz="12" w:space="0" w:color="auto"/>
            </w:tcBorders>
            <w:shd w:val="clear" w:color="auto" w:fill="auto"/>
          </w:tcPr>
          <w:p w:rsidR="001960D7" w:rsidRPr="00DF590B" w:rsidRDefault="001960D7" w:rsidP="00A40A0E">
            <w:pPr>
              <w:pStyle w:val="af3"/>
              <w:ind w:firstLine="709"/>
              <w:jc w:val="both"/>
              <w:rPr>
                <w:sz w:val="26"/>
                <w:szCs w:val="26"/>
                <w:lang w:val="en-US"/>
              </w:rPr>
            </w:pPr>
            <w:r w:rsidRPr="00DF590B">
              <w:rPr>
                <w:sz w:val="26"/>
                <w:szCs w:val="26"/>
                <w:lang w:val="en-US"/>
              </w:rPr>
              <w:t>assume, explicit</w:t>
            </w:r>
          </w:p>
        </w:tc>
      </w:tr>
      <w:tr w:rsidR="001960D7" w:rsidRPr="00DF590B" w:rsidTr="008C15B2">
        <w:trPr>
          <w:jc w:val="center"/>
        </w:trPr>
        <w:tc>
          <w:tcPr>
            <w:tcW w:w="1134" w:type="dxa"/>
            <w:shd w:val="clear" w:color="auto" w:fill="auto"/>
          </w:tcPr>
          <w:p w:rsidR="001960D7" w:rsidRPr="00DF590B" w:rsidRDefault="001960D7" w:rsidP="005D1DB3">
            <w:pPr>
              <w:pStyle w:val="af3"/>
              <w:jc w:val="both"/>
              <w:rPr>
                <w:sz w:val="26"/>
                <w:szCs w:val="26"/>
                <w:lang w:val="en-US"/>
              </w:rPr>
            </w:pPr>
            <w:r w:rsidRPr="00DF590B">
              <w:rPr>
                <w:sz w:val="26"/>
                <w:szCs w:val="26"/>
                <w:lang w:val="en-US"/>
              </w:rPr>
              <w:t>acos</w:t>
            </w:r>
          </w:p>
        </w:tc>
        <w:tc>
          <w:tcPr>
            <w:tcW w:w="4652" w:type="dxa"/>
            <w:shd w:val="clear" w:color="auto" w:fill="auto"/>
          </w:tcPr>
          <w:p w:rsidR="001960D7" w:rsidRPr="00DF590B" w:rsidRDefault="001960D7" w:rsidP="00A40A0E">
            <w:pPr>
              <w:pStyle w:val="af3"/>
              <w:ind w:firstLine="709"/>
              <w:jc w:val="both"/>
              <w:rPr>
                <w:sz w:val="26"/>
                <w:szCs w:val="26"/>
              </w:rPr>
            </w:pPr>
            <w:r w:rsidRPr="00DF590B">
              <w:rPr>
                <w:sz w:val="26"/>
                <w:szCs w:val="26"/>
              </w:rPr>
              <w:t>Записать выражение с использ</w:t>
            </w:r>
            <w:r w:rsidRPr="00DF590B">
              <w:rPr>
                <w:sz w:val="26"/>
                <w:szCs w:val="26"/>
              </w:rPr>
              <w:t>о</w:t>
            </w:r>
            <w:r w:rsidRPr="00DF590B">
              <w:rPr>
                <w:sz w:val="26"/>
                <w:szCs w:val="26"/>
              </w:rPr>
              <w:t>ванием функции арккосинуса</w:t>
            </w:r>
          </w:p>
        </w:tc>
        <w:tc>
          <w:tcPr>
            <w:tcW w:w="1812" w:type="dxa"/>
            <w:shd w:val="clear" w:color="auto" w:fill="auto"/>
          </w:tcPr>
          <w:p w:rsidR="001960D7" w:rsidRPr="00DF590B" w:rsidRDefault="001960D7" w:rsidP="00A40A0E">
            <w:pPr>
              <w:pStyle w:val="af3"/>
              <w:ind w:firstLine="709"/>
              <w:jc w:val="both"/>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5D1DB3">
            <w:pPr>
              <w:pStyle w:val="af3"/>
              <w:jc w:val="both"/>
              <w:rPr>
                <w:sz w:val="26"/>
                <w:szCs w:val="26"/>
                <w:lang w:val="en-US"/>
              </w:rPr>
            </w:pPr>
            <w:r w:rsidRPr="00DF590B">
              <w:rPr>
                <w:sz w:val="26"/>
                <w:szCs w:val="26"/>
                <w:lang w:val="en-US"/>
              </w:rPr>
              <w:t>acot</w:t>
            </w:r>
          </w:p>
        </w:tc>
        <w:tc>
          <w:tcPr>
            <w:tcW w:w="4652" w:type="dxa"/>
            <w:shd w:val="clear" w:color="auto" w:fill="auto"/>
          </w:tcPr>
          <w:p w:rsidR="001960D7" w:rsidRPr="00DF590B" w:rsidRDefault="001960D7" w:rsidP="00A40A0E">
            <w:pPr>
              <w:pStyle w:val="af3"/>
              <w:ind w:firstLine="709"/>
              <w:jc w:val="both"/>
              <w:rPr>
                <w:sz w:val="26"/>
                <w:szCs w:val="26"/>
              </w:rPr>
            </w:pPr>
            <w:r w:rsidRPr="00DF590B">
              <w:rPr>
                <w:sz w:val="26"/>
                <w:szCs w:val="26"/>
              </w:rPr>
              <w:t>Записать выражение с использ</w:t>
            </w:r>
            <w:r w:rsidRPr="00DF590B">
              <w:rPr>
                <w:sz w:val="26"/>
                <w:szCs w:val="26"/>
              </w:rPr>
              <w:t>о</w:t>
            </w:r>
            <w:r w:rsidRPr="00DF590B">
              <w:rPr>
                <w:sz w:val="26"/>
                <w:szCs w:val="26"/>
              </w:rPr>
              <w:t>ванием функции арккотангенса</w:t>
            </w:r>
          </w:p>
        </w:tc>
        <w:tc>
          <w:tcPr>
            <w:tcW w:w="1812" w:type="dxa"/>
            <w:shd w:val="clear" w:color="auto" w:fill="auto"/>
          </w:tcPr>
          <w:p w:rsidR="001960D7" w:rsidRPr="00DF590B" w:rsidRDefault="001960D7" w:rsidP="00A40A0E">
            <w:pPr>
              <w:pStyle w:val="af3"/>
              <w:ind w:firstLine="709"/>
              <w:jc w:val="both"/>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asin</w:t>
            </w:r>
          </w:p>
        </w:tc>
        <w:tc>
          <w:tcPr>
            <w:tcW w:w="4652" w:type="dxa"/>
            <w:shd w:val="clear" w:color="auto" w:fill="auto"/>
          </w:tcPr>
          <w:p w:rsidR="001960D7" w:rsidRPr="00DF590B" w:rsidRDefault="001960D7" w:rsidP="00A40A0E">
            <w:pPr>
              <w:pStyle w:val="af3"/>
              <w:ind w:firstLine="709"/>
              <w:jc w:val="both"/>
              <w:rPr>
                <w:sz w:val="26"/>
                <w:szCs w:val="26"/>
              </w:rPr>
            </w:pPr>
            <w:r w:rsidRPr="00DF590B">
              <w:rPr>
                <w:sz w:val="26"/>
                <w:szCs w:val="26"/>
              </w:rPr>
              <w:t>Записать выражение с использ</w:t>
            </w:r>
            <w:r w:rsidRPr="00DF590B">
              <w:rPr>
                <w:sz w:val="26"/>
                <w:szCs w:val="26"/>
              </w:rPr>
              <w:t>о</w:t>
            </w:r>
            <w:r w:rsidRPr="00DF590B">
              <w:rPr>
                <w:sz w:val="26"/>
                <w:szCs w:val="26"/>
              </w:rPr>
              <w:t>ванием функции арксинуса</w:t>
            </w:r>
          </w:p>
        </w:tc>
        <w:tc>
          <w:tcPr>
            <w:tcW w:w="1812" w:type="dxa"/>
            <w:shd w:val="clear" w:color="auto" w:fill="auto"/>
          </w:tcPr>
          <w:p w:rsidR="001960D7" w:rsidRPr="00DF590B" w:rsidRDefault="001960D7" w:rsidP="00A40A0E">
            <w:pPr>
              <w:pStyle w:val="af3"/>
              <w:ind w:firstLine="709"/>
              <w:jc w:val="both"/>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atan</w:t>
            </w:r>
          </w:p>
        </w:tc>
        <w:tc>
          <w:tcPr>
            <w:tcW w:w="4652" w:type="dxa"/>
            <w:shd w:val="clear" w:color="auto" w:fill="auto"/>
          </w:tcPr>
          <w:p w:rsidR="001960D7" w:rsidRPr="00DF590B" w:rsidRDefault="001960D7" w:rsidP="00A40A0E">
            <w:pPr>
              <w:pStyle w:val="af3"/>
              <w:ind w:firstLine="709"/>
              <w:jc w:val="both"/>
              <w:rPr>
                <w:sz w:val="26"/>
                <w:szCs w:val="26"/>
              </w:rPr>
            </w:pPr>
            <w:r w:rsidRPr="00DF590B">
              <w:rPr>
                <w:sz w:val="26"/>
                <w:szCs w:val="26"/>
              </w:rPr>
              <w:t>Записать выражение с использ</w:t>
            </w:r>
            <w:r w:rsidRPr="00DF590B">
              <w:rPr>
                <w:sz w:val="26"/>
                <w:szCs w:val="26"/>
              </w:rPr>
              <w:t>о</w:t>
            </w:r>
            <w:r w:rsidRPr="00DF590B">
              <w:rPr>
                <w:sz w:val="26"/>
                <w:szCs w:val="26"/>
              </w:rPr>
              <w:t>ванием функции арктангенса</w:t>
            </w:r>
          </w:p>
        </w:tc>
        <w:tc>
          <w:tcPr>
            <w:tcW w:w="1812" w:type="dxa"/>
            <w:shd w:val="clear" w:color="auto" w:fill="auto"/>
          </w:tcPr>
          <w:p w:rsidR="001960D7" w:rsidRPr="00DF590B" w:rsidRDefault="001960D7" w:rsidP="00A40A0E">
            <w:pPr>
              <w:pStyle w:val="af3"/>
              <w:ind w:firstLine="709"/>
              <w:jc w:val="both"/>
              <w:rPr>
                <w:sz w:val="26"/>
                <w:szCs w:val="26"/>
                <w:lang w:val="en-US"/>
              </w:rPr>
            </w:pPr>
            <w:r w:rsidRPr="00DF590B">
              <w:rPr>
                <w:sz w:val="26"/>
                <w:szCs w:val="26"/>
                <w:lang w:val="en-US"/>
              </w:rPr>
              <w:t>co</w:t>
            </w:r>
            <w:r w:rsidRPr="00DF590B">
              <w:rPr>
                <w:sz w:val="26"/>
                <w:szCs w:val="26"/>
                <w:lang w:val="en-US"/>
              </w:rPr>
              <w:t>m</w:t>
            </w:r>
            <w:r w:rsidRPr="00DF590B">
              <w:rPr>
                <w:sz w:val="26"/>
                <w:szCs w:val="26"/>
                <w:lang w:val="en-US"/>
              </w:rPr>
              <w:t>bine, 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cauch</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Вычислить главное значение интеграла по Коши</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си</w:t>
            </w:r>
            <w:r w:rsidRPr="00DF590B">
              <w:rPr>
                <w:sz w:val="26"/>
                <w:szCs w:val="26"/>
              </w:rPr>
              <w:t>м</w:t>
            </w:r>
            <w:r w:rsidRPr="00DF590B">
              <w:rPr>
                <w:sz w:val="26"/>
                <w:szCs w:val="26"/>
              </w:rPr>
              <w:t>вольное н</w:t>
            </w:r>
            <w:r w:rsidRPr="00DF590B">
              <w:rPr>
                <w:sz w:val="26"/>
                <w:szCs w:val="26"/>
              </w:rPr>
              <w:t>а</w:t>
            </w:r>
            <w:r w:rsidRPr="00DF590B">
              <w:rPr>
                <w:sz w:val="26"/>
                <w:szCs w:val="26"/>
              </w:rPr>
              <w:t>хождениеи</w:t>
            </w:r>
            <w:r w:rsidRPr="00DF590B">
              <w:rPr>
                <w:sz w:val="26"/>
                <w:szCs w:val="26"/>
              </w:rPr>
              <w:t>н</w:t>
            </w:r>
            <w:r w:rsidRPr="00DF590B">
              <w:rPr>
                <w:sz w:val="26"/>
                <w:szCs w:val="26"/>
              </w:rPr>
              <w:lastRenderedPageBreak/>
              <w:t>теграла</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lastRenderedPageBreak/>
              <w:t>complex</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Определить, что переменная является комплексной или операция осущест</w:t>
            </w:r>
            <w:r w:rsidRPr="00DF590B">
              <w:rPr>
                <w:sz w:val="26"/>
                <w:szCs w:val="26"/>
              </w:rPr>
              <w:t>в</w:t>
            </w:r>
            <w:r w:rsidRPr="00DF590B">
              <w:rPr>
                <w:sz w:val="26"/>
                <w:szCs w:val="26"/>
              </w:rPr>
              <w:t>ляется над комплексными числами</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assume, factor, parfrac</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cos</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Записать выражение с использованием функции косинуса</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cosh</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Записать выражение с использованием функции гиперболичного синуса</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cot</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Записать выражение с использованием функции котангенса</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coth</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Записать выражение с использованием функции гиперболичного котангенса</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rewrite</w:t>
            </w:r>
          </w:p>
        </w:tc>
      </w:tr>
      <w:tr w:rsidR="001960D7" w:rsidRPr="00DF590B" w:rsidTr="008C15B2">
        <w:trPr>
          <w:jc w:val="center"/>
        </w:trPr>
        <w:tc>
          <w:tcPr>
            <w:tcW w:w="1134" w:type="dxa"/>
            <w:shd w:val="clear" w:color="auto" w:fill="auto"/>
          </w:tcPr>
          <w:p w:rsidR="001960D7" w:rsidRPr="00DF590B" w:rsidRDefault="001960D7" w:rsidP="00CF4771">
            <w:pPr>
              <w:pStyle w:val="af3"/>
              <w:jc w:val="both"/>
              <w:rPr>
                <w:sz w:val="26"/>
                <w:szCs w:val="26"/>
                <w:lang w:val="en-US"/>
              </w:rPr>
            </w:pPr>
            <w:r w:rsidRPr="00DF590B">
              <w:rPr>
                <w:sz w:val="26"/>
                <w:szCs w:val="26"/>
                <w:lang w:val="en-US"/>
              </w:rPr>
              <w:t>degree</w:t>
            </w:r>
          </w:p>
        </w:tc>
        <w:tc>
          <w:tcPr>
            <w:tcW w:w="4652" w:type="dxa"/>
            <w:shd w:val="clear" w:color="auto" w:fill="auto"/>
          </w:tcPr>
          <w:p w:rsidR="001960D7" w:rsidRPr="00DF590B" w:rsidRDefault="001960D7" w:rsidP="002E58FE">
            <w:pPr>
              <w:pStyle w:val="af3"/>
              <w:jc w:val="both"/>
              <w:rPr>
                <w:sz w:val="26"/>
                <w:szCs w:val="26"/>
              </w:rPr>
            </w:pPr>
            <w:r w:rsidRPr="00DF590B">
              <w:rPr>
                <w:sz w:val="26"/>
                <w:szCs w:val="26"/>
              </w:rPr>
              <w:t>Выделяет второй столбец со значением степеней переменных в случае испол</w:t>
            </w:r>
            <w:r w:rsidRPr="00DF590B">
              <w:rPr>
                <w:sz w:val="26"/>
                <w:szCs w:val="26"/>
              </w:rPr>
              <w:t>ь</w:t>
            </w:r>
            <w:r w:rsidRPr="00DF590B">
              <w:rPr>
                <w:sz w:val="26"/>
                <w:szCs w:val="26"/>
              </w:rPr>
              <w:t>зования ключевого слова "coeffs"</w:t>
            </w:r>
          </w:p>
        </w:tc>
        <w:tc>
          <w:tcPr>
            <w:tcW w:w="1812" w:type="dxa"/>
            <w:shd w:val="clear" w:color="auto" w:fill="auto"/>
          </w:tcPr>
          <w:p w:rsidR="001960D7" w:rsidRPr="00DF590B" w:rsidRDefault="001960D7" w:rsidP="00A40A0E">
            <w:pPr>
              <w:pStyle w:val="af3"/>
              <w:ind w:firstLine="709"/>
              <w:jc w:val="both"/>
              <w:rPr>
                <w:sz w:val="26"/>
                <w:szCs w:val="26"/>
              </w:rPr>
            </w:pPr>
            <w:r w:rsidRPr="00DF590B">
              <w:rPr>
                <w:sz w:val="26"/>
                <w:szCs w:val="26"/>
              </w:rPr>
              <w:t>coeffs</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even</w:t>
            </w:r>
          </w:p>
        </w:tc>
        <w:tc>
          <w:tcPr>
            <w:tcW w:w="4652" w:type="dxa"/>
            <w:shd w:val="clear" w:color="auto" w:fill="auto"/>
          </w:tcPr>
          <w:p w:rsidR="001960D7" w:rsidRPr="00DF590B" w:rsidRDefault="001960D7" w:rsidP="008C15B2">
            <w:pPr>
              <w:pStyle w:val="af3"/>
              <w:rPr>
                <w:sz w:val="26"/>
                <w:szCs w:val="26"/>
              </w:rPr>
            </w:pPr>
            <w:r w:rsidRPr="00DF590B">
              <w:rPr>
                <w:sz w:val="26"/>
                <w:szCs w:val="26"/>
              </w:rPr>
              <w:t>Определить переменную как целочи</w:t>
            </w:r>
            <w:r w:rsidRPr="00DF590B">
              <w:rPr>
                <w:sz w:val="26"/>
                <w:szCs w:val="26"/>
              </w:rPr>
              <w:t>с</w:t>
            </w:r>
            <w:r w:rsidRPr="00DF590B">
              <w:rPr>
                <w:sz w:val="26"/>
                <w:szCs w:val="26"/>
              </w:rPr>
              <w:t>ленную четную</w:t>
            </w:r>
          </w:p>
        </w:tc>
        <w:tc>
          <w:tcPr>
            <w:tcW w:w="1812" w:type="dxa"/>
            <w:shd w:val="clear" w:color="auto" w:fill="auto"/>
          </w:tcPr>
          <w:p w:rsidR="001960D7" w:rsidRPr="00DF590B" w:rsidRDefault="001960D7" w:rsidP="008C15B2">
            <w:pPr>
              <w:pStyle w:val="af3"/>
              <w:rPr>
                <w:sz w:val="26"/>
                <w:szCs w:val="26"/>
              </w:rPr>
            </w:pPr>
            <w:r w:rsidRPr="00DF590B">
              <w:rPr>
                <w:sz w:val="26"/>
                <w:szCs w:val="26"/>
              </w:rPr>
              <w:t>assume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exp</w:t>
            </w:r>
          </w:p>
        </w:tc>
        <w:tc>
          <w:tcPr>
            <w:tcW w:w="4652" w:type="dxa"/>
            <w:shd w:val="clear" w:color="auto" w:fill="auto"/>
          </w:tcPr>
          <w:p w:rsidR="001960D7" w:rsidRPr="00DF590B" w:rsidRDefault="001960D7" w:rsidP="008C15B2">
            <w:pPr>
              <w:pStyle w:val="af3"/>
              <w:rPr>
                <w:sz w:val="26"/>
                <w:szCs w:val="26"/>
              </w:rPr>
            </w:pPr>
            <w:r w:rsidRPr="00DF590B">
              <w:rPr>
                <w:sz w:val="26"/>
                <w:szCs w:val="26"/>
              </w:rPr>
              <w:t>Записать выражение с использованием экспоненциальной функции</w:t>
            </w:r>
          </w:p>
        </w:tc>
        <w:tc>
          <w:tcPr>
            <w:tcW w:w="1812" w:type="dxa"/>
            <w:shd w:val="clear" w:color="auto" w:fill="auto"/>
          </w:tcPr>
          <w:p w:rsidR="001960D7" w:rsidRPr="00DF590B" w:rsidRDefault="001960D7" w:rsidP="008C15B2">
            <w:pPr>
              <w:pStyle w:val="af3"/>
              <w:rPr>
                <w:sz w:val="26"/>
                <w:szCs w:val="26"/>
              </w:rPr>
            </w:pPr>
            <w:r w:rsidRPr="00DF590B">
              <w:rPr>
                <w:sz w:val="26"/>
                <w:szCs w:val="26"/>
              </w:rPr>
              <w:t>combine, 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fraction</w:t>
            </w:r>
          </w:p>
        </w:tc>
        <w:tc>
          <w:tcPr>
            <w:tcW w:w="4652" w:type="dxa"/>
            <w:shd w:val="clear" w:color="auto" w:fill="auto"/>
          </w:tcPr>
          <w:p w:rsidR="001960D7" w:rsidRPr="00DF590B" w:rsidRDefault="001960D7" w:rsidP="008C15B2">
            <w:pPr>
              <w:pStyle w:val="af3"/>
              <w:rPr>
                <w:sz w:val="26"/>
                <w:szCs w:val="26"/>
              </w:rPr>
            </w:pPr>
            <w:r w:rsidRPr="00DF590B">
              <w:rPr>
                <w:sz w:val="26"/>
                <w:szCs w:val="26"/>
              </w:rPr>
              <w:t>Преобразовать (переписать) цепную дробь в обычную дробь</w:t>
            </w:r>
          </w:p>
        </w:tc>
        <w:tc>
          <w:tcPr>
            <w:tcW w:w="1812" w:type="dxa"/>
            <w:shd w:val="clear" w:color="auto" w:fill="auto"/>
          </w:tcPr>
          <w:p w:rsidR="001960D7" w:rsidRPr="00DF590B" w:rsidRDefault="001960D7" w:rsidP="008C15B2">
            <w:pPr>
              <w:pStyle w:val="af3"/>
              <w:rPr>
                <w:sz w:val="26"/>
                <w:szCs w:val="26"/>
              </w:rPr>
            </w:pPr>
            <w:r w:rsidRPr="00DF590B">
              <w:rPr>
                <w:sz w:val="26"/>
                <w:szCs w:val="26"/>
              </w:rPr>
              <w:t>confrac</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fully</w:t>
            </w:r>
          </w:p>
        </w:tc>
        <w:tc>
          <w:tcPr>
            <w:tcW w:w="4652" w:type="dxa"/>
            <w:shd w:val="clear" w:color="auto" w:fill="auto"/>
          </w:tcPr>
          <w:p w:rsidR="001960D7" w:rsidRPr="00DF590B" w:rsidRDefault="001960D7" w:rsidP="008C15B2">
            <w:pPr>
              <w:pStyle w:val="af3"/>
              <w:rPr>
                <w:sz w:val="26"/>
                <w:szCs w:val="26"/>
              </w:rPr>
            </w:pPr>
            <w:r w:rsidRPr="00DF590B">
              <w:rPr>
                <w:sz w:val="26"/>
                <w:szCs w:val="26"/>
              </w:rPr>
              <w:t>Возвращает детализованное решение уравнения</w:t>
            </w:r>
          </w:p>
        </w:tc>
        <w:tc>
          <w:tcPr>
            <w:tcW w:w="1812" w:type="dxa"/>
            <w:shd w:val="clear" w:color="auto" w:fill="auto"/>
          </w:tcPr>
          <w:p w:rsidR="001960D7" w:rsidRPr="00DF590B" w:rsidRDefault="001960D7" w:rsidP="008C15B2">
            <w:pPr>
              <w:pStyle w:val="af3"/>
              <w:rPr>
                <w:sz w:val="26"/>
                <w:szCs w:val="26"/>
              </w:rPr>
            </w:pPr>
            <w:r w:rsidRPr="00DF590B">
              <w:rPr>
                <w:sz w:val="26"/>
                <w:szCs w:val="26"/>
              </w:rPr>
              <w:t>во всехслуч</w:t>
            </w:r>
            <w:r w:rsidRPr="00DF590B">
              <w:rPr>
                <w:sz w:val="26"/>
                <w:szCs w:val="26"/>
              </w:rPr>
              <w:t>а</w:t>
            </w:r>
            <w:r w:rsidRPr="00DF590B">
              <w:rPr>
                <w:sz w:val="26"/>
                <w:szCs w:val="26"/>
              </w:rPr>
              <w:t>ях</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gamma</w:t>
            </w:r>
          </w:p>
        </w:tc>
        <w:tc>
          <w:tcPr>
            <w:tcW w:w="4652" w:type="dxa"/>
            <w:shd w:val="clear" w:color="auto" w:fill="auto"/>
          </w:tcPr>
          <w:p w:rsidR="001960D7" w:rsidRPr="00DF590B" w:rsidRDefault="001960D7" w:rsidP="008C15B2">
            <w:pPr>
              <w:pStyle w:val="af3"/>
              <w:rPr>
                <w:sz w:val="26"/>
                <w:szCs w:val="26"/>
              </w:rPr>
            </w:pPr>
            <w:r w:rsidRPr="00DF590B">
              <w:rPr>
                <w:sz w:val="26"/>
                <w:szCs w:val="26"/>
              </w:rPr>
              <w:t>Записать с использованием гамма-функции выражение с факториалами</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integer</w:t>
            </w:r>
          </w:p>
        </w:tc>
        <w:tc>
          <w:tcPr>
            <w:tcW w:w="4652" w:type="dxa"/>
            <w:shd w:val="clear" w:color="auto" w:fill="auto"/>
          </w:tcPr>
          <w:p w:rsidR="001960D7" w:rsidRPr="00DF590B" w:rsidRDefault="001960D7" w:rsidP="008C15B2">
            <w:pPr>
              <w:pStyle w:val="af3"/>
              <w:rPr>
                <w:sz w:val="26"/>
                <w:szCs w:val="26"/>
              </w:rPr>
            </w:pPr>
            <w:r w:rsidRPr="00DF590B">
              <w:rPr>
                <w:sz w:val="26"/>
                <w:szCs w:val="26"/>
              </w:rPr>
              <w:t>Определить переменную как целочи</w:t>
            </w:r>
            <w:r w:rsidRPr="00DF590B">
              <w:rPr>
                <w:sz w:val="26"/>
                <w:szCs w:val="26"/>
              </w:rPr>
              <w:t>с</w:t>
            </w:r>
            <w:r w:rsidRPr="00DF590B">
              <w:rPr>
                <w:sz w:val="26"/>
                <w:szCs w:val="26"/>
              </w:rPr>
              <w:t>ленную</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assume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ln</w:t>
            </w:r>
          </w:p>
        </w:tc>
        <w:tc>
          <w:tcPr>
            <w:tcW w:w="4652" w:type="dxa"/>
            <w:shd w:val="clear" w:color="auto" w:fill="auto"/>
          </w:tcPr>
          <w:p w:rsidR="001960D7" w:rsidRPr="00DF590B" w:rsidRDefault="001960D7" w:rsidP="008C15B2">
            <w:pPr>
              <w:pStyle w:val="af3"/>
              <w:rPr>
                <w:sz w:val="26"/>
                <w:szCs w:val="26"/>
              </w:rPr>
            </w:pPr>
            <w:r w:rsidRPr="00DF590B">
              <w:rPr>
                <w:sz w:val="26"/>
                <w:szCs w:val="26"/>
              </w:rPr>
              <w:t>Представить выражение с использов</w:t>
            </w:r>
            <w:r w:rsidRPr="00DF590B">
              <w:rPr>
                <w:sz w:val="26"/>
                <w:szCs w:val="26"/>
              </w:rPr>
              <w:t>а</w:t>
            </w:r>
            <w:r w:rsidRPr="00DF590B">
              <w:rPr>
                <w:sz w:val="26"/>
                <w:szCs w:val="26"/>
              </w:rPr>
              <w:t>нием функции натурального логарифма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combine, r</w:t>
            </w:r>
            <w:r w:rsidRPr="00DF590B">
              <w:rPr>
                <w:sz w:val="26"/>
                <w:szCs w:val="26"/>
                <w:lang w:val="en-US"/>
              </w:rPr>
              <w:t>e</w:t>
            </w:r>
            <w:r w:rsidRPr="00DF590B">
              <w:rPr>
                <w:sz w:val="26"/>
                <w:szCs w:val="26"/>
                <w:lang w:val="en-US"/>
              </w:rPr>
              <w:t>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log</w:t>
            </w:r>
          </w:p>
        </w:tc>
        <w:tc>
          <w:tcPr>
            <w:tcW w:w="4652" w:type="dxa"/>
            <w:shd w:val="clear" w:color="auto" w:fill="auto"/>
          </w:tcPr>
          <w:p w:rsidR="001960D7" w:rsidRPr="00DF590B" w:rsidRDefault="001960D7" w:rsidP="008C15B2">
            <w:pPr>
              <w:pStyle w:val="af3"/>
              <w:rPr>
                <w:sz w:val="26"/>
                <w:szCs w:val="26"/>
              </w:rPr>
            </w:pPr>
            <w:r w:rsidRPr="00DF590B">
              <w:rPr>
                <w:sz w:val="26"/>
                <w:szCs w:val="26"/>
              </w:rPr>
              <w:t>Записать выражение с использованием функции десятичного логарифма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combine, r</w:t>
            </w:r>
            <w:r w:rsidRPr="00DF590B">
              <w:rPr>
                <w:sz w:val="26"/>
                <w:szCs w:val="26"/>
                <w:lang w:val="en-US"/>
              </w:rPr>
              <w:t>e</w:t>
            </w:r>
            <w:r w:rsidRPr="00DF590B">
              <w:rPr>
                <w:sz w:val="26"/>
                <w:szCs w:val="26"/>
                <w:lang w:val="en-US"/>
              </w:rPr>
              <w:t>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matrix</w:t>
            </w:r>
          </w:p>
        </w:tc>
        <w:tc>
          <w:tcPr>
            <w:tcW w:w="4652" w:type="dxa"/>
            <w:shd w:val="clear" w:color="auto" w:fill="auto"/>
          </w:tcPr>
          <w:p w:rsidR="001960D7" w:rsidRPr="00DF590B" w:rsidRDefault="001960D7" w:rsidP="008C15B2">
            <w:pPr>
              <w:pStyle w:val="af3"/>
              <w:rPr>
                <w:sz w:val="26"/>
                <w:szCs w:val="26"/>
              </w:rPr>
            </w:pPr>
            <w:r w:rsidRPr="00DF590B">
              <w:rPr>
                <w:sz w:val="26"/>
                <w:szCs w:val="26"/>
              </w:rPr>
              <w:t>Получить цепную дробь в виде массива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confrac</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max</w:t>
            </w:r>
          </w:p>
        </w:tc>
        <w:tc>
          <w:tcPr>
            <w:tcW w:w="4652" w:type="dxa"/>
            <w:shd w:val="clear" w:color="auto" w:fill="auto"/>
          </w:tcPr>
          <w:p w:rsidR="001960D7" w:rsidRPr="00DF590B" w:rsidRDefault="001960D7" w:rsidP="008C15B2">
            <w:pPr>
              <w:pStyle w:val="af3"/>
              <w:rPr>
                <w:sz w:val="26"/>
                <w:szCs w:val="26"/>
              </w:rPr>
            </w:pPr>
            <w:r w:rsidRPr="00DF590B">
              <w:rPr>
                <w:sz w:val="26"/>
                <w:szCs w:val="26"/>
              </w:rPr>
              <w:t>Применить дополнительные шаги для более глубокого (большего) упрощения выражения</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simplify</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odd</w:t>
            </w:r>
          </w:p>
        </w:tc>
        <w:tc>
          <w:tcPr>
            <w:tcW w:w="4652" w:type="dxa"/>
            <w:shd w:val="clear" w:color="auto" w:fill="auto"/>
          </w:tcPr>
          <w:p w:rsidR="001960D7" w:rsidRPr="00DF590B" w:rsidRDefault="001960D7" w:rsidP="008C15B2">
            <w:pPr>
              <w:pStyle w:val="af3"/>
              <w:rPr>
                <w:sz w:val="26"/>
                <w:szCs w:val="26"/>
              </w:rPr>
            </w:pPr>
            <w:r w:rsidRPr="00DF590B">
              <w:rPr>
                <w:sz w:val="26"/>
                <w:szCs w:val="26"/>
              </w:rPr>
              <w:t>Определить переменную как целочи</w:t>
            </w:r>
            <w:r w:rsidRPr="00DF590B">
              <w:rPr>
                <w:sz w:val="26"/>
                <w:szCs w:val="26"/>
              </w:rPr>
              <w:t>с</w:t>
            </w:r>
            <w:r w:rsidRPr="00DF590B">
              <w:rPr>
                <w:sz w:val="26"/>
                <w:szCs w:val="26"/>
              </w:rPr>
              <w:t>ленную непарную</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assume</w:t>
            </w:r>
          </w:p>
        </w:tc>
      </w:tr>
      <w:tr w:rsidR="001960D7" w:rsidRPr="00FF27E5"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lastRenderedPageBreak/>
              <w:t>raw</w:t>
            </w:r>
          </w:p>
        </w:tc>
        <w:tc>
          <w:tcPr>
            <w:tcW w:w="4652" w:type="dxa"/>
            <w:shd w:val="clear" w:color="auto" w:fill="auto"/>
          </w:tcPr>
          <w:p w:rsidR="001960D7" w:rsidRPr="00DF590B" w:rsidRDefault="001960D7" w:rsidP="008C15B2">
            <w:pPr>
              <w:pStyle w:val="af3"/>
              <w:rPr>
                <w:sz w:val="26"/>
                <w:szCs w:val="26"/>
              </w:rPr>
            </w:pPr>
            <w:r w:rsidRPr="00DF590B">
              <w:rPr>
                <w:sz w:val="26"/>
                <w:szCs w:val="26"/>
              </w:rPr>
              <w:t>Не упрощать результат</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fourier, i</w:t>
            </w:r>
            <w:r w:rsidRPr="00DF590B">
              <w:rPr>
                <w:sz w:val="26"/>
                <w:szCs w:val="26"/>
                <w:lang w:val="en-US"/>
              </w:rPr>
              <w:t>n</w:t>
            </w:r>
            <w:r w:rsidRPr="00DF590B">
              <w:rPr>
                <w:sz w:val="26"/>
                <w:szCs w:val="26"/>
                <w:lang w:val="en-US"/>
              </w:rPr>
              <w:t>vfourier, la</w:t>
            </w:r>
            <w:r w:rsidRPr="00DF590B">
              <w:rPr>
                <w:sz w:val="26"/>
                <w:szCs w:val="26"/>
                <w:lang w:val="en-US"/>
              </w:rPr>
              <w:t>p</w:t>
            </w:r>
            <w:r w:rsidRPr="00DF590B">
              <w:rPr>
                <w:sz w:val="26"/>
                <w:szCs w:val="26"/>
                <w:lang w:val="en-US"/>
              </w:rPr>
              <w:t>lace, invla</w:t>
            </w:r>
            <w:r w:rsidRPr="00DF590B">
              <w:rPr>
                <w:sz w:val="26"/>
                <w:szCs w:val="26"/>
                <w:lang w:val="en-US"/>
              </w:rPr>
              <w:t>p</w:t>
            </w:r>
            <w:r w:rsidRPr="00DF590B">
              <w:rPr>
                <w:sz w:val="26"/>
                <w:szCs w:val="26"/>
                <w:lang w:val="en-US"/>
              </w:rPr>
              <w:t>lace, ztrans, invztrans, substitute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real</w:t>
            </w:r>
          </w:p>
        </w:tc>
        <w:tc>
          <w:tcPr>
            <w:tcW w:w="4652" w:type="dxa"/>
            <w:shd w:val="clear" w:color="auto" w:fill="auto"/>
          </w:tcPr>
          <w:p w:rsidR="001960D7" w:rsidRPr="00DF590B" w:rsidRDefault="001960D7" w:rsidP="008C15B2">
            <w:pPr>
              <w:pStyle w:val="af3"/>
              <w:rPr>
                <w:sz w:val="26"/>
                <w:szCs w:val="26"/>
              </w:rPr>
            </w:pPr>
            <w:r w:rsidRPr="00DF590B">
              <w:rPr>
                <w:sz w:val="26"/>
                <w:szCs w:val="26"/>
              </w:rPr>
              <w:t>Определить, что переменная является действительной или операция осущ</w:t>
            </w:r>
            <w:r w:rsidRPr="00DF590B">
              <w:rPr>
                <w:sz w:val="26"/>
                <w:szCs w:val="26"/>
              </w:rPr>
              <w:t>е</w:t>
            </w:r>
            <w:r w:rsidRPr="00DF590B">
              <w:rPr>
                <w:sz w:val="26"/>
                <w:szCs w:val="26"/>
              </w:rPr>
              <w:t>ствляется над действительными числ</w:t>
            </w:r>
            <w:r w:rsidRPr="00DF590B">
              <w:rPr>
                <w:sz w:val="26"/>
                <w:szCs w:val="26"/>
              </w:rPr>
              <w:t>а</w:t>
            </w:r>
            <w:r w:rsidRPr="00DF590B">
              <w:rPr>
                <w:sz w:val="26"/>
                <w:szCs w:val="26"/>
              </w:rPr>
              <w:t>ми</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assume, factor</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Re</w:t>
            </w:r>
            <w:r w:rsidRPr="00DF590B">
              <w:rPr>
                <w:sz w:val="26"/>
                <w:szCs w:val="26"/>
                <w:lang w:val="en-US"/>
              </w:rPr>
              <w:t>a</w:t>
            </w:r>
            <w:r w:rsidRPr="00DF590B">
              <w:rPr>
                <w:sz w:val="26"/>
                <w:szCs w:val="26"/>
                <w:lang w:val="en-US"/>
              </w:rPr>
              <w:t>lRange</w:t>
            </w:r>
          </w:p>
        </w:tc>
        <w:tc>
          <w:tcPr>
            <w:tcW w:w="4652" w:type="dxa"/>
            <w:shd w:val="clear" w:color="auto" w:fill="auto"/>
          </w:tcPr>
          <w:p w:rsidR="001960D7" w:rsidRPr="00DF590B" w:rsidRDefault="001960D7" w:rsidP="008C15B2">
            <w:pPr>
              <w:pStyle w:val="af3"/>
              <w:rPr>
                <w:sz w:val="26"/>
                <w:szCs w:val="26"/>
              </w:rPr>
            </w:pPr>
            <w:r w:rsidRPr="00DF590B">
              <w:rPr>
                <w:sz w:val="26"/>
                <w:szCs w:val="26"/>
              </w:rPr>
              <w:t>Задать переменную в диапазоне дейс</w:t>
            </w:r>
            <w:r w:rsidRPr="00DF590B">
              <w:rPr>
                <w:sz w:val="26"/>
                <w:szCs w:val="26"/>
              </w:rPr>
              <w:t>т</w:t>
            </w:r>
            <w:r w:rsidRPr="00DF590B">
              <w:rPr>
                <w:sz w:val="26"/>
                <w:szCs w:val="26"/>
              </w:rPr>
              <w:t>вительных значений</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assume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signum</w:t>
            </w:r>
          </w:p>
        </w:tc>
        <w:tc>
          <w:tcPr>
            <w:tcW w:w="4652" w:type="dxa"/>
            <w:shd w:val="clear" w:color="auto" w:fill="auto"/>
          </w:tcPr>
          <w:p w:rsidR="001960D7" w:rsidRPr="00DF590B" w:rsidRDefault="001960D7" w:rsidP="008C15B2">
            <w:pPr>
              <w:pStyle w:val="af3"/>
              <w:rPr>
                <w:sz w:val="26"/>
                <w:szCs w:val="26"/>
              </w:rPr>
            </w:pPr>
            <w:r w:rsidRPr="00DF590B">
              <w:rPr>
                <w:sz w:val="26"/>
                <w:szCs w:val="26"/>
              </w:rPr>
              <w:t>Представить выражение с функциями Хэвисайда с использованием функций знака числа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sin</w:t>
            </w:r>
          </w:p>
        </w:tc>
        <w:tc>
          <w:tcPr>
            <w:tcW w:w="4652" w:type="dxa"/>
            <w:shd w:val="clear" w:color="auto" w:fill="auto"/>
          </w:tcPr>
          <w:p w:rsidR="001960D7" w:rsidRPr="00DF590B" w:rsidRDefault="001960D7" w:rsidP="008C15B2">
            <w:pPr>
              <w:pStyle w:val="af3"/>
              <w:rPr>
                <w:sz w:val="26"/>
                <w:szCs w:val="26"/>
              </w:rPr>
            </w:pPr>
            <w:r w:rsidRPr="00DF590B">
              <w:rPr>
                <w:sz w:val="26"/>
                <w:szCs w:val="26"/>
              </w:rPr>
              <w:t>Записать выражение с использованием функции синуса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sincos</w:t>
            </w:r>
          </w:p>
        </w:tc>
        <w:tc>
          <w:tcPr>
            <w:tcW w:w="4652" w:type="dxa"/>
            <w:shd w:val="clear" w:color="auto" w:fill="auto"/>
          </w:tcPr>
          <w:p w:rsidR="001960D7" w:rsidRPr="00DF590B" w:rsidRDefault="001960D7" w:rsidP="008C15B2">
            <w:pPr>
              <w:pStyle w:val="af3"/>
              <w:rPr>
                <w:sz w:val="26"/>
                <w:szCs w:val="26"/>
              </w:rPr>
            </w:pPr>
            <w:r w:rsidRPr="00DF590B">
              <w:rPr>
                <w:sz w:val="26"/>
                <w:szCs w:val="26"/>
              </w:rPr>
              <w:t>Представить (переписать) выражение с использованием функций синуса и к</w:t>
            </w:r>
            <w:r w:rsidRPr="00DF590B">
              <w:rPr>
                <w:sz w:val="26"/>
                <w:szCs w:val="26"/>
              </w:rPr>
              <w:t>о</w:t>
            </w:r>
            <w:r w:rsidRPr="00DF590B">
              <w:rPr>
                <w:sz w:val="26"/>
                <w:szCs w:val="26"/>
              </w:rPr>
              <w:t>синуса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combine, r</w:t>
            </w:r>
            <w:r w:rsidRPr="00DF590B">
              <w:rPr>
                <w:sz w:val="26"/>
                <w:szCs w:val="26"/>
                <w:lang w:val="en-US"/>
              </w:rPr>
              <w:t>e</w:t>
            </w:r>
            <w:r w:rsidRPr="00DF590B">
              <w:rPr>
                <w:sz w:val="26"/>
                <w:szCs w:val="26"/>
                <w:lang w:val="en-US"/>
              </w:rPr>
              <w:t>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sinh</w:t>
            </w:r>
          </w:p>
        </w:tc>
        <w:tc>
          <w:tcPr>
            <w:tcW w:w="4652" w:type="dxa"/>
            <w:shd w:val="clear" w:color="auto" w:fill="auto"/>
          </w:tcPr>
          <w:p w:rsidR="001960D7" w:rsidRPr="00DF590B" w:rsidRDefault="001960D7" w:rsidP="008C15B2">
            <w:pPr>
              <w:pStyle w:val="af3"/>
              <w:rPr>
                <w:sz w:val="26"/>
                <w:szCs w:val="26"/>
              </w:rPr>
            </w:pPr>
            <w:r w:rsidRPr="00DF590B">
              <w:rPr>
                <w:sz w:val="26"/>
                <w:szCs w:val="26"/>
              </w:rPr>
              <w:t>Записать выражение с использованием функции гиперболического синуса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sinhcosh</w:t>
            </w:r>
          </w:p>
        </w:tc>
        <w:tc>
          <w:tcPr>
            <w:tcW w:w="4652" w:type="dxa"/>
            <w:shd w:val="clear" w:color="auto" w:fill="auto"/>
          </w:tcPr>
          <w:p w:rsidR="001960D7" w:rsidRPr="00DF590B" w:rsidRDefault="001960D7" w:rsidP="008C15B2">
            <w:pPr>
              <w:pStyle w:val="af3"/>
              <w:rPr>
                <w:sz w:val="26"/>
                <w:szCs w:val="26"/>
              </w:rPr>
            </w:pPr>
            <w:r w:rsidRPr="00DF590B">
              <w:rPr>
                <w:sz w:val="26"/>
                <w:szCs w:val="26"/>
              </w:rPr>
              <w:t>Получить выражение с использованием функций гиперболических синуса и к</w:t>
            </w:r>
            <w:r w:rsidRPr="00DF590B">
              <w:rPr>
                <w:sz w:val="26"/>
                <w:szCs w:val="26"/>
              </w:rPr>
              <w:t>о</w:t>
            </w:r>
            <w:r w:rsidRPr="00DF590B">
              <w:rPr>
                <w:sz w:val="26"/>
                <w:szCs w:val="26"/>
              </w:rPr>
              <w:t>синуса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combine, r</w:t>
            </w:r>
            <w:r w:rsidRPr="00DF590B">
              <w:rPr>
                <w:sz w:val="26"/>
                <w:szCs w:val="26"/>
                <w:lang w:val="en-US"/>
              </w:rPr>
              <w:t>e</w:t>
            </w:r>
            <w:r w:rsidRPr="00DF590B">
              <w:rPr>
                <w:sz w:val="26"/>
                <w:szCs w:val="26"/>
                <w:lang w:val="en-US"/>
              </w:rPr>
              <w:t>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tan</w:t>
            </w:r>
          </w:p>
        </w:tc>
        <w:tc>
          <w:tcPr>
            <w:tcW w:w="4652" w:type="dxa"/>
            <w:shd w:val="clear" w:color="auto" w:fill="auto"/>
          </w:tcPr>
          <w:p w:rsidR="001960D7" w:rsidRPr="00DF590B" w:rsidRDefault="001960D7" w:rsidP="008C15B2">
            <w:pPr>
              <w:pStyle w:val="af3"/>
              <w:rPr>
                <w:sz w:val="26"/>
                <w:szCs w:val="26"/>
              </w:rPr>
            </w:pPr>
            <w:r w:rsidRPr="00DF590B">
              <w:rPr>
                <w:sz w:val="26"/>
                <w:szCs w:val="26"/>
              </w:rPr>
              <w:t>Записать выражение с использованием функции тангенса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tanh</w:t>
            </w:r>
          </w:p>
        </w:tc>
        <w:tc>
          <w:tcPr>
            <w:tcW w:w="4652" w:type="dxa"/>
            <w:shd w:val="clear" w:color="auto" w:fill="auto"/>
          </w:tcPr>
          <w:p w:rsidR="001960D7" w:rsidRPr="00DF590B" w:rsidRDefault="001960D7" w:rsidP="008C15B2">
            <w:pPr>
              <w:pStyle w:val="af3"/>
              <w:rPr>
                <w:sz w:val="26"/>
                <w:szCs w:val="26"/>
              </w:rPr>
            </w:pPr>
            <w:r w:rsidRPr="00DF590B">
              <w:rPr>
                <w:sz w:val="26"/>
                <w:szCs w:val="26"/>
              </w:rPr>
              <w:t>Представить выражение с использов</w:t>
            </w:r>
            <w:r w:rsidRPr="00DF590B">
              <w:rPr>
                <w:sz w:val="26"/>
                <w:szCs w:val="26"/>
              </w:rPr>
              <w:t>а</w:t>
            </w:r>
            <w:r w:rsidRPr="00DF590B">
              <w:rPr>
                <w:sz w:val="26"/>
                <w:szCs w:val="26"/>
              </w:rPr>
              <w:t>нием функции гиперболического та</w:t>
            </w:r>
            <w:r w:rsidRPr="00DF590B">
              <w:rPr>
                <w:sz w:val="26"/>
                <w:szCs w:val="26"/>
              </w:rPr>
              <w:t>н</w:t>
            </w:r>
            <w:r w:rsidRPr="00DF590B">
              <w:rPr>
                <w:sz w:val="26"/>
                <w:szCs w:val="26"/>
              </w:rPr>
              <w:t>генса</w:t>
            </w:r>
          </w:p>
        </w:tc>
        <w:tc>
          <w:tcPr>
            <w:tcW w:w="1812" w:type="dxa"/>
            <w:shd w:val="clear" w:color="auto" w:fill="auto"/>
          </w:tcPr>
          <w:p w:rsidR="001960D7" w:rsidRPr="00DF590B" w:rsidRDefault="001960D7" w:rsidP="008C15B2">
            <w:pPr>
              <w:pStyle w:val="af3"/>
              <w:rPr>
                <w:sz w:val="26"/>
                <w:szCs w:val="26"/>
                <w:lang w:val="en-US"/>
              </w:rPr>
            </w:pPr>
            <w:r w:rsidRPr="00DF590B">
              <w:rPr>
                <w:sz w:val="26"/>
                <w:szCs w:val="26"/>
                <w:lang w:val="en-US"/>
              </w:rPr>
              <w:t>rewrite</w:t>
            </w:r>
          </w:p>
        </w:tc>
      </w:tr>
      <w:tr w:rsidR="001960D7" w:rsidRPr="00DF590B" w:rsidTr="008C15B2">
        <w:trPr>
          <w:jc w:val="center"/>
        </w:trPr>
        <w:tc>
          <w:tcPr>
            <w:tcW w:w="1134" w:type="dxa"/>
            <w:shd w:val="clear" w:color="auto" w:fill="auto"/>
          </w:tcPr>
          <w:p w:rsidR="001960D7" w:rsidRPr="00DF590B" w:rsidRDefault="001960D7" w:rsidP="008C15B2">
            <w:pPr>
              <w:pStyle w:val="af3"/>
              <w:rPr>
                <w:sz w:val="26"/>
                <w:szCs w:val="26"/>
                <w:lang w:val="en-US"/>
              </w:rPr>
            </w:pPr>
            <w:r w:rsidRPr="00DF590B">
              <w:rPr>
                <w:sz w:val="26"/>
                <w:szCs w:val="26"/>
                <w:lang w:val="en-US"/>
              </w:rPr>
              <w:t>using</w:t>
            </w:r>
          </w:p>
        </w:tc>
        <w:tc>
          <w:tcPr>
            <w:tcW w:w="4652" w:type="dxa"/>
            <w:shd w:val="clear" w:color="auto" w:fill="auto"/>
          </w:tcPr>
          <w:p w:rsidR="001960D7" w:rsidRPr="00DF590B" w:rsidRDefault="001960D7" w:rsidP="008C15B2">
            <w:pPr>
              <w:pStyle w:val="af3"/>
              <w:rPr>
                <w:sz w:val="26"/>
                <w:szCs w:val="26"/>
              </w:rPr>
            </w:pPr>
            <w:r w:rsidRPr="00DF590B">
              <w:rPr>
                <w:sz w:val="26"/>
                <w:szCs w:val="26"/>
              </w:rPr>
              <w:t>Заменить в решении уравнения пол</w:t>
            </w:r>
            <w:r w:rsidRPr="00DF590B">
              <w:rPr>
                <w:sz w:val="26"/>
                <w:szCs w:val="26"/>
              </w:rPr>
              <w:t>у</w:t>
            </w:r>
            <w:r w:rsidRPr="00DF590B">
              <w:rPr>
                <w:sz w:val="26"/>
                <w:szCs w:val="26"/>
              </w:rPr>
              <w:t xml:space="preserve">ченную переменную </w:t>
            </w:r>
          </w:p>
        </w:tc>
        <w:tc>
          <w:tcPr>
            <w:tcW w:w="1812" w:type="dxa"/>
            <w:shd w:val="clear" w:color="auto" w:fill="auto"/>
          </w:tcPr>
          <w:p w:rsidR="001960D7" w:rsidRPr="00DF590B" w:rsidRDefault="001960D7" w:rsidP="008C15B2">
            <w:pPr>
              <w:pStyle w:val="af3"/>
              <w:rPr>
                <w:sz w:val="26"/>
                <w:szCs w:val="26"/>
              </w:rPr>
            </w:pPr>
            <w:r w:rsidRPr="00DF590B">
              <w:rPr>
                <w:sz w:val="26"/>
                <w:szCs w:val="26"/>
              </w:rPr>
              <w:t>во всех сл</w:t>
            </w:r>
            <w:r w:rsidRPr="00DF590B">
              <w:rPr>
                <w:sz w:val="26"/>
                <w:szCs w:val="26"/>
              </w:rPr>
              <w:t>у</w:t>
            </w:r>
            <w:r w:rsidRPr="00DF590B">
              <w:rPr>
                <w:sz w:val="26"/>
                <w:szCs w:val="26"/>
              </w:rPr>
              <w:t>чаях</w:t>
            </w:r>
          </w:p>
        </w:tc>
      </w:tr>
    </w:tbl>
    <w:p w:rsidR="001960D7" w:rsidRPr="00DF590B" w:rsidRDefault="001960D7" w:rsidP="001960D7">
      <w:pPr>
        <w:widowControl w:val="0"/>
        <w:rPr>
          <w:sz w:val="26"/>
          <w:szCs w:val="26"/>
        </w:rPr>
      </w:pPr>
      <w:r w:rsidRPr="00DF590B">
        <w:rPr>
          <w:sz w:val="26"/>
          <w:szCs w:val="26"/>
        </w:rPr>
        <w:t>Дополнительную информацию об использовании символьных команд среды Mathcad можно получить из её помощи (см. разд. 1).</w:t>
      </w:r>
    </w:p>
    <w:p w:rsidR="001960D7" w:rsidRPr="00DF590B" w:rsidRDefault="001960D7" w:rsidP="001960D7">
      <w:pPr>
        <w:rPr>
          <w:sz w:val="26"/>
          <w:szCs w:val="26"/>
        </w:rPr>
      </w:pPr>
      <w:r w:rsidRPr="00DF590B">
        <w:rPr>
          <w:sz w:val="26"/>
          <w:szCs w:val="26"/>
        </w:rPr>
        <w:t>Выше описаны формат записи и действие только тех символ</w:t>
      </w:r>
      <w:r w:rsidRPr="00DF590B">
        <w:rPr>
          <w:sz w:val="26"/>
          <w:szCs w:val="26"/>
        </w:rPr>
        <w:t>ь</w:t>
      </w:r>
      <w:r w:rsidRPr="00DF590B">
        <w:rPr>
          <w:sz w:val="26"/>
          <w:szCs w:val="26"/>
        </w:rPr>
        <w:t xml:space="preserve">ных операторов, которые задаются с наборной панели </w:t>
      </w:r>
      <w:r w:rsidRPr="00DF590B">
        <w:rPr>
          <w:rStyle w:val="Bold"/>
          <w:sz w:val="26"/>
          <w:szCs w:val="26"/>
          <w:lang w:val="en-US"/>
        </w:rPr>
        <w:t>Symbolic</w:t>
      </w:r>
      <w:r w:rsidRPr="00DF590B">
        <w:rPr>
          <w:sz w:val="26"/>
          <w:szCs w:val="26"/>
        </w:rPr>
        <w:t xml:space="preserve">. Названия и действие команд символьных преобразований, которые </w:t>
      </w:r>
      <w:r w:rsidRPr="00DF590B">
        <w:rPr>
          <w:sz w:val="26"/>
          <w:szCs w:val="26"/>
        </w:rPr>
        <w:lastRenderedPageBreak/>
        <w:t xml:space="preserve">задаются с помощью пункта основного меню </w:t>
      </w:r>
      <w:r w:rsidRPr="00DF590B">
        <w:rPr>
          <w:rStyle w:val="Bold"/>
          <w:sz w:val="26"/>
          <w:szCs w:val="26"/>
          <w:lang w:val="en-US"/>
        </w:rPr>
        <w:t>Symbolic</w:t>
      </w:r>
      <w:r w:rsidRPr="00DF590B">
        <w:rPr>
          <w:rStyle w:val="Bold"/>
          <w:sz w:val="26"/>
          <w:szCs w:val="26"/>
        </w:rPr>
        <w:t>s</w:t>
      </w:r>
      <w:r w:rsidRPr="00DF590B">
        <w:rPr>
          <w:sz w:val="26"/>
          <w:szCs w:val="26"/>
        </w:rPr>
        <w:t>, за искл</w:t>
      </w:r>
      <w:r w:rsidRPr="00DF590B">
        <w:rPr>
          <w:sz w:val="26"/>
          <w:szCs w:val="26"/>
        </w:rPr>
        <w:t>ю</w:t>
      </w:r>
      <w:r w:rsidRPr="00DF590B">
        <w:rPr>
          <w:sz w:val="26"/>
          <w:szCs w:val="26"/>
        </w:rPr>
        <w:t>чением отдельных специализированных символьных операций, т</w:t>
      </w:r>
      <w:r w:rsidRPr="00DF590B">
        <w:rPr>
          <w:sz w:val="26"/>
          <w:szCs w:val="26"/>
        </w:rPr>
        <w:t>а</w:t>
      </w:r>
      <w:r w:rsidRPr="00DF590B">
        <w:rPr>
          <w:sz w:val="26"/>
          <w:szCs w:val="26"/>
        </w:rPr>
        <w:t>ких, как дифференцирование и интегрирование по отдель</w:t>
      </w:r>
      <w:r w:rsidRPr="00DF590B">
        <w:rPr>
          <w:sz w:val="26"/>
          <w:szCs w:val="26"/>
        </w:rPr>
        <w:softHyphen/>
        <w:t>ной пер</w:t>
      </w:r>
      <w:r w:rsidRPr="00DF590B">
        <w:rPr>
          <w:sz w:val="26"/>
          <w:szCs w:val="26"/>
        </w:rPr>
        <w:t>е</w:t>
      </w:r>
      <w:r w:rsidRPr="00DF590B">
        <w:rPr>
          <w:sz w:val="26"/>
          <w:szCs w:val="26"/>
        </w:rPr>
        <w:t>менной в выражении, повторяют приведенный выше перечень си</w:t>
      </w:r>
      <w:r w:rsidRPr="00DF590B">
        <w:rPr>
          <w:sz w:val="26"/>
          <w:szCs w:val="26"/>
        </w:rPr>
        <w:t>м</w:t>
      </w:r>
      <w:r w:rsidRPr="00DF590B">
        <w:rPr>
          <w:sz w:val="26"/>
          <w:szCs w:val="26"/>
        </w:rPr>
        <w:t>вольных операторов, их названия есть полные (без сокращений), а действие – аналогичное. Отличие, как указано выше, состоит лишь в способе задания символьных преобразований, месте выведения их результатов, наглядности изображения и сохранении в Mathcad-документе алгоритма символьных вычислений.</w:t>
      </w:r>
    </w:p>
    <w:p w:rsidR="001960D7" w:rsidRPr="00DF590B" w:rsidRDefault="001960D7" w:rsidP="001960D7">
      <w:pPr>
        <w:widowControl w:val="0"/>
        <w:rPr>
          <w:sz w:val="26"/>
          <w:szCs w:val="26"/>
        </w:rPr>
      </w:pPr>
      <w:r w:rsidRPr="00DF590B">
        <w:rPr>
          <w:sz w:val="26"/>
          <w:szCs w:val="26"/>
        </w:rPr>
        <w:t>Операции дифференцирования и интегрирования по отдельной перемен</w:t>
      </w:r>
      <w:r w:rsidRPr="00DF590B">
        <w:rPr>
          <w:sz w:val="26"/>
          <w:szCs w:val="26"/>
        </w:rPr>
        <w:softHyphen/>
        <w:t>ной реализованы только через соответствующие команды меню Mathcad. Во время выполнения символьных вычислений с помощью команд меню надо помнить о том, что для символьных операций с отдельной переменной курсор должен стоять на этой переменной, в других случаях курсор должен охватывать или выд</w:t>
      </w:r>
      <w:r w:rsidRPr="00DF590B">
        <w:rPr>
          <w:sz w:val="26"/>
          <w:szCs w:val="26"/>
        </w:rPr>
        <w:t>е</w:t>
      </w:r>
      <w:r w:rsidRPr="00DF590B">
        <w:rPr>
          <w:sz w:val="26"/>
          <w:szCs w:val="26"/>
        </w:rPr>
        <w:t>лить ту часть выражения или целое выражение,над которым будет выполнена операция символьной математики.</w:t>
      </w:r>
    </w:p>
    <w:p w:rsidR="001960D7" w:rsidRPr="00DF590B" w:rsidRDefault="001960D7" w:rsidP="001960D7">
      <w:pPr>
        <w:widowControl w:val="0"/>
        <w:rPr>
          <w:sz w:val="26"/>
          <w:szCs w:val="26"/>
        </w:rPr>
      </w:pPr>
      <w:r w:rsidRPr="00DF590B">
        <w:rPr>
          <w:sz w:val="26"/>
          <w:szCs w:val="26"/>
        </w:rPr>
        <w:t>Mathcad допускает символьные операции с векторами и ма</w:t>
      </w:r>
      <w:r w:rsidRPr="00DF590B">
        <w:rPr>
          <w:sz w:val="26"/>
          <w:szCs w:val="26"/>
        </w:rPr>
        <w:t>т</w:t>
      </w:r>
      <w:r w:rsidRPr="00DF590B">
        <w:rPr>
          <w:sz w:val="26"/>
          <w:szCs w:val="26"/>
        </w:rPr>
        <w:t>рицами, в частности, нахождение детерминанта или обратной ма</w:t>
      </w:r>
      <w:r w:rsidRPr="00DF590B">
        <w:rPr>
          <w:sz w:val="26"/>
          <w:szCs w:val="26"/>
        </w:rPr>
        <w:t>т</w:t>
      </w:r>
      <w:r w:rsidRPr="00DF590B">
        <w:rPr>
          <w:sz w:val="26"/>
          <w:szCs w:val="26"/>
        </w:rPr>
        <w:t>рицы. Выполняются они аналогично обычным операциям и досту</w:t>
      </w:r>
      <w:r w:rsidRPr="00DF590B">
        <w:rPr>
          <w:sz w:val="26"/>
          <w:szCs w:val="26"/>
        </w:rPr>
        <w:t>п</w:t>
      </w:r>
      <w:r w:rsidRPr="00DF590B">
        <w:rPr>
          <w:sz w:val="26"/>
          <w:szCs w:val="26"/>
        </w:rPr>
        <w:t>ны для задания с помощью соответ</w:t>
      </w:r>
      <w:r w:rsidRPr="00DF590B">
        <w:rPr>
          <w:sz w:val="26"/>
          <w:szCs w:val="26"/>
        </w:rPr>
        <w:softHyphen/>
        <w:t>ствующих команд меню, опер</w:t>
      </w:r>
      <w:r w:rsidRPr="00DF590B">
        <w:rPr>
          <w:sz w:val="26"/>
          <w:szCs w:val="26"/>
        </w:rPr>
        <w:t>а</w:t>
      </w:r>
      <w:r w:rsidRPr="00DF590B">
        <w:rPr>
          <w:sz w:val="26"/>
          <w:szCs w:val="26"/>
        </w:rPr>
        <w:t xml:space="preserve">торов наборной панели </w:t>
      </w:r>
      <w:r w:rsidRPr="00DF590B">
        <w:rPr>
          <w:rStyle w:val="Bold"/>
          <w:sz w:val="26"/>
          <w:szCs w:val="26"/>
          <w:lang w:val="en-US"/>
        </w:rPr>
        <w:t>Symbolic</w:t>
      </w:r>
      <w:r w:rsidRPr="00DF590B">
        <w:rPr>
          <w:sz w:val="26"/>
          <w:szCs w:val="26"/>
        </w:rPr>
        <w:t xml:space="preserve"> или при нажатии комбинации клавиш</w:t>
      </w:r>
      <w:r w:rsidRPr="00DF590B">
        <w:rPr>
          <w:rStyle w:val="0"/>
          <w:b/>
          <w:bCs/>
          <w:sz w:val="26"/>
          <w:szCs w:val="26"/>
          <w:lang w:val="en-US"/>
        </w:rPr>
        <w:t>Ctrl</w:t>
      </w:r>
      <w:r w:rsidRPr="00DF590B">
        <w:rPr>
          <w:rStyle w:val="0"/>
          <w:sz w:val="26"/>
          <w:szCs w:val="26"/>
        </w:rPr>
        <w:t xml:space="preserve"> + </w:t>
      </w:r>
      <w:r w:rsidRPr="00DF590B">
        <w:rPr>
          <w:rStyle w:val="0"/>
          <w:b/>
          <w:bCs/>
          <w:sz w:val="26"/>
          <w:szCs w:val="26"/>
        </w:rPr>
        <w:t>.</w:t>
      </w:r>
      <w:r w:rsidRPr="00DF590B">
        <w:rPr>
          <w:sz w:val="26"/>
          <w:szCs w:val="26"/>
        </w:rPr>
        <w:t xml:space="preserve"> .</w:t>
      </w:r>
    </w:p>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1960D7" w:rsidRPr="00DF590B" w:rsidTr="008C15B2">
        <w:trPr>
          <w:jc w:val="center"/>
        </w:trPr>
        <w:tc>
          <w:tcPr>
            <w:tcW w:w="7541" w:type="dxa"/>
          </w:tcPr>
          <w:p w:rsidR="001960D7" w:rsidRPr="00DF590B" w:rsidRDefault="001960D7" w:rsidP="008C15B2">
            <w:pPr>
              <w:pStyle w:val="MathCAD"/>
              <w:widowControl w:val="0"/>
              <w:rPr>
                <w:sz w:val="26"/>
                <w:szCs w:val="26"/>
              </w:rPr>
            </w:pPr>
            <w:r w:rsidRPr="00DF590B">
              <w:rPr>
                <w:sz w:val="26"/>
                <w:szCs w:val="26"/>
              </w:rPr>
              <w:t>Умножение матриц</w:t>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2571750" cy="67627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0" cy="676275"/>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3533775" cy="676275"/>
                  <wp:effectExtent l="0" t="0" r="9525"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3775" cy="676275"/>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sz w:val="26"/>
                <w:szCs w:val="26"/>
              </w:rPr>
              <w:t>Транспонирование матриц</w:t>
            </w:r>
          </w:p>
          <w:p w:rsidR="001960D7" w:rsidRPr="00DF590B" w:rsidRDefault="001960D7" w:rsidP="008C15B2">
            <w:pPr>
              <w:pStyle w:val="MathCAD"/>
              <w:widowControl w:val="0"/>
              <w:rPr>
                <w:sz w:val="26"/>
                <w:szCs w:val="26"/>
              </w:rPr>
            </w:pPr>
            <w:r w:rsidRPr="00DF590B">
              <w:rPr>
                <w:noProof/>
                <w:sz w:val="26"/>
                <w:szCs w:val="26"/>
                <w:lang w:eastAsia="ru-RU"/>
              </w:rPr>
              <w:lastRenderedPageBreak/>
              <w:drawing>
                <wp:inline distT="0" distB="0" distL="0" distR="0">
                  <wp:extent cx="1543050" cy="74295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742950"/>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1562100" cy="74295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742950"/>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sz w:val="26"/>
                <w:szCs w:val="26"/>
              </w:rPr>
              <w:t>Нахождение обратной матрицы</w:t>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3914775" cy="847725"/>
                  <wp:effectExtent l="0" t="0" r="9525"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4775" cy="847725"/>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2819400" cy="1247775"/>
                  <wp:effectExtent l="0" t="0" r="0" b="9525"/>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247775"/>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sz w:val="26"/>
                <w:szCs w:val="26"/>
              </w:rPr>
              <w:t>Нахождениеопределителя (детерминанта) матрицы</w:t>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2714625" cy="676275"/>
                  <wp:effectExtent l="0" t="0" r="9525"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4625" cy="676275"/>
                          </a:xfrm>
                          <a:prstGeom prst="rect">
                            <a:avLst/>
                          </a:prstGeom>
                          <a:noFill/>
                          <a:ln>
                            <a:noFill/>
                          </a:ln>
                        </pic:spPr>
                      </pic:pic>
                    </a:graphicData>
                  </a:graphic>
                </wp:inline>
              </w:drawing>
            </w:r>
          </w:p>
        </w:tc>
      </w:tr>
    </w:tbl>
    <w:p w:rsidR="001960D7" w:rsidRPr="00DF590B" w:rsidRDefault="001960D7" w:rsidP="001960D7">
      <w:pPr>
        <w:widowControl w:val="0"/>
        <w:rPr>
          <w:sz w:val="26"/>
          <w:szCs w:val="26"/>
        </w:rPr>
      </w:pPr>
      <w:r w:rsidRPr="00DF590B">
        <w:rPr>
          <w:sz w:val="26"/>
          <w:szCs w:val="26"/>
        </w:rPr>
        <w:lastRenderedPageBreak/>
        <w:t>Заметим, что как результат символьных вычислений среда Mathcad можетвозвращать специальные функции, заимствованные из симво</w:t>
      </w:r>
      <w:r w:rsidRPr="00DF590B">
        <w:rPr>
          <w:sz w:val="26"/>
          <w:szCs w:val="26"/>
        </w:rPr>
        <w:softHyphen/>
        <w:t xml:space="preserve">льного ядра программы.Этодельта-функция </w:t>
      </w:r>
      <w:r w:rsidRPr="00DF590B">
        <w:rPr>
          <w:rStyle w:val="Bold"/>
          <w:sz w:val="26"/>
          <w:szCs w:val="26"/>
        </w:rPr>
        <w:t>Δ</w:t>
      </w:r>
      <w:r w:rsidRPr="00DF590B">
        <w:rPr>
          <w:sz w:val="26"/>
          <w:szCs w:val="26"/>
        </w:rPr>
        <w:t>(</w:t>
      </w:r>
      <w:r w:rsidRPr="00DF590B">
        <w:rPr>
          <w:rStyle w:val="Italic"/>
          <w:sz w:val="26"/>
          <w:szCs w:val="26"/>
        </w:rPr>
        <w:t>x</w:t>
      </w:r>
      <w:r w:rsidRPr="00DF590B">
        <w:rPr>
          <w:sz w:val="26"/>
          <w:szCs w:val="26"/>
        </w:rPr>
        <w:t>), инт</w:t>
      </w:r>
      <w:r w:rsidRPr="00DF590B">
        <w:rPr>
          <w:sz w:val="26"/>
          <w:szCs w:val="26"/>
        </w:rPr>
        <w:t>е</w:t>
      </w:r>
      <w:r w:rsidRPr="00DF590B">
        <w:rPr>
          <w:sz w:val="26"/>
          <w:szCs w:val="26"/>
        </w:rPr>
        <w:t xml:space="preserve">гральный синус </w:t>
      </w:r>
      <w:r w:rsidRPr="00DF590B">
        <w:rPr>
          <w:rStyle w:val="Bold"/>
          <w:sz w:val="26"/>
          <w:szCs w:val="26"/>
        </w:rPr>
        <w:t>Si</w:t>
      </w:r>
      <w:r w:rsidRPr="00DF590B">
        <w:rPr>
          <w:sz w:val="26"/>
          <w:szCs w:val="26"/>
        </w:rPr>
        <w:t>(</w:t>
      </w:r>
      <w:r w:rsidRPr="00DF590B">
        <w:rPr>
          <w:rStyle w:val="Italic"/>
          <w:sz w:val="26"/>
          <w:szCs w:val="26"/>
        </w:rPr>
        <w:t>x</w:t>
      </w:r>
      <w:r w:rsidRPr="00DF590B">
        <w:rPr>
          <w:sz w:val="26"/>
          <w:szCs w:val="26"/>
        </w:rPr>
        <w:t>) или операторы дифференцирования, интегр</w:t>
      </w:r>
      <w:r w:rsidRPr="00DF590B">
        <w:rPr>
          <w:sz w:val="26"/>
          <w:szCs w:val="26"/>
        </w:rPr>
        <w:t>и</w:t>
      </w:r>
      <w:r w:rsidRPr="00DF590B">
        <w:rPr>
          <w:sz w:val="26"/>
          <w:szCs w:val="26"/>
        </w:rPr>
        <w:t>рования, пределы и др. Эти функции в Mathcad-документе будут иметь смысл и использоваться только при выполнении символьной обработки выражений, в которых они записаны.</w:t>
      </w:r>
    </w:p>
    <w:p w:rsidR="001960D7" w:rsidRPr="00DF590B" w:rsidRDefault="001960D7" w:rsidP="001960D7">
      <w:pPr>
        <w:widowControl w:val="0"/>
        <w:rPr>
          <w:sz w:val="26"/>
          <w:szCs w:val="26"/>
        </w:rPr>
      </w:pPr>
      <w:r w:rsidRPr="00DF590B">
        <w:rPr>
          <w:sz w:val="26"/>
          <w:szCs w:val="26"/>
        </w:rPr>
        <w:t xml:space="preserve">Неопределенный интеграл вызывается нажатием </w:t>
      </w:r>
      <w:r w:rsidRPr="00DF590B">
        <w:rPr>
          <w:rStyle w:val="Bold"/>
          <w:sz w:val="26"/>
          <w:szCs w:val="26"/>
          <w:lang w:val="en-US"/>
        </w:rPr>
        <w:t>Ctrl</w:t>
      </w:r>
      <w:r w:rsidRPr="00DF590B">
        <w:rPr>
          <w:sz w:val="26"/>
          <w:szCs w:val="26"/>
        </w:rPr>
        <w:t>+</w:t>
      </w:r>
      <w:r w:rsidRPr="00DF590B">
        <w:rPr>
          <w:rStyle w:val="Bold"/>
          <w:sz w:val="26"/>
          <w:szCs w:val="26"/>
        </w:rPr>
        <w:t>і</w:t>
      </w:r>
      <w:r w:rsidRPr="00DF590B">
        <w:rPr>
          <w:sz w:val="26"/>
          <w:szCs w:val="26"/>
        </w:rPr>
        <w:t>. Ну</w:t>
      </w:r>
      <w:r w:rsidRPr="00DF590B">
        <w:rPr>
          <w:sz w:val="26"/>
          <w:szCs w:val="26"/>
        </w:rPr>
        <w:t>ж</w:t>
      </w:r>
      <w:r w:rsidRPr="00DF590B">
        <w:rPr>
          <w:sz w:val="26"/>
          <w:szCs w:val="26"/>
        </w:rPr>
        <w:t>но помнить, что к полученному результату символьного вычисл</w:t>
      </w:r>
      <w:r w:rsidRPr="00DF590B">
        <w:rPr>
          <w:sz w:val="26"/>
          <w:szCs w:val="26"/>
        </w:rPr>
        <w:t>е</w:t>
      </w:r>
      <w:r w:rsidRPr="00DF590B">
        <w:rPr>
          <w:sz w:val="26"/>
          <w:szCs w:val="26"/>
        </w:rPr>
        <w:lastRenderedPageBreak/>
        <w:t>ния неопределенного интеграла необходимо добавить неопределе</w:t>
      </w:r>
      <w:r w:rsidRPr="00DF590B">
        <w:rPr>
          <w:sz w:val="26"/>
          <w:szCs w:val="26"/>
        </w:rPr>
        <w:t>н</w:t>
      </w:r>
      <w:r w:rsidRPr="00DF590B">
        <w:rPr>
          <w:sz w:val="26"/>
          <w:szCs w:val="26"/>
        </w:rPr>
        <w:t xml:space="preserve">ную константу </w:t>
      </w:r>
      <w:r w:rsidRPr="00DF590B">
        <w:rPr>
          <w:rStyle w:val="Bold"/>
          <w:sz w:val="26"/>
          <w:szCs w:val="26"/>
        </w:rPr>
        <w:t>С</w:t>
      </w:r>
      <w:r w:rsidRPr="00DF590B">
        <w:rPr>
          <w:sz w:val="26"/>
          <w:szCs w:val="26"/>
        </w:rPr>
        <w:t>.</w:t>
      </w:r>
    </w:p>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1960D7" w:rsidRPr="00DF590B" w:rsidTr="008C15B2">
        <w:trPr>
          <w:jc w:val="center"/>
        </w:trPr>
        <w:tc>
          <w:tcPr>
            <w:tcW w:w="7598" w:type="dxa"/>
          </w:tcPr>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2895600" cy="533400"/>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980"/>
                          <a:stretch>
                            <a:fillRect/>
                          </a:stretch>
                        </pic:blipFill>
                        <pic:spPr bwMode="auto">
                          <a:xfrm>
                            <a:off x="0" y="0"/>
                            <a:ext cx="2895600" cy="533400"/>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3514725" cy="609600"/>
                  <wp:effectExtent l="0" t="0" r="9525"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609600"/>
                          </a:xfrm>
                          <a:prstGeom prst="rect">
                            <a:avLst/>
                          </a:prstGeom>
                          <a:noFill/>
                          <a:ln>
                            <a:noFill/>
                          </a:ln>
                        </pic:spPr>
                      </pic:pic>
                    </a:graphicData>
                  </a:graphic>
                </wp:inline>
              </w:drawing>
            </w:r>
          </w:p>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4200525" cy="685800"/>
                  <wp:effectExtent l="0" t="0" r="9525"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0525" cy="685800"/>
                          </a:xfrm>
                          <a:prstGeom prst="rect">
                            <a:avLst/>
                          </a:prstGeom>
                          <a:noFill/>
                          <a:ln>
                            <a:noFill/>
                          </a:ln>
                        </pic:spPr>
                      </pic:pic>
                    </a:graphicData>
                  </a:graphic>
                </wp:inline>
              </w:drawing>
            </w:r>
          </w:p>
        </w:tc>
      </w:tr>
    </w:tbl>
    <w:p w:rsidR="001960D7" w:rsidRPr="00DF590B" w:rsidRDefault="001960D7" w:rsidP="001960D7">
      <w:pPr>
        <w:widowControl w:val="0"/>
        <w:rPr>
          <w:sz w:val="26"/>
          <w:szCs w:val="26"/>
        </w:rPr>
      </w:pPr>
      <w:r w:rsidRPr="00DF590B">
        <w:rPr>
          <w:sz w:val="26"/>
          <w:szCs w:val="26"/>
        </w:rPr>
        <w:t>Границы функций и последовательностей вычисляются лишь символьно! Вслучаепопыткивычислить границу численным спос</w:t>
      </w:r>
      <w:r w:rsidRPr="00DF590B">
        <w:rPr>
          <w:sz w:val="26"/>
          <w:szCs w:val="26"/>
        </w:rPr>
        <w:t>о</w:t>
      </w:r>
      <w:r w:rsidRPr="00DF590B">
        <w:rPr>
          <w:sz w:val="26"/>
          <w:szCs w:val="26"/>
        </w:rPr>
        <w:t>бом выводится сообщениеобошибке. Шаблон границы вызывается командой</w:t>
      </w:r>
      <w:r w:rsidRPr="00DF590B">
        <w:rPr>
          <w:rStyle w:val="Bold"/>
          <w:sz w:val="26"/>
          <w:szCs w:val="26"/>
          <w:lang w:val="en-US"/>
        </w:rPr>
        <w:t>Ctrl</w:t>
      </w:r>
      <w:r w:rsidRPr="00DF590B">
        <w:rPr>
          <w:rStyle w:val="Bold"/>
          <w:sz w:val="26"/>
          <w:szCs w:val="26"/>
        </w:rPr>
        <w:t> + L</w:t>
      </w:r>
      <w:r w:rsidRPr="00DF590B">
        <w:rPr>
          <w:sz w:val="26"/>
          <w:szCs w:val="26"/>
        </w:rPr>
        <w:t xml:space="preserve">, границыслева – </w:t>
      </w:r>
      <w:r w:rsidRPr="00DF590B">
        <w:rPr>
          <w:rStyle w:val="Bold"/>
          <w:sz w:val="26"/>
          <w:szCs w:val="26"/>
          <w:lang w:val="en-US"/>
        </w:rPr>
        <w:t>Ctrl</w:t>
      </w:r>
      <w:r w:rsidRPr="00DF590B">
        <w:rPr>
          <w:rStyle w:val="Bold"/>
          <w:sz w:val="26"/>
          <w:szCs w:val="26"/>
        </w:rPr>
        <w:t>+</w:t>
      </w:r>
      <w:r w:rsidRPr="00DF590B">
        <w:rPr>
          <w:rStyle w:val="Bold"/>
          <w:sz w:val="26"/>
          <w:szCs w:val="26"/>
          <w:lang w:val="en-US"/>
        </w:rPr>
        <w:t>Shift</w:t>
      </w:r>
      <w:r w:rsidRPr="00DF590B">
        <w:rPr>
          <w:rStyle w:val="Bold"/>
          <w:sz w:val="26"/>
          <w:szCs w:val="26"/>
        </w:rPr>
        <w:t>+b</w:t>
      </w:r>
      <w:r w:rsidRPr="00DF590B">
        <w:rPr>
          <w:sz w:val="26"/>
          <w:szCs w:val="26"/>
        </w:rPr>
        <w:t>, границысправа –</w:t>
      </w:r>
      <w:r w:rsidRPr="00DF590B">
        <w:rPr>
          <w:rStyle w:val="Bold"/>
          <w:sz w:val="26"/>
          <w:szCs w:val="26"/>
          <w:lang w:val="en-US"/>
        </w:rPr>
        <w:t>Ctrl</w:t>
      </w:r>
      <w:r w:rsidRPr="00DF590B">
        <w:rPr>
          <w:rStyle w:val="Bold"/>
          <w:sz w:val="26"/>
          <w:szCs w:val="26"/>
        </w:rPr>
        <w:t>+</w:t>
      </w:r>
      <w:r w:rsidRPr="00DF590B">
        <w:rPr>
          <w:rStyle w:val="Bold"/>
          <w:sz w:val="26"/>
          <w:szCs w:val="26"/>
          <w:lang w:val="en-US"/>
        </w:rPr>
        <w:t>Shift</w:t>
      </w:r>
      <w:r w:rsidRPr="00DF590B">
        <w:rPr>
          <w:rStyle w:val="Bold"/>
          <w:sz w:val="26"/>
          <w:szCs w:val="26"/>
        </w:rPr>
        <w:t>+a</w:t>
      </w:r>
      <w:r w:rsidRPr="00DF590B">
        <w:rPr>
          <w:sz w:val="26"/>
          <w:szCs w:val="26"/>
        </w:rPr>
        <w:t>. Если граница не существует, то результатом будет"</w:t>
      </w:r>
      <w:r w:rsidRPr="00DF590B">
        <w:rPr>
          <w:rStyle w:val="Bold"/>
          <w:sz w:val="26"/>
          <w:szCs w:val="26"/>
          <w:lang w:val="en-US"/>
        </w:rPr>
        <w:t>undefined</w:t>
      </w:r>
      <w:r w:rsidRPr="00DF590B">
        <w:rPr>
          <w:sz w:val="26"/>
          <w:szCs w:val="26"/>
        </w:rPr>
        <w:t>" – не определено.</w:t>
      </w:r>
    </w:p>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1960D7" w:rsidRPr="00DF590B" w:rsidTr="008C15B2">
        <w:trPr>
          <w:jc w:val="center"/>
        </w:trPr>
        <w:tc>
          <w:tcPr>
            <w:tcW w:w="7594" w:type="dxa"/>
          </w:tcPr>
          <w:p w:rsidR="001960D7" w:rsidRPr="00DF590B" w:rsidRDefault="001960D7" w:rsidP="008C15B2">
            <w:pPr>
              <w:pStyle w:val="MathCAD"/>
              <w:widowControl w:val="0"/>
              <w:rPr>
                <w:sz w:val="26"/>
                <w:szCs w:val="26"/>
              </w:rPr>
            </w:pPr>
            <w:r w:rsidRPr="00DF590B">
              <w:rPr>
                <w:noProof/>
                <w:sz w:val="26"/>
                <w:szCs w:val="26"/>
                <w:lang w:eastAsia="ru-RU"/>
              </w:rPr>
              <w:drawing>
                <wp:inline distT="0" distB="0" distL="0" distR="0">
                  <wp:extent cx="4238625" cy="485775"/>
                  <wp:effectExtent l="0" t="0" r="9525"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8625" cy="485775"/>
                          </a:xfrm>
                          <a:prstGeom prst="rect">
                            <a:avLst/>
                          </a:prstGeom>
                          <a:noFill/>
                          <a:ln>
                            <a:noFill/>
                          </a:ln>
                        </pic:spPr>
                      </pic:pic>
                    </a:graphicData>
                  </a:graphic>
                </wp:inline>
              </w:drawing>
            </w:r>
          </w:p>
        </w:tc>
      </w:tr>
    </w:tbl>
    <w:p w:rsidR="001960D7" w:rsidRPr="00DF590B" w:rsidRDefault="001960D7" w:rsidP="001960D7">
      <w:pPr>
        <w:widowControl w:val="0"/>
        <w:rPr>
          <w:sz w:val="26"/>
          <w:szCs w:val="26"/>
        </w:rPr>
      </w:pPr>
    </w:p>
    <w:p w:rsidR="001960D7" w:rsidRPr="00DF590B" w:rsidRDefault="001960D7" w:rsidP="001960D7">
      <w:pPr>
        <w:widowControl w:val="0"/>
        <w:rPr>
          <w:sz w:val="26"/>
          <w:szCs w:val="26"/>
        </w:rPr>
      </w:pPr>
      <w:r w:rsidRPr="00DF590B">
        <w:rPr>
          <w:sz w:val="26"/>
          <w:szCs w:val="26"/>
        </w:rPr>
        <w:t>Ниже наведены примеры Mathcad-документов с использован</w:t>
      </w:r>
      <w:r w:rsidRPr="00DF590B">
        <w:rPr>
          <w:sz w:val="26"/>
          <w:szCs w:val="26"/>
        </w:rPr>
        <w:t>и</w:t>
      </w:r>
      <w:r w:rsidRPr="00DF590B">
        <w:rPr>
          <w:sz w:val="26"/>
          <w:szCs w:val="26"/>
        </w:rPr>
        <w:t>ем символь</w:t>
      </w:r>
      <w:r w:rsidRPr="00DF590B">
        <w:rPr>
          <w:sz w:val="26"/>
          <w:szCs w:val="26"/>
        </w:rPr>
        <w:softHyphen/>
        <w:t>ных операторов и команд меню для выполнения си</w:t>
      </w:r>
      <w:r w:rsidRPr="00DF590B">
        <w:rPr>
          <w:sz w:val="26"/>
          <w:szCs w:val="26"/>
        </w:rPr>
        <w:t>м</w:t>
      </w:r>
      <w:r w:rsidRPr="00DF590B">
        <w:rPr>
          <w:sz w:val="26"/>
          <w:szCs w:val="26"/>
        </w:rPr>
        <w:t>вольных преобразований выраженийи символьного решенияура</w:t>
      </w:r>
      <w:r w:rsidRPr="00DF590B">
        <w:rPr>
          <w:sz w:val="26"/>
          <w:szCs w:val="26"/>
        </w:rPr>
        <w:t>в</w:t>
      </w:r>
      <w:r w:rsidRPr="00DF590B">
        <w:rPr>
          <w:sz w:val="26"/>
          <w:szCs w:val="26"/>
        </w:rPr>
        <w:t>нений. Внекоторых примерах показано одновременноеиспользов</w:t>
      </w:r>
      <w:r w:rsidRPr="00DF590B">
        <w:rPr>
          <w:sz w:val="26"/>
          <w:szCs w:val="26"/>
        </w:rPr>
        <w:t>а</w:t>
      </w:r>
      <w:r w:rsidRPr="00DF590B">
        <w:rPr>
          <w:sz w:val="26"/>
          <w:szCs w:val="26"/>
        </w:rPr>
        <w:t>ниенескольких символьных операторов и возможность присвоения переменной или функции результатов символьных операций.</w:t>
      </w:r>
    </w:p>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1960D7" w:rsidRPr="00DF590B" w:rsidTr="008C15B2">
        <w:trPr>
          <w:jc w:val="center"/>
        </w:trPr>
        <w:tc>
          <w:tcPr>
            <w:tcW w:w="7598" w:type="dxa"/>
          </w:tcPr>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3514725" cy="333375"/>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0831"/>
                          <a:stretch>
                            <a:fillRect/>
                          </a:stretch>
                        </pic:blipFill>
                        <pic:spPr bwMode="auto">
                          <a:xfrm>
                            <a:off x="0" y="0"/>
                            <a:ext cx="3514725" cy="3333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133725" cy="742950"/>
                  <wp:effectExtent l="0" t="0" r="9525"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3725" cy="74295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Запись выраженияв комплексной форме</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010025" cy="466725"/>
                  <wp:effectExtent l="0" t="0" r="9525"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0025" cy="46672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Ограничение точностипри выведении результата символьных операций</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238625" cy="333375"/>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221"/>
                          <a:stretch>
                            <a:fillRect/>
                          </a:stretch>
                        </pic:blipFill>
                        <pic:spPr bwMode="auto">
                          <a:xfrm>
                            <a:off x="0" y="0"/>
                            <a:ext cx="4238625" cy="3333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Упрощение выражений</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238625" cy="523875"/>
                  <wp:effectExtent l="0" t="0" r="9525"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8625" cy="5238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762375" cy="476250"/>
                  <wp:effectExtent l="0" t="0" r="9525"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884" b="3973"/>
                          <a:stretch>
                            <a:fillRect/>
                          </a:stretch>
                        </pic:blipFill>
                        <pic:spPr bwMode="auto">
                          <a:xfrm>
                            <a:off x="0" y="0"/>
                            <a:ext cx="3762375" cy="47625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400300" cy="257175"/>
                  <wp:effectExtent l="0" t="0" r="0" b="9525"/>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476"/>
                          <a:stretch>
                            <a:fillRect/>
                          </a:stretch>
                        </pic:blipFill>
                        <pic:spPr bwMode="auto">
                          <a:xfrm>
                            <a:off x="0" y="0"/>
                            <a:ext cx="2400300" cy="2571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619500" cy="428625"/>
                  <wp:effectExtent l="0" t="0" r="0" b="952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228" b="4497"/>
                          <a:stretch>
                            <a:fillRect/>
                          </a:stretch>
                        </pic:blipFill>
                        <pic:spPr bwMode="auto">
                          <a:xfrm>
                            <a:off x="0" y="0"/>
                            <a:ext cx="3619500" cy="428625"/>
                          </a:xfrm>
                          <a:prstGeom prst="rect">
                            <a:avLst/>
                          </a:prstGeom>
                          <a:noFill/>
                          <a:ln>
                            <a:noFill/>
                          </a:ln>
                        </pic:spPr>
                      </pic:pic>
                    </a:graphicData>
                  </a:graphic>
                </wp:inline>
              </w:drawing>
            </w:r>
          </w:p>
        </w:tc>
      </w:tr>
    </w:tbl>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869"/>
      </w:tblGrid>
      <w:tr w:rsidR="001960D7" w:rsidRPr="00DF590B" w:rsidTr="008C15B2">
        <w:trPr>
          <w:jc w:val="center"/>
        </w:trPr>
        <w:tc>
          <w:tcPr>
            <w:tcW w:w="7598" w:type="dxa"/>
          </w:tcPr>
          <w:p w:rsidR="001960D7" w:rsidRPr="00DF590B" w:rsidRDefault="001960D7" w:rsidP="008C15B2">
            <w:pPr>
              <w:pStyle w:val="MathCAD"/>
              <w:rPr>
                <w:sz w:val="26"/>
                <w:szCs w:val="26"/>
              </w:rPr>
            </w:pPr>
            <w:r w:rsidRPr="00DF590B">
              <w:rPr>
                <w:sz w:val="26"/>
                <w:szCs w:val="26"/>
              </w:rPr>
              <w:t>Разложение выражений на множители</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067050" cy="28575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5048"/>
                          <a:stretch>
                            <a:fillRect/>
                          </a:stretch>
                        </pic:blipFill>
                        <pic:spPr bwMode="auto">
                          <a:xfrm>
                            <a:off x="0" y="0"/>
                            <a:ext cx="3067050" cy="28575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371850" cy="295275"/>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4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429"/>
                          <a:stretch>
                            <a:fillRect/>
                          </a:stretch>
                        </pic:blipFill>
                        <pic:spPr bwMode="auto">
                          <a:xfrm>
                            <a:off x="0" y="0"/>
                            <a:ext cx="3371850" cy="2952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714750" cy="333375"/>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0" cy="3333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3609975" cy="276225"/>
                  <wp:effectExtent l="0" t="0" r="9525"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286"/>
                          <a:stretch>
                            <a:fillRect/>
                          </a:stretch>
                        </pic:blipFill>
                        <pic:spPr bwMode="auto">
                          <a:xfrm>
                            <a:off x="0" y="0"/>
                            <a:ext cx="3609975" cy="27622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457575" cy="523875"/>
                  <wp:effectExtent l="0" t="0" r="9525"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7575" cy="5238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Раскрытие выражений</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010535" cy="7308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0535" cy="73088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261995" cy="6229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1995" cy="62293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020820" cy="3473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0820" cy="34734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471420" cy="5187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1420" cy="51879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914650" cy="5187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4650" cy="51879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Выполнить группирование по степеням переменных в заданном выражении</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859655" cy="6667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9655" cy="66675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300220" cy="12376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0220" cy="12376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 xml:space="preserve">Формирование векторов коэффициентов полинома относительно </w:t>
            </w:r>
            <w:r w:rsidRPr="00DF590B">
              <w:rPr>
                <w:sz w:val="26"/>
                <w:szCs w:val="26"/>
              </w:rPr>
              <w:lastRenderedPageBreak/>
              <w:t>указаннойпеременной</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208780" cy="13335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8780" cy="133350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96130" cy="12617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5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6130" cy="1261745"/>
                          </a:xfrm>
                          <a:prstGeom prst="rect">
                            <a:avLst/>
                          </a:prstGeom>
                          <a:noFill/>
                          <a:ln>
                            <a:noFill/>
                          </a:ln>
                        </pic:spPr>
                      </pic:pic>
                    </a:graphicData>
                  </a:graphic>
                </wp:inline>
              </w:drawing>
            </w:r>
          </w:p>
          <w:p w:rsidR="001960D7" w:rsidRPr="00DF590B" w:rsidRDefault="001960D7" w:rsidP="008C15B2">
            <w:pPr>
              <w:pStyle w:val="MathCAD"/>
              <w:rPr>
                <w:rStyle w:val="Italic"/>
                <w:sz w:val="26"/>
                <w:szCs w:val="26"/>
              </w:rPr>
            </w:pPr>
            <w:r w:rsidRPr="00DF590B">
              <w:rPr>
                <w:sz w:val="26"/>
                <w:szCs w:val="26"/>
              </w:rPr>
              <w:t>Получаем коэффициенты полинома относительно переменной</w:t>
            </w:r>
            <w:r w:rsidRPr="00DF590B">
              <w:rPr>
                <w:rStyle w:val="Italic"/>
                <w:sz w:val="26"/>
                <w:szCs w:val="26"/>
              </w:rPr>
              <w:t>x</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649345" cy="1333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9345" cy="1333500"/>
                          </a:xfrm>
                          <a:prstGeom prst="rect">
                            <a:avLst/>
                          </a:prstGeom>
                          <a:noFill/>
                          <a:ln>
                            <a:noFill/>
                          </a:ln>
                        </pic:spPr>
                      </pic:pic>
                    </a:graphicData>
                  </a:graphic>
                </wp:inline>
              </w:drawing>
            </w:r>
          </w:p>
          <w:p w:rsidR="001960D7" w:rsidRPr="00DF590B" w:rsidRDefault="001960D7" w:rsidP="008C15B2">
            <w:pPr>
              <w:pStyle w:val="MathCAD"/>
              <w:rPr>
                <w:rStyle w:val="Italic"/>
                <w:sz w:val="26"/>
                <w:szCs w:val="26"/>
              </w:rPr>
            </w:pPr>
            <w:r w:rsidRPr="00DF590B">
              <w:rPr>
                <w:sz w:val="26"/>
                <w:szCs w:val="26"/>
              </w:rPr>
              <w:t>Получаем коэффициенты полинома теперьотносительно переменной</w:t>
            </w:r>
            <w:r w:rsidRPr="00DF590B">
              <w:rPr>
                <w:rStyle w:val="Italic"/>
                <w:sz w:val="26"/>
                <w:szCs w:val="26"/>
              </w:rPr>
              <w:t>y</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805555" cy="11696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5555" cy="116967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Разложить выражение на элементарные дроби</w:t>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3334385" cy="6229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4385" cy="62293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097020" cy="6229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7020" cy="62293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855210" cy="467360"/>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5210" cy="467360"/>
                          </a:xfrm>
                          <a:prstGeom prst="rect">
                            <a:avLst/>
                          </a:prstGeom>
                          <a:noFill/>
                          <a:ln>
                            <a:noFill/>
                          </a:ln>
                        </pic:spPr>
                      </pic:pic>
                    </a:graphicData>
                  </a:graphic>
                </wp:inline>
              </w:drawing>
            </w:r>
          </w:p>
        </w:tc>
      </w:tr>
    </w:tbl>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731"/>
      </w:tblGrid>
      <w:tr w:rsidR="001960D7" w:rsidRPr="00DF590B" w:rsidTr="008C15B2">
        <w:trPr>
          <w:jc w:val="center"/>
        </w:trPr>
        <w:tc>
          <w:tcPr>
            <w:tcW w:w="7598" w:type="dxa"/>
          </w:tcPr>
          <w:p w:rsidR="001960D7" w:rsidRPr="00DF590B" w:rsidRDefault="001960D7" w:rsidP="008C15B2">
            <w:pPr>
              <w:pStyle w:val="MathCAD"/>
              <w:rPr>
                <w:sz w:val="26"/>
                <w:szCs w:val="26"/>
              </w:rPr>
            </w:pPr>
            <w:r w:rsidRPr="00DF590B">
              <w:rPr>
                <w:sz w:val="26"/>
                <w:szCs w:val="26"/>
              </w:rPr>
              <w:t>Использование подстановки в переменные указанного выражения</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400550" cy="34734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0550" cy="34734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142615" cy="34734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2615" cy="34734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А теперь комбинация нескольких символьных команд</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52315" cy="57912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5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2315" cy="5791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771651" cy="870407"/>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78869" cy="871724"/>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Ещё один вариант подстановки с присвоением результата</w:t>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4001135" cy="175323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1135" cy="1753235"/>
                          </a:xfrm>
                          <a:prstGeom prst="rect">
                            <a:avLst/>
                          </a:prstGeom>
                          <a:noFill/>
                          <a:ln>
                            <a:noFill/>
                          </a:ln>
                        </pic:spPr>
                      </pic:pic>
                    </a:graphicData>
                  </a:graphic>
                </wp:inline>
              </w:drawing>
            </w:r>
          </w:p>
        </w:tc>
      </w:tr>
    </w:tbl>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705"/>
      </w:tblGrid>
      <w:tr w:rsidR="001960D7" w:rsidRPr="00DF590B" w:rsidTr="008C15B2">
        <w:trPr>
          <w:jc w:val="center"/>
        </w:trPr>
        <w:tc>
          <w:tcPr>
            <w:tcW w:w="7598" w:type="dxa"/>
          </w:tcPr>
          <w:p w:rsidR="001960D7" w:rsidRPr="00DF590B" w:rsidRDefault="001960D7" w:rsidP="008C15B2">
            <w:pPr>
              <w:pStyle w:val="MathCAD"/>
              <w:rPr>
                <w:sz w:val="26"/>
                <w:szCs w:val="26"/>
              </w:rPr>
            </w:pPr>
            <w:r w:rsidRPr="00DF590B">
              <w:rPr>
                <w:sz w:val="26"/>
                <w:szCs w:val="26"/>
              </w:rPr>
              <w:t>Символьное дифференцирование</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093720" cy="51371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3720" cy="5137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705350" cy="5137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5350" cy="5137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15485" cy="62103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5485" cy="62103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Вариант с заменой переменной в описании функции</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550920" cy="107823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0920" cy="107823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Символьное интегрирование</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496185" cy="907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6185" cy="9074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3740785" cy="6477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0785" cy="64770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306320" cy="9779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6320" cy="97790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Определённый интеграл</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755515" cy="62103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5515" cy="62103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263900" cy="9709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3900" cy="9709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Разложение в ограниченный ряд Тейлора поуказаннойпеременнойи заданным порядком разложения</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163570" cy="108458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3570" cy="108458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493770" cy="55372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3770"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65015" cy="55372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5015"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178300" cy="48387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8300" cy="48387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lastRenderedPageBreak/>
              <w:t xml:space="preserve">Влияние количества членов разложения в ряд на точность аппроксимации функции синуса (в примере показано для 5-го и 9-го порядков) </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614420" cy="101092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4420" cy="10109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Выведение графиков функции синуса иее разложений</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78675" cy="1602387"/>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cstate="print"/>
                          <a:stretch>
                            <a:fillRect/>
                          </a:stretch>
                        </pic:blipFill>
                        <pic:spPr>
                          <a:xfrm>
                            <a:off x="0" y="0"/>
                            <a:ext cx="4580853" cy="1603149"/>
                          </a:xfrm>
                          <a:prstGeom prst="rect">
                            <a:avLst/>
                          </a:prstGeom>
                        </pic:spPr>
                      </pic:pic>
                    </a:graphicData>
                  </a:graphic>
                </wp:inline>
              </w:drawing>
            </w:r>
          </w:p>
          <w:p w:rsidR="001960D7" w:rsidRPr="00DF590B" w:rsidRDefault="001960D7" w:rsidP="008C15B2">
            <w:pPr>
              <w:pStyle w:val="MathCAD"/>
              <w:rPr>
                <w:sz w:val="26"/>
                <w:szCs w:val="26"/>
              </w:rPr>
            </w:pPr>
            <w:r w:rsidRPr="00DF590B">
              <w:rPr>
                <w:sz w:val="26"/>
                <w:szCs w:val="26"/>
              </w:rPr>
              <w:t>Ограниченное разложениев ряд функции</w:t>
            </w:r>
            <w:r w:rsidRPr="00DF590B">
              <w:rPr>
                <w:position w:val="-10"/>
                <w:sz w:val="26"/>
                <w:szCs w:val="26"/>
              </w:rPr>
              <w:object w:dxaOrig="1680" w:dyaOrig="300">
                <v:shape id="_x0000_i1136" type="#_x0000_t75" style="width:82.9pt;height:15.05pt" o:ole="">
                  <v:imagedata r:id="rId526" o:title=""/>
                </v:shape>
                <o:OLEObject Type="Embed" ProgID="Equation.3" ShapeID="_x0000_i1136" DrawAspect="Content" ObjectID="_1747762261" r:id="rId527"/>
              </w:objec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488815" cy="55372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8815"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55314" cy="1794752"/>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9" cstate="print"/>
                          <a:stretch>
                            <a:fillRect/>
                          </a:stretch>
                        </pic:blipFill>
                        <pic:spPr>
                          <a:xfrm>
                            <a:off x="0" y="0"/>
                            <a:ext cx="4556715" cy="1795304"/>
                          </a:xfrm>
                          <a:prstGeom prst="rect">
                            <a:avLst/>
                          </a:prstGeom>
                        </pic:spPr>
                      </pic:pic>
                    </a:graphicData>
                  </a:graphic>
                </wp:inline>
              </w:drawing>
            </w:r>
          </w:p>
        </w:tc>
      </w:tr>
    </w:tbl>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1960D7" w:rsidRPr="00DF590B" w:rsidTr="008C15B2">
        <w:trPr>
          <w:jc w:val="center"/>
        </w:trPr>
        <w:tc>
          <w:tcPr>
            <w:tcW w:w="7598" w:type="dxa"/>
          </w:tcPr>
          <w:p w:rsidR="001960D7" w:rsidRPr="00DF590B" w:rsidRDefault="001960D7" w:rsidP="008C15B2">
            <w:pPr>
              <w:pStyle w:val="MathCAD"/>
              <w:rPr>
                <w:sz w:val="26"/>
                <w:szCs w:val="26"/>
              </w:rPr>
            </w:pPr>
            <w:r w:rsidRPr="00DF590B">
              <w:rPr>
                <w:sz w:val="26"/>
                <w:szCs w:val="26"/>
              </w:rPr>
              <w:t>Прямое преобразование Лапласа</w:t>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3981450" cy="55372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1450"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1942465" cy="62103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2465" cy="62103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780030" cy="5905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0030" cy="59055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Обратное преобразование Лапласа</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102485" cy="553720"/>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2485"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763520" cy="71056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3520" cy="71056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572000" cy="561975"/>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56197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Прямое z-преобразование</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1525270" cy="55372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270"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503930" cy="99758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3930" cy="99758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Обратное z-преобразование</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256915" cy="553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6915"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2863215" cy="55372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3215" cy="5537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4261485" cy="520700"/>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1485" cy="520700"/>
                          </a:xfrm>
                          <a:prstGeom prst="rect">
                            <a:avLst/>
                          </a:prstGeom>
                          <a:noFill/>
                          <a:ln>
                            <a:noFill/>
                          </a:ln>
                        </pic:spPr>
                      </pic:pic>
                    </a:graphicData>
                  </a:graphic>
                </wp:inline>
              </w:drawing>
            </w:r>
          </w:p>
        </w:tc>
      </w:tr>
    </w:tbl>
    <w:p w:rsidR="001960D7" w:rsidRPr="00DF590B" w:rsidRDefault="001960D7" w:rsidP="001960D7">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1960D7" w:rsidRPr="00DF590B" w:rsidTr="008C15B2">
        <w:trPr>
          <w:jc w:val="center"/>
        </w:trPr>
        <w:tc>
          <w:tcPr>
            <w:tcW w:w="7598" w:type="dxa"/>
          </w:tcPr>
          <w:p w:rsidR="001960D7" w:rsidRPr="00DF590B" w:rsidRDefault="001960D7" w:rsidP="008C15B2">
            <w:pPr>
              <w:pStyle w:val="MathCAD"/>
              <w:rPr>
                <w:sz w:val="26"/>
                <w:szCs w:val="26"/>
              </w:rPr>
            </w:pPr>
            <w:r w:rsidRPr="00DF590B">
              <w:rPr>
                <w:sz w:val="26"/>
                <w:szCs w:val="26"/>
              </w:rPr>
              <w:t>Символьное решениеуравнений</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843530" cy="95123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3530" cy="95123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312670" cy="74422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2670" cy="7442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910965" cy="907415"/>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0965" cy="9074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897630" cy="534035"/>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7630" cy="534035"/>
                          </a:xfrm>
                          <a:prstGeom prst="rect">
                            <a:avLst/>
                          </a:prstGeom>
                          <a:noFill/>
                          <a:ln>
                            <a:noFill/>
                          </a:ln>
                        </pic:spPr>
                      </pic:pic>
                    </a:graphicData>
                  </a:graphic>
                </wp:inline>
              </w:drawing>
            </w:r>
          </w:p>
          <w:p w:rsidR="001960D7" w:rsidRPr="00DF590B" w:rsidRDefault="001960D7" w:rsidP="008C15B2">
            <w:pPr>
              <w:pStyle w:val="MathCAD"/>
              <w:rPr>
                <w:sz w:val="26"/>
                <w:szCs w:val="26"/>
              </w:rPr>
            </w:pPr>
          </w:p>
          <w:p w:rsidR="001960D7" w:rsidRPr="00DF590B" w:rsidRDefault="001960D7" w:rsidP="008C15B2">
            <w:pPr>
              <w:pStyle w:val="MathCAD"/>
              <w:rPr>
                <w:sz w:val="26"/>
                <w:szCs w:val="26"/>
              </w:rPr>
            </w:pPr>
            <w:r w:rsidRPr="00DF590B">
              <w:rPr>
                <w:sz w:val="26"/>
                <w:szCs w:val="26"/>
              </w:rPr>
              <w:t>Символьное решение системыуравнений командой</w:t>
            </w:r>
            <w:r w:rsidRPr="00DF590B">
              <w:rPr>
                <w:rStyle w:val="Bold"/>
                <w:sz w:val="26"/>
                <w:szCs w:val="26"/>
              </w:rPr>
              <w:t>solve</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410585" cy="513715"/>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0585" cy="5137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А теперьэто же, толькос помощью блока решения</w:t>
            </w:r>
          </w:p>
          <w:p w:rsidR="001960D7" w:rsidRPr="00DF590B" w:rsidRDefault="001960D7" w:rsidP="008C15B2">
            <w:pPr>
              <w:pStyle w:val="MathCAD"/>
              <w:rPr>
                <w:sz w:val="26"/>
                <w:szCs w:val="26"/>
              </w:rPr>
            </w:pPr>
            <w:r w:rsidRPr="00DF590B">
              <w:rPr>
                <w:noProof/>
                <w:sz w:val="26"/>
                <w:szCs w:val="26"/>
                <w:lang w:eastAsia="ru-RU"/>
              </w:rPr>
              <w:lastRenderedPageBreak/>
              <w:drawing>
                <wp:inline distT="0" distB="0" distL="0" distR="0">
                  <wp:extent cx="1658620" cy="16649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8620" cy="166497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103880" cy="234251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3880" cy="23425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sz w:val="26"/>
                <w:szCs w:val="26"/>
              </w:rPr>
              <w:t>Решение нелинейных систем уравненийв векторной форме</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073400" cy="9709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0" cy="970915"/>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3430905" cy="14681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0905" cy="1468120"/>
                          </a:xfrm>
                          <a:prstGeom prst="rect">
                            <a:avLst/>
                          </a:prstGeom>
                          <a:noFill/>
                          <a:ln>
                            <a:noFill/>
                          </a:ln>
                        </pic:spPr>
                      </pic:pic>
                    </a:graphicData>
                  </a:graphic>
                </wp:inline>
              </w:drawing>
            </w:r>
          </w:p>
          <w:p w:rsidR="001960D7" w:rsidRPr="00DF590B" w:rsidRDefault="001960D7" w:rsidP="008C15B2">
            <w:pPr>
              <w:pStyle w:val="MathCAD"/>
              <w:rPr>
                <w:sz w:val="26"/>
                <w:szCs w:val="26"/>
              </w:rPr>
            </w:pPr>
          </w:p>
          <w:p w:rsidR="001960D7" w:rsidRPr="00DF590B" w:rsidRDefault="001960D7" w:rsidP="008C15B2">
            <w:pPr>
              <w:pStyle w:val="MathCAD"/>
              <w:rPr>
                <w:sz w:val="26"/>
                <w:szCs w:val="26"/>
              </w:rPr>
            </w:pPr>
            <w:r w:rsidRPr="00DF590B">
              <w:rPr>
                <w:sz w:val="26"/>
                <w:szCs w:val="26"/>
              </w:rPr>
              <w:t>Использование функций пользователя в символьных вычислениях</w:t>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122170" cy="35052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2170" cy="350520"/>
                          </a:xfrm>
                          <a:prstGeom prst="rect">
                            <a:avLst/>
                          </a:prstGeom>
                          <a:noFill/>
                          <a:ln>
                            <a:noFill/>
                          </a:ln>
                        </pic:spPr>
                      </pic:pic>
                    </a:graphicData>
                  </a:graphic>
                </wp:inline>
              </w:drawing>
            </w:r>
          </w:p>
          <w:p w:rsidR="001960D7" w:rsidRPr="00DF590B" w:rsidRDefault="001960D7" w:rsidP="008C15B2">
            <w:pPr>
              <w:pStyle w:val="MathCAD"/>
              <w:rPr>
                <w:sz w:val="26"/>
                <w:szCs w:val="26"/>
              </w:rPr>
            </w:pPr>
            <w:r w:rsidRPr="00DF590B">
              <w:rPr>
                <w:noProof/>
                <w:sz w:val="26"/>
                <w:szCs w:val="26"/>
                <w:lang w:eastAsia="ru-RU"/>
              </w:rPr>
              <w:drawing>
                <wp:inline distT="0" distB="0" distL="0" distR="0">
                  <wp:extent cx="2666365" cy="106108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6365" cy="1061085"/>
                          </a:xfrm>
                          <a:prstGeom prst="rect">
                            <a:avLst/>
                          </a:prstGeom>
                          <a:noFill/>
                          <a:ln>
                            <a:noFill/>
                          </a:ln>
                        </pic:spPr>
                      </pic:pic>
                    </a:graphicData>
                  </a:graphic>
                </wp:inline>
              </w:drawing>
            </w:r>
          </w:p>
        </w:tc>
      </w:tr>
    </w:tbl>
    <w:p w:rsidR="001960D7" w:rsidRPr="00DF590B" w:rsidRDefault="001960D7" w:rsidP="001960D7">
      <w:pPr>
        <w:widowControl w:val="0"/>
        <w:ind w:firstLine="0"/>
        <w:rPr>
          <w:sz w:val="26"/>
          <w:szCs w:val="26"/>
          <w:lang w:val="en-US"/>
        </w:rPr>
      </w:pPr>
    </w:p>
    <w:p w:rsidR="00CF4771" w:rsidRDefault="00CF4771" w:rsidP="00643F84">
      <w:pPr>
        <w:widowControl w:val="0"/>
        <w:spacing w:line="240" w:lineRule="auto"/>
        <w:ind w:firstLine="0"/>
        <w:rPr>
          <w:rStyle w:val="Italic"/>
          <w:i w:val="0"/>
          <w:sz w:val="26"/>
          <w:szCs w:val="26"/>
        </w:rPr>
      </w:pPr>
      <w:r w:rsidRPr="00643F84">
        <w:rPr>
          <w:rStyle w:val="Italic"/>
          <w:i w:val="0"/>
          <w:sz w:val="26"/>
          <w:szCs w:val="26"/>
        </w:rPr>
        <w:t>Много математических задач можно решитьтолько численными м</w:t>
      </w:r>
      <w:r w:rsidRPr="00643F84">
        <w:rPr>
          <w:rStyle w:val="Italic"/>
          <w:i w:val="0"/>
          <w:sz w:val="26"/>
          <w:szCs w:val="26"/>
        </w:rPr>
        <w:t>е</w:t>
      </w:r>
      <w:r w:rsidRPr="00643F84">
        <w:rPr>
          <w:rStyle w:val="Italic"/>
          <w:i w:val="0"/>
          <w:sz w:val="26"/>
          <w:szCs w:val="26"/>
        </w:rPr>
        <w:t>тодами, т.к. они не имеют аналитического решения. Носредства символьной математики в основном дают возможностьполучитьс</w:t>
      </w:r>
      <w:r w:rsidRPr="00643F84">
        <w:rPr>
          <w:rStyle w:val="Italic"/>
          <w:i w:val="0"/>
          <w:sz w:val="26"/>
          <w:szCs w:val="26"/>
        </w:rPr>
        <w:t>а</w:t>
      </w:r>
      <w:r w:rsidRPr="00643F84">
        <w:rPr>
          <w:rStyle w:val="Italic"/>
          <w:i w:val="0"/>
          <w:sz w:val="26"/>
          <w:szCs w:val="26"/>
        </w:rPr>
        <w:t>мые простые выражения, которыеускоряют выполне</w:t>
      </w:r>
      <w:r w:rsidRPr="00643F84">
        <w:rPr>
          <w:rStyle w:val="Italic"/>
          <w:i w:val="0"/>
          <w:sz w:val="26"/>
          <w:szCs w:val="26"/>
        </w:rPr>
        <w:softHyphen/>
        <w:t>ние численных операций. В любом случаенеобходимопонимание как сути задачи, так иее математического описания, ииспользоватьв практических расчетах как численные, так исимвольныевычис</w:t>
      </w:r>
      <w:r w:rsidRPr="00643F84">
        <w:rPr>
          <w:rStyle w:val="Italic"/>
          <w:i w:val="0"/>
          <w:sz w:val="26"/>
          <w:szCs w:val="26"/>
        </w:rPr>
        <w:softHyphen/>
        <w:t>ления,в зависим</w:t>
      </w:r>
      <w:r w:rsidRPr="00643F84">
        <w:rPr>
          <w:rStyle w:val="Italic"/>
          <w:i w:val="0"/>
          <w:sz w:val="26"/>
          <w:szCs w:val="26"/>
        </w:rPr>
        <w:t>о</w:t>
      </w:r>
      <w:r w:rsidRPr="00643F84">
        <w:rPr>
          <w:rStyle w:val="Italic"/>
          <w:i w:val="0"/>
          <w:sz w:val="26"/>
          <w:szCs w:val="26"/>
        </w:rPr>
        <w:t>стиот особенностей решаемой задачиитребо</w:t>
      </w:r>
      <w:r w:rsidRPr="00643F84">
        <w:rPr>
          <w:rStyle w:val="Italic"/>
          <w:i w:val="0"/>
          <w:sz w:val="26"/>
          <w:szCs w:val="26"/>
        </w:rPr>
        <w:softHyphen/>
        <w:t>ванийк точности реш</w:t>
      </w:r>
      <w:r w:rsidRPr="00643F84">
        <w:rPr>
          <w:rStyle w:val="Italic"/>
          <w:i w:val="0"/>
          <w:sz w:val="26"/>
          <w:szCs w:val="26"/>
        </w:rPr>
        <w:t>е</w:t>
      </w:r>
      <w:r w:rsidRPr="00643F84">
        <w:rPr>
          <w:rStyle w:val="Italic"/>
          <w:i w:val="0"/>
          <w:sz w:val="26"/>
          <w:szCs w:val="26"/>
        </w:rPr>
        <w:t>нияи сложности алгоритмаего получения.</w:t>
      </w:r>
    </w:p>
    <w:p w:rsidR="00643F84" w:rsidRPr="00643F84" w:rsidRDefault="00643F84" w:rsidP="00643F84">
      <w:pPr>
        <w:widowControl w:val="0"/>
        <w:spacing w:line="240" w:lineRule="auto"/>
        <w:ind w:firstLine="0"/>
        <w:rPr>
          <w:sz w:val="26"/>
          <w:szCs w:val="26"/>
        </w:rPr>
      </w:pPr>
    </w:p>
    <w:p w:rsidR="001960D7" w:rsidRDefault="001960D7" w:rsidP="00643F84">
      <w:pPr>
        <w:pStyle w:val="21"/>
        <w:keepNext w:val="0"/>
        <w:keepLines w:val="0"/>
        <w:widowControl w:val="0"/>
        <w:numPr>
          <w:ilvl w:val="1"/>
          <w:numId w:val="82"/>
        </w:numPr>
        <w:suppressAutoHyphens w:val="0"/>
        <w:spacing w:before="0" w:after="0" w:line="240" w:lineRule="auto"/>
        <w:ind w:left="0" w:firstLine="709"/>
        <w:jc w:val="both"/>
        <w:rPr>
          <w:rFonts w:ascii="Times New Roman" w:hAnsi="Times New Roman"/>
          <w:sz w:val="26"/>
          <w:szCs w:val="26"/>
        </w:rPr>
      </w:pPr>
      <w:bookmarkStart w:id="335" w:name="_Toc5392357"/>
      <w:r w:rsidRPr="00643F84">
        <w:rPr>
          <w:rFonts w:ascii="Times New Roman" w:hAnsi="Times New Roman"/>
          <w:sz w:val="26"/>
          <w:szCs w:val="26"/>
        </w:rPr>
        <w:t>Вопросы к разделу</w:t>
      </w:r>
      <w:bookmarkEnd w:id="335"/>
    </w:p>
    <w:p w:rsidR="00643F84" w:rsidRPr="00643F84" w:rsidRDefault="00643F84" w:rsidP="00643F84">
      <w:pPr>
        <w:spacing w:line="240" w:lineRule="auto"/>
        <w:ind w:firstLine="709"/>
        <w:rPr>
          <w:lang w:eastAsia="en-US"/>
        </w:rPr>
      </w:pP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Какие способы задания символьных вычислений есть в Mathcad? В чем заключается различие между ними?</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символьно вычислить производную и определённый интеграл?</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символьно вычислить предел функции и предел последовател</w:t>
      </w:r>
      <w:r w:rsidRPr="00643F84">
        <w:rPr>
          <w:sz w:val="26"/>
          <w:szCs w:val="26"/>
        </w:rPr>
        <w:t>ь</w:t>
      </w:r>
      <w:r w:rsidRPr="00643F84">
        <w:rPr>
          <w:sz w:val="26"/>
          <w:szCs w:val="26"/>
        </w:rPr>
        <w:t>ности?</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выполнить символьные вычисления в комплексной форме?</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получить численный результат символьных преобразований с заданным количеством цифровых разрядов?</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выполнить упрощение выражений на основе эквивалентных преобразований?</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разложить (раскрыть, расширить) выражения?</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разложить выражение на множители относительно определе</w:t>
      </w:r>
      <w:r w:rsidRPr="00643F84">
        <w:rPr>
          <w:sz w:val="26"/>
          <w:szCs w:val="26"/>
        </w:rPr>
        <w:t>н</w:t>
      </w:r>
      <w:r w:rsidRPr="00643F84">
        <w:rPr>
          <w:sz w:val="26"/>
          <w:szCs w:val="26"/>
        </w:rPr>
        <w:lastRenderedPageBreak/>
        <w:t>ного выражения?</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решить уравнение относительно некоторой переменной?</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получить вектор коэффициентов полинома относительно ук</w:t>
      </w:r>
      <w:r w:rsidRPr="00643F84">
        <w:rPr>
          <w:sz w:val="26"/>
          <w:szCs w:val="26"/>
        </w:rPr>
        <w:t>а</w:t>
      </w:r>
      <w:r w:rsidRPr="00643F84">
        <w:rPr>
          <w:sz w:val="26"/>
          <w:szCs w:val="26"/>
        </w:rPr>
        <w:t>занной переменной?</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подставить в выражение на место переменной ее значение или определенное выражение?</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разложить выражение на простые дроби по указанной переме</w:t>
      </w:r>
      <w:r w:rsidRPr="00643F84">
        <w:rPr>
          <w:sz w:val="26"/>
          <w:szCs w:val="26"/>
        </w:rPr>
        <w:t>н</w:t>
      </w:r>
      <w:r w:rsidRPr="00643F84">
        <w:rPr>
          <w:sz w:val="26"/>
          <w:szCs w:val="26"/>
        </w:rPr>
        <w:t>ной?</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выполнить прямое и обратное преобразование Фурье?</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выполнить прямое и обратное z-преобразования?</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выполнить прямое и обратное преобразование Лапласа?</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найти первичную для заданной функции?</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получить выражение полинома для заданных его корней?</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получить вектор коэффициентов полинома для заданных его корней?</w:t>
      </w:r>
    </w:p>
    <w:p w:rsidR="001960D7" w:rsidRPr="00643F84" w:rsidRDefault="001960D7" w:rsidP="00643F84">
      <w:pPr>
        <w:widowControl w:val="0"/>
        <w:numPr>
          <w:ilvl w:val="0"/>
          <w:numId w:val="70"/>
        </w:numPr>
        <w:spacing w:line="240" w:lineRule="auto"/>
        <w:ind w:left="0"/>
        <w:rPr>
          <w:sz w:val="26"/>
          <w:szCs w:val="26"/>
        </w:rPr>
      </w:pPr>
      <w:r w:rsidRPr="00643F84">
        <w:rPr>
          <w:sz w:val="26"/>
          <w:szCs w:val="26"/>
        </w:rPr>
        <w:t>Как получить вектор с элементами главной диагонали квадратной матрицы?</w:t>
      </w:r>
    </w:p>
    <w:p w:rsidR="00CF4771" w:rsidRPr="00643F84" w:rsidRDefault="001960D7" w:rsidP="00643F84">
      <w:pPr>
        <w:widowControl w:val="0"/>
        <w:numPr>
          <w:ilvl w:val="0"/>
          <w:numId w:val="70"/>
        </w:numPr>
        <w:spacing w:line="240" w:lineRule="auto"/>
        <w:ind w:left="0"/>
        <w:rPr>
          <w:sz w:val="26"/>
          <w:szCs w:val="26"/>
        </w:rPr>
      </w:pPr>
      <w:r w:rsidRPr="00643F84">
        <w:rPr>
          <w:sz w:val="26"/>
          <w:szCs w:val="26"/>
        </w:rPr>
        <w:t>Как получить вектор корней полинома, которые подаются с точн</w:t>
      </w:r>
      <w:r w:rsidRPr="00643F84">
        <w:rPr>
          <w:sz w:val="26"/>
          <w:szCs w:val="26"/>
        </w:rPr>
        <w:t>о</w:t>
      </w:r>
      <w:r w:rsidRPr="00643F84">
        <w:rPr>
          <w:sz w:val="26"/>
          <w:szCs w:val="26"/>
        </w:rPr>
        <w:t>стью до 8 десятичных цифр?</w:t>
      </w:r>
      <w:bookmarkEnd w:id="326"/>
      <w:bookmarkEnd w:id="327"/>
      <w:bookmarkEnd w:id="328"/>
      <w:bookmarkEnd w:id="329"/>
      <w:bookmarkEnd w:id="330"/>
    </w:p>
    <w:p w:rsidR="00CF4771" w:rsidRPr="00643F84" w:rsidRDefault="00CF4771" w:rsidP="00643F84">
      <w:pPr>
        <w:spacing w:line="240" w:lineRule="auto"/>
        <w:rPr>
          <w:sz w:val="26"/>
          <w:szCs w:val="26"/>
        </w:rPr>
      </w:pPr>
    </w:p>
    <w:p w:rsidR="00CF4771" w:rsidRPr="00DF590B" w:rsidRDefault="00CF4771" w:rsidP="00CF4771">
      <w:pPr>
        <w:rPr>
          <w:sz w:val="26"/>
          <w:szCs w:val="26"/>
        </w:rPr>
      </w:pPr>
    </w:p>
    <w:p w:rsidR="00CF4771" w:rsidRPr="00DF590B" w:rsidRDefault="00CF4771" w:rsidP="00CF4771">
      <w:pPr>
        <w:rPr>
          <w:sz w:val="26"/>
          <w:szCs w:val="26"/>
        </w:rPr>
      </w:pPr>
    </w:p>
    <w:p w:rsidR="00CF4771" w:rsidRDefault="00CF4771" w:rsidP="00CF4771">
      <w:pPr>
        <w:rPr>
          <w:sz w:val="26"/>
          <w:szCs w:val="26"/>
        </w:rPr>
      </w:pPr>
    </w:p>
    <w:p w:rsidR="00643F84" w:rsidRDefault="00643F84" w:rsidP="00CF4771">
      <w:pPr>
        <w:rPr>
          <w:sz w:val="26"/>
          <w:szCs w:val="26"/>
        </w:rPr>
      </w:pPr>
    </w:p>
    <w:p w:rsidR="00643F84" w:rsidRDefault="00643F84" w:rsidP="00CF4771">
      <w:pPr>
        <w:rPr>
          <w:sz w:val="26"/>
          <w:szCs w:val="26"/>
        </w:rPr>
      </w:pPr>
    </w:p>
    <w:p w:rsidR="00643F84" w:rsidRDefault="00643F84" w:rsidP="00CF4771">
      <w:pPr>
        <w:rPr>
          <w:sz w:val="26"/>
          <w:szCs w:val="26"/>
        </w:rPr>
      </w:pPr>
    </w:p>
    <w:p w:rsidR="00643F84" w:rsidRDefault="00643F84" w:rsidP="00CF4771">
      <w:pPr>
        <w:rPr>
          <w:sz w:val="26"/>
          <w:szCs w:val="26"/>
        </w:rPr>
      </w:pPr>
    </w:p>
    <w:p w:rsidR="00643F84" w:rsidRDefault="00643F84" w:rsidP="00CF4771">
      <w:pPr>
        <w:rPr>
          <w:sz w:val="26"/>
          <w:szCs w:val="26"/>
        </w:rPr>
      </w:pPr>
    </w:p>
    <w:p w:rsidR="00643F84" w:rsidRDefault="00643F84" w:rsidP="00CF4771">
      <w:pPr>
        <w:rPr>
          <w:sz w:val="26"/>
          <w:szCs w:val="26"/>
        </w:rPr>
      </w:pPr>
    </w:p>
    <w:p w:rsidR="000A6200" w:rsidRDefault="000A6200" w:rsidP="00CF4771">
      <w:pPr>
        <w:rPr>
          <w:sz w:val="26"/>
          <w:szCs w:val="26"/>
        </w:rPr>
      </w:pPr>
    </w:p>
    <w:p w:rsidR="000A6200" w:rsidRDefault="000A6200" w:rsidP="00CF4771">
      <w:pPr>
        <w:rPr>
          <w:sz w:val="26"/>
          <w:szCs w:val="26"/>
        </w:rPr>
      </w:pPr>
    </w:p>
    <w:p w:rsidR="000A6200" w:rsidRDefault="000A6200" w:rsidP="00CF4771">
      <w:pPr>
        <w:rPr>
          <w:sz w:val="26"/>
          <w:szCs w:val="26"/>
        </w:rPr>
      </w:pPr>
    </w:p>
    <w:p w:rsidR="000A6200" w:rsidRDefault="000A6200" w:rsidP="00CF4771">
      <w:pPr>
        <w:rPr>
          <w:sz w:val="26"/>
          <w:szCs w:val="26"/>
          <w:lang w:val="kk-KZ"/>
        </w:rPr>
      </w:pPr>
    </w:p>
    <w:p w:rsidR="004063A7" w:rsidRPr="004063A7" w:rsidRDefault="004063A7" w:rsidP="00CF4771">
      <w:pPr>
        <w:rPr>
          <w:sz w:val="26"/>
          <w:szCs w:val="26"/>
          <w:lang w:val="kk-KZ"/>
        </w:rPr>
      </w:pPr>
    </w:p>
    <w:p w:rsidR="00CF4771" w:rsidRPr="00DF590B" w:rsidRDefault="00CF4771" w:rsidP="00CF4771">
      <w:pPr>
        <w:rPr>
          <w:sz w:val="26"/>
          <w:szCs w:val="26"/>
        </w:rPr>
      </w:pPr>
    </w:p>
    <w:p w:rsidR="00625438" w:rsidRDefault="00625438">
      <w:pPr>
        <w:spacing w:line="240" w:lineRule="auto"/>
        <w:ind w:firstLine="0"/>
        <w:jc w:val="left"/>
        <w:rPr>
          <w:b/>
          <w:sz w:val="26"/>
          <w:szCs w:val="26"/>
        </w:rPr>
      </w:pPr>
      <w:r>
        <w:rPr>
          <w:b/>
          <w:sz w:val="26"/>
          <w:szCs w:val="26"/>
        </w:rPr>
        <w:br w:type="page"/>
      </w:r>
    </w:p>
    <w:p w:rsidR="00643F84" w:rsidRDefault="00CF4771" w:rsidP="00643F84">
      <w:pPr>
        <w:spacing w:line="240" w:lineRule="auto"/>
        <w:ind w:firstLine="709"/>
        <w:rPr>
          <w:b/>
          <w:sz w:val="26"/>
          <w:szCs w:val="26"/>
        </w:rPr>
      </w:pPr>
      <w:r w:rsidRPr="00DF590B">
        <w:rPr>
          <w:b/>
          <w:sz w:val="26"/>
          <w:szCs w:val="26"/>
        </w:rPr>
        <w:lastRenderedPageBreak/>
        <w:t xml:space="preserve">7 РЕШЕНИЕ ЗАДАЧ МАТЕМАТИЧЕСКОГО </w:t>
      </w:r>
    </w:p>
    <w:p w:rsidR="001960D7" w:rsidRPr="00DF590B" w:rsidRDefault="00CF4771" w:rsidP="00643F84">
      <w:pPr>
        <w:spacing w:line="240" w:lineRule="auto"/>
        <w:ind w:firstLine="709"/>
        <w:rPr>
          <w:b/>
          <w:sz w:val="26"/>
          <w:szCs w:val="26"/>
        </w:rPr>
      </w:pPr>
      <w:r w:rsidRPr="00DF590B">
        <w:rPr>
          <w:b/>
          <w:sz w:val="26"/>
          <w:szCs w:val="26"/>
        </w:rPr>
        <w:t>АНАЛИЗА</w:t>
      </w:r>
    </w:p>
    <w:p w:rsidR="00CF4771" w:rsidRDefault="00CF4771" w:rsidP="00643F84">
      <w:pPr>
        <w:widowControl w:val="0"/>
        <w:spacing w:line="240" w:lineRule="auto"/>
        <w:ind w:firstLine="709"/>
        <w:rPr>
          <w:sz w:val="26"/>
          <w:szCs w:val="26"/>
        </w:rPr>
      </w:pPr>
    </w:p>
    <w:p w:rsidR="00643F84" w:rsidRPr="00DF590B" w:rsidRDefault="00643F84" w:rsidP="00643F84">
      <w:pPr>
        <w:widowControl w:val="0"/>
        <w:spacing w:line="240" w:lineRule="auto"/>
        <w:ind w:firstLine="709"/>
        <w:rPr>
          <w:sz w:val="26"/>
          <w:szCs w:val="26"/>
        </w:rPr>
      </w:pPr>
    </w:p>
    <w:p w:rsidR="00890541" w:rsidRPr="00DF590B" w:rsidRDefault="00890541" w:rsidP="00643F84">
      <w:pPr>
        <w:widowControl w:val="0"/>
        <w:spacing w:line="240" w:lineRule="auto"/>
        <w:ind w:firstLine="709"/>
        <w:rPr>
          <w:sz w:val="26"/>
          <w:szCs w:val="26"/>
        </w:rPr>
      </w:pPr>
      <w:r w:rsidRPr="00DF590B">
        <w:rPr>
          <w:sz w:val="26"/>
          <w:szCs w:val="26"/>
        </w:rPr>
        <w:t>К типовым задачам математического анализа относится в</w:t>
      </w:r>
      <w:r w:rsidRPr="00DF590B">
        <w:rPr>
          <w:sz w:val="26"/>
          <w:szCs w:val="26"/>
        </w:rPr>
        <w:t>ы</w:t>
      </w:r>
      <w:r w:rsidRPr="00DF590B">
        <w:rPr>
          <w:sz w:val="26"/>
          <w:szCs w:val="26"/>
        </w:rPr>
        <w:t>числение сумм и произведений последовательностей чисел, анализ и обработка элементов массивов и рядов, нахождение пределов п</w:t>
      </w:r>
      <w:r w:rsidRPr="00DF590B">
        <w:rPr>
          <w:sz w:val="26"/>
          <w:szCs w:val="26"/>
        </w:rPr>
        <w:t>о</w:t>
      </w:r>
      <w:r w:rsidRPr="00DF590B">
        <w:rPr>
          <w:sz w:val="26"/>
          <w:szCs w:val="26"/>
        </w:rPr>
        <w:t>следовательностей и функций, нахождение производных (дифф</w:t>
      </w:r>
      <w:r w:rsidRPr="00DF590B">
        <w:rPr>
          <w:sz w:val="26"/>
          <w:szCs w:val="26"/>
        </w:rPr>
        <w:t>е</w:t>
      </w:r>
      <w:r w:rsidRPr="00DF590B">
        <w:rPr>
          <w:sz w:val="26"/>
          <w:szCs w:val="26"/>
        </w:rPr>
        <w:t>ренцирование) и интегралов (интегрирование). В инженерных ра</w:t>
      </w:r>
      <w:r w:rsidRPr="00DF590B">
        <w:rPr>
          <w:sz w:val="26"/>
          <w:szCs w:val="26"/>
        </w:rPr>
        <w:t>с</w:t>
      </w:r>
      <w:r w:rsidRPr="00DF590B">
        <w:rPr>
          <w:sz w:val="26"/>
          <w:szCs w:val="26"/>
        </w:rPr>
        <w:t>четах они формулируются как отдельные задачи или являются с</w:t>
      </w:r>
      <w:r w:rsidRPr="00DF590B">
        <w:rPr>
          <w:sz w:val="26"/>
          <w:szCs w:val="26"/>
        </w:rPr>
        <w:t>о</w:t>
      </w:r>
      <w:r w:rsidRPr="00DF590B">
        <w:rPr>
          <w:sz w:val="26"/>
          <w:szCs w:val="26"/>
        </w:rPr>
        <w:t>ставляющими более сложных расчетов (вычислительных алгори</w:t>
      </w:r>
      <w:r w:rsidRPr="00DF590B">
        <w:rPr>
          <w:sz w:val="26"/>
          <w:szCs w:val="26"/>
        </w:rPr>
        <w:t>т</w:t>
      </w:r>
      <w:r w:rsidRPr="00DF590B">
        <w:rPr>
          <w:sz w:val="26"/>
          <w:szCs w:val="26"/>
        </w:rPr>
        <w:t>мов). Умение решать обозначенные выше задачи является необх</w:t>
      </w:r>
      <w:r w:rsidRPr="00DF590B">
        <w:rPr>
          <w:sz w:val="26"/>
          <w:szCs w:val="26"/>
        </w:rPr>
        <w:t>о</w:t>
      </w:r>
      <w:r w:rsidRPr="00DF590B">
        <w:rPr>
          <w:sz w:val="26"/>
          <w:szCs w:val="26"/>
        </w:rPr>
        <w:t>димым условием составления для них правильных и оптимальных по тем или иным критериям (показателям) вычислительных алг</w:t>
      </w:r>
      <w:r w:rsidRPr="00DF590B">
        <w:rPr>
          <w:sz w:val="26"/>
          <w:szCs w:val="26"/>
        </w:rPr>
        <w:t>о</w:t>
      </w:r>
      <w:r w:rsidRPr="00DF590B">
        <w:rPr>
          <w:sz w:val="26"/>
          <w:szCs w:val="26"/>
        </w:rPr>
        <w:t>ритмов, получение правильных решений и подробного их анализа и интерпретации.</w:t>
      </w:r>
    </w:p>
    <w:p w:rsidR="00890541" w:rsidRPr="00DF590B" w:rsidRDefault="00890541" w:rsidP="00643F84">
      <w:pPr>
        <w:widowControl w:val="0"/>
        <w:spacing w:line="240" w:lineRule="auto"/>
        <w:ind w:firstLine="709"/>
        <w:rPr>
          <w:sz w:val="26"/>
          <w:szCs w:val="26"/>
        </w:rPr>
      </w:pPr>
      <w:r w:rsidRPr="00DF590B">
        <w:rPr>
          <w:sz w:val="26"/>
          <w:szCs w:val="26"/>
        </w:rPr>
        <w:t xml:space="preserve">Для решения указанных выше задач математического анализа в Mathcad есть ряд операторов, которые сгруппированы в наборной панели </w:t>
      </w:r>
      <w:r w:rsidRPr="00DF590B">
        <w:rPr>
          <w:rStyle w:val="Bold"/>
          <w:sz w:val="26"/>
          <w:szCs w:val="26"/>
          <w:lang w:val="en-US"/>
        </w:rPr>
        <w:t>Calculus</w:t>
      </w:r>
      <w:r w:rsidRPr="00DF590B">
        <w:rPr>
          <w:sz w:val="26"/>
          <w:szCs w:val="26"/>
        </w:rPr>
        <w:t xml:space="preserve"> (рис. </w:t>
      </w:r>
      <w:r w:rsidR="00B6477E">
        <w:rPr>
          <w:sz w:val="26"/>
          <w:szCs w:val="26"/>
        </w:rPr>
        <w:t>7</w:t>
      </w:r>
      <w:r w:rsidRPr="00DF590B">
        <w:rPr>
          <w:sz w:val="26"/>
          <w:szCs w:val="26"/>
        </w:rPr>
        <w:t>.1), а для решения некоторых из них (дифф</w:t>
      </w:r>
      <w:r w:rsidRPr="00DF590B">
        <w:rPr>
          <w:sz w:val="26"/>
          <w:szCs w:val="26"/>
        </w:rPr>
        <w:t>е</w:t>
      </w:r>
      <w:r w:rsidRPr="00DF590B">
        <w:rPr>
          <w:sz w:val="26"/>
          <w:szCs w:val="26"/>
        </w:rPr>
        <w:t>ренцирование, интегрирование и т. п.) предназначены команды м</w:t>
      </w:r>
      <w:r w:rsidRPr="00DF590B">
        <w:rPr>
          <w:sz w:val="26"/>
          <w:szCs w:val="26"/>
        </w:rPr>
        <w:t>е</w:t>
      </w:r>
      <w:r w:rsidRPr="00DF590B">
        <w:rPr>
          <w:sz w:val="26"/>
          <w:szCs w:val="26"/>
        </w:rPr>
        <w:t xml:space="preserve">ню </w:t>
      </w:r>
      <w:r w:rsidRPr="00DF590B">
        <w:rPr>
          <w:rStyle w:val="Bold"/>
          <w:sz w:val="26"/>
          <w:szCs w:val="26"/>
          <w:lang w:val="en-US"/>
        </w:rPr>
        <w:t>Symbolic</w:t>
      </w:r>
      <w:r w:rsidRPr="00DF590B">
        <w:rPr>
          <w:rStyle w:val="Bold"/>
          <w:sz w:val="26"/>
          <w:szCs w:val="26"/>
        </w:rPr>
        <w:t>s</w:t>
      </w:r>
      <w:r w:rsidRPr="00DF590B">
        <w:rPr>
          <w:sz w:val="26"/>
          <w:szCs w:val="26"/>
        </w:rPr>
        <w:t>. Большинство из названных выше задач можно р</w:t>
      </w:r>
      <w:r w:rsidRPr="00DF590B">
        <w:rPr>
          <w:sz w:val="26"/>
          <w:szCs w:val="26"/>
        </w:rPr>
        <w:t>е</w:t>
      </w:r>
      <w:r w:rsidRPr="00DF590B">
        <w:rPr>
          <w:sz w:val="26"/>
          <w:szCs w:val="26"/>
        </w:rPr>
        <w:t>шать как численно, так и символьно (аналитически), а некоторые – только символьно. Заметим, что численно рассчитывать значения сумм, произведений, производных, интегралов в Mathcad можно также путем реализации соответствующих им вычислительных а</w:t>
      </w:r>
      <w:r w:rsidRPr="00DF590B">
        <w:rPr>
          <w:sz w:val="26"/>
          <w:szCs w:val="26"/>
        </w:rPr>
        <w:t>л</w:t>
      </w:r>
      <w:r w:rsidRPr="00DF590B">
        <w:rPr>
          <w:sz w:val="26"/>
          <w:szCs w:val="26"/>
        </w:rPr>
        <w:t>горитмов в программных областях (блоках) (см. раздел 7).</w:t>
      </w:r>
    </w:p>
    <w:p w:rsidR="00890541" w:rsidRPr="00DF590B" w:rsidRDefault="00890541" w:rsidP="00643F84">
      <w:pPr>
        <w:widowControl w:val="0"/>
        <w:spacing w:line="240" w:lineRule="auto"/>
        <w:ind w:firstLine="709"/>
        <w:rPr>
          <w:sz w:val="26"/>
          <w:szCs w:val="26"/>
        </w:rPr>
      </w:pPr>
    </w:p>
    <w:p w:rsidR="00890541" w:rsidRDefault="00890541" w:rsidP="00643F84">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2743200" cy="504825"/>
            <wp:effectExtent l="0" t="0" r="0" b="9525"/>
            <wp:docPr id="893" name="Рисунок 222" descr="Calcu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Calculus"/>
                    <pic:cNvPicPr>
                      <a:picLocks noChangeAspect="1" noChangeArrowheads="1"/>
                    </pic:cNvPicPr>
                  </pic:nvPicPr>
                  <pic:blipFill>
                    <a:blip r:embed="rId5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0" cy="504825"/>
                    </a:xfrm>
                    <a:prstGeom prst="rect">
                      <a:avLst/>
                    </a:prstGeom>
                    <a:noFill/>
                    <a:ln>
                      <a:noFill/>
                    </a:ln>
                  </pic:spPr>
                </pic:pic>
              </a:graphicData>
            </a:graphic>
          </wp:inline>
        </w:drawing>
      </w:r>
    </w:p>
    <w:p w:rsidR="00782763" w:rsidRPr="00DF590B" w:rsidRDefault="00782763" w:rsidP="00643F84">
      <w:pPr>
        <w:pStyle w:val="ac"/>
        <w:keepNext w:val="0"/>
        <w:widowControl w:val="0"/>
        <w:spacing w:before="0" w:line="240" w:lineRule="auto"/>
        <w:ind w:firstLine="709"/>
        <w:rPr>
          <w:sz w:val="26"/>
          <w:szCs w:val="26"/>
        </w:rPr>
      </w:pPr>
    </w:p>
    <w:p w:rsidR="00890541" w:rsidRDefault="00890541" w:rsidP="00643F84">
      <w:pPr>
        <w:pStyle w:val="af0"/>
        <w:widowControl w:val="0"/>
        <w:suppressAutoHyphens w:val="0"/>
        <w:spacing w:before="0" w:after="0" w:line="240" w:lineRule="auto"/>
        <w:ind w:left="0" w:right="0" w:firstLine="709"/>
        <w:rPr>
          <w:sz w:val="26"/>
          <w:szCs w:val="26"/>
        </w:rPr>
      </w:pPr>
      <w:bookmarkStart w:id="336" w:name="_Ref285281209"/>
      <w:r w:rsidRPr="00DF590B">
        <w:rPr>
          <w:sz w:val="26"/>
          <w:szCs w:val="26"/>
        </w:rPr>
        <w:t>Рис</w:t>
      </w:r>
      <w:r w:rsidR="005D1DB3" w:rsidRPr="00DF590B">
        <w:rPr>
          <w:sz w:val="26"/>
          <w:szCs w:val="26"/>
        </w:rPr>
        <w:t>унок 7</w:t>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1</w:t>
      </w:r>
      <w:r w:rsidR="00811F30" w:rsidRPr="00DF590B">
        <w:rPr>
          <w:sz w:val="26"/>
          <w:szCs w:val="26"/>
        </w:rPr>
        <w:fldChar w:fldCharType="end"/>
      </w:r>
      <w:bookmarkEnd w:id="336"/>
      <w:r w:rsidR="005D1DB3" w:rsidRPr="00DF590B">
        <w:rPr>
          <w:sz w:val="26"/>
          <w:szCs w:val="26"/>
        </w:rPr>
        <w:t>-</w:t>
      </w:r>
      <w:r w:rsidRPr="00DF590B">
        <w:rPr>
          <w:sz w:val="26"/>
          <w:szCs w:val="26"/>
        </w:rPr>
        <w:t xml:space="preserve"> Панель инструментов </w:t>
      </w:r>
      <w:r w:rsidRPr="00DF590B">
        <w:rPr>
          <w:sz w:val="26"/>
          <w:szCs w:val="26"/>
          <w:lang w:val="en-US"/>
        </w:rPr>
        <w:t>Calculus</w:t>
      </w:r>
    </w:p>
    <w:p w:rsidR="00643F84" w:rsidRPr="00643F84" w:rsidRDefault="00643F84" w:rsidP="00643F84">
      <w:pPr>
        <w:spacing w:line="240" w:lineRule="auto"/>
      </w:pPr>
    </w:p>
    <w:p w:rsidR="00890541" w:rsidRDefault="00890541" w:rsidP="00643F84">
      <w:pPr>
        <w:pStyle w:val="21"/>
        <w:keepNext w:val="0"/>
        <w:keepLines w:val="0"/>
        <w:widowControl w:val="0"/>
        <w:numPr>
          <w:ilvl w:val="1"/>
          <w:numId w:val="83"/>
        </w:numPr>
        <w:suppressAutoHyphens w:val="0"/>
        <w:spacing w:before="0" w:after="0" w:line="240" w:lineRule="auto"/>
        <w:ind w:left="0" w:firstLine="709"/>
        <w:rPr>
          <w:rFonts w:ascii="Times New Roman" w:hAnsi="Times New Roman"/>
          <w:sz w:val="26"/>
          <w:szCs w:val="26"/>
        </w:rPr>
      </w:pPr>
      <w:bookmarkStart w:id="337" w:name="_Toc5392359"/>
      <w:r w:rsidRPr="00DF590B">
        <w:rPr>
          <w:rFonts w:ascii="Times New Roman" w:hAnsi="Times New Roman"/>
          <w:sz w:val="26"/>
          <w:szCs w:val="26"/>
        </w:rPr>
        <w:t>Вычисление сумм</w:t>
      </w:r>
      <w:bookmarkEnd w:id="337"/>
    </w:p>
    <w:p w:rsidR="00643F84" w:rsidRPr="00643F84" w:rsidRDefault="00643F84" w:rsidP="00643F84">
      <w:pPr>
        <w:spacing w:line="240" w:lineRule="auto"/>
        <w:rPr>
          <w:lang w:eastAsia="en-US"/>
        </w:rPr>
      </w:pPr>
    </w:p>
    <w:p w:rsidR="00890541" w:rsidRPr="00DF590B" w:rsidRDefault="00890541" w:rsidP="00643F84">
      <w:pPr>
        <w:widowControl w:val="0"/>
        <w:spacing w:line="240" w:lineRule="auto"/>
        <w:ind w:firstLine="709"/>
        <w:rPr>
          <w:sz w:val="26"/>
          <w:szCs w:val="26"/>
        </w:rPr>
      </w:pPr>
      <w:r w:rsidRPr="00DF590B">
        <w:rPr>
          <w:sz w:val="26"/>
          <w:szCs w:val="26"/>
        </w:rPr>
        <w:t xml:space="preserve">Для вычисления сумм в Mathcad есть два оператора, которые находятся на наборной панели </w:t>
      </w:r>
      <w:r w:rsidRPr="00DF590B">
        <w:rPr>
          <w:rStyle w:val="Bold"/>
          <w:sz w:val="26"/>
          <w:szCs w:val="26"/>
          <w:lang w:val="en-US"/>
        </w:rPr>
        <w:t>Calculus</w:t>
      </w:r>
      <w:r w:rsidRPr="00DF590B">
        <w:rPr>
          <w:sz w:val="26"/>
          <w:szCs w:val="26"/>
        </w:rPr>
        <w: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lastRenderedPageBreak/>
        <w:drawing>
          <wp:inline distT="0" distB="0" distL="0" distR="0">
            <wp:extent cx="466725" cy="647700"/>
            <wp:effectExtent l="0" t="0" r="0" b="0"/>
            <wp:docPr id="894"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5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647700"/>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w:t>
      </w:r>
      <w:r w:rsidRPr="00DF590B">
        <w:rPr>
          <w:rStyle w:val="Bold"/>
          <w:sz w:val="26"/>
          <w:szCs w:val="26"/>
          <w:lang w:val="en-US"/>
        </w:rPr>
        <w:t>Summation</w:t>
      </w:r>
      <w:r w:rsidRPr="00DF590B">
        <w:rPr>
          <w:sz w:val="26"/>
          <w:szCs w:val="26"/>
        </w:rPr>
        <w:t xml:space="preserve"> для суммирования, который вводится в свободную область Mathcad-документа нажатием указ</w:t>
      </w:r>
      <w:r w:rsidRPr="00DF590B">
        <w:rPr>
          <w:sz w:val="26"/>
          <w:szCs w:val="26"/>
        </w:rPr>
        <w:t>а</w:t>
      </w:r>
      <w:r w:rsidRPr="00DF590B">
        <w:rPr>
          <w:sz w:val="26"/>
          <w:szCs w:val="26"/>
        </w:rPr>
        <w:t xml:space="preserve">телем мышки кнопки с аналогичным изображением на наборной панели </w:t>
      </w:r>
      <w:r w:rsidRPr="00DF590B">
        <w:rPr>
          <w:rStyle w:val="Bold"/>
          <w:sz w:val="26"/>
          <w:szCs w:val="26"/>
          <w:lang w:val="en-US"/>
        </w:rPr>
        <w:t>Calculus</w:t>
      </w:r>
      <w:r w:rsidRPr="00DF590B">
        <w:rPr>
          <w:sz w:val="26"/>
          <w:szCs w:val="26"/>
        </w:rPr>
        <w:t xml:space="preserve"> или нажатием комбинации клавиш &lt;</w:t>
      </w:r>
      <w:r w:rsidRPr="00DF590B">
        <w:rPr>
          <w:rStyle w:val="Bold"/>
          <w:sz w:val="26"/>
          <w:szCs w:val="26"/>
          <w:lang w:val="en-US"/>
        </w:rPr>
        <w:t>Ctrl</w:t>
      </w:r>
      <w:r w:rsidRPr="00DF590B">
        <w:rPr>
          <w:rStyle w:val="Bold"/>
          <w:sz w:val="26"/>
          <w:szCs w:val="26"/>
        </w:rPr>
        <w:t>+</w:t>
      </w:r>
      <w:r w:rsidRPr="00DF590B">
        <w:rPr>
          <w:rStyle w:val="Bold"/>
          <w:sz w:val="26"/>
          <w:szCs w:val="26"/>
          <w:lang w:val="en-US"/>
        </w:rPr>
        <w:t>Shift</w:t>
      </w:r>
      <w:r w:rsidRPr="00DF590B">
        <w:rPr>
          <w:rStyle w:val="Bold"/>
          <w:sz w:val="26"/>
          <w:szCs w:val="26"/>
        </w:rPr>
        <w:t>+4</w:t>
      </w:r>
      <w:r w:rsidRPr="00DF590B">
        <w:rPr>
          <w:sz w:val="26"/>
          <w:szCs w:val="26"/>
        </w:rPr>
        <w:t>&gt;;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352425" cy="504825"/>
            <wp:effectExtent l="0" t="0" r="0" b="0"/>
            <wp:docPr id="895"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5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504825"/>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w:t>
      </w:r>
      <w:r w:rsidRPr="00DF590B">
        <w:rPr>
          <w:rStyle w:val="Bold"/>
          <w:sz w:val="26"/>
          <w:szCs w:val="26"/>
          <w:lang w:val="en-US"/>
        </w:rPr>
        <w:t>RangeVariableSummation</w:t>
      </w:r>
      <w:r w:rsidRPr="00DF590B">
        <w:rPr>
          <w:sz w:val="26"/>
          <w:szCs w:val="26"/>
        </w:rPr>
        <w:t xml:space="preserve"> для суммирования по диапазонной переменной, что также вводится нажатием указат</w:t>
      </w:r>
      <w:r w:rsidRPr="00DF590B">
        <w:rPr>
          <w:sz w:val="26"/>
          <w:szCs w:val="26"/>
        </w:rPr>
        <w:t>е</w:t>
      </w:r>
      <w:r w:rsidRPr="00DF590B">
        <w:rPr>
          <w:sz w:val="26"/>
          <w:szCs w:val="26"/>
        </w:rPr>
        <w:t xml:space="preserve">ля мышки кнопки с соответствующим ему шаблону на наборной панели </w:t>
      </w:r>
      <w:r w:rsidRPr="00DF590B">
        <w:rPr>
          <w:rStyle w:val="Bold"/>
          <w:sz w:val="26"/>
          <w:szCs w:val="26"/>
          <w:lang w:val="en-US"/>
        </w:rPr>
        <w:t>Calculus</w:t>
      </w:r>
      <w:r w:rsidRPr="00DF590B">
        <w:rPr>
          <w:sz w:val="26"/>
          <w:szCs w:val="26"/>
        </w:rPr>
        <w:t xml:space="preserve"> или нажатием комбинации клавиш &lt;</w:t>
      </w:r>
      <w:r w:rsidRPr="00DF590B">
        <w:rPr>
          <w:rStyle w:val="Bold"/>
          <w:sz w:val="26"/>
          <w:szCs w:val="26"/>
          <w:lang w:val="en-US"/>
        </w:rPr>
        <w:t>Shift</w:t>
      </w:r>
      <w:r w:rsidRPr="00DF590B">
        <w:rPr>
          <w:rStyle w:val="Bold"/>
          <w:sz w:val="26"/>
          <w:szCs w:val="26"/>
        </w:rPr>
        <w:t>+4</w:t>
      </w:r>
      <w:r w:rsidRPr="00DF590B">
        <w:rPr>
          <w:sz w:val="26"/>
          <w:szCs w:val="26"/>
        </w:rPr>
        <w:t xml:space="preserve">&gt;, что соответствует введению символа </w:t>
      </w:r>
      <w:r w:rsidRPr="00DF590B">
        <w:rPr>
          <w:rStyle w:val="Bold"/>
          <w:sz w:val="26"/>
          <w:szCs w:val="26"/>
        </w:rPr>
        <w:t>$</w:t>
      </w:r>
      <w:r w:rsidRPr="00DF590B">
        <w:rPr>
          <w:sz w:val="26"/>
          <w:szCs w:val="26"/>
        </w:rPr>
        <w:t xml:space="preserve">. </w:t>
      </w:r>
    </w:p>
    <w:p w:rsidR="00890541" w:rsidRPr="00DF590B" w:rsidRDefault="00890541" w:rsidP="00643F84">
      <w:pPr>
        <w:pStyle w:val="62"/>
        <w:widowControl w:val="0"/>
        <w:spacing w:before="0" w:line="240" w:lineRule="auto"/>
        <w:ind w:firstLine="709"/>
        <w:rPr>
          <w:sz w:val="26"/>
          <w:szCs w:val="26"/>
        </w:rPr>
      </w:pPr>
      <w:r w:rsidRPr="00DF590B">
        <w:rPr>
          <w:sz w:val="26"/>
          <w:szCs w:val="26"/>
        </w:rPr>
        <w:t>Поля первого оператора заполняются так:</w:t>
      </w:r>
    </w:p>
    <w:p w:rsidR="00890541" w:rsidRPr="00DF590B" w:rsidRDefault="00890541" w:rsidP="00643F84">
      <w:pPr>
        <w:pStyle w:val="64"/>
        <w:widowControl w:val="0"/>
        <w:spacing w:before="0" w:after="0" w:line="240" w:lineRule="auto"/>
        <w:ind w:firstLine="709"/>
        <w:rPr>
          <w:sz w:val="26"/>
          <w:szCs w:val="26"/>
        </w:rPr>
      </w:pPr>
      <w:r w:rsidRPr="00DF590B">
        <w:rPr>
          <w:rStyle w:val="0"/>
          <w:noProof/>
          <w:sz w:val="26"/>
          <w:szCs w:val="26"/>
          <w:lang w:eastAsia="ru-RU"/>
        </w:rPr>
        <w:drawing>
          <wp:inline distT="0" distB="0" distL="0" distR="0">
            <wp:extent cx="962025" cy="742950"/>
            <wp:effectExtent l="0" t="0" r="9525" b="0"/>
            <wp:docPr id="896"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5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2025" cy="742950"/>
                    </a:xfrm>
                    <a:prstGeom prst="rect">
                      <a:avLst/>
                    </a:prstGeom>
                    <a:noFill/>
                    <a:ln>
                      <a:noFill/>
                    </a:ln>
                  </pic:spPr>
                </pic:pic>
              </a:graphicData>
            </a:graphic>
          </wp:inline>
        </w:drawing>
      </w:r>
      <w:r w:rsidRPr="00DF590B">
        <w:rPr>
          <w:sz w:val="26"/>
          <w:szCs w:val="26"/>
        </w:rPr>
        <w:t xml:space="preserve"> ,</w:t>
      </w:r>
    </w:p>
    <w:p w:rsidR="00890541" w:rsidRPr="00DF590B" w:rsidRDefault="00890541" w:rsidP="00643F84">
      <w:pPr>
        <w:widowControl w:val="0"/>
        <w:spacing w:line="240" w:lineRule="auto"/>
        <w:ind w:firstLine="709"/>
        <w:rPr>
          <w:sz w:val="26"/>
          <w:szCs w:val="26"/>
        </w:rPr>
      </w:pPr>
      <w:r w:rsidRPr="00DF590B">
        <w:rPr>
          <w:sz w:val="26"/>
          <w:szCs w:val="26"/>
        </w:rPr>
        <w:t>где</w:t>
      </w:r>
      <w:r w:rsidRPr="00DF590B">
        <w:rPr>
          <w:rStyle w:val="Bold"/>
          <w:sz w:val="26"/>
          <w:szCs w:val="26"/>
        </w:rPr>
        <w:t xml:space="preserve"> var</w:t>
      </w:r>
      <w:r w:rsidRPr="00DF590B">
        <w:rPr>
          <w:sz w:val="26"/>
          <w:szCs w:val="26"/>
        </w:rPr>
        <w:t xml:space="preserve">, </w:t>
      </w:r>
      <w:r w:rsidRPr="00DF590B">
        <w:rPr>
          <w:rStyle w:val="Bold"/>
          <w:sz w:val="26"/>
          <w:szCs w:val="26"/>
        </w:rPr>
        <w:t>var</w:t>
      </w:r>
      <w:r w:rsidRPr="00DF590B">
        <w:rPr>
          <w:rStyle w:val="Bold"/>
          <w:sz w:val="26"/>
          <w:szCs w:val="26"/>
          <w:vertAlign w:val="subscript"/>
        </w:rPr>
        <w:t>min</w:t>
      </w:r>
      <w:r w:rsidRPr="00DF590B">
        <w:rPr>
          <w:sz w:val="26"/>
          <w:szCs w:val="26"/>
        </w:rPr>
        <w:t xml:space="preserve"> , </w:t>
      </w:r>
      <w:r w:rsidRPr="00DF590B">
        <w:rPr>
          <w:rStyle w:val="Bold"/>
          <w:sz w:val="26"/>
          <w:szCs w:val="26"/>
        </w:rPr>
        <w:t>var</w:t>
      </w:r>
      <w:r w:rsidRPr="00DF590B">
        <w:rPr>
          <w:rStyle w:val="Bold"/>
          <w:sz w:val="26"/>
          <w:szCs w:val="26"/>
          <w:vertAlign w:val="subscript"/>
        </w:rPr>
        <w:t>max</w:t>
      </w:r>
      <w:r w:rsidRPr="00DF590B">
        <w:rPr>
          <w:sz w:val="26"/>
          <w:szCs w:val="26"/>
        </w:rPr>
        <w:sym w:font="Symbol" w:char="F02D"/>
      </w:r>
      <w:r w:rsidRPr="00DF590B">
        <w:rPr>
          <w:sz w:val="26"/>
          <w:szCs w:val="26"/>
        </w:rPr>
        <w:t>имя целочисленного индекса, что м</w:t>
      </w:r>
      <w:r w:rsidRPr="00DF590B">
        <w:rPr>
          <w:sz w:val="26"/>
          <w:szCs w:val="26"/>
        </w:rPr>
        <w:t>е</w:t>
      </w:r>
      <w:r w:rsidRPr="00DF590B">
        <w:rPr>
          <w:sz w:val="26"/>
          <w:szCs w:val="26"/>
        </w:rPr>
        <w:t>няется в диапазоне [var</w:t>
      </w:r>
      <w:r w:rsidRPr="00DF590B">
        <w:rPr>
          <w:rStyle w:val="Subscript"/>
          <w:sz w:val="26"/>
          <w:szCs w:val="26"/>
        </w:rPr>
        <w:t xml:space="preserve">min </w:t>
      </w:r>
      <w:r w:rsidRPr="00DF590B">
        <w:rPr>
          <w:sz w:val="26"/>
          <w:szCs w:val="26"/>
        </w:rPr>
        <w:t>, var</w:t>
      </w:r>
      <w:r w:rsidRPr="00DF590B">
        <w:rPr>
          <w:rStyle w:val="Subscript"/>
          <w:sz w:val="26"/>
          <w:szCs w:val="26"/>
        </w:rPr>
        <w:t>max</w:t>
      </w:r>
      <w:r w:rsidRPr="00DF590B">
        <w:rPr>
          <w:sz w:val="26"/>
          <w:szCs w:val="26"/>
        </w:rPr>
        <w:t>] с единичным шагом;</w:t>
      </w:r>
    </w:p>
    <w:p w:rsidR="00890541" w:rsidRPr="00DF590B" w:rsidRDefault="00890541" w:rsidP="00643F84">
      <w:pPr>
        <w:widowControl w:val="0"/>
        <w:spacing w:line="240" w:lineRule="auto"/>
        <w:ind w:firstLine="709"/>
        <w:rPr>
          <w:sz w:val="26"/>
          <w:szCs w:val="26"/>
        </w:rPr>
      </w:pPr>
      <w:r w:rsidRPr="00DF590B">
        <w:rPr>
          <w:rStyle w:val="Bold"/>
          <w:sz w:val="26"/>
          <w:szCs w:val="26"/>
        </w:rPr>
        <w:t>a</w:t>
      </w:r>
      <w:r w:rsidRPr="00DF590B">
        <w:rPr>
          <w:rStyle w:val="Bold"/>
          <w:sz w:val="26"/>
          <w:szCs w:val="26"/>
          <w:vertAlign w:val="subscript"/>
        </w:rPr>
        <w:t>var</w:t>
      </w:r>
      <w:r w:rsidRPr="00DF590B">
        <w:rPr>
          <w:sz w:val="26"/>
          <w:szCs w:val="26"/>
        </w:rPr>
        <w:sym w:font="Symbol" w:char="F02D"/>
      </w:r>
      <w:r w:rsidRPr="00DF590B">
        <w:rPr>
          <w:sz w:val="26"/>
          <w:szCs w:val="26"/>
        </w:rPr>
        <w:t xml:space="preserve"> общий член ряда, который определяет слагаемые при вычислении суммы и который зависит от целочисленного индекса </w:t>
      </w:r>
      <w:r w:rsidRPr="00DF590B">
        <w:rPr>
          <w:rStyle w:val="Bold"/>
          <w:sz w:val="26"/>
          <w:szCs w:val="26"/>
        </w:rPr>
        <w:t>var</w:t>
      </w:r>
      <w:r w:rsidRPr="00DF590B">
        <w:rPr>
          <w:sz w:val="26"/>
          <w:szCs w:val="26"/>
        </w:rPr>
        <w:t xml:space="preserve">. </w:t>
      </w:r>
    </w:p>
    <w:p w:rsidR="00890541" w:rsidRPr="00DF590B" w:rsidRDefault="00890541" w:rsidP="00643F84">
      <w:pPr>
        <w:pStyle w:val="62"/>
        <w:widowControl w:val="0"/>
        <w:spacing w:before="0" w:line="240" w:lineRule="auto"/>
        <w:ind w:firstLine="709"/>
        <w:rPr>
          <w:sz w:val="26"/>
          <w:szCs w:val="26"/>
        </w:rPr>
      </w:pPr>
      <w:r w:rsidRPr="00DF590B">
        <w:rPr>
          <w:sz w:val="26"/>
          <w:szCs w:val="26"/>
        </w:rPr>
        <w:t>Поля второго оператора заполняются так:</w:t>
      </w:r>
    </w:p>
    <w:p w:rsidR="00890541" w:rsidRPr="00DF590B" w:rsidRDefault="00890541" w:rsidP="00643F84">
      <w:pPr>
        <w:pStyle w:val="64"/>
        <w:widowControl w:val="0"/>
        <w:spacing w:before="0" w:after="0" w:line="240" w:lineRule="auto"/>
        <w:ind w:firstLine="709"/>
        <w:rPr>
          <w:sz w:val="26"/>
          <w:szCs w:val="26"/>
        </w:rPr>
      </w:pPr>
      <w:r w:rsidRPr="00DF590B">
        <w:rPr>
          <w:rStyle w:val="0"/>
          <w:noProof/>
          <w:sz w:val="26"/>
          <w:szCs w:val="26"/>
          <w:lang w:eastAsia="ru-RU"/>
        </w:rPr>
        <w:drawing>
          <wp:inline distT="0" distB="0" distL="0" distR="0">
            <wp:extent cx="590550" cy="504825"/>
            <wp:effectExtent l="0" t="0" r="0" b="0"/>
            <wp:docPr id="897"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5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504825"/>
                    </a:xfrm>
                    <a:prstGeom prst="rect">
                      <a:avLst/>
                    </a:prstGeom>
                    <a:noFill/>
                    <a:ln>
                      <a:noFill/>
                    </a:ln>
                  </pic:spPr>
                </pic:pic>
              </a:graphicData>
            </a:graphic>
          </wp:inline>
        </w:drawing>
      </w:r>
      <w:r w:rsidRPr="00DF590B">
        <w:rPr>
          <w:sz w:val="26"/>
          <w:szCs w:val="26"/>
        </w:rPr>
        <w:t xml:space="preserve"> ,</w:t>
      </w:r>
    </w:p>
    <w:p w:rsidR="00890541" w:rsidRPr="00DF590B" w:rsidRDefault="00890541" w:rsidP="00643F84">
      <w:pPr>
        <w:widowControl w:val="0"/>
        <w:spacing w:line="240" w:lineRule="auto"/>
        <w:ind w:firstLine="709"/>
        <w:rPr>
          <w:sz w:val="26"/>
          <w:szCs w:val="26"/>
        </w:rPr>
      </w:pPr>
      <w:r w:rsidRPr="00DF590B">
        <w:rPr>
          <w:sz w:val="26"/>
          <w:szCs w:val="26"/>
        </w:rPr>
        <w:t>где</w:t>
      </w:r>
      <w:r w:rsidRPr="00DF590B">
        <w:rPr>
          <w:rStyle w:val="Bold"/>
          <w:sz w:val="26"/>
          <w:szCs w:val="26"/>
        </w:rPr>
        <w:t xml:space="preserve"> var</w:t>
      </w:r>
      <w:r w:rsidRPr="00DF590B">
        <w:rPr>
          <w:sz w:val="26"/>
          <w:szCs w:val="26"/>
        </w:rPr>
        <w:sym w:font="Symbol" w:char="F02D"/>
      </w:r>
      <w:r w:rsidRPr="00DF590B">
        <w:rPr>
          <w:sz w:val="26"/>
          <w:szCs w:val="26"/>
        </w:rPr>
        <w:t xml:space="preserve"> имя предварительно объявленной диапазонной п</w:t>
      </w:r>
      <w:r w:rsidRPr="00DF590B">
        <w:rPr>
          <w:sz w:val="26"/>
          <w:szCs w:val="26"/>
        </w:rPr>
        <w:t>е</w:t>
      </w:r>
      <w:r w:rsidRPr="00DF590B">
        <w:rPr>
          <w:sz w:val="26"/>
          <w:szCs w:val="26"/>
        </w:rPr>
        <w:t>ременной с целочисленным или дробным шагом изменения;</w:t>
      </w:r>
    </w:p>
    <w:p w:rsidR="00890541" w:rsidRPr="00DF590B" w:rsidRDefault="00890541" w:rsidP="00643F84">
      <w:pPr>
        <w:widowControl w:val="0"/>
        <w:spacing w:line="240" w:lineRule="auto"/>
        <w:ind w:firstLine="709"/>
        <w:rPr>
          <w:sz w:val="26"/>
          <w:szCs w:val="26"/>
        </w:rPr>
      </w:pPr>
      <w:r w:rsidRPr="00DF590B">
        <w:rPr>
          <w:rStyle w:val="Bold"/>
          <w:sz w:val="26"/>
          <w:szCs w:val="26"/>
        </w:rPr>
        <w:t>f(var)</w:t>
      </w:r>
      <w:r w:rsidRPr="00DF590B">
        <w:rPr>
          <w:sz w:val="26"/>
          <w:szCs w:val="26"/>
        </w:rPr>
        <w:sym w:font="Symbol" w:char="F02D"/>
      </w:r>
      <w:r w:rsidRPr="00DF590B">
        <w:rPr>
          <w:sz w:val="26"/>
          <w:szCs w:val="26"/>
        </w:rPr>
        <w:t xml:space="preserve"> в общем случае функция или выражение, согласно к</w:t>
      </w:r>
      <w:r w:rsidRPr="00DF590B">
        <w:rPr>
          <w:sz w:val="26"/>
          <w:szCs w:val="26"/>
        </w:rPr>
        <w:t>о</w:t>
      </w:r>
      <w:r w:rsidRPr="00DF590B">
        <w:rPr>
          <w:sz w:val="26"/>
          <w:szCs w:val="26"/>
        </w:rPr>
        <w:t xml:space="preserve">торому рассчитываются слагаемые во время вычисления суммы, значения которых зависят от диапазонной переменной </w:t>
      </w:r>
      <w:r w:rsidRPr="00DF590B">
        <w:rPr>
          <w:rStyle w:val="Bold"/>
          <w:sz w:val="26"/>
          <w:szCs w:val="26"/>
        </w:rPr>
        <w:t>var</w:t>
      </w:r>
      <w:r w:rsidRPr="00DF590B">
        <w:rPr>
          <w:sz w:val="26"/>
          <w:szCs w:val="26"/>
        </w:rPr>
        <w:t>.</w:t>
      </w:r>
    </w:p>
    <w:p w:rsidR="00890541" w:rsidRPr="00DF590B" w:rsidRDefault="00890541" w:rsidP="00643F84">
      <w:pPr>
        <w:pStyle w:val="62"/>
        <w:widowControl w:val="0"/>
        <w:spacing w:before="0" w:line="240" w:lineRule="auto"/>
        <w:ind w:firstLine="709"/>
        <w:rPr>
          <w:sz w:val="26"/>
          <w:szCs w:val="26"/>
        </w:rPr>
      </w:pPr>
      <w:r w:rsidRPr="00DF590B">
        <w:rPr>
          <w:sz w:val="26"/>
          <w:szCs w:val="26"/>
        </w:rPr>
        <w:t>Чтобы численно вычислить сумму, нужно ввести соответс</w:t>
      </w:r>
      <w:r w:rsidRPr="00DF590B">
        <w:rPr>
          <w:sz w:val="26"/>
          <w:szCs w:val="26"/>
        </w:rPr>
        <w:t>т</w:t>
      </w:r>
      <w:r w:rsidRPr="00DF590B">
        <w:rPr>
          <w:sz w:val="26"/>
          <w:szCs w:val="26"/>
        </w:rPr>
        <w:t>вующий шаблон, заполнить его поля ввода и ввести знак “=”.</w:t>
      </w:r>
    </w:p>
    <w:p w:rsidR="00890541" w:rsidRPr="00DF590B" w:rsidRDefault="00890541" w:rsidP="00643F84">
      <w:pPr>
        <w:widowControl w:val="0"/>
        <w:spacing w:line="240" w:lineRule="auto"/>
        <w:ind w:firstLine="709"/>
        <w:rPr>
          <w:sz w:val="26"/>
          <w:szCs w:val="26"/>
        </w:rPr>
      </w:pPr>
      <w:r w:rsidRPr="00DF590B">
        <w:rPr>
          <w:sz w:val="26"/>
          <w:szCs w:val="26"/>
        </w:rPr>
        <w:t>Численно можно рассчитать значение конечной суммы опр</w:t>
      </w:r>
      <w:r w:rsidRPr="00DF590B">
        <w:rPr>
          <w:sz w:val="26"/>
          <w:szCs w:val="26"/>
        </w:rPr>
        <w:t>е</w:t>
      </w:r>
      <w:r w:rsidRPr="00DF590B">
        <w:rPr>
          <w:sz w:val="26"/>
          <w:szCs w:val="26"/>
        </w:rPr>
        <w:t>деленного количества членов арифметического ряда, последов</w:t>
      </w:r>
      <w:r w:rsidRPr="00DF590B">
        <w:rPr>
          <w:sz w:val="26"/>
          <w:szCs w:val="26"/>
        </w:rPr>
        <w:t>а</w:t>
      </w:r>
      <w:r w:rsidRPr="00DF590B">
        <w:rPr>
          <w:sz w:val="26"/>
          <w:szCs w:val="26"/>
        </w:rPr>
        <w:t>тельности чисел (значений функции), сумму всех или части элеме</w:t>
      </w:r>
      <w:r w:rsidRPr="00DF590B">
        <w:rPr>
          <w:sz w:val="26"/>
          <w:szCs w:val="26"/>
        </w:rPr>
        <w:t>н</w:t>
      </w:r>
      <w:r w:rsidRPr="00DF590B">
        <w:rPr>
          <w:sz w:val="26"/>
          <w:szCs w:val="26"/>
        </w:rPr>
        <w:lastRenderedPageBreak/>
        <w:t>тов вектора или матрицы. Примеры использования первого опер</w:t>
      </w:r>
      <w:r w:rsidRPr="00DF590B">
        <w:rPr>
          <w:sz w:val="26"/>
          <w:szCs w:val="26"/>
        </w:rPr>
        <w:t>а</w:t>
      </w:r>
      <w:r w:rsidRPr="00DF590B">
        <w:rPr>
          <w:sz w:val="26"/>
          <w:szCs w:val="26"/>
        </w:rPr>
        <w:t xml:space="preserve">тора </w:t>
      </w:r>
      <w:r w:rsidRPr="00DF590B">
        <w:rPr>
          <w:rStyle w:val="Bold"/>
          <w:sz w:val="26"/>
          <w:szCs w:val="26"/>
          <w:lang w:val="en-US"/>
        </w:rPr>
        <w:t>Summation</w:t>
      </w:r>
      <w:r w:rsidRPr="00DF590B">
        <w:rPr>
          <w:sz w:val="26"/>
          <w:szCs w:val="26"/>
        </w:rPr>
        <w:t>для вычислениясуммы приведены в следующем Mathcad-документе.</w:t>
      </w:r>
    </w:p>
    <w:p w:rsidR="00890541" w:rsidRPr="00DF590B" w:rsidRDefault="00890541" w:rsidP="00643F84">
      <w:pPr>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871"/>
      </w:tblGrid>
      <w:tr w:rsidR="00890541" w:rsidRPr="00DF590B" w:rsidTr="000E7371">
        <w:trPr>
          <w:jc w:val="center"/>
        </w:trPr>
        <w:tc>
          <w:tcPr>
            <w:tcW w:w="7541" w:type="dxa"/>
          </w:tcPr>
          <w:p w:rsidR="00890541" w:rsidRPr="00DF590B" w:rsidRDefault="004C1694" w:rsidP="00643F84">
            <w:pPr>
              <w:widowControl w:val="0"/>
              <w:spacing w:line="240" w:lineRule="auto"/>
              <w:ind w:firstLine="709"/>
              <w:rPr>
                <w:sz w:val="26"/>
                <w:szCs w:val="26"/>
              </w:rPr>
            </w:pPr>
            <w:r w:rsidRPr="00DF590B">
              <w:rPr>
                <w:noProof/>
                <w:sz w:val="26"/>
                <w:szCs w:val="26"/>
                <w:lang w:eastAsia="ru-RU"/>
              </w:rPr>
              <w:drawing>
                <wp:inline distT="0" distB="0" distL="0" distR="0">
                  <wp:extent cx="3757930" cy="7239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7930" cy="723900"/>
                          </a:xfrm>
                          <a:prstGeom prst="rect">
                            <a:avLst/>
                          </a:prstGeom>
                          <a:noFill/>
                          <a:ln>
                            <a:noFill/>
                          </a:ln>
                        </pic:spPr>
                      </pic:pic>
                    </a:graphicData>
                  </a:graphic>
                </wp:inline>
              </w:drawing>
            </w:r>
          </w:p>
          <w:p w:rsidR="00890541" w:rsidRPr="00DF590B" w:rsidRDefault="00EF48BF" w:rsidP="00643F84">
            <w:pPr>
              <w:widowControl w:val="0"/>
              <w:spacing w:line="240" w:lineRule="auto"/>
              <w:ind w:firstLine="709"/>
              <w:rPr>
                <w:sz w:val="26"/>
                <w:szCs w:val="26"/>
              </w:rPr>
            </w:pPr>
            <w:r w:rsidRPr="00DF590B">
              <w:rPr>
                <w:noProof/>
                <w:sz w:val="26"/>
                <w:szCs w:val="26"/>
                <w:lang w:eastAsia="ru-RU"/>
              </w:rPr>
              <w:drawing>
                <wp:inline distT="0" distB="0" distL="0" distR="0">
                  <wp:extent cx="2883600" cy="5364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8" cstate="print"/>
                          <a:stretch>
                            <a:fillRect/>
                          </a:stretch>
                        </pic:blipFill>
                        <pic:spPr>
                          <a:xfrm>
                            <a:off x="0" y="0"/>
                            <a:ext cx="2883600" cy="536400"/>
                          </a:xfrm>
                          <a:prstGeom prst="rect">
                            <a:avLst/>
                          </a:prstGeom>
                        </pic:spPr>
                      </pic:pic>
                    </a:graphicData>
                  </a:graphic>
                </wp:inline>
              </w:drawing>
            </w:r>
          </w:p>
          <w:p w:rsidR="00890541" w:rsidRPr="00DF590B" w:rsidRDefault="00EF48BF" w:rsidP="00643F84">
            <w:pPr>
              <w:widowControl w:val="0"/>
              <w:spacing w:line="240" w:lineRule="auto"/>
              <w:ind w:firstLine="709"/>
              <w:rPr>
                <w:sz w:val="26"/>
                <w:szCs w:val="26"/>
              </w:rPr>
            </w:pPr>
            <w:r w:rsidRPr="00DF590B">
              <w:rPr>
                <w:noProof/>
                <w:sz w:val="26"/>
                <w:szCs w:val="26"/>
                <w:lang w:eastAsia="ru-RU"/>
              </w:rPr>
              <w:drawing>
                <wp:inline distT="0" distB="0" distL="0" distR="0">
                  <wp:extent cx="3578400" cy="504000"/>
                  <wp:effectExtent l="0" t="0" r="3175"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cstate="print"/>
                          <a:stretch>
                            <a:fillRect/>
                          </a:stretch>
                        </pic:blipFill>
                        <pic:spPr>
                          <a:xfrm>
                            <a:off x="0" y="0"/>
                            <a:ext cx="3578400" cy="504000"/>
                          </a:xfrm>
                          <a:prstGeom prst="rect">
                            <a:avLst/>
                          </a:prstGeom>
                        </pic:spPr>
                      </pic:pic>
                    </a:graphicData>
                  </a:graphic>
                </wp:inline>
              </w:drawing>
            </w:r>
          </w:p>
          <w:p w:rsidR="00890541" w:rsidRPr="00DF590B" w:rsidRDefault="00EF48BF" w:rsidP="00643F84">
            <w:pPr>
              <w:widowControl w:val="0"/>
              <w:spacing w:line="240" w:lineRule="auto"/>
              <w:ind w:firstLine="709"/>
              <w:rPr>
                <w:sz w:val="26"/>
                <w:szCs w:val="26"/>
              </w:rPr>
            </w:pPr>
            <w:r w:rsidRPr="00DF590B">
              <w:rPr>
                <w:noProof/>
                <w:sz w:val="26"/>
                <w:szCs w:val="26"/>
                <w:lang w:eastAsia="ru-RU"/>
              </w:rPr>
              <w:drawing>
                <wp:inline distT="0" distB="0" distL="0" distR="0">
                  <wp:extent cx="4058285" cy="68770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5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8285" cy="687705"/>
                          </a:xfrm>
                          <a:prstGeom prst="rect">
                            <a:avLst/>
                          </a:prstGeom>
                          <a:noFill/>
                          <a:ln>
                            <a:noFill/>
                          </a:ln>
                        </pic:spPr>
                      </pic:pic>
                    </a:graphicData>
                  </a:graphic>
                </wp:inline>
              </w:drawing>
            </w:r>
          </w:p>
          <w:p w:rsidR="00890541" w:rsidRPr="00DF590B" w:rsidRDefault="00EF48BF" w:rsidP="00643F84">
            <w:pPr>
              <w:widowControl w:val="0"/>
              <w:spacing w:line="240" w:lineRule="auto"/>
              <w:ind w:firstLine="709"/>
              <w:rPr>
                <w:sz w:val="26"/>
                <w:szCs w:val="26"/>
              </w:rPr>
            </w:pPr>
            <w:r w:rsidRPr="00DF590B">
              <w:rPr>
                <w:noProof/>
                <w:sz w:val="26"/>
                <w:szCs w:val="26"/>
                <w:lang w:eastAsia="ru-RU"/>
              </w:rPr>
              <w:drawing>
                <wp:inline distT="0" distB="0" distL="0" distR="0">
                  <wp:extent cx="4361815" cy="68770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1815" cy="687705"/>
                          </a:xfrm>
                          <a:prstGeom prst="rect">
                            <a:avLst/>
                          </a:prstGeom>
                          <a:noFill/>
                          <a:ln>
                            <a:noFill/>
                          </a:ln>
                        </pic:spPr>
                      </pic:pic>
                    </a:graphicData>
                  </a:graphic>
                </wp:inline>
              </w:drawing>
            </w:r>
          </w:p>
          <w:p w:rsidR="00890541" w:rsidRPr="00DF590B" w:rsidRDefault="00EF48BF" w:rsidP="00643F84">
            <w:pPr>
              <w:widowControl w:val="0"/>
              <w:spacing w:line="240" w:lineRule="auto"/>
              <w:ind w:firstLine="709"/>
              <w:rPr>
                <w:sz w:val="26"/>
                <w:szCs w:val="26"/>
              </w:rPr>
            </w:pPr>
            <w:r w:rsidRPr="00DF590B">
              <w:rPr>
                <w:noProof/>
                <w:sz w:val="26"/>
                <w:szCs w:val="26"/>
                <w:lang w:eastAsia="ru-RU"/>
              </w:rPr>
              <w:drawing>
                <wp:inline distT="0" distB="0" distL="0" distR="0">
                  <wp:extent cx="2913380" cy="68770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3380" cy="687705"/>
                          </a:xfrm>
                          <a:prstGeom prst="rect">
                            <a:avLst/>
                          </a:prstGeom>
                          <a:noFill/>
                          <a:ln>
                            <a:noFill/>
                          </a:ln>
                        </pic:spPr>
                      </pic:pic>
                    </a:graphicData>
                  </a:graphic>
                </wp:inline>
              </w:drawing>
            </w:r>
          </w:p>
          <w:p w:rsidR="00890541" w:rsidRPr="00DF590B" w:rsidRDefault="00EF48BF" w:rsidP="00643F84">
            <w:pPr>
              <w:widowControl w:val="0"/>
              <w:spacing w:line="240" w:lineRule="auto"/>
              <w:ind w:firstLine="709"/>
              <w:rPr>
                <w:sz w:val="26"/>
                <w:szCs w:val="26"/>
              </w:rPr>
            </w:pPr>
            <w:r w:rsidRPr="00DF590B">
              <w:rPr>
                <w:noProof/>
                <w:sz w:val="26"/>
                <w:szCs w:val="26"/>
                <w:lang w:eastAsia="ru-RU"/>
              </w:rPr>
              <w:drawing>
                <wp:inline distT="0" distB="0" distL="0" distR="0">
                  <wp:extent cx="3157220" cy="907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5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7220" cy="907415"/>
                          </a:xfrm>
                          <a:prstGeom prst="rect">
                            <a:avLst/>
                          </a:prstGeom>
                          <a:noFill/>
                          <a:ln>
                            <a:noFill/>
                          </a:ln>
                        </pic:spPr>
                      </pic:pic>
                    </a:graphicData>
                  </a:graphic>
                </wp:inline>
              </w:drawing>
            </w:r>
          </w:p>
          <w:p w:rsidR="00890541" w:rsidRPr="00DF590B" w:rsidRDefault="00890541" w:rsidP="00643F84">
            <w:pPr>
              <w:widowControl w:val="0"/>
              <w:spacing w:line="240" w:lineRule="auto"/>
              <w:ind w:firstLine="709"/>
              <w:rPr>
                <w:sz w:val="26"/>
                <w:szCs w:val="26"/>
              </w:rPr>
            </w:pPr>
            <w:r w:rsidRPr="00DF590B">
              <w:rPr>
                <w:sz w:val="26"/>
                <w:szCs w:val="26"/>
              </w:rPr>
              <w:t>Вычисление количества К значений функции f(x), принадл</w:t>
            </w:r>
            <w:r w:rsidRPr="00DF590B">
              <w:rPr>
                <w:sz w:val="26"/>
                <w:szCs w:val="26"/>
              </w:rPr>
              <w:t>е</w:t>
            </w:r>
            <w:r w:rsidRPr="00DF590B">
              <w:rPr>
                <w:sz w:val="26"/>
                <w:szCs w:val="26"/>
              </w:rPr>
              <w:t>жащих диапазону [–0.5, 0.5], и суммы S её положительных величин для значений аргумента, которые представлены элементами Х</w:t>
            </w:r>
          </w:p>
          <w:p w:rsidR="00890541" w:rsidRPr="00DF590B" w:rsidRDefault="00654DD2" w:rsidP="00643F84">
            <w:pPr>
              <w:widowControl w:val="0"/>
              <w:spacing w:line="240" w:lineRule="auto"/>
              <w:ind w:firstLine="709"/>
              <w:rPr>
                <w:sz w:val="26"/>
                <w:szCs w:val="26"/>
              </w:rPr>
            </w:pPr>
            <w:r w:rsidRPr="00DF590B">
              <w:rPr>
                <w:noProof/>
                <w:sz w:val="26"/>
                <w:szCs w:val="26"/>
                <w:lang w:eastAsia="ru-RU"/>
              </w:rPr>
              <w:drawing>
                <wp:inline distT="0" distB="0" distL="0" distR="0">
                  <wp:extent cx="4598670" cy="75057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8670" cy="750570"/>
                          </a:xfrm>
                          <a:prstGeom prst="rect">
                            <a:avLst/>
                          </a:prstGeom>
                          <a:noFill/>
                          <a:ln>
                            <a:noFill/>
                          </a:ln>
                        </pic:spPr>
                      </pic:pic>
                    </a:graphicData>
                  </a:graphic>
                </wp:inline>
              </w:drawing>
            </w:r>
          </w:p>
          <w:p w:rsidR="00890541" w:rsidRPr="00DF590B" w:rsidRDefault="00654DD2" w:rsidP="00643F84">
            <w:pPr>
              <w:widowControl w:val="0"/>
              <w:spacing w:line="240" w:lineRule="auto"/>
              <w:ind w:firstLine="709"/>
              <w:rPr>
                <w:sz w:val="26"/>
                <w:szCs w:val="26"/>
              </w:rPr>
            </w:pPr>
            <w:r w:rsidRPr="00DF590B">
              <w:rPr>
                <w:noProof/>
                <w:sz w:val="26"/>
                <w:szCs w:val="26"/>
                <w:lang w:eastAsia="ru-RU"/>
              </w:rPr>
              <w:lastRenderedPageBreak/>
              <w:drawing>
                <wp:inline distT="0" distB="0" distL="0" distR="0">
                  <wp:extent cx="4345305" cy="48387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5305" cy="483870"/>
                          </a:xfrm>
                          <a:prstGeom prst="rect">
                            <a:avLst/>
                          </a:prstGeom>
                          <a:noFill/>
                          <a:ln>
                            <a:noFill/>
                          </a:ln>
                        </pic:spPr>
                      </pic:pic>
                    </a:graphicData>
                  </a:graphic>
                </wp:inline>
              </w:drawing>
            </w:r>
          </w:p>
          <w:p w:rsidR="00890541" w:rsidRPr="00DF590B" w:rsidRDefault="00654DD2" w:rsidP="00643F84">
            <w:pPr>
              <w:widowControl w:val="0"/>
              <w:spacing w:line="240" w:lineRule="auto"/>
              <w:ind w:firstLine="709"/>
              <w:rPr>
                <w:sz w:val="26"/>
                <w:szCs w:val="26"/>
              </w:rPr>
            </w:pPr>
            <w:r w:rsidRPr="00DF590B">
              <w:rPr>
                <w:noProof/>
                <w:sz w:val="26"/>
                <w:szCs w:val="26"/>
                <w:lang w:eastAsia="ru-RU"/>
              </w:rPr>
              <w:drawing>
                <wp:inline distT="0" distB="0" distL="0" distR="0">
                  <wp:extent cx="4551680" cy="73088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1680" cy="730885"/>
                          </a:xfrm>
                          <a:prstGeom prst="rect">
                            <a:avLst/>
                          </a:prstGeom>
                          <a:noFill/>
                          <a:ln>
                            <a:noFill/>
                          </a:ln>
                        </pic:spPr>
                      </pic:pic>
                    </a:graphicData>
                  </a:graphic>
                </wp:inline>
              </w:drawing>
            </w:r>
          </w:p>
          <w:p w:rsidR="00890541" w:rsidRPr="00DF590B" w:rsidRDefault="00654DD2" w:rsidP="00643F84">
            <w:pPr>
              <w:widowControl w:val="0"/>
              <w:spacing w:line="240" w:lineRule="auto"/>
              <w:ind w:firstLine="709"/>
              <w:rPr>
                <w:sz w:val="26"/>
                <w:szCs w:val="26"/>
              </w:rPr>
            </w:pPr>
            <w:r w:rsidRPr="00DF590B">
              <w:rPr>
                <w:noProof/>
                <w:sz w:val="26"/>
                <w:szCs w:val="26"/>
                <w:lang w:eastAsia="ru-RU"/>
              </w:rPr>
              <w:drawing>
                <wp:inline distT="0" distB="0" distL="0" distR="0">
                  <wp:extent cx="4862195" cy="71755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2195" cy="717550"/>
                          </a:xfrm>
                          <a:prstGeom prst="rect">
                            <a:avLst/>
                          </a:prstGeom>
                          <a:noFill/>
                          <a:ln>
                            <a:noFill/>
                          </a:ln>
                        </pic:spPr>
                      </pic:pic>
                    </a:graphicData>
                  </a:graphic>
                </wp:inline>
              </w:drawing>
            </w:r>
          </w:p>
          <w:p w:rsidR="00890541" w:rsidRPr="00DF590B" w:rsidRDefault="004F6F85" w:rsidP="00643F84">
            <w:pPr>
              <w:widowControl w:val="0"/>
              <w:spacing w:line="240" w:lineRule="auto"/>
              <w:ind w:firstLine="709"/>
              <w:rPr>
                <w:sz w:val="26"/>
                <w:szCs w:val="26"/>
              </w:rPr>
            </w:pPr>
            <w:r w:rsidRPr="00DF590B">
              <w:rPr>
                <w:noProof/>
                <w:sz w:val="26"/>
                <w:szCs w:val="26"/>
                <w:lang w:eastAsia="ru-RU"/>
              </w:rPr>
              <w:drawing>
                <wp:inline distT="0" distB="0" distL="0" distR="0">
                  <wp:extent cx="3364230" cy="215265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4230" cy="2152650"/>
                          </a:xfrm>
                          <a:prstGeom prst="rect">
                            <a:avLst/>
                          </a:prstGeom>
                          <a:noFill/>
                          <a:ln>
                            <a:noFill/>
                          </a:ln>
                        </pic:spPr>
                      </pic:pic>
                    </a:graphicData>
                  </a:graphic>
                </wp:inline>
              </w:drawing>
            </w:r>
          </w:p>
          <w:p w:rsidR="00890541" w:rsidRPr="00DF590B" w:rsidRDefault="004F6F85" w:rsidP="00643F84">
            <w:pPr>
              <w:widowControl w:val="0"/>
              <w:spacing w:line="240" w:lineRule="auto"/>
              <w:ind w:firstLine="709"/>
              <w:rPr>
                <w:sz w:val="26"/>
                <w:szCs w:val="26"/>
              </w:rPr>
            </w:pPr>
            <w:r w:rsidRPr="00DF590B">
              <w:rPr>
                <w:noProof/>
                <w:sz w:val="26"/>
                <w:szCs w:val="26"/>
                <w:lang w:eastAsia="ru-RU"/>
              </w:rPr>
              <w:drawing>
                <wp:inline distT="0" distB="0" distL="0" distR="0">
                  <wp:extent cx="2763520" cy="687705"/>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3520" cy="687705"/>
                          </a:xfrm>
                          <a:prstGeom prst="rect">
                            <a:avLst/>
                          </a:prstGeom>
                          <a:noFill/>
                          <a:ln>
                            <a:noFill/>
                          </a:ln>
                        </pic:spPr>
                      </pic:pic>
                    </a:graphicData>
                  </a:graphic>
                </wp:inline>
              </w:drawing>
            </w:r>
          </w:p>
          <w:p w:rsidR="00890541" w:rsidRPr="00DF590B" w:rsidRDefault="004F6F85" w:rsidP="00643F84">
            <w:pPr>
              <w:widowControl w:val="0"/>
              <w:spacing w:line="240" w:lineRule="auto"/>
              <w:ind w:firstLine="709"/>
              <w:rPr>
                <w:sz w:val="26"/>
                <w:szCs w:val="26"/>
              </w:rPr>
            </w:pPr>
            <w:r w:rsidRPr="00DF590B">
              <w:rPr>
                <w:noProof/>
                <w:sz w:val="26"/>
                <w:szCs w:val="26"/>
                <w:lang w:eastAsia="ru-RU"/>
              </w:rPr>
              <w:drawing>
                <wp:inline distT="0" distB="0" distL="0" distR="0">
                  <wp:extent cx="3180080" cy="687705"/>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0080" cy="687705"/>
                          </a:xfrm>
                          <a:prstGeom prst="rect">
                            <a:avLst/>
                          </a:prstGeom>
                          <a:noFill/>
                          <a:ln>
                            <a:noFill/>
                          </a:ln>
                        </pic:spPr>
                      </pic:pic>
                    </a:graphicData>
                  </a:graphic>
                </wp:inline>
              </w:drawing>
            </w:r>
          </w:p>
        </w:tc>
      </w:tr>
    </w:tbl>
    <w:p w:rsidR="00890541" w:rsidRPr="00DF590B" w:rsidRDefault="00890541" w:rsidP="00643F84">
      <w:pPr>
        <w:spacing w:line="240" w:lineRule="auto"/>
        <w:rPr>
          <w:sz w:val="26"/>
          <w:szCs w:val="26"/>
        </w:rPr>
      </w:pPr>
    </w:p>
    <w:p w:rsidR="00890541" w:rsidRPr="00DF590B" w:rsidRDefault="00890541" w:rsidP="00643F84">
      <w:pPr>
        <w:widowControl w:val="0"/>
        <w:spacing w:line="240" w:lineRule="auto"/>
        <w:rPr>
          <w:sz w:val="26"/>
          <w:szCs w:val="26"/>
        </w:rPr>
      </w:pPr>
      <w:r w:rsidRPr="00DF590B">
        <w:rPr>
          <w:sz w:val="26"/>
          <w:szCs w:val="26"/>
        </w:rPr>
        <w:t>Второй оператор служит для вычисления суммы последов</w:t>
      </w:r>
      <w:r w:rsidRPr="00DF590B">
        <w:rPr>
          <w:sz w:val="26"/>
          <w:szCs w:val="26"/>
        </w:rPr>
        <w:t>а</w:t>
      </w:r>
      <w:r w:rsidRPr="00DF590B">
        <w:rPr>
          <w:sz w:val="26"/>
          <w:szCs w:val="26"/>
        </w:rPr>
        <w:t>тельности чисел, каждое из которых определяется значением вв</w:t>
      </w:r>
      <w:r w:rsidRPr="00DF590B">
        <w:rPr>
          <w:sz w:val="26"/>
          <w:szCs w:val="26"/>
        </w:rPr>
        <w:t>е</w:t>
      </w:r>
      <w:r w:rsidRPr="00DF590B">
        <w:rPr>
          <w:sz w:val="26"/>
          <w:szCs w:val="26"/>
        </w:rPr>
        <w:t>денной в шаблон оператора функции или выражения и рассчитыв</w:t>
      </w:r>
      <w:r w:rsidRPr="00DF590B">
        <w:rPr>
          <w:sz w:val="26"/>
          <w:szCs w:val="26"/>
        </w:rPr>
        <w:t>а</w:t>
      </w:r>
      <w:r w:rsidRPr="00DF590B">
        <w:rPr>
          <w:sz w:val="26"/>
          <w:szCs w:val="26"/>
        </w:rPr>
        <w:t xml:space="preserve">ется для каждого значения диапазонной переменной. Понятно, что количество чисел (слагаемых) в такой последовательности отвечает количеству значений диапазонной переменной. В следующем Mathcad-документе показано примеры, которые проиллюстрируют </w:t>
      </w:r>
      <w:r w:rsidRPr="00DF590B">
        <w:rPr>
          <w:sz w:val="26"/>
          <w:szCs w:val="26"/>
        </w:rPr>
        <w:lastRenderedPageBreak/>
        <w:t xml:space="preserve">использование второго оператора </w:t>
      </w:r>
      <w:r w:rsidRPr="00DF590B">
        <w:rPr>
          <w:rStyle w:val="Bold"/>
          <w:sz w:val="26"/>
          <w:szCs w:val="26"/>
          <w:lang w:val="en-US"/>
        </w:rPr>
        <w:t>RangeVariableSummation</w:t>
      </w:r>
      <w:r w:rsidRPr="00DF590B">
        <w:rPr>
          <w:sz w:val="26"/>
          <w:szCs w:val="26"/>
        </w:rPr>
        <w:t>для в</w:t>
      </w:r>
      <w:r w:rsidRPr="00DF590B">
        <w:rPr>
          <w:sz w:val="26"/>
          <w:szCs w:val="26"/>
        </w:rPr>
        <w:t>ы</w:t>
      </w:r>
      <w:r w:rsidRPr="00DF590B">
        <w:rPr>
          <w:sz w:val="26"/>
          <w:szCs w:val="26"/>
        </w:rPr>
        <w:t>числения суммы.</w:t>
      </w:r>
    </w:p>
    <w:p w:rsidR="00890541" w:rsidRPr="00DF590B" w:rsidRDefault="00890541" w:rsidP="00643F84">
      <w:pPr>
        <w:widowControl w:val="0"/>
        <w:spacing w:line="240" w:lineRule="auto"/>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890541" w:rsidRPr="00DF590B" w:rsidTr="000E7371">
        <w:trPr>
          <w:jc w:val="center"/>
        </w:trPr>
        <w:tc>
          <w:tcPr>
            <w:tcW w:w="7488" w:type="dxa"/>
          </w:tcPr>
          <w:p w:rsidR="00890541" w:rsidRPr="00DF590B" w:rsidRDefault="004F6F85" w:rsidP="00643F84">
            <w:pPr>
              <w:widowControl w:val="0"/>
              <w:spacing w:line="240" w:lineRule="auto"/>
              <w:ind w:firstLine="0"/>
              <w:rPr>
                <w:sz w:val="26"/>
                <w:szCs w:val="26"/>
              </w:rPr>
            </w:pPr>
            <w:r w:rsidRPr="00DF590B">
              <w:rPr>
                <w:noProof/>
                <w:sz w:val="26"/>
                <w:szCs w:val="26"/>
                <w:lang w:eastAsia="ru-RU"/>
              </w:rPr>
              <w:drawing>
                <wp:inline distT="0" distB="0" distL="0" distR="0">
                  <wp:extent cx="3931285" cy="767715"/>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5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1285" cy="767715"/>
                          </a:xfrm>
                          <a:prstGeom prst="rect">
                            <a:avLst/>
                          </a:prstGeom>
                          <a:noFill/>
                          <a:ln>
                            <a:noFill/>
                          </a:ln>
                        </pic:spPr>
                      </pic:pic>
                    </a:graphicData>
                  </a:graphic>
                </wp:inline>
              </w:drawing>
            </w:r>
          </w:p>
          <w:p w:rsidR="00890541" w:rsidRPr="00DF590B" w:rsidRDefault="004F6F85" w:rsidP="00643F84">
            <w:pPr>
              <w:widowControl w:val="0"/>
              <w:spacing w:line="240" w:lineRule="auto"/>
              <w:ind w:firstLine="0"/>
              <w:rPr>
                <w:sz w:val="26"/>
                <w:szCs w:val="26"/>
              </w:rPr>
            </w:pPr>
            <w:r w:rsidRPr="00DF590B">
              <w:rPr>
                <w:noProof/>
                <w:sz w:val="26"/>
                <w:szCs w:val="26"/>
                <w:lang w:eastAsia="ru-RU"/>
              </w:rPr>
              <w:drawing>
                <wp:inline distT="0" distB="0" distL="0" distR="0">
                  <wp:extent cx="4500000" cy="2077200"/>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5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0000" cy="2077200"/>
                          </a:xfrm>
                          <a:prstGeom prst="rect">
                            <a:avLst/>
                          </a:prstGeom>
                          <a:noFill/>
                          <a:ln>
                            <a:noFill/>
                          </a:ln>
                        </pic:spPr>
                      </pic:pic>
                    </a:graphicData>
                  </a:graphic>
                </wp:inline>
              </w:drawing>
            </w:r>
          </w:p>
          <w:p w:rsidR="00890541" w:rsidRPr="00DF590B" w:rsidRDefault="004F6F85" w:rsidP="00643F84">
            <w:pPr>
              <w:widowControl w:val="0"/>
              <w:spacing w:line="240" w:lineRule="auto"/>
              <w:ind w:firstLine="0"/>
              <w:rPr>
                <w:sz w:val="26"/>
                <w:szCs w:val="26"/>
              </w:rPr>
            </w:pPr>
            <w:r w:rsidRPr="00DF590B">
              <w:rPr>
                <w:noProof/>
                <w:sz w:val="26"/>
                <w:szCs w:val="26"/>
                <w:lang w:eastAsia="ru-RU"/>
              </w:rPr>
              <w:drawing>
                <wp:inline distT="0" distB="0" distL="0" distR="0">
                  <wp:extent cx="2716530" cy="57721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5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6530" cy="577215"/>
                          </a:xfrm>
                          <a:prstGeom prst="rect">
                            <a:avLst/>
                          </a:prstGeom>
                          <a:noFill/>
                          <a:ln>
                            <a:noFill/>
                          </a:ln>
                        </pic:spPr>
                      </pic:pic>
                    </a:graphicData>
                  </a:graphic>
                </wp:inline>
              </w:drawing>
            </w:r>
          </w:p>
          <w:p w:rsidR="00890541" w:rsidRPr="00DF590B" w:rsidRDefault="00890541" w:rsidP="00643F84">
            <w:pPr>
              <w:widowControl w:val="0"/>
              <w:spacing w:line="240" w:lineRule="auto"/>
              <w:ind w:firstLine="0"/>
              <w:rPr>
                <w:sz w:val="26"/>
                <w:szCs w:val="26"/>
              </w:rPr>
            </w:pPr>
            <w:r w:rsidRPr="00DF590B">
              <w:rPr>
                <w:sz w:val="26"/>
                <w:szCs w:val="26"/>
              </w:rPr>
              <w:t>Вычисление суммы S</w:t>
            </w:r>
            <w:r w:rsidRPr="00DF590B">
              <w:rPr>
                <w:rStyle w:val="Subscript"/>
                <w:sz w:val="26"/>
                <w:szCs w:val="26"/>
              </w:rPr>
              <w:t>v</w:t>
            </w:r>
            <w:r w:rsidRPr="00DF590B">
              <w:rPr>
                <w:sz w:val="26"/>
                <w:szCs w:val="26"/>
              </w:rPr>
              <w:t xml:space="preserve"> значений функции f(x) и количества K</w:t>
            </w:r>
            <w:r w:rsidRPr="00DF590B">
              <w:rPr>
                <w:rStyle w:val="Subscript"/>
                <w:sz w:val="26"/>
                <w:szCs w:val="26"/>
              </w:rPr>
              <w:t>v</w:t>
            </w:r>
            <w:r w:rsidRPr="00DF590B">
              <w:rPr>
                <w:sz w:val="26"/>
                <w:szCs w:val="26"/>
              </w:rPr>
              <w:t xml:space="preserve"> их значений из диапазона [–2.5;–0,5] при изменении аргумента на отрезке [–6, 6] с шагом 0.5</w:t>
            </w:r>
          </w:p>
          <w:p w:rsidR="00890541" w:rsidRPr="00DF590B" w:rsidRDefault="004F6F85" w:rsidP="00643F84">
            <w:pPr>
              <w:widowControl w:val="0"/>
              <w:spacing w:line="240" w:lineRule="auto"/>
              <w:ind w:firstLine="0"/>
              <w:rPr>
                <w:sz w:val="26"/>
                <w:szCs w:val="26"/>
              </w:rPr>
            </w:pPr>
            <w:r w:rsidRPr="00DF590B">
              <w:rPr>
                <w:noProof/>
                <w:sz w:val="26"/>
                <w:szCs w:val="26"/>
                <w:lang w:eastAsia="ru-RU"/>
              </w:rPr>
              <w:drawing>
                <wp:inline distT="0" distB="0" distL="0" distR="0">
                  <wp:extent cx="4648835" cy="2635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5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263525"/>
                          </a:xfrm>
                          <a:prstGeom prst="rect">
                            <a:avLst/>
                          </a:prstGeom>
                          <a:noFill/>
                          <a:ln>
                            <a:noFill/>
                          </a:ln>
                        </pic:spPr>
                      </pic:pic>
                    </a:graphicData>
                  </a:graphic>
                </wp:inline>
              </w:drawing>
            </w:r>
          </w:p>
          <w:p w:rsidR="00890541" w:rsidRPr="00DF590B" w:rsidRDefault="004F6F85" w:rsidP="00643F84">
            <w:pPr>
              <w:widowControl w:val="0"/>
              <w:spacing w:line="240" w:lineRule="auto"/>
              <w:ind w:firstLine="0"/>
              <w:rPr>
                <w:sz w:val="26"/>
                <w:szCs w:val="26"/>
              </w:rPr>
            </w:pPr>
            <w:r w:rsidRPr="00DF590B">
              <w:rPr>
                <w:noProof/>
                <w:sz w:val="26"/>
                <w:szCs w:val="26"/>
                <w:lang w:eastAsia="ru-RU"/>
              </w:rPr>
              <w:drawing>
                <wp:inline distT="0" distB="0" distL="0" distR="0">
                  <wp:extent cx="3944620" cy="178562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5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4620" cy="1785620"/>
                          </a:xfrm>
                          <a:prstGeom prst="rect">
                            <a:avLst/>
                          </a:prstGeom>
                          <a:noFill/>
                          <a:ln>
                            <a:noFill/>
                          </a:ln>
                        </pic:spPr>
                      </pic:pic>
                    </a:graphicData>
                  </a:graphic>
                </wp:inline>
              </w:drawing>
            </w:r>
          </w:p>
          <w:p w:rsidR="00890541" w:rsidRPr="00DF590B" w:rsidRDefault="004F6F85" w:rsidP="00643F84">
            <w:pPr>
              <w:widowControl w:val="0"/>
              <w:spacing w:line="240" w:lineRule="auto"/>
              <w:ind w:firstLine="0"/>
              <w:rPr>
                <w:sz w:val="26"/>
                <w:szCs w:val="26"/>
              </w:rPr>
            </w:pPr>
            <w:r w:rsidRPr="00DF590B">
              <w:rPr>
                <w:noProof/>
                <w:sz w:val="26"/>
                <w:szCs w:val="26"/>
                <w:lang w:eastAsia="ru-RU"/>
              </w:rPr>
              <w:lastRenderedPageBreak/>
              <w:drawing>
                <wp:inline distT="0" distB="0" distL="0" distR="0">
                  <wp:extent cx="4077970" cy="54038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5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7970" cy="540385"/>
                          </a:xfrm>
                          <a:prstGeom prst="rect">
                            <a:avLst/>
                          </a:prstGeom>
                          <a:noFill/>
                          <a:ln>
                            <a:noFill/>
                          </a:ln>
                        </pic:spPr>
                      </pic:pic>
                    </a:graphicData>
                  </a:graphic>
                </wp:inline>
              </w:drawing>
            </w:r>
          </w:p>
          <w:p w:rsidR="00890541" w:rsidRPr="00DF590B" w:rsidRDefault="004F6F85" w:rsidP="00643F84">
            <w:pPr>
              <w:widowControl w:val="0"/>
              <w:spacing w:line="240" w:lineRule="auto"/>
              <w:ind w:firstLine="0"/>
              <w:rPr>
                <w:sz w:val="26"/>
                <w:szCs w:val="26"/>
              </w:rPr>
            </w:pPr>
            <w:r w:rsidRPr="00DF590B">
              <w:rPr>
                <w:noProof/>
                <w:sz w:val="26"/>
                <w:szCs w:val="26"/>
                <w:lang w:eastAsia="ru-RU"/>
              </w:rPr>
              <w:drawing>
                <wp:inline distT="0" distB="0" distL="0" distR="0">
                  <wp:extent cx="3580765" cy="540385"/>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0765" cy="540385"/>
                          </a:xfrm>
                          <a:prstGeom prst="rect">
                            <a:avLst/>
                          </a:prstGeom>
                          <a:noFill/>
                          <a:ln>
                            <a:noFill/>
                          </a:ln>
                        </pic:spPr>
                      </pic:pic>
                    </a:graphicData>
                  </a:graphic>
                </wp:inline>
              </w:drawing>
            </w:r>
          </w:p>
        </w:tc>
      </w:tr>
    </w:tbl>
    <w:p w:rsidR="00890541" w:rsidRPr="00DF590B" w:rsidRDefault="00890541" w:rsidP="00643F84">
      <w:pPr>
        <w:spacing w:line="240" w:lineRule="auto"/>
        <w:rPr>
          <w:sz w:val="26"/>
          <w:szCs w:val="26"/>
        </w:rPr>
      </w:pPr>
    </w:p>
    <w:p w:rsidR="00890541" w:rsidRPr="00DF590B" w:rsidRDefault="00890541" w:rsidP="00643F84">
      <w:pPr>
        <w:spacing w:line="240" w:lineRule="auto"/>
        <w:rPr>
          <w:sz w:val="26"/>
          <w:szCs w:val="26"/>
        </w:rPr>
      </w:pPr>
      <w:r w:rsidRPr="00DF590B">
        <w:rPr>
          <w:sz w:val="26"/>
          <w:szCs w:val="26"/>
        </w:rPr>
        <w:t>Символьное (аналитическое) суммирование элементов (сл</w:t>
      </w:r>
      <w:r w:rsidRPr="00DF590B">
        <w:rPr>
          <w:sz w:val="26"/>
          <w:szCs w:val="26"/>
        </w:rPr>
        <w:t>а</w:t>
      </w:r>
      <w:r w:rsidRPr="00DF590B">
        <w:rPr>
          <w:sz w:val="26"/>
          <w:szCs w:val="26"/>
        </w:rPr>
        <w:t>гаемых) имеет в целом более широкие возможности, чем приведе</w:t>
      </w:r>
      <w:r w:rsidRPr="00DF590B">
        <w:rPr>
          <w:sz w:val="26"/>
          <w:szCs w:val="26"/>
        </w:rPr>
        <w:t>н</w:t>
      </w:r>
      <w:r w:rsidRPr="00DF590B">
        <w:rPr>
          <w:sz w:val="26"/>
          <w:szCs w:val="26"/>
        </w:rPr>
        <w:t>ное выше численное. В частности, можно вычислять не только ча</w:t>
      </w:r>
      <w:r w:rsidRPr="00DF590B">
        <w:rPr>
          <w:sz w:val="26"/>
          <w:szCs w:val="26"/>
        </w:rPr>
        <w:t>с</w:t>
      </w:r>
      <w:r w:rsidRPr="00DF590B">
        <w:rPr>
          <w:sz w:val="26"/>
          <w:szCs w:val="26"/>
        </w:rPr>
        <w:t>тичную сумму ряда (сумму конечного количества его членов), но и полную сумму (сумму всех членов ряда), вычислять сумму фун</w:t>
      </w:r>
      <w:r w:rsidRPr="00DF590B">
        <w:rPr>
          <w:sz w:val="26"/>
          <w:szCs w:val="26"/>
        </w:rPr>
        <w:t>к</w:t>
      </w:r>
      <w:r w:rsidRPr="00DF590B">
        <w:rPr>
          <w:sz w:val="26"/>
          <w:szCs w:val="26"/>
        </w:rPr>
        <w:t>циональных рядов и тому подобное.</w:t>
      </w:r>
    </w:p>
    <w:p w:rsidR="00890541" w:rsidRPr="00DF590B" w:rsidRDefault="00890541" w:rsidP="00643F84">
      <w:pPr>
        <w:widowControl w:val="0"/>
        <w:spacing w:line="240" w:lineRule="auto"/>
        <w:rPr>
          <w:sz w:val="26"/>
          <w:szCs w:val="26"/>
        </w:rPr>
      </w:pPr>
      <w:r w:rsidRPr="00DF590B">
        <w:rPr>
          <w:sz w:val="26"/>
          <w:szCs w:val="26"/>
        </w:rPr>
        <w:t>Для вычисления суммы символьно с использованием первого или второго оператора нужно после заполнения всех полей вместо символа “=” ввести символ “</w:t>
      </w:r>
      <w:r w:rsidRPr="00DF590B">
        <w:rPr>
          <w:sz w:val="26"/>
          <w:szCs w:val="26"/>
        </w:rPr>
        <w:sym w:font="Symbol" w:char="F0AE"/>
      </w:r>
      <w:r w:rsidRPr="00DF590B">
        <w:rPr>
          <w:sz w:val="26"/>
          <w:szCs w:val="26"/>
        </w:rPr>
        <w:t>” Значение суммы вычисляется при условии, что существует аналитическое выражение для представл</w:t>
      </w:r>
      <w:r w:rsidRPr="00DF590B">
        <w:rPr>
          <w:sz w:val="26"/>
          <w:szCs w:val="26"/>
        </w:rPr>
        <w:t>е</w:t>
      </w:r>
      <w:r w:rsidRPr="00DF590B">
        <w:rPr>
          <w:sz w:val="26"/>
          <w:szCs w:val="26"/>
        </w:rPr>
        <w:t>ния результата. Отметим, что в некоторых случаях символьный процессор Mathcad для представления символьного значения суммы использует свои специальные функции, например, Psi(x</w:t>
      </w:r>
      <w:r w:rsidRPr="00DF590B">
        <w:rPr>
          <w:rStyle w:val="Subscript"/>
          <w:sz w:val="26"/>
          <w:szCs w:val="26"/>
        </w:rPr>
        <w:t>1</w:t>
      </w:r>
      <w:r w:rsidRPr="00DF590B">
        <w:rPr>
          <w:sz w:val="26"/>
          <w:szCs w:val="26"/>
        </w:rPr>
        <w:t>,x</w:t>
      </w:r>
      <w:r w:rsidRPr="00DF590B">
        <w:rPr>
          <w:rStyle w:val="Subscript"/>
          <w:sz w:val="26"/>
          <w:szCs w:val="26"/>
        </w:rPr>
        <w:t>2</w:t>
      </w:r>
      <w:r w:rsidRPr="00DF590B">
        <w:rPr>
          <w:sz w:val="26"/>
          <w:szCs w:val="26"/>
        </w:rPr>
        <w:t>), Г(x</w:t>
      </w:r>
      <w:r w:rsidRPr="00DF590B">
        <w:rPr>
          <w:rStyle w:val="Subscript"/>
          <w:sz w:val="26"/>
          <w:szCs w:val="26"/>
        </w:rPr>
        <w:t>1</w:t>
      </w:r>
      <w:r w:rsidRPr="00DF590B">
        <w:rPr>
          <w:sz w:val="26"/>
          <w:szCs w:val="26"/>
        </w:rPr>
        <w:t>,x</w:t>
      </w:r>
      <w:r w:rsidRPr="00DF590B">
        <w:rPr>
          <w:rStyle w:val="Subscript"/>
          <w:sz w:val="26"/>
          <w:szCs w:val="26"/>
        </w:rPr>
        <w:t>2</w:t>
      </w:r>
      <w:r w:rsidRPr="00DF590B">
        <w:rPr>
          <w:sz w:val="26"/>
          <w:szCs w:val="26"/>
        </w:rPr>
        <w:t>), которых нет в библиотеке стандартных функций Mathcad. В таком аналитическом виде полученные значения суммы можно применять в дальнейших символьных вычислениях, но их нельзя использовать в блоках с численными вычислениями. Примеры си</w:t>
      </w:r>
      <w:r w:rsidRPr="00DF590B">
        <w:rPr>
          <w:sz w:val="26"/>
          <w:szCs w:val="26"/>
        </w:rPr>
        <w:t>м</w:t>
      </w:r>
      <w:r w:rsidRPr="00DF590B">
        <w:rPr>
          <w:sz w:val="26"/>
          <w:szCs w:val="26"/>
        </w:rPr>
        <w:t>вольного вычисления суммы проиллюстрированы в следующем Mathcad-документе.</w:t>
      </w:r>
    </w:p>
    <w:p w:rsidR="00890541" w:rsidRPr="00DF590B" w:rsidRDefault="00890541" w:rsidP="00643F84">
      <w:pPr>
        <w:widowControl w:val="0"/>
        <w:spacing w:line="240" w:lineRule="auto"/>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890541" w:rsidRPr="00DF590B" w:rsidTr="000E7371">
        <w:trPr>
          <w:jc w:val="center"/>
        </w:trPr>
        <w:tc>
          <w:tcPr>
            <w:tcW w:w="7668" w:type="dxa"/>
          </w:tcPr>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4345305" cy="767715"/>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5305" cy="76771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3904615" cy="687705"/>
                  <wp:effectExtent l="0" t="0" r="635"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4615"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lastRenderedPageBreak/>
              <w:drawing>
                <wp:inline distT="0" distB="0" distL="0" distR="0">
                  <wp:extent cx="4157980" cy="68770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7980"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4615180" cy="687705"/>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5180"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2616200" cy="687705"/>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6200"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2686685" cy="687705"/>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685"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4197985" cy="687705"/>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5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7985"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4626000" cy="5940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rotWithShape="1">
                          <a:blip r:embed="rId5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806"/>
                          <a:stretch/>
                        </pic:blipFill>
                        <pic:spPr bwMode="auto">
                          <a:xfrm>
                            <a:off x="0" y="0"/>
                            <a:ext cx="4626000" cy="5940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4425315" cy="68770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5315" cy="687705"/>
                          </a:xfrm>
                          <a:prstGeom prst="rect">
                            <a:avLst/>
                          </a:prstGeom>
                          <a:noFill/>
                          <a:ln>
                            <a:noFill/>
                          </a:ln>
                        </pic:spPr>
                      </pic:pic>
                    </a:graphicData>
                  </a:graphic>
                </wp:inline>
              </w:drawing>
            </w:r>
          </w:p>
        </w:tc>
      </w:tr>
    </w:tbl>
    <w:p w:rsidR="00643F84" w:rsidRDefault="00643F84" w:rsidP="00643F84">
      <w:pPr>
        <w:pStyle w:val="21"/>
        <w:keepNext w:val="0"/>
        <w:keepLines w:val="0"/>
        <w:widowControl w:val="0"/>
        <w:numPr>
          <w:ilvl w:val="0"/>
          <w:numId w:val="0"/>
        </w:numPr>
        <w:suppressAutoHyphens w:val="0"/>
        <w:spacing w:before="0" w:after="0" w:line="240" w:lineRule="auto"/>
        <w:ind w:firstLine="709"/>
        <w:rPr>
          <w:rFonts w:ascii="Times New Roman" w:hAnsi="Times New Roman"/>
          <w:sz w:val="26"/>
          <w:szCs w:val="26"/>
        </w:rPr>
      </w:pPr>
      <w:bookmarkStart w:id="338" w:name="_Toc362444218"/>
      <w:bookmarkStart w:id="339" w:name="_Toc5392360"/>
      <w:bookmarkEnd w:id="338"/>
    </w:p>
    <w:p w:rsidR="00890541" w:rsidRDefault="00890541" w:rsidP="00643F84">
      <w:pPr>
        <w:pStyle w:val="21"/>
        <w:keepNext w:val="0"/>
        <w:keepLines w:val="0"/>
        <w:widowControl w:val="0"/>
        <w:numPr>
          <w:ilvl w:val="1"/>
          <w:numId w:val="83"/>
        </w:numPr>
        <w:suppressAutoHyphens w:val="0"/>
        <w:spacing w:before="0" w:after="0" w:line="240" w:lineRule="auto"/>
        <w:ind w:left="0" w:firstLine="709"/>
        <w:rPr>
          <w:rFonts w:ascii="Times New Roman" w:hAnsi="Times New Roman"/>
          <w:sz w:val="26"/>
          <w:szCs w:val="26"/>
        </w:rPr>
      </w:pPr>
      <w:r w:rsidRPr="00DF590B">
        <w:rPr>
          <w:rFonts w:ascii="Times New Roman" w:hAnsi="Times New Roman"/>
          <w:sz w:val="26"/>
          <w:szCs w:val="26"/>
        </w:rPr>
        <w:t>Вычисление произведения</w:t>
      </w:r>
      <w:bookmarkEnd w:id="339"/>
    </w:p>
    <w:p w:rsidR="00643F84" w:rsidRPr="00643F84" w:rsidRDefault="00643F84" w:rsidP="00643F84">
      <w:pPr>
        <w:rPr>
          <w:lang w:eastAsia="en-US"/>
        </w:rPr>
      </w:pPr>
    </w:p>
    <w:p w:rsidR="00890541" w:rsidRPr="00DF590B" w:rsidRDefault="00890541" w:rsidP="00643F84">
      <w:pPr>
        <w:widowControl w:val="0"/>
        <w:spacing w:line="240" w:lineRule="auto"/>
        <w:ind w:firstLine="709"/>
        <w:rPr>
          <w:sz w:val="26"/>
          <w:szCs w:val="26"/>
        </w:rPr>
      </w:pPr>
      <w:r w:rsidRPr="00DF590B">
        <w:rPr>
          <w:sz w:val="26"/>
          <w:szCs w:val="26"/>
        </w:rPr>
        <w:t xml:space="preserve">Вычисление произведений в Mathcad выполняется подобно вычислениям сумм. Для этого служат тоже два оператора, которые размещены на этой же наборной панели </w:t>
      </w:r>
      <w:r w:rsidRPr="00DF590B">
        <w:rPr>
          <w:rStyle w:val="Bold"/>
          <w:sz w:val="26"/>
          <w:szCs w:val="26"/>
          <w:lang w:val="en-US"/>
        </w:rPr>
        <w:t>Calculus</w:t>
      </w:r>
      <w:r w:rsidRPr="00DF590B">
        <w:rPr>
          <w:sz w:val="26"/>
          <w:szCs w:val="26"/>
        </w:rPr>
        <w: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466725" cy="647700"/>
            <wp:effectExtent l="0" t="0" r="0" b="0"/>
            <wp:docPr id="931"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5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647700"/>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для умножения (</w:t>
      </w:r>
      <w:r w:rsidRPr="00DF590B">
        <w:rPr>
          <w:rStyle w:val="Bold"/>
          <w:sz w:val="26"/>
          <w:szCs w:val="26"/>
          <w:lang w:val="en-US"/>
        </w:rPr>
        <w:t>IteratedProduct</w:t>
      </w:r>
      <w:r w:rsidRPr="00DF590B">
        <w:rPr>
          <w:sz w:val="26"/>
          <w:szCs w:val="26"/>
        </w:rPr>
        <w:t>), шаблон которого выбирается указателем мышкииз соответствующей набо</w:t>
      </w:r>
      <w:r w:rsidRPr="00DF590B">
        <w:rPr>
          <w:sz w:val="26"/>
          <w:szCs w:val="26"/>
        </w:rPr>
        <w:t>р</w:t>
      </w:r>
      <w:r w:rsidRPr="00DF590B">
        <w:rPr>
          <w:sz w:val="26"/>
          <w:szCs w:val="26"/>
        </w:rPr>
        <w:t xml:space="preserve">ной панели </w:t>
      </w:r>
      <w:r w:rsidRPr="00DF590B">
        <w:rPr>
          <w:rStyle w:val="Bold"/>
          <w:sz w:val="26"/>
          <w:szCs w:val="26"/>
          <w:lang w:val="en-US"/>
        </w:rPr>
        <w:t>Calculus</w:t>
      </w:r>
      <w:r w:rsidRPr="00DF590B">
        <w:rPr>
          <w:sz w:val="26"/>
          <w:szCs w:val="26"/>
        </w:rPr>
        <w:t xml:space="preserve"> или вводится в Mathcad-документ нажатием </w:t>
      </w:r>
      <w:r w:rsidRPr="00DF590B">
        <w:rPr>
          <w:sz w:val="26"/>
          <w:szCs w:val="26"/>
        </w:rPr>
        <w:lastRenderedPageBreak/>
        <w:t>комбинации клавиш &lt;</w:t>
      </w:r>
      <w:r w:rsidRPr="00DF590B">
        <w:rPr>
          <w:rStyle w:val="Bold"/>
          <w:sz w:val="26"/>
          <w:szCs w:val="26"/>
          <w:lang w:val="en-US"/>
        </w:rPr>
        <w:t>Ctrl</w:t>
      </w:r>
      <w:r w:rsidRPr="00DF590B">
        <w:rPr>
          <w:sz w:val="26"/>
          <w:szCs w:val="26"/>
        </w:rPr>
        <w:t>+</w:t>
      </w:r>
      <w:r w:rsidRPr="00DF590B">
        <w:rPr>
          <w:rStyle w:val="Bold"/>
          <w:sz w:val="26"/>
          <w:szCs w:val="26"/>
          <w:lang w:val="en-US"/>
        </w:rPr>
        <w:t>Shift</w:t>
      </w:r>
      <w:r w:rsidRPr="00DF590B">
        <w:rPr>
          <w:sz w:val="26"/>
          <w:szCs w:val="26"/>
        </w:rPr>
        <w:t>+</w:t>
      </w:r>
      <w:r w:rsidRPr="00DF590B">
        <w:rPr>
          <w:rStyle w:val="Bold"/>
          <w:sz w:val="26"/>
          <w:szCs w:val="26"/>
        </w:rPr>
        <w:t>3</w:t>
      </w:r>
      <w:r w:rsidRPr="00DF590B">
        <w:rPr>
          <w:sz w:val="26"/>
          <w:szCs w:val="26"/>
        </w:rPr>
        <w:t>&gt;;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381000" cy="504825"/>
            <wp:effectExtent l="0" t="0" r="0" b="0"/>
            <wp:docPr id="932"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5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504825"/>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для умножения по диапазонной переменной (</w:t>
      </w:r>
      <w:r w:rsidRPr="00DF590B">
        <w:rPr>
          <w:rStyle w:val="Bold"/>
          <w:sz w:val="26"/>
          <w:szCs w:val="26"/>
          <w:lang w:val="en-US"/>
        </w:rPr>
        <w:t>RangeVariableProduct</w:t>
      </w:r>
      <w:r w:rsidRPr="00DF590B">
        <w:rPr>
          <w:sz w:val="26"/>
          <w:szCs w:val="26"/>
        </w:rPr>
        <w:t>), шаблон которого также выбирается мы</w:t>
      </w:r>
      <w:r w:rsidRPr="00DF590B">
        <w:rPr>
          <w:sz w:val="26"/>
          <w:szCs w:val="26"/>
        </w:rPr>
        <w:t>ш</w:t>
      </w:r>
      <w:r w:rsidRPr="00DF590B">
        <w:rPr>
          <w:sz w:val="26"/>
          <w:szCs w:val="26"/>
        </w:rPr>
        <w:t xml:space="preserve">койиз соответствующей наборной панели </w:t>
      </w:r>
      <w:r w:rsidRPr="00DF590B">
        <w:rPr>
          <w:rStyle w:val="Bold"/>
          <w:sz w:val="26"/>
          <w:szCs w:val="26"/>
          <w:lang w:val="en-US"/>
        </w:rPr>
        <w:t>Calculus</w:t>
      </w:r>
      <w:r w:rsidRPr="00DF590B">
        <w:rPr>
          <w:sz w:val="26"/>
          <w:szCs w:val="26"/>
        </w:rPr>
        <w:t xml:space="preserve"> или вводится нажатием комбинации клавиш &lt;</w:t>
      </w:r>
      <w:r w:rsidRPr="00DF590B">
        <w:rPr>
          <w:rStyle w:val="Bold"/>
          <w:sz w:val="26"/>
          <w:szCs w:val="26"/>
          <w:lang w:val="en-US"/>
        </w:rPr>
        <w:t>Shift</w:t>
      </w:r>
      <w:r w:rsidRPr="00DF590B">
        <w:rPr>
          <w:sz w:val="26"/>
          <w:szCs w:val="26"/>
        </w:rPr>
        <w:t>+</w:t>
      </w:r>
      <w:r w:rsidRPr="00DF590B">
        <w:rPr>
          <w:rStyle w:val="Bold"/>
          <w:sz w:val="26"/>
          <w:szCs w:val="26"/>
        </w:rPr>
        <w:t>3</w:t>
      </w:r>
      <w:r w:rsidRPr="00DF590B">
        <w:rPr>
          <w:sz w:val="26"/>
          <w:szCs w:val="26"/>
        </w:rPr>
        <w:t>&gt;, что соответствует введ</w:t>
      </w:r>
      <w:r w:rsidRPr="00DF590B">
        <w:rPr>
          <w:sz w:val="26"/>
          <w:szCs w:val="26"/>
        </w:rPr>
        <w:t>е</w:t>
      </w:r>
      <w:r w:rsidRPr="00DF590B">
        <w:rPr>
          <w:sz w:val="26"/>
          <w:szCs w:val="26"/>
        </w:rPr>
        <w:t xml:space="preserve">нию символа </w:t>
      </w:r>
      <w:r w:rsidRPr="00DF590B">
        <w:rPr>
          <w:rStyle w:val="Bold"/>
          <w:sz w:val="26"/>
          <w:szCs w:val="26"/>
        </w:rPr>
        <w:t>#</w:t>
      </w:r>
      <w:r w:rsidRPr="00DF590B">
        <w:rPr>
          <w:sz w:val="26"/>
          <w:szCs w:val="26"/>
        </w:rPr>
        <w:t>.</w:t>
      </w:r>
    </w:p>
    <w:p w:rsidR="00890541" w:rsidRPr="00DF590B" w:rsidRDefault="00890541" w:rsidP="00643F84">
      <w:pPr>
        <w:pStyle w:val="62"/>
        <w:widowControl w:val="0"/>
        <w:spacing w:before="0" w:line="240" w:lineRule="auto"/>
        <w:ind w:firstLine="709"/>
        <w:rPr>
          <w:sz w:val="26"/>
          <w:szCs w:val="26"/>
        </w:rPr>
      </w:pPr>
      <w:r w:rsidRPr="00DF590B">
        <w:rPr>
          <w:sz w:val="26"/>
          <w:szCs w:val="26"/>
        </w:rPr>
        <w:t>Информация, которая вводится в поля этих операторов пр</w:t>
      </w:r>
      <w:r w:rsidRPr="00DF590B">
        <w:rPr>
          <w:sz w:val="26"/>
          <w:szCs w:val="26"/>
        </w:rPr>
        <w:t>о</w:t>
      </w:r>
      <w:r w:rsidRPr="00DF590B">
        <w:rPr>
          <w:sz w:val="26"/>
          <w:szCs w:val="26"/>
        </w:rPr>
        <w:t>изведения, по содержанию является аналогичной, что и для полей соответствующих операторов суммирования. Вычисление произв</w:t>
      </w:r>
      <w:r w:rsidRPr="00DF590B">
        <w:rPr>
          <w:sz w:val="26"/>
          <w:szCs w:val="26"/>
        </w:rPr>
        <w:t>е</w:t>
      </w:r>
      <w:r w:rsidRPr="00DF590B">
        <w:rPr>
          <w:sz w:val="26"/>
          <w:szCs w:val="26"/>
        </w:rPr>
        <w:t>дения можно выполнять как численно (задается вводом символа “=”), так и символьно (задается вводом символа ”</w:t>
      </w:r>
      <w:r w:rsidRPr="00DF590B">
        <w:rPr>
          <w:sz w:val="26"/>
          <w:szCs w:val="26"/>
        </w:rPr>
        <w:sym w:font="Symbol" w:char="F0AE"/>
      </w:r>
      <w:r w:rsidRPr="00DF590B">
        <w:rPr>
          <w:sz w:val="26"/>
          <w:szCs w:val="26"/>
        </w:rPr>
        <w:t>“). Правила для вычисления произведения конечного числа членов арифметическ</w:t>
      </w:r>
      <w:r w:rsidRPr="00DF590B">
        <w:rPr>
          <w:sz w:val="26"/>
          <w:szCs w:val="26"/>
        </w:rPr>
        <w:t>о</w:t>
      </w:r>
      <w:r w:rsidRPr="00DF590B">
        <w:rPr>
          <w:sz w:val="26"/>
          <w:szCs w:val="26"/>
        </w:rPr>
        <w:t>го ряда, последовательности чисел (значений функции), произвед</w:t>
      </w:r>
      <w:r w:rsidRPr="00DF590B">
        <w:rPr>
          <w:sz w:val="26"/>
          <w:szCs w:val="26"/>
        </w:rPr>
        <w:t>е</w:t>
      </w:r>
      <w:r w:rsidRPr="00DF590B">
        <w:rPr>
          <w:sz w:val="26"/>
          <w:szCs w:val="26"/>
        </w:rPr>
        <w:t>ния всех или части членов вектора или матрицы и тому подобное, соответствуют описанной выше процедуре для суммы и проилл</w:t>
      </w:r>
      <w:r w:rsidRPr="00DF590B">
        <w:rPr>
          <w:sz w:val="26"/>
          <w:szCs w:val="26"/>
        </w:rPr>
        <w:t>ю</w:t>
      </w:r>
      <w:r w:rsidRPr="00DF590B">
        <w:rPr>
          <w:sz w:val="26"/>
          <w:szCs w:val="26"/>
        </w:rPr>
        <w:t>стрированы в следующем Mathcad-документе.</w:t>
      </w:r>
    </w:p>
    <w:p w:rsidR="00890541" w:rsidRPr="00DF590B" w:rsidRDefault="00890541" w:rsidP="00643F84">
      <w:pPr>
        <w:widowControl w:val="0"/>
        <w:spacing w:line="240" w:lineRule="auto"/>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98" w:type="dxa"/>
          </w:tcPr>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3888105" cy="68770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5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8105"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3370580" cy="68770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0580" cy="687705"/>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4345305" cy="871220"/>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5305" cy="871220"/>
                          </a:xfrm>
                          <a:prstGeom prst="rect">
                            <a:avLst/>
                          </a:prstGeom>
                          <a:noFill/>
                          <a:ln>
                            <a:noFill/>
                          </a:ln>
                        </pic:spPr>
                      </pic:pic>
                    </a:graphicData>
                  </a:graphic>
                </wp:inline>
              </w:drawing>
            </w:r>
          </w:p>
          <w:p w:rsidR="00890541" w:rsidRPr="00DF590B" w:rsidRDefault="000B6527" w:rsidP="00643F84">
            <w:pPr>
              <w:widowControl w:val="0"/>
              <w:spacing w:line="240" w:lineRule="auto"/>
              <w:ind w:firstLine="0"/>
              <w:rPr>
                <w:sz w:val="26"/>
                <w:szCs w:val="26"/>
              </w:rPr>
            </w:pPr>
            <w:r w:rsidRPr="00DF590B">
              <w:rPr>
                <w:noProof/>
                <w:sz w:val="26"/>
                <w:szCs w:val="26"/>
                <w:lang w:eastAsia="ru-RU"/>
              </w:rPr>
              <w:drawing>
                <wp:inline distT="0" distB="0" distL="0" distR="0">
                  <wp:extent cx="3430905" cy="871220"/>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0905" cy="871220"/>
                          </a:xfrm>
                          <a:prstGeom prst="rect">
                            <a:avLst/>
                          </a:prstGeom>
                          <a:noFill/>
                          <a:ln>
                            <a:noFill/>
                          </a:ln>
                        </pic:spPr>
                      </pic:pic>
                    </a:graphicData>
                  </a:graphic>
                </wp:inline>
              </w:drawing>
            </w:r>
          </w:p>
          <w:p w:rsidR="00890541" w:rsidRPr="00DF590B" w:rsidRDefault="001A653F" w:rsidP="00643F84">
            <w:pPr>
              <w:widowControl w:val="0"/>
              <w:spacing w:line="240" w:lineRule="auto"/>
              <w:ind w:firstLine="0"/>
              <w:rPr>
                <w:sz w:val="26"/>
                <w:szCs w:val="26"/>
              </w:rPr>
            </w:pPr>
            <w:r w:rsidRPr="00DF590B">
              <w:rPr>
                <w:noProof/>
                <w:sz w:val="26"/>
                <w:szCs w:val="26"/>
                <w:lang w:eastAsia="ru-RU"/>
              </w:rPr>
              <w:lastRenderedPageBreak/>
              <w:drawing>
                <wp:inline distT="0" distB="0" distL="0" distR="0">
                  <wp:extent cx="4345305" cy="68770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5305" cy="687705"/>
                          </a:xfrm>
                          <a:prstGeom prst="rect">
                            <a:avLst/>
                          </a:prstGeom>
                          <a:noFill/>
                          <a:ln>
                            <a:noFill/>
                          </a:ln>
                        </pic:spPr>
                      </pic:pic>
                    </a:graphicData>
                  </a:graphic>
                </wp:inline>
              </w:drawing>
            </w:r>
          </w:p>
          <w:p w:rsidR="00890541" w:rsidRPr="00DF590B" w:rsidRDefault="001A653F" w:rsidP="00643F84">
            <w:pPr>
              <w:widowControl w:val="0"/>
              <w:spacing w:line="240" w:lineRule="auto"/>
              <w:ind w:firstLine="0"/>
              <w:rPr>
                <w:sz w:val="26"/>
                <w:szCs w:val="26"/>
              </w:rPr>
            </w:pPr>
            <w:r w:rsidRPr="00DF590B">
              <w:rPr>
                <w:noProof/>
                <w:sz w:val="26"/>
                <w:szCs w:val="26"/>
                <w:lang w:eastAsia="ru-RU"/>
              </w:rPr>
              <w:drawing>
                <wp:inline distT="0" distB="0" distL="0" distR="0">
                  <wp:extent cx="2189480" cy="610870"/>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9480" cy="610870"/>
                          </a:xfrm>
                          <a:prstGeom prst="rect">
                            <a:avLst/>
                          </a:prstGeom>
                          <a:noFill/>
                          <a:ln>
                            <a:noFill/>
                          </a:ln>
                        </pic:spPr>
                      </pic:pic>
                    </a:graphicData>
                  </a:graphic>
                </wp:inline>
              </w:drawing>
            </w:r>
          </w:p>
          <w:p w:rsidR="00890541" w:rsidRPr="00DF590B" w:rsidRDefault="00E72F85" w:rsidP="00643F84">
            <w:pPr>
              <w:autoSpaceDE w:val="0"/>
              <w:autoSpaceDN w:val="0"/>
              <w:adjustRightInd w:val="0"/>
              <w:spacing w:line="240" w:lineRule="auto"/>
              <w:ind w:firstLine="0"/>
              <w:jc w:val="left"/>
              <w:rPr>
                <w:sz w:val="26"/>
                <w:szCs w:val="26"/>
              </w:rPr>
            </w:pPr>
            <w:r w:rsidRPr="00DF590B">
              <w:rPr>
                <w:noProof/>
                <w:sz w:val="26"/>
                <w:szCs w:val="26"/>
                <w:lang w:eastAsia="ru-RU"/>
              </w:rPr>
              <w:drawing>
                <wp:inline distT="0" distB="0" distL="0" distR="0">
                  <wp:extent cx="2115820" cy="687705"/>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5820" cy="687705"/>
                          </a:xfrm>
                          <a:prstGeom prst="rect">
                            <a:avLst/>
                          </a:prstGeom>
                          <a:noFill/>
                          <a:ln>
                            <a:noFill/>
                          </a:ln>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4401820" cy="81788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5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1820" cy="817880"/>
                          </a:xfrm>
                          <a:prstGeom prst="rect">
                            <a:avLst/>
                          </a:prstGeom>
                          <a:noFill/>
                          <a:ln>
                            <a:noFill/>
                          </a:ln>
                        </pic:spPr>
                      </pic:pic>
                    </a:graphicData>
                  </a:graphic>
                </wp:inline>
              </w:drawing>
            </w:r>
          </w:p>
          <w:p w:rsidR="00890541" w:rsidRPr="00DF590B" w:rsidRDefault="00890541" w:rsidP="00643F84">
            <w:pPr>
              <w:widowControl w:val="0"/>
              <w:spacing w:line="240" w:lineRule="auto"/>
              <w:ind w:firstLine="0"/>
              <w:rPr>
                <w:sz w:val="26"/>
                <w:szCs w:val="26"/>
              </w:rPr>
            </w:pPr>
            <w:r w:rsidRPr="00DF590B">
              <w:rPr>
                <w:sz w:val="26"/>
                <w:szCs w:val="26"/>
              </w:rPr>
              <w:t>Вычисление произведения чётных элементов вектора z</w:t>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4248150" cy="38036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150" cy="380365"/>
                          </a:xfrm>
                          <a:prstGeom prst="rect">
                            <a:avLst/>
                          </a:prstGeom>
                          <a:noFill/>
                          <a:ln>
                            <a:noFill/>
                          </a:ln>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2609850" cy="540385"/>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540385"/>
                          </a:xfrm>
                          <a:prstGeom prst="rect">
                            <a:avLst/>
                          </a:prstGeom>
                          <a:noFill/>
                          <a:ln>
                            <a:noFill/>
                          </a:ln>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4222800" cy="1008000"/>
                  <wp:effectExtent l="0" t="0" r="6350" b="190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9" cstate="print"/>
                          <a:stretch>
                            <a:fillRect/>
                          </a:stretch>
                        </pic:blipFill>
                        <pic:spPr>
                          <a:xfrm>
                            <a:off x="0" y="0"/>
                            <a:ext cx="4222800" cy="1008000"/>
                          </a:xfrm>
                          <a:prstGeom prst="rect">
                            <a:avLst/>
                          </a:prstGeom>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2616200" cy="87757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6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6200" cy="877570"/>
                          </a:xfrm>
                          <a:prstGeom prst="rect">
                            <a:avLst/>
                          </a:prstGeom>
                          <a:noFill/>
                          <a:ln>
                            <a:noFill/>
                          </a:ln>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lastRenderedPageBreak/>
              <w:drawing>
                <wp:inline distT="0" distB="0" distL="0" distR="0">
                  <wp:extent cx="3771265" cy="1929130"/>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265" cy="1929130"/>
                          </a:xfrm>
                          <a:prstGeom prst="rect">
                            <a:avLst/>
                          </a:prstGeom>
                          <a:noFill/>
                          <a:ln>
                            <a:noFill/>
                          </a:ln>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4058285" cy="87757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6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8285" cy="877570"/>
                          </a:xfrm>
                          <a:prstGeom prst="rect">
                            <a:avLst/>
                          </a:prstGeom>
                          <a:noFill/>
                          <a:ln>
                            <a:noFill/>
                          </a:ln>
                        </pic:spPr>
                      </pic:pic>
                    </a:graphicData>
                  </a:graphic>
                </wp:inline>
              </w:drawing>
            </w:r>
          </w:p>
          <w:p w:rsidR="00890541" w:rsidRPr="00DF590B" w:rsidRDefault="00E72F85" w:rsidP="00643F84">
            <w:pPr>
              <w:widowControl w:val="0"/>
              <w:spacing w:line="240" w:lineRule="auto"/>
              <w:ind w:firstLine="0"/>
              <w:rPr>
                <w:sz w:val="26"/>
                <w:szCs w:val="26"/>
              </w:rPr>
            </w:pPr>
            <w:r w:rsidRPr="00DF590B">
              <w:rPr>
                <w:noProof/>
                <w:sz w:val="26"/>
                <w:szCs w:val="26"/>
                <w:lang w:eastAsia="ru-RU"/>
              </w:rPr>
              <w:drawing>
                <wp:inline distT="0" distB="0" distL="0" distR="0">
                  <wp:extent cx="3220720" cy="178562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6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0720" cy="1785620"/>
                          </a:xfrm>
                          <a:prstGeom prst="rect">
                            <a:avLst/>
                          </a:prstGeom>
                          <a:noFill/>
                          <a:ln>
                            <a:noFill/>
                          </a:ln>
                        </pic:spPr>
                      </pic:pic>
                    </a:graphicData>
                  </a:graphic>
                </wp:inline>
              </w:drawing>
            </w:r>
          </w:p>
          <w:p w:rsidR="00890541" w:rsidRPr="00DF590B" w:rsidRDefault="00890541" w:rsidP="00643F84">
            <w:pPr>
              <w:widowControl w:val="0"/>
              <w:spacing w:line="240" w:lineRule="auto"/>
              <w:ind w:firstLine="0"/>
              <w:rPr>
                <w:sz w:val="26"/>
                <w:szCs w:val="26"/>
              </w:rPr>
            </w:pPr>
          </w:p>
        </w:tc>
      </w:tr>
    </w:tbl>
    <w:p w:rsidR="00643F84" w:rsidRDefault="00643F84" w:rsidP="005539F2">
      <w:pPr>
        <w:pStyle w:val="21"/>
        <w:keepNext w:val="0"/>
        <w:keepLines w:val="0"/>
        <w:widowControl w:val="0"/>
        <w:numPr>
          <w:ilvl w:val="0"/>
          <w:numId w:val="0"/>
        </w:numPr>
        <w:suppressAutoHyphens w:val="0"/>
        <w:spacing w:before="0" w:after="0" w:line="240" w:lineRule="auto"/>
        <w:ind w:firstLine="709"/>
        <w:rPr>
          <w:rFonts w:ascii="Times New Roman" w:hAnsi="Times New Roman"/>
          <w:sz w:val="26"/>
          <w:szCs w:val="26"/>
        </w:rPr>
      </w:pPr>
      <w:bookmarkStart w:id="340" w:name="_Toc440055259"/>
      <w:bookmarkStart w:id="341" w:name="_Toc364772436"/>
      <w:bookmarkStart w:id="342" w:name="_Toc440055260"/>
      <w:bookmarkStart w:id="343" w:name="_Toc5392361"/>
      <w:bookmarkEnd w:id="340"/>
    </w:p>
    <w:p w:rsidR="00890541" w:rsidRPr="00DF590B" w:rsidRDefault="005539F2" w:rsidP="00643F84">
      <w:pPr>
        <w:pStyle w:val="21"/>
        <w:keepNext w:val="0"/>
        <w:keepLines w:val="0"/>
        <w:widowControl w:val="0"/>
        <w:numPr>
          <w:ilvl w:val="0"/>
          <w:numId w:val="0"/>
        </w:numPr>
        <w:suppressAutoHyphens w:val="0"/>
        <w:spacing w:before="0" w:after="0" w:line="240" w:lineRule="auto"/>
        <w:ind w:firstLine="709"/>
        <w:rPr>
          <w:rFonts w:ascii="Times New Roman" w:hAnsi="Times New Roman"/>
          <w:sz w:val="26"/>
          <w:szCs w:val="26"/>
        </w:rPr>
      </w:pPr>
      <w:r w:rsidRPr="00DF590B">
        <w:rPr>
          <w:rFonts w:ascii="Times New Roman" w:hAnsi="Times New Roman"/>
          <w:sz w:val="26"/>
          <w:szCs w:val="26"/>
        </w:rPr>
        <w:t xml:space="preserve">7.3 </w:t>
      </w:r>
      <w:r w:rsidR="00890541" w:rsidRPr="00DF590B">
        <w:rPr>
          <w:rFonts w:ascii="Times New Roman" w:hAnsi="Times New Roman"/>
          <w:sz w:val="26"/>
          <w:szCs w:val="26"/>
        </w:rPr>
        <w:t>Вычисление производных (дифференцирование фун</w:t>
      </w:r>
      <w:r w:rsidR="00890541" w:rsidRPr="00DF590B">
        <w:rPr>
          <w:rFonts w:ascii="Times New Roman" w:hAnsi="Times New Roman"/>
          <w:sz w:val="26"/>
          <w:szCs w:val="26"/>
        </w:rPr>
        <w:t>к</w:t>
      </w:r>
      <w:r w:rsidR="00890541" w:rsidRPr="00DF590B">
        <w:rPr>
          <w:rFonts w:ascii="Times New Roman" w:hAnsi="Times New Roman"/>
          <w:sz w:val="26"/>
          <w:szCs w:val="26"/>
        </w:rPr>
        <w:t>ций)</w:t>
      </w:r>
      <w:bookmarkEnd w:id="341"/>
      <w:bookmarkEnd w:id="342"/>
      <w:bookmarkEnd w:id="343"/>
    </w:p>
    <w:p w:rsidR="005539F2" w:rsidRPr="00DF590B" w:rsidRDefault="005539F2" w:rsidP="00643F84">
      <w:pPr>
        <w:spacing w:line="240" w:lineRule="auto"/>
        <w:ind w:firstLine="709"/>
        <w:rPr>
          <w:sz w:val="26"/>
          <w:szCs w:val="26"/>
        </w:rPr>
      </w:pPr>
    </w:p>
    <w:p w:rsidR="00890541" w:rsidRPr="00DF590B" w:rsidRDefault="00890541" w:rsidP="00643F84">
      <w:pPr>
        <w:spacing w:line="240" w:lineRule="auto"/>
        <w:ind w:firstLine="709"/>
        <w:rPr>
          <w:sz w:val="26"/>
          <w:szCs w:val="26"/>
        </w:rPr>
      </w:pPr>
      <w:r w:rsidRPr="00DF590B">
        <w:rPr>
          <w:sz w:val="26"/>
          <w:szCs w:val="26"/>
        </w:rPr>
        <w:t>В Mathcad реализовано функционально полные и удобные возможности для дифференцирования функций численным и си</w:t>
      </w:r>
      <w:r w:rsidRPr="00DF590B">
        <w:rPr>
          <w:sz w:val="26"/>
          <w:szCs w:val="26"/>
        </w:rPr>
        <w:t>м</w:t>
      </w:r>
      <w:r w:rsidRPr="00DF590B">
        <w:rPr>
          <w:sz w:val="26"/>
          <w:szCs w:val="26"/>
        </w:rPr>
        <w:t>вольным способами. В общем случае численное дифференциров</w:t>
      </w:r>
      <w:r w:rsidRPr="00DF590B">
        <w:rPr>
          <w:sz w:val="26"/>
          <w:szCs w:val="26"/>
        </w:rPr>
        <w:t>а</w:t>
      </w:r>
      <w:r w:rsidRPr="00DF590B">
        <w:rPr>
          <w:sz w:val="26"/>
          <w:szCs w:val="26"/>
        </w:rPr>
        <w:t>ние выполняется быстрее, однако с меньшей точностью по сравн</w:t>
      </w:r>
      <w:r w:rsidRPr="00DF590B">
        <w:rPr>
          <w:sz w:val="26"/>
          <w:szCs w:val="26"/>
        </w:rPr>
        <w:t>е</w:t>
      </w:r>
      <w:r w:rsidRPr="00DF590B">
        <w:rPr>
          <w:sz w:val="26"/>
          <w:szCs w:val="26"/>
        </w:rPr>
        <w:t>нию с символьным. Сравнительные количественные оценки обоих показателей (быстродействие и точность вычислений) для числе</w:t>
      </w:r>
      <w:r w:rsidRPr="00DF590B">
        <w:rPr>
          <w:sz w:val="26"/>
          <w:szCs w:val="26"/>
        </w:rPr>
        <w:t>н</w:t>
      </w:r>
      <w:r w:rsidRPr="00DF590B">
        <w:rPr>
          <w:sz w:val="26"/>
          <w:szCs w:val="26"/>
        </w:rPr>
        <w:t xml:space="preserve">ного и символьного способов корректно вычислять для конкретных </w:t>
      </w:r>
      <w:r w:rsidRPr="00DF590B">
        <w:rPr>
          <w:sz w:val="26"/>
          <w:szCs w:val="26"/>
        </w:rPr>
        <w:lastRenderedPageBreak/>
        <w:t>функций и вычислительных мощностей компьютера. Выбор спос</w:t>
      </w:r>
      <w:r w:rsidRPr="00DF590B">
        <w:rPr>
          <w:sz w:val="26"/>
          <w:szCs w:val="26"/>
        </w:rPr>
        <w:t>о</w:t>
      </w:r>
      <w:r w:rsidRPr="00DF590B">
        <w:rPr>
          <w:sz w:val="26"/>
          <w:szCs w:val="26"/>
        </w:rPr>
        <w:t>ба вычисления производных (символьный или численный) важен при реализации итерационных вычислений, где производные в ци</w:t>
      </w:r>
      <w:r w:rsidRPr="00DF590B">
        <w:rPr>
          <w:sz w:val="26"/>
          <w:szCs w:val="26"/>
        </w:rPr>
        <w:t>к</w:t>
      </w:r>
      <w:r w:rsidRPr="00DF590B">
        <w:rPr>
          <w:sz w:val="26"/>
          <w:szCs w:val="26"/>
        </w:rPr>
        <w:t>лах надо вычислять многократно: сотни и более раз. Несмотря на высокое быстродействие современных компьютеров, предпочтение целесообразно предоставлять символьному способу вычисления производных (как и для других прикладных вычислительных задач), который является абсолютно точным.</w:t>
      </w:r>
    </w:p>
    <w:p w:rsidR="00890541" w:rsidRPr="00DF590B" w:rsidRDefault="00890541" w:rsidP="00643F84">
      <w:pPr>
        <w:widowControl w:val="0"/>
        <w:spacing w:line="240" w:lineRule="auto"/>
        <w:ind w:firstLine="709"/>
        <w:rPr>
          <w:sz w:val="26"/>
          <w:szCs w:val="26"/>
        </w:rPr>
      </w:pPr>
      <w:r w:rsidRPr="00DF590B">
        <w:rPr>
          <w:sz w:val="26"/>
          <w:szCs w:val="26"/>
        </w:rPr>
        <w:t xml:space="preserve">Для выполнения процедуры дифференцирования в Mathcad служат два оператора, которые размещены на наборной панели </w:t>
      </w:r>
      <w:r w:rsidRPr="00DF590B">
        <w:rPr>
          <w:rStyle w:val="Bold"/>
          <w:sz w:val="26"/>
          <w:szCs w:val="26"/>
          <w:lang w:val="en-US"/>
        </w:rPr>
        <w:t>Ca</w:t>
      </w:r>
      <w:r w:rsidRPr="00DF590B">
        <w:rPr>
          <w:rStyle w:val="Bold"/>
          <w:sz w:val="26"/>
          <w:szCs w:val="26"/>
          <w:lang w:val="en-US"/>
        </w:rPr>
        <w:t>l</w:t>
      </w:r>
      <w:r w:rsidRPr="00DF590B">
        <w:rPr>
          <w:rStyle w:val="Bold"/>
          <w:sz w:val="26"/>
          <w:szCs w:val="26"/>
          <w:lang w:val="en-US"/>
        </w:rPr>
        <w:t>culus</w:t>
      </w:r>
      <w:r w:rsidRPr="00DF590B">
        <w:rPr>
          <w:sz w:val="26"/>
          <w:szCs w:val="26"/>
        </w:rPr>
        <w: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304800" cy="466725"/>
            <wp:effectExtent l="0" t="0" r="0" b="0"/>
            <wp:docPr id="94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6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800" cy="466725"/>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w:t>
      </w:r>
      <w:r w:rsidRPr="00DF590B">
        <w:rPr>
          <w:rStyle w:val="Bold"/>
          <w:sz w:val="26"/>
          <w:szCs w:val="26"/>
          <w:lang w:val="en-US"/>
        </w:rPr>
        <w:t>Derivative</w:t>
      </w:r>
      <w:r w:rsidRPr="00DF590B">
        <w:rPr>
          <w:sz w:val="26"/>
          <w:szCs w:val="26"/>
        </w:rPr>
        <w:t xml:space="preserve"> для вычисления производной пе</w:t>
      </w:r>
      <w:r w:rsidRPr="00DF590B">
        <w:rPr>
          <w:sz w:val="26"/>
          <w:szCs w:val="26"/>
        </w:rPr>
        <w:t>р</w:t>
      </w:r>
      <w:r w:rsidRPr="00DF590B">
        <w:rPr>
          <w:sz w:val="26"/>
          <w:szCs w:val="26"/>
        </w:rPr>
        <w:t xml:space="preserve">вого порядка, который вставляется в Mathcad-документ нажатием указателя мышки на кнопку наборной панели </w:t>
      </w:r>
      <w:r w:rsidRPr="00DF590B">
        <w:rPr>
          <w:rStyle w:val="Bold"/>
          <w:sz w:val="26"/>
          <w:szCs w:val="26"/>
          <w:lang w:val="en-US"/>
        </w:rPr>
        <w:t>Calculus</w:t>
      </w:r>
      <w:r w:rsidRPr="00DF590B">
        <w:rPr>
          <w:sz w:val="26"/>
          <w:szCs w:val="26"/>
        </w:rPr>
        <w:t xml:space="preserve"> с соответс</w:t>
      </w:r>
      <w:r w:rsidRPr="00DF590B">
        <w:rPr>
          <w:sz w:val="26"/>
          <w:szCs w:val="26"/>
        </w:rPr>
        <w:t>т</w:t>
      </w:r>
      <w:r w:rsidRPr="00DF590B">
        <w:rPr>
          <w:sz w:val="26"/>
          <w:szCs w:val="26"/>
        </w:rPr>
        <w:t>вующим его шаблону изображением, или вводится комбинацией клавиш &lt;</w:t>
      </w:r>
      <w:r w:rsidRPr="00DF590B">
        <w:rPr>
          <w:rStyle w:val="Bold"/>
          <w:sz w:val="26"/>
          <w:szCs w:val="26"/>
          <w:lang w:val="en-US"/>
        </w:rPr>
        <w:t>Shift</w:t>
      </w:r>
      <w:r w:rsidRPr="00DF590B">
        <w:rPr>
          <w:rStyle w:val="Bold"/>
          <w:sz w:val="26"/>
          <w:szCs w:val="26"/>
        </w:rPr>
        <w:t> </w:t>
      </w:r>
      <w:r w:rsidRPr="00DF590B">
        <w:rPr>
          <w:sz w:val="26"/>
          <w:szCs w:val="26"/>
        </w:rPr>
        <w:t>+ </w:t>
      </w:r>
      <w:r w:rsidRPr="00DF590B">
        <w:rPr>
          <w:rStyle w:val="Bold"/>
          <w:sz w:val="26"/>
          <w:szCs w:val="26"/>
        </w:rPr>
        <w:t>/</w:t>
      </w:r>
      <w:r w:rsidRPr="00DF590B">
        <w:rPr>
          <w:sz w:val="26"/>
          <w:szCs w:val="26"/>
        </w:rPr>
        <w:t>&gt;;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390525" cy="571500"/>
            <wp:effectExtent l="0" t="0" r="0" b="0"/>
            <wp:docPr id="949"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6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525" cy="571500"/>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w:t>
      </w:r>
      <w:r w:rsidRPr="00DF590B">
        <w:rPr>
          <w:rStyle w:val="Bold"/>
          <w:sz w:val="26"/>
          <w:szCs w:val="26"/>
          <w:lang w:val="en-US"/>
        </w:rPr>
        <w:t>NthDerivative</w:t>
      </w:r>
      <w:r w:rsidRPr="00DF590B">
        <w:rPr>
          <w:sz w:val="26"/>
          <w:szCs w:val="26"/>
        </w:rPr>
        <w:t xml:space="preserve"> используется для вычисления производных высших порядков, который вставляется нажатием ук</w:t>
      </w:r>
      <w:r w:rsidRPr="00DF590B">
        <w:rPr>
          <w:sz w:val="26"/>
          <w:szCs w:val="26"/>
        </w:rPr>
        <w:t>а</w:t>
      </w:r>
      <w:r w:rsidRPr="00DF590B">
        <w:rPr>
          <w:sz w:val="26"/>
          <w:szCs w:val="26"/>
        </w:rPr>
        <w:t>зателя мышки на соответствующую этому шаблону кнопку на н</w:t>
      </w:r>
      <w:r w:rsidRPr="00DF590B">
        <w:rPr>
          <w:sz w:val="26"/>
          <w:szCs w:val="26"/>
        </w:rPr>
        <w:t>а</w:t>
      </w:r>
      <w:r w:rsidRPr="00DF590B">
        <w:rPr>
          <w:sz w:val="26"/>
          <w:szCs w:val="26"/>
        </w:rPr>
        <w:t xml:space="preserve">борной панели </w:t>
      </w:r>
      <w:r w:rsidRPr="00DF590B">
        <w:rPr>
          <w:rStyle w:val="Bold"/>
          <w:sz w:val="26"/>
          <w:szCs w:val="26"/>
          <w:lang w:val="en-US"/>
        </w:rPr>
        <w:t>Calculus</w:t>
      </w:r>
      <w:r w:rsidRPr="00DF590B">
        <w:rPr>
          <w:rStyle w:val="Bold"/>
          <w:sz w:val="26"/>
          <w:szCs w:val="26"/>
        </w:rPr>
        <w:t>,</w:t>
      </w:r>
      <w:r w:rsidRPr="00DF590B">
        <w:rPr>
          <w:sz w:val="26"/>
          <w:szCs w:val="26"/>
        </w:rPr>
        <w:t xml:space="preserve"> или вводится комбинацией клавиш &lt;</w:t>
      </w:r>
      <w:r w:rsidRPr="00DF590B">
        <w:rPr>
          <w:rStyle w:val="Bold"/>
          <w:sz w:val="26"/>
          <w:szCs w:val="26"/>
          <w:lang w:val="en-US"/>
        </w:rPr>
        <w:t>Ctrl</w:t>
      </w:r>
      <w:r w:rsidRPr="00DF590B">
        <w:rPr>
          <w:rStyle w:val="Bold"/>
          <w:sz w:val="26"/>
          <w:szCs w:val="26"/>
        </w:rPr>
        <w:t> </w:t>
      </w:r>
      <w:r w:rsidRPr="00DF590B">
        <w:rPr>
          <w:sz w:val="26"/>
          <w:szCs w:val="26"/>
        </w:rPr>
        <w:t>+ </w:t>
      </w:r>
      <w:r w:rsidRPr="00DF590B">
        <w:rPr>
          <w:rStyle w:val="Bold"/>
          <w:sz w:val="26"/>
          <w:szCs w:val="26"/>
          <w:lang w:val="en-US"/>
        </w:rPr>
        <w:t>Shift</w:t>
      </w:r>
      <w:r w:rsidRPr="00DF590B">
        <w:rPr>
          <w:rStyle w:val="Bold"/>
          <w:sz w:val="26"/>
          <w:szCs w:val="26"/>
        </w:rPr>
        <w:t> </w:t>
      </w:r>
      <w:r w:rsidRPr="00DF590B">
        <w:rPr>
          <w:sz w:val="26"/>
          <w:szCs w:val="26"/>
        </w:rPr>
        <w:t>+ </w:t>
      </w:r>
      <w:r w:rsidRPr="00DF590B">
        <w:rPr>
          <w:rStyle w:val="Bold"/>
          <w:sz w:val="26"/>
          <w:szCs w:val="26"/>
        </w:rPr>
        <w:t>/</w:t>
      </w:r>
      <w:r w:rsidRPr="00DF590B">
        <w:rPr>
          <w:sz w:val="26"/>
          <w:szCs w:val="26"/>
        </w:rPr>
        <w:t>&gt;.</w:t>
      </w:r>
    </w:p>
    <w:p w:rsidR="00890541" w:rsidRPr="00DF590B" w:rsidRDefault="00890541" w:rsidP="00643F84">
      <w:pPr>
        <w:pStyle w:val="62"/>
        <w:widowControl w:val="0"/>
        <w:spacing w:before="0" w:line="240" w:lineRule="auto"/>
        <w:ind w:firstLine="709"/>
        <w:rPr>
          <w:sz w:val="26"/>
          <w:szCs w:val="26"/>
        </w:rPr>
      </w:pPr>
      <w:r w:rsidRPr="00DF590B">
        <w:rPr>
          <w:sz w:val="26"/>
          <w:szCs w:val="26"/>
        </w:rPr>
        <w:t>Заполнение полей ввода этих операторов является интуити</w:t>
      </w:r>
      <w:r w:rsidRPr="00DF590B">
        <w:rPr>
          <w:sz w:val="26"/>
          <w:szCs w:val="26"/>
        </w:rPr>
        <w:t>в</w:t>
      </w:r>
      <w:r w:rsidRPr="00DF590B">
        <w:rPr>
          <w:sz w:val="26"/>
          <w:szCs w:val="26"/>
        </w:rPr>
        <w:t>но понятным:</w:t>
      </w:r>
    </w:p>
    <w:p w:rsidR="00890541" w:rsidRPr="00DF590B" w:rsidRDefault="00890541" w:rsidP="00643F84">
      <w:pPr>
        <w:pStyle w:val="64"/>
        <w:widowControl w:val="0"/>
        <w:spacing w:before="0" w:after="0" w:line="240" w:lineRule="auto"/>
        <w:ind w:firstLine="709"/>
        <w:rPr>
          <w:sz w:val="26"/>
          <w:szCs w:val="26"/>
        </w:rPr>
      </w:pPr>
      <w:r w:rsidRPr="00DF590B">
        <w:rPr>
          <w:rStyle w:val="0"/>
          <w:noProof/>
          <w:sz w:val="26"/>
          <w:szCs w:val="26"/>
          <w:lang w:eastAsia="ru-RU"/>
        </w:rPr>
        <w:drawing>
          <wp:inline distT="0" distB="0" distL="0" distR="0">
            <wp:extent cx="419100" cy="466725"/>
            <wp:effectExtent l="0" t="0" r="0" b="0"/>
            <wp:docPr id="95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6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466725"/>
                    </a:xfrm>
                    <a:prstGeom prst="rect">
                      <a:avLst/>
                    </a:prstGeom>
                    <a:noFill/>
                    <a:ln>
                      <a:noFill/>
                    </a:ln>
                  </pic:spPr>
                </pic:pic>
              </a:graphicData>
            </a:graphic>
          </wp:inline>
        </w:drawing>
      </w:r>
      <w:r w:rsidRPr="00DF590B">
        <w:rPr>
          <w:sz w:val="26"/>
          <w:szCs w:val="26"/>
        </w:rPr>
        <w:t xml:space="preserve">; </w:t>
      </w:r>
      <w:r w:rsidRPr="00DF590B">
        <w:rPr>
          <w:rStyle w:val="0"/>
          <w:noProof/>
          <w:sz w:val="26"/>
          <w:szCs w:val="26"/>
          <w:lang w:eastAsia="ru-RU"/>
        </w:rPr>
        <w:drawing>
          <wp:inline distT="0" distB="0" distL="0" distR="0">
            <wp:extent cx="504825" cy="571500"/>
            <wp:effectExtent l="0" t="0" r="0" b="0"/>
            <wp:docPr id="951"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6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571500"/>
                    </a:xfrm>
                    <a:prstGeom prst="rect">
                      <a:avLst/>
                    </a:prstGeom>
                    <a:noFill/>
                    <a:ln>
                      <a:noFill/>
                    </a:ln>
                  </pic:spPr>
                </pic:pic>
              </a:graphicData>
            </a:graphic>
          </wp:inline>
        </w:drawing>
      </w:r>
      <w:r w:rsidRPr="00DF590B">
        <w:rPr>
          <w:sz w:val="26"/>
          <w:szCs w:val="26"/>
        </w:rPr>
        <w:t xml:space="preserve">, </w:t>
      </w:r>
    </w:p>
    <w:p w:rsidR="00890541" w:rsidRPr="00DF590B" w:rsidRDefault="00890541" w:rsidP="00643F84">
      <w:pPr>
        <w:spacing w:line="240" w:lineRule="auto"/>
        <w:ind w:firstLine="709"/>
        <w:rPr>
          <w:sz w:val="26"/>
          <w:szCs w:val="26"/>
        </w:rPr>
      </w:pPr>
      <w:r w:rsidRPr="00DF590B">
        <w:rPr>
          <w:sz w:val="26"/>
          <w:szCs w:val="26"/>
        </w:rPr>
        <w:t>где</w:t>
      </w:r>
      <w:r w:rsidRPr="00DF590B">
        <w:rPr>
          <w:rStyle w:val="Bold-italic"/>
          <w:sz w:val="26"/>
          <w:szCs w:val="26"/>
        </w:rPr>
        <w:t xml:space="preserve"> х</w:t>
      </w:r>
      <w:r w:rsidRPr="00DF590B">
        <w:rPr>
          <w:sz w:val="26"/>
          <w:szCs w:val="26"/>
        </w:rPr>
        <w:sym w:font="Symbol" w:char="F02D"/>
      </w:r>
      <w:r w:rsidRPr="00DF590B">
        <w:rPr>
          <w:sz w:val="26"/>
          <w:szCs w:val="26"/>
        </w:rPr>
        <w:t xml:space="preserve"> переменная, по которой выполняется дифференцир</w:t>
      </w:r>
      <w:r w:rsidRPr="00DF590B">
        <w:rPr>
          <w:sz w:val="26"/>
          <w:szCs w:val="26"/>
        </w:rPr>
        <w:t>о</w:t>
      </w:r>
      <w:r w:rsidRPr="00DF590B">
        <w:rPr>
          <w:sz w:val="26"/>
          <w:szCs w:val="26"/>
        </w:rPr>
        <w:t>вание;</w:t>
      </w:r>
    </w:p>
    <w:p w:rsidR="00890541" w:rsidRPr="00DF590B" w:rsidRDefault="00890541" w:rsidP="00643F84">
      <w:pPr>
        <w:spacing w:line="240" w:lineRule="auto"/>
        <w:ind w:firstLine="709"/>
        <w:rPr>
          <w:sz w:val="26"/>
          <w:szCs w:val="26"/>
        </w:rPr>
      </w:pPr>
      <w:r w:rsidRPr="00DF590B">
        <w:rPr>
          <w:rStyle w:val="Bold"/>
          <w:sz w:val="26"/>
          <w:szCs w:val="26"/>
        </w:rPr>
        <w:t>f(</w:t>
      </w:r>
      <w:r w:rsidRPr="00DF590B">
        <w:rPr>
          <w:rStyle w:val="Bold-italic"/>
          <w:sz w:val="26"/>
          <w:szCs w:val="26"/>
        </w:rPr>
        <w:t>x</w:t>
      </w:r>
      <w:r w:rsidRPr="00DF590B">
        <w:rPr>
          <w:rStyle w:val="Bold"/>
          <w:sz w:val="26"/>
          <w:szCs w:val="26"/>
        </w:rPr>
        <w:t>)</w:t>
      </w:r>
      <w:r w:rsidRPr="00DF590B">
        <w:rPr>
          <w:sz w:val="26"/>
          <w:szCs w:val="26"/>
        </w:rPr>
        <w:sym w:font="Symbol" w:char="F02D"/>
      </w:r>
      <w:r w:rsidRPr="00DF590B">
        <w:rPr>
          <w:sz w:val="26"/>
          <w:szCs w:val="26"/>
        </w:rPr>
        <w:t xml:space="preserve"> функция или символьное выражение, подлежащее ди</w:t>
      </w:r>
      <w:r w:rsidRPr="00DF590B">
        <w:rPr>
          <w:sz w:val="26"/>
          <w:szCs w:val="26"/>
        </w:rPr>
        <w:t>ф</w:t>
      </w:r>
      <w:r w:rsidRPr="00DF590B">
        <w:rPr>
          <w:sz w:val="26"/>
          <w:szCs w:val="26"/>
        </w:rPr>
        <w:t>ферен</w:t>
      </w:r>
      <w:r w:rsidRPr="00DF590B">
        <w:rPr>
          <w:sz w:val="26"/>
          <w:szCs w:val="26"/>
        </w:rPr>
        <w:softHyphen/>
        <w:t>цированию;</w:t>
      </w:r>
    </w:p>
    <w:p w:rsidR="00890541" w:rsidRPr="00DF590B" w:rsidRDefault="00890541" w:rsidP="00643F84">
      <w:pPr>
        <w:spacing w:line="240" w:lineRule="auto"/>
        <w:ind w:firstLine="709"/>
        <w:rPr>
          <w:sz w:val="26"/>
          <w:szCs w:val="26"/>
        </w:rPr>
      </w:pPr>
      <w:r w:rsidRPr="00DF590B">
        <w:rPr>
          <w:rStyle w:val="Bold"/>
          <w:sz w:val="26"/>
          <w:szCs w:val="26"/>
        </w:rPr>
        <w:t>n</w:t>
      </w:r>
      <w:r w:rsidRPr="00DF590B">
        <w:rPr>
          <w:sz w:val="26"/>
          <w:szCs w:val="26"/>
        </w:rPr>
        <w:sym w:font="Symbol" w:char="F02D"/>
      </w:r>
      <w:r w:rsidRPr="00DF590B">
        <w:rPr>
          <w:sz w:val="26"/>
          <w:szCs w:val="26"/>
        </w:rPr>
        <w:t xml:space="preserve"> порядок производной (второй оператор является униве</w:t>
      </w:r>
      <w:r w:rsidRPr="00DF590B">
        <w:rPr>
          <w:sz w:val="26"/>
          <w:szCs w:val="26"/>
        </w:rPr>
        <w:t>р</w:t>
      </w:r>
      <w:r w:rsidRPr="00DF590B">
        <w:rPr>
          <w:sz w:val="26"/>
          <w:szCs w:val="26"/>
        </w:rPr>
        <w:t>сальным, потому что при n = 1 вычисляет также и первую прои</w:t>
      </w:r>
      <w:r w:rsidRPr="00DF590B">
        <w:rPr>
          <w:sz w:val="26"/>
          <w:szCs w:val="26"/>
        </w:rPr>
        <w:t>з</w:t>
      </w:r>
      <w:r w:rsidRPr="00DF590B">
        <w:rPr>
          <w:sz w:val="26"/>
          <w:szCs w:val="26"/>
        </w:rPr>
        <w:t>водную).</w:t>
      </w:r>
    </w:p>
    <w:p w:rsidR="00890541" w:rsidRPr="00DF590B" w:rsidRDefault="00890541" w:rsidP="00643F84">
      <w:pPr>
        <w:pStyle w:val="62"/>
        <w:widowControl w:val="0"/>
        <w:spacing w:before="0" w:line="240" w:lineRule="auto"/>
        <w:ind w:firstLine="709"/>
        <w:rPr>
          <w:sz w:val="26"/>
          <w:szCs w:val="26"/>
        </w:rPr>
      </w:pPr>
      <w:r w:rsidRPr="00DF590B">
        <w:rPr>
          <w:sz w:val="26"/>
          <w:szCs w:val="26"/>
        </w:rPr>
        <w:lastRenderedPageBreak/>
        <w:t>После заполнения полей необходимо ввести символ “=” или ”</w:t>
      </w:r>
      <w:r w:rsidRPr="00DF590B">
        <w:rPr>
          <w:sz w:val="26"/>
          <w:szCs w:val="26"/>
        </w:rPr>
        <w:sym w:font="Symbol" w:char="F0AE"/>
      </w:r>
      <w:r w:rsidRPr="00DF590B">
        <w:rPr>
          <w:sz w:val="26"/>
          <w:szCs w:val="26"/>
        </w:rPr>
        <w:t>“ для вычисления производной численным или символьным сп</w:t>
      </w:r>
      <w:r w:rsidRPr="00DF590B">
        <w:rPr>
          <w:sz w:val="26"/>
          <w:szCs w:val="26"/>
        </w:rPr>
        <w:t>о</w:t>
      </w:r>
      <w:r w:rsidRPr="00DF590B">
        <w:rPr>
          <w:sz w:val="26"/>
          <w:szCs w:val="26"/>
        </w:rPr>
        <w:t>собом соответственно. Приведенные выше операторы дают во</w:t>
      </w:r>
      <w:r w:rsidRPr="00DF590B">
        <w:rPr>
          <w:sz w:val="26"/>
          <w:szCs w:val="26"/>
        </w:rPr>
        <w:t>з</w:t>
      </w:r>
      <w:r w:rsidRPr="00DF590B">
        <w:rPr>
          <w:sz w:val="26"/>
          <w:szCs w:val="26"/>
        </w:rPr>
        <w:t>можность вычислять производные функций любой сложности, п</w:t>
      </w:r>
      <w:r w:rsidRPr="00DF590B">
        <w:rPr>
          <w:sz w:val="26"/>
          <w:szCs w:val="26"/>
        </w:rPr>
        <w:t>о</w:t>
      </w:r>
      <w:r w:rsidRPr="00DF590B">
        <w:rPr>
          <w:sz w:val="26"/>
          <w:szCs w:val="26"/>
        </w:rPr>
        <w:t>лучать производные параметрически заданных функций, функций нескольких переменных (частных производных). Отметим, что си</w:t>
      </w:r>
      <w:r w:rsidRPr="00DF590B">
        <w:rPr>
          <w:sz w:val="26"/>
          <w:szCs w:val="26"/>
        </w:rPr>
        <w:t>м</w:t>
      </w:r>
      <w:r w:rsidRPr="00DF590B">
        <w:rPr>
          <w:sz w:val="26"/>
          <w:szCs w:val="26"/>
        </w:rPr>
        <w:t>вольный процессор возвращает выражения производных не всегда в максимально упрощенном виде.</w:t>
      </w:r>
    </w:p>
    <w:p w:rsidR="00890541" w:rsidRPr="00DF590B" w:rsidRDefault="00890541" w:rsidP="00643F84">
      <w:pPr>
        <w:widowControl w:val="0"/>
        <w:spacing w:line="240" w:lineRule="auto"/>
        <w:ind w:firstLine="709"/>
        <w:rPr>
          <w:sz w:val="26"/>
          <w:szCs w:val="26"/>
        </w:rPr>
      </w:pPr>
      <w:r w:rsidRPr="00DF590B">
        <w:rPr>
          <w:sz w:val="26"/>
          <w:szCs w:val="26"/>
        </w:rPr>
        <w:t>С целью отображения в Mathcad-документах принятого в м</w:t>
      </w:r>
      <w:r w:rsidRPr="00DF590B">
        <w:rPr>
          <w:sz w:val="26"/>
          <w:szCs w:val="26"/>
        </w:rPr>
        <w:t>а</w:t>
      </w:r>
      <w:r w:rsidRPr="00DF590B">
        <w:rPr>
          <w:sz w:val="26"/>
          <w:szCs w:val="26"/>
        </w:rPr>
        <w:t xml:space="preserve">тематике изображения частной производной как </w:t>
      </w:r>
      <w:r w:rsidRPr="00DF590B">
        <w:rPr>
          <w:position w:val="-6"/>
          <w:sz w:val="26"/>
          <w:szCs w:val="26"/>
        </w:rPr>
        <w:object w:dxaOrig="520" w:dyaOrig="260">
          <v:shape id="_x0000_i1137" type="#_x0000_t75" style="width:26.8pt;height:10.9pt" o:ole="">
            <v:imagedata r:id="rId608" o:title=""/>
          </v:shape>
          <o:OLEObject Type="Embed" ProgID="Equation.3" ShapeID="_x0000_i1137" DrawAspect="Content" ObjectID="_1747762262" r:id="rId609"/>
        </w:object>
      </w:r>
      <w:r w:rsidRPr="00DF590B">
        <w:rPr>
          <w:sz w:val="26"/>
          <w:szCs w:val="26"/>
        </w:rPr>
        <w:t xml:space="preserve"> (а не d/dx) во время дифферен</w:t>
      </w:r>
      <w:r w:rsidRPr="00DF590B">
        <w:rPr>
          <w:sz w:val="26"/>
          <w:szCs w:val="26"/>
        </w:rPr>
        <w:softHyphen/>
        <w:t xml:space="preserve">цирования функций нескольких переменных в Mathcad есть возможность с помощью команды </w:t>
      </w:r>
      <w:r w:rsidRPr="00DF590B">
        <w:rPr>
          <w:rStyle w:val="Bold"/>
          <w:sz w:val="26"/>
          <w:szCs w:val="26"/>
          <w:lang w:val="en-US"/>
        </w:rPr>
        <w:t>ViewDeriv</w:t>
      </w:r>
      <w:r w:rsidRPr="00DF590B">
        <w:rPr>
          <w:rStyle w:val="Bold"/>
          <w:sz w:val="26"/>
          <w:szCs w:val="26"/>
          <w:lang w:val="en-US"/>
        </w:rPr>
        <w:t>a</w:t>
      </w:r>
      <w:r w:rsidRPr="00DF590B">
        <w:rPr>
          <w:rStyle w:val="Bold"/>
          <w:sz w:val="26"/>
          <w:szCs w:val="26"/>
          <w:lang w:val="en-US"/>
        </w:rPr>
        <w:t>tive</w:t>
      </w:r>
      <w:r w:rsidRPr="00DF590B">
        <w:rPr>
          <w:sz w:val="26"/>
          <w:szCs w:val="26"/>
        </w:rPr>
        <w:sym w:font="Symbol" w:char="F0DE"/>
      </w:r>
      <w:r w:rsidRPr="00DF590B">
        <w:rPr>
          <w:rStyle w:val="Bold"/>
          <w:sz w:val="26"/>
          <w:szCs w:val="26"/>
          <w:lang w:val="en-US"/>
        </w:rPr>
        <w:t>PartialDerivative</w:t>
      </w:r>
      <w:r w:rsidRPr="00DF590B">
        <w:rPr>
          <w:sz w:val="26"/>
          <w:szCs w:val="26"/>
        </w:rPr>
        <w:t xml:space="preserve"> контекстного меню операторов диффере</w:t>
      </w:r>
      <w:r w:rsidRPr="00DF590B">
        <w:rPr>
          <w:sz w:val="26"/>
          <w:szCs w:val="26"/>
        </w:rPr>
        <w:t>н</w:t>
      </w:r>
      <w:r w:rsidRPr="00DF590B">
        <w:rPr>
          <w:sz w:val="26"/>
          <w:szCs w:val="26"/>
        </w:rPr>
        <w:t xml:space="preserve">цирования </w:t>
      </w:r>
      <w:r w:rsidRPr="00DF590B">
        <w:rPr>
          <w:rStyle w:val="Bold"/>
          <w:sz w:val="26"/>
          <w:szCs w:val="26"/>
          <w:lang w:val="en-US"/>
        </w:rPr>
        <w:t>Derivative</w:t>
      </w:r>
      <w:r w:rsidRPr="00DF590B">
        <w:rPr>
          <w:sz w:val="26"/>
          <w:szCs w:val="26"/>
        </w:rPr>
        <w:t xml:space="preserve"> привести изображение этого оператора к пр</w:t>
      </w:r>
      <w:r w:rsidRPr="00DF590B">
        <w:rPr>
          <w:sz w:val="26"/>
          <w:szCs w:val="26"/>
        </w:rPr>
        <w:t>и</w:t>
      </w:r>
      <w:r w:rsidRPr="00DF590B">
        <w:rPr>
          <w:sz w:val="26"/>
          <w:szCs w:val="26"/>
        </w:rPr>
        <w:t xml:space="preserve">вычному в математике виду (с наклонными буквами </w:t>
      </w:r>
      <w:r w:rsidRPr="00DF590B">
        <w:rPr>
          <w:position w:val="-6"/>
          <w:sz w:val="26"/>
          <w:szCs w:val="26"/>
        </w:rPr>
        <w:object w:dxaOrig="520" w:dyaOrig="260">
          <v:shape id="_x0000_i1138" type="#_x0000_t75" style="width:26.8pt;height:10.9pt" o:ole="">
            <v:imagedata r:id="rId608" o:title=""/>
          </v:shape>
          <o:OLEObject Type="Embed" ProgID="Equation.3" ShapeID="_x0000_i1138" DrawAspect="Content" ObjectID="_1747762263" r:id="rId610"/>
        </w:object>
      </w:r>
      <w:r w:rsidRPr="00DF590B">
        <w:rPr>
          <w:sz w:val="26"/>
          <w:szCs w:val="26"/>
        </w:rPr>
        <w:t>). Поня</w:t>
      </w:r>
      <w:r w:rsidRPr="00DF590B">
        <w:rPr>
          <w:sz w:val="26"/>
          <w:szCs w:val="26"/>
        </w:rPr>
        <w:t>т</w:t>
      </w:r>
      <w:r w:rsidRPr="00DF590B">
        <w:rPr>
          <w:sz w:val="26"/>
          <w:szCs w:val="26"/>
        </w:rPr>
        <w:t>но, что эту сервисную команду введено для удобства и на значение вычис</w:t>
      </w:r>
      <w:r w:rsidRPr="00DF590B">
        <w:rPr>
          <w:sz w:val="26"/>
          <w:szCs w:val="26"/>
        </w:rPr>
        <w:softHyphen/>
        <w:t>ленного результата производной она не влияет, а одно из двух изображений оператора частной производной пользователь выбир</w:t>
      </w:r>
      <w:r w:rsidRPr="00DF590B">
        <w:rPr>
          <w:sz w:val="26"/>
          <w:szCs w:val="26"/>
        </w:rPr>
        <w:t>а</w:t>
      </w:r>
      <w:r w:rsidRPr="00DF590B">
        <w:rPr>
          <w:sz w:val="26"/>
          <w:szCs w:val="26"/>
        </w:rPr>
        <w:t>ет по своему усмотрению.</w:t>
      </w:r>
    </w:p>
    <w:p w:rsidR="00890541" w:rsidRPr="00DF590B" w:rsidRDefault="00890541" w:rsidP="00643F84">
      <w:pPr>
        <w:widowControl w:val="0"/>
        <w:spacing w:line="240" w:lineRule="auto"/>
        <w:ind w:firstLine="709"/>
        <w:rPr>
          <w:sz w:val="26"/>
          <w:szCs w:val="26"/>
        </w:rPr>
      </w:pPr>
      <w:r w:rsidRPr="00DF590B">
        <w:rPr>
          <w:sz w:val="26"/>
          <w:szCs w:val="26"/>
        </w:rPr>
        <w:t>Когда необходимо получать значения производных во многих точках промежутка дифференцирования, особенно, это важно в ит</w:t>
      </w:r>
      <w:r w:rsidRPr="00DF590B">
        <w:rPr>
          <w:sz w:val="26"/>
          <w:szCs w:val="26"/>
        </w:rPr>
        <w:t>е</w:t>
      </w:r>
      <w:r w:rsidRPr="00DF590B">
        <w:rPr>
          <w:sz w:val="26"/>
          <w:szCs w:val="26"/>
        </w:rPr>
        <w:t>рационных вычислительных алгоритмах, то целесообразно си</w:t>
      </w:r>
      <w:r w:rsidRPr="00DF590B">
        <w:rPr>
          <w:sz w:val="26"/>
          <w:szCs w:val="26"/>
        </w:rPr>
        <w:t>м</w:t>
      </w:r>
      <w:r w:rsidRPr="00DF590B">
        <w:rPr>
          <w:sz w:val="26"/>
          <w:szCs w:val="26"/>
        </w:rPr>
        <w:t>вольно получить аналити</w:t>
      </w:r>
      <w:r w:rsidRPr="00DF590B">
        <w:rPr>
          <w:sz w:val="26"/>
          <w:szCs w:val="26"/>
        </w:rPr>
        <w:softHyphen/>
        <w:t>ческое выражение для производной, объ</w:t>
      </w:r>
      <w:r w:rsidRPr="00DF590B">
        <w:rPr>
          <w:sz w:val="26"/>
          <w:szCs w:val="26"/>
        </w:rPr>
        <w:t>я</w:t>
      </w:r>
      <w:r w:rsidRPr="00DF590B">
        <w:rPr>
          <w:sz w:val="26"/>
          <w:szCs w:val="26"/>
        </w:rPr>
        <w:t>вить для нее функцию пользователя и, в дальнейшем, получать зн</w:t>
      </w:r>
      <w:r w:rsidRPr="00DF590B">
        <w:rPr>
          <w:sz w:val="26"/>
          <w:szCs w:val="26"/>
        </w:rPr>
        <w:t>а</w:t>
      </w:r>
      <w:r w:rsidRPr="00DF590B">
        <w:rPr>
          <w:sz w:val="26"/>
          <w:szCs w:val="26"/>
        </w:rPr>
        <w:t>чение производной как значение этой функции пользователя в з</w:t>
      </w:r>
      <w:r w:rsidRPr="00DF590B">
        <w:rPr>
          <w:sz w:val="26"/>
          <w:szCs w:val="26"/>
        </w:rPr>
        <w:t>а</w:t>
      </w:r>
      <w:r w:rsidRPr="00DF590B">
        <w:rPr>
          <w:sz w:val="26"/>
          <w:szCs w:val="26"/>
        </w:rPr>
        <w:t>данных точках, то есть путем ее табулирования. При таком подходе получают аналитически точный результат при максимальном быс</w:t>
      </w:r>
      <w:r w:rsidRPr="00DF590B">
        <w:rPr>
          <w:sz w:val="26"/>
          <w:szCs w:val="26"/>
        </w:rPr>
        <w:t>т</w:t>
      </w:r>
      <w:r w:rsidRPr="00DF590B">
        <w:rPr>
          <w:sz w:val="26"/>
          <w:szCs w:val="26"/>
        </w:rPr>
        <w:t>родействии вычислительного (в частности, итерационного) проце</w:t>
      </w:r>
      <w:r w:rsidRPr="00DF590B">
        <w:rPr>
          <w:sz w:val="26"/>
          <w:szCs w:val="26"/>
        </w:rPr>
        <w:t>с</w:t>
      </w:r>
      <w:r w:rsidRPr="00DF590B">
        <w:rPr>
          <w:sz w:val="26"/>
          <w:szCs w:val="26"/>
        </w:rPr>
        <w:t>са. Примеры использования численного и символьного диффере</w:t>
      </w:r>
      <w:r w:rsidRPr="00DF590B">
        <w:rPr>
          <w:sz w:val="26"/>
          <w:szCs w:val="26"/>
        </w:rPr>
        <w:t>н</w:t>
      </w:r>
      <w:r w:rsidRPr="00DF590B">
        <w:rPr>
          <w:sz w:val="26"/>
          <w:szCs w:val="26"/>
        </w:rPr>
        <w:t>цирования представлены ниже.</w:t>
      </w:r>
    </w:p>
    <w:p w:rsidR="00890541" w:rsidRPr="00DF590B" w:rsidRDefault="00890541" w:rsidP="00643F84">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683"/>
      </w:tblGrid>
      <w:tr w:rsidR="00890541" w:rsidRPr="00DF590B" w:rsidTr="000E7371">
        <w:trPr>
          <w:jc w:val="center"/>
        </w:trPr>
        <w:tc>
          <w:tcPr>
            <w:tcW w:w="7598" w:type="dxa"/>
          </w:tcPr>
          <w:p w:rsidR="00890541" w:rsidRPr="00DF590B" w:rsidRDefault="00F6033C"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3910965" cy="51371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6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0965" cy="513715"/>
                          </a:xfrm>
                          <a:prstGeom prst="rect">
                            <a:avLst/>
                          </a:prstGeom>
                          <a:noFill/>
                          <a:ln>
                            <a:noFill/>
                          </a:ln>
                        </pic:spPr>
                      </pic:pic>
                    </a:graphicData>
                  </a:graphic>
                </wp:inline>
              </w:drawing>
            </w:r>
          </w:p>
          <w:p w:rsidR="00890541" w:rsidRPr="00DF590B" w:rsidRDefault="00F6033C"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2449830" cy="51371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6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9830" cy="513715"/>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067050" cy="767715"/>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6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7050" cy="767715"/>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4438650" cy="51371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6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8650" cy="513715"/>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1772285" cy="51371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2285" cy="513715"/>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2349500" cy="61087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6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9500" cy="610870"/>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3067050" cy="61087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6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7050" cy="610870"/>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3987800" cy="837565"/>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6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7800" cy="837565"/>
                          </a:xfrm>
                          <a:prstGeom prst="rect">
                            <a:avLst/>
                          </a:prstGeom>
                          <a:noFill/>
                          <a:ln>
                            <a:noFill/>
                          </a:ln>
                        </pic:spPr>
                      </pic:pic>
                    </a:graphicData>
                  </a:graphic>
                </wp:inline>
              </w:drawing>
            </w:r>
          </w:p>
          <w:p w:rsidR="00890541" w:rsidRPr="00DF590B" w:rsidRDefault="001847A2"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4051300" cy="61087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6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1300" cy="610870"/>
                          </a:xfrm>
                          <a:prstGeom prst="rect">
                            <a:avLst/>
                          </a:prstGeom>
                          <a:noFill/>
                          <a:ln>
                            <a:noFill/>
                          </a:ln>
                        </pic:spPr>
                      </pic:pic>
                    </a:graphicData>
                  </a:graphic>
                </wp:inline>
              </w:drawing>
            </w:r>
          </w:p>
          <w:p w:rsidR="00890541" w:rsidRPr="00DF590B" w:rsidRDefault="00677E29" w:rsidP="00643F84">
            <w:pPr>
              <w:pStyle w:val="MathCAD"/>
              <w:spacing w:before="0" w:after="0" w:line="240" w:lineRule="auto"/>
              <w:ind w:firstLine="709"/>
              <w:rPr>
                <w:sz w:val="26"/>
                <w:szCs w:val="26"/>
              </w:rPr>
            </w:pPr>
            <w:r w:rsidRPr="00DF590B">
              <w:rPr>
                <w:noProof/>
                <w:sz w:val="26"/>
                <w:szCs w:val="26"/>
                <w:lang w:eastAsia="ru-RU"/>
              </w:rPr>
              <w:drawing>
                <wp:inline distT="0" distB="0" distL="0" distR="0">
                  <wp:extent cx="4741200" cy="70560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rotWithShape="1">
                          <a:blip r:embed="rId6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62" r="4745"/>
                          <a:stretch/>
                        </pic:blipFill>
                        <pic:spPr bwMode="auto">
                          <a:xfrm>
                            <a:off x="0" y="0"/>
                            <a:ext cx="4741200" cy="705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541" w:rsidRPr="00DF590B" w:rsidRDefault="00890541" w:rsidP="00643F84">
            <w:pPr>
              <w:pStyle w:val="MathCAD"/>
              <w:spacing w:before="0" w:after="0" w:line="240" w:lineRule="auto"/>
              <w:ind w:firstLine="709"/>
              <w:rPr>
                <w:sz w:val="26"/>
                <w:szCs w:val="26"/>
              </w:rPr>
            </w:pPr>
            <w:r w:rsidRPr="00DF590B">
              <w:rPr>
                <w:sz w:val="26"/>
                <w:szCs w:val="26"/>
              </w:rPr>
              <w:t>Построение графиков функции f(z)=z</w:t>
            </w:r>
            <w:r w:rsidRPr="00DF590B">
              <w:rPr>
                <w:rStyle w:val="Superscript"/>
                <w:sz w:val="26"/>
                <w:szCs w:val="26"/>
              </w:rPr>
              <w:t>z</w:t>
            </w:r>
            <w:r w:rsidRPr="00DF590B">
              <w:rPr>
                <w:sz w:val="26"/>
                <w:szCs w:val="26"/>
              </w:rPr>
              <w:t xml:space="preserve">  и её первой и высших производных</w:t>
            </w:r>
          </w:p>
          <w:p w:rsidR="00890541" w:rsidRPr="00DF590B" w:rsidRDefault="00677E29" w:rsidP="00643F84">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430905" cy="220916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0905" cy="2209165"/>
                          </a:xfrm>
                          <a:prstGeom prst="rect">
                            <a:avLst/>
                          </a:prstGeom>
                          <a:noFill/>
                          <a:ln>
                            <a:noFill/>
                          </a:ln>
                        </pic:spPr>
                      </pic:pic>
                    </a:graphicData>
                  </a:graphic>
                </wp:inline>
              </w:drawing>
            </w:r>
          </w:p>
          <w:p w:rsidR="00890541" w:rsidRPr="00DF590B" w:rsidRDefault="00677E29" w:rsidP="00643F84">
            <w:pPr>
              <w:spacing w:line="240" w:lineRule="auto"/>
              <w:ind w:firstLine="709"/>
              <w:rPr>
                <w:sz w:val="26"/>
                <w:szCs w:val="26"/>
              </w:rPr>
            </w:pPr>
            <w:r w:rsidRPr="00DF590B">
              <w:rPr>
                <w:noProof/>
                <w:sz w:val="26"/>
                <w:szCs w:val="26"/>
                <w:lang w:eastAsia="ru-RU"/>
              </w:rPr>
              <w:drawing>
                <wp:inline distT="0" distB="0" distL="0" distR="0">
                  <wp:extent cx="3354070" cy="2082165"/>
                  <wp:effectExtent l="0" t="0" r="0"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6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4070" cy="2082165"/>
                          </a:xfrm>
                          <a:prstGeom prst="rect">
                            <a:avLst/>
                          </a:prstGeom>
                          <a:noFill/>
                          <a:ln>
                            <a:noFill/>
                          </a:ln>
                        </pic:spPr>
                      </pic:pic>
                    </a:graphicData>
                  </a:graphic>
                </wp:inline>
              </w:drawing>
            </w:r>
          </w:p>
        </w:tc>
      </w:tr>
    </w:tbl>
    <w:p w:rsidR="00890541" w:rsidRPr="00DF590B" w:rsidRDefault="00890541" w:rsidP="008E6BB4">
      <w:pPr>
        <w:widowControl w:val="0"/>
        <w:rPr>
          <w:sz w:val="26"/>
          <w:szCs w:val="26"/>
        </w:rPr>
      </w:pPr>
    </w:p>
    <w:tbl>
      <w:tblPr>
        <w:tblW w:w="7584"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84"/>
      </w:tblGrid>
      <w:tr w:rsidR="00890541" w:rsidRPr="00DF590B" w:rsidTr="000E7371">
        <w:trPr>
          <w:jc w:val="center"/>
        </w:trPr>
        <w:tc>
          <w:tcPr>
            <w:tcW w:w="7584" w:type="dxa"/>
          </w:tcPr>
          <w:p w:rsidR="00890541" w:rsidRPr="00DF590B" w:rsidRDefault="00890541" w:rsidP="008E6BB4">
            <w:pPr>
              <w:pStyle w:val="MathCAD"/>
              <w:rPr>
                <w:sz w:val="26"/>
                <w:szCs w:val="26"/>
              </w:rPr>
            </w:pPr>
            <w:r w:rsidRPr="00DF590B">
              <w:rPr>
                <w:sz w:val="26"/>
                <w:szCs w:val="26"/>
              </w:rPr>
              <w:t>Расчет первой и высших производных для параметрически заданных функций f(t) = 2sin</w:t>
            </w:r>
            <w:r w:rsidRPr="00DF590B">
              <w:rPr>
                <w:rStyle w:val="Superscript"/>
                <w:sz w:val="26"/>
                <w:szCs w:val="26"/>
              </w:rPr>
              <w:t>3</w:t>
            </w:r>
            <w:r w:rsidRPr="00DF590B">
              <w:rPr>
                <w:sz w:val="26"/>
                <w:szCs w:val="26"/>
              </w:rPr>
              <w:t>(t) и f(t) = 2cos</w:t>
            </w:r>
            <w:r w:rsidRPr="00DF590B">
              <w:rPr>
                <w:rStyle w:val="Superscript"/>
                <w:sz w:val="26"/>
                <w:szCs w:val="26"/>
              </w:rPr>
              <w:t>2</w:t>
            </w:r>
            <w:r w:rsidRPr="00DF590B">
              <w:rPr>
                <w:sz w:val="26"/>
                <w:szCs w:val="26"/>
              </w:rPr>
              <w:t>(t</w:t>
            </w:r>
            <w:r w:rsidRPr="00DF590B">
              <w:rPr>
                <w:rStyle w:val="Superscript"/>
                <w:sz w:val="26"/>
                <w:szCs w:val="26"/>
              </w:rPr>
              <w:t>0.5</w:t>
            </w:r>
            <w:r w:rsidRPr="00DF590B">
              <w:rPr>
                <w:sz w:val="26"/>
                <w:szCs w:val="26"/>
              </w:rPr>
              <w:t>) в точке t = 0.75 и на отрезке численно и символьно</w:t>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2686685" cy="3740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685" cy="374015"/>
                          </a:xfrm>
                          <a:prstGeom prst="rect">
                            <a:avLst/>
                          </a:prstGeom>
                          <a:noFill/>
                          <a:ln>
                            <a:noFill/>
                          </a:ln>
                        </pic:spPr>
                      </pic:pic>
                    </a:graphicData>
                  </a:graphic>
                </wp:inline>
              </w:drawing>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4648835" cy="94107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941070"/>
                          </a:xfrm>
                          <a:prstGeom prst="rect">
                            <a:avLst/>
                          </a:prstGeom>
                          <a:noFill/>
                          <a:ln>
                            <a:noFill/>
                          </a:ln>
                        </pic:spPr>
                      </pic:pic>
                    </a:graphicData>
                  </a:graphic>
                </wp:inline>
              </w:drawing>
            </w:r>
          </w:p>
          <w:p w:rsidR="00890541" w:rsidRPr="00DF590B" w:rsidRDefault="00C44E60" w:rsidP="008E6BB4">
            <w:pPr>
              <w:pStyle w:val="MathCAD"/>
              <w:rPr>
                <w:sz w:val="26"/>
                <w:szCs w:val="26"/>
              </w:rPr>
            </w:pPr>
            <w:r w:rsidRPr="00DF590B">
              <w:rPr>
                <w:noProof/>
                <w:sz w:val="26"/>
                <w:szCs w:val="26"/>
                <w:lang w:eastAsia="ru-RU"/>
              </w:rPr>
              <w:lastRenderedPageBreak/>
              <w:drawing>
                <wp:inline distT="0" distB="0" distL="0" distR="0">
                  <wp:extent cx="4278630" cy="135128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8630" cy="1351280"/>
                          </a:xfrm>
                          <a:prstGeom prst="rect">
                            <a:avLst/>
                          </a:prstGeom>
                          <a:noFill/>
                          <a:ln>
                            <a:noFill/>
                          </a:ln>
                        </pic:spPr>
                      </pic:pic>
                    </a:graphicData>
                  </a:graphic>
                </wp:inline>
              </w:drawing>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3910965" cy="28702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0965" cy="287020"/>
                          </a:xfrm>
                          <a:prstGeom prst="rect">
                            <a:avLst/>
                          </a:prstGeom>
                          <a:noFill/>
                          <a:ln>
                            <a:noFill/>
                          </a:ln>
                        </pic:spPr>
                      </pic:pic>
                    </a:graphicData>
                  </a:graphic>
                </wp:inline>
              </w:drawing>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4008120" cy="27432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6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8120" cy="2743200"/>
                          </a:xfrm>
                          <a:prstGeom prst="rect">
                            <a:avLst/>
                          </a:prstGeom>
                          <a:noFill/>
                          <a:ln>
                            <a:noFill/>
                          </a:ln>
                        </pic:spPr>
                      </pic:pic>
                    </a:graphicData>
                  </a:graphic>
                </wp:inline>
              </w:drawing>
            </w:r>
          </w:p>
          <w:p w:rsidR="00890541" w:rsidRPr="00DF590B" w:rsidRDefault="00890541" w:rsidP="008E6BB4">
            <w:pPr>
              <w:pStyle w:val="MathCAD"/>
              <w:rPr>
                <w:sz w:val="26"/>
                <w:szCs w:val="26"/>
              </w:rPr>
            </w:pPr>
            <w:r w:rsidRPr="00DF590B">
              <w:rPr>
                <w:noProof/>
                <w:sz w:val="26"/>
                <w:szCs w:val="26"/>
              </w:rPr>
              <w:t>Вычисление производной для неявной функции</w:t>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4215130" cy="51371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6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5130" cy="513715"/>
                          </a:xfrm>
                          <a:prstGeom prst="rect">
                            <a:avLst/>
                          </a:prstGeom>
                          <a:noFill/>
                          <a:ln>
                            <a:noFill/>
                          </a:ln>
                        </pic:spPr>
                      </pic:pic>
                    </a:graphicData>
                  </a:graphic>
                </wp:inline>
              </w:drawing>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2686685" cy="87757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685" cy="877570"/>
                          </a:xfrm>
                          <a:prstGeom prst="rect">
                            <a:avLst/>
                          </a:prstGeom>
                          <a:noFill/>
                          <a:ln>
                            <a:noFill/>
                          </a:ln>
                        </pic:spPr>
                      </pic:pic>
                    </a:graphicData>
                  </a:graphic>
                </wp:inline>
              </w:drawing>
            </w:r>
          </w:p>
          <w:p w:rsidR="00890541" w:rsidRPr="00DF590B" w:rsidRDefault="00C44E60" w:rsidP="008E6BB4">
            <w:pPr>
              <w:pStyle w:val="MathCAD"/>
              <w:rPr>
                <w:sz w:val="26"/>
                <w:szCs w:val="26"/>
              </w:rPr>
            </w:pPr>
            <w:r w:rsidRPr="00DF590B">
              <w:rPr>
                <w:noProof/>
                <w:sz w:val="26"/>
                <w:szCs w:val="26"/>
                <w:lang w:eastAsia="ru-RU"/>
              </w:rPr>
              <w:drawing>
                <wp:inline distT="0" distB="0" distL="0" distR="0">
                  <wp:extent cx="2559685" cy="62738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9685" cy="627380"/>
                          </a:xfrm>
                          <a:prstGeom prst="rect">
                            <a:avLst/>
                          </a:prstGeom>
                          <a:noFill/>
                          <a:ln>
                            <a:noFill/>
                          </a:ln>
                        </pic:spPr>
                      </pic:pic>
                    </a:graphicData>
                  </a:graphic>
                </wp:inline>
              </w:drawing>
            </w:r>
          </w:p>
          <w:p w:rsidR="00890541" w:rsidRPr="00DF590B" w:rsidRDefault="00302987" w:rsidP="008E6BB4">
            <w:pPr>
              <w:pStyle w:val="MathCAD"/>
              <w:rPr>
                <w:sz w:val="26"/>
                <w:szCs w:val="26"/>
              </w:rPr>
            </w:pPr>
            <w:r w:rsidRPr="00DF590B">
              <w:rPr>
                <w:noProof/>
                <w:sz w:val="26"/>
                <w:szCs w:val="26"/>
                <w:lang w:eastAsia="ru-RU"/>
              </w:rPr>
              <w:lastRenderedPageBreak/>
              <w:drawing>
                <wp:inline distT="0" distB="0" distL="0" distR="0">
                  <wp:extent cx="2539365" cy="73088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6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9365" cy="730885"/>
                          </a:xfrm>
                          <a:prstGeom prst="rect">
                            <a:avLst/>
                          </a:prstGeom>
                          <a:noFill/>
                          <a:ln>
                            <a:noFill/>
                          </a:ln>
                        </pic:spPr>
                      </pic:pic>
                    </a:graphicData>
                  </a:graphic>
                </wp:inline>
              </w:drawing>
            </w:r>
          </w:p>
        </w:tc>
      </w:tr>
    </w:tbl>
    <w:p w:rsidR="00890541" w:rsidRPr="00DF590B" w:rsidRDefault="00890541" w:rsidP="008E6BB4">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868"/>
      </w:tblGrid>
      <w:tr w:rsidR="00890541" w:rsidRPr="00DF590B" w:rsidTr="000E7371">
        <w:trPr>
          <w:jc w:val="center"/>
        </w:trPr>
        <w:tc>
          <w:tcPr>
            <w:tcW w:w="7598" w:type="dxa"/>
          </w:tcPr>
          <w:p w:rsidR="00890541" w:rsidRPr="00DF590B" w:rsidRDefault="00890541" w:rsidP="008E6BB4">
            <w:pPr>
              <w:widowControl w:val="0"/>
              <w:ind w:firstLine="0"/>
              <w:rPr>
                <w:sz w:val="26"/>
                <w:szCs w:val="26"/>
              </w:rPr>
            </w:pPr>
            <w:r w:rsidRPr="00DF590B">
              <w:rPr>
                <w:sz w:val="26"/>
                <w:szCs w:val="26"/>
              </w:rPr>
              <w:t>Дифференцирование функции двух переменных</w:t>
            </w:r>
          </w:p>
          <w:p w:rsidR="00890541" w:rsidRPr="00DF590B" w:rsidRDefault="00FF4B5B" w:rsidP="008E6BB4">
            <w:pPr>
              <w:widowControl w:val="0"/>
              <w:ind w:firstLine="0"/>
              <w:rPr>
                <w:sz w:val="26"/>
                <w:szCs w:val="26"/>
              </w:rPr>
            </w:pPr>
            <w:r w:rsidRPr="00DF590B">
              <w:rPr>
                <w:noProof/>
                <w:sz w:val="26"/>
                <w:szCs w:val="26"/>
                <w:lang w:eastAsia="ru-RU"/>
              </w:rPr>
              <w:drawing>
                <wp:inline distT="0" distB="0" distL="0" distR="0">
                  <wp:extent cx="3430905" cy="350520"/>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6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0905" cy="350520"/>
                          </a:xfrm>
                          <a:prstGeom prst="rect">
                            <a:avLst/>
                          </a:prstGeom>
                          <a:noFill/>
                          <a:ln>
                            <a:noFill/>
                          </a:ln>
                        </pic:spPr>
                      </pic:pic>
                    </a:graphicData>
                  </a:graphic>
                </wp:inline>
              </w:drawing>
            </w:r>
          </w:p>
          <w:p w:rsidR="00890541" w:rsidRPr="00DF590B" w:rsidRDefault="00FF4B5B" w:rsidP="008E6BB4">
            <w:pPr>
              <w:widowControl w:val="0"/>
              <w:ind w:firstLine="0"/>
              <w:rPr>
                <w:sz w:val="26"/>
                <w:szCs w:val="26"/>
              </w:rPr>
            </w:pPr>
            <w:r w:rsidRPr="00DF590B">
              <w:rPr>
                <w:noProof/>
                <w:sz w:val="26"/>
                <w:szCs w:val="26"/>
                <w:lang w:eastAsia="ru-RU"/>
              </w:rPr>
              <w:drawing>
                <wp:inline distT="0" distB="0" distL="0" distR="0">
                  <wp:extent cx="4585335" cy="57086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6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5335" cy="570865"/>
                          </a:xfrm>
                          <a:prstGeom prst="rect">
                            <a:avLst/>
                          </a:prstGeom>
                          <a:noFill/>
                          <a:ln>
                            <a:noFill/>
                          </a:ln>
                        </pic:spPr>
                      </pic:pic>
                    </a:graphicData>
                  </a:graphic>
                </wp:inline>
              </w:drawing>
            </w:r>
          </w:p>
          <w:p w:rsidR="00890541" w:rsidRPr="00DF590B" w:rsidRDefault="00890541" w:rsidP="008E6BB4">
            <w:pPr>
              <w:pStyle w:val="MathCAD"/>
              <w:rPr>
                <w:sz w:val="26"/>
                <w:szCs w:val="26"/>
              </w:rPr>
            </w:pPr>
            <w:r w:rsidRPr="00DF590B">
              <w:rPr>
                <w:sz w:val="26"/>
                <w:szCs w:val="26"/>
              </w:rPr>
              <w:t>Для отображения производной в виде частной производной ∂/∂x использо</w:t>
            </w:r>
            <w:r w:rsidRPr="00DF590B">
              <w:rPr>
                <w:sz w:val="26"/>
                <w:szCs w:val="26"/>
              </w:rPr>
              <w:softHyphen/>
              <w:t xml:space="preserve">вано команду </w:t>
            </w:r>
            <w:r w:rsidRPr="00DF590B">
              <w:rPr>
                <w:rStyle w:val="Bold"/>
                <w:sz w:val="26"/>
                <w:szCs w:val="26"/>
                <w:lang w:val="en-US"/>
              </w:rPr>
              <w:t>ViewDerivative</w:t>
            </w:r>
            <w:r w:rsidRPr="00DF590B">
              <w:rPr>
                <w:rStyle w:val="Bold"/>
                <w:sz w:val="26"/>
                <w:szCs w:val="26"/>
              </w:rPr>
              <w:sym w:font="Symbol" w:char="F0DE"/>
            </w:r>
            <w:r w:rsidRPr="00DF590B">
              <w:rPr>
                <w:rStyle w:val="Bold"/>
                <w:sz w:val="26"/>
                <w:szCs w:val="26"/>
              </w:rPr>
              <w:t xml:space="preserve"> Partial </w:t>
            </w:r>
            <w:r w:rsidRPr="00DF590B">
              <w:rPr>
                <w:rStyle w:val="Bold"/>
                <w:sz w:val="26"/>
                <w:szCs w:val="26"/>
                <w:lang w:val="en-US"/>
              </w:rPr>
              <w:t>Derivative</w:t>
            </w:r>
            <w:r w:rsidRPr="00DF590B">
              <w:rPr>
                <w:sz w:val="26"/>
                <w:szCs w:val="26"/>
              </w:rPr>
              <w:t xml:space="preserve"> из контекстного меню</w:t>
            </w:r>
          </w:p>
          <w:p w:rsidR="00890541" w:rsidRPr="00DF590B" w:rsidRDefault="00FF4B5B" w:rsidP="008E6BB4">
            <w:pPr>
              <w:widowControl w:val="0"/>
              <w:ind w:firstLine="0"/>
              <w:rPr>
                <w:sz w:val="26"/>
                <w:szCs w:val="26"/>
              </w:rPr>
            </w:pPr>
            <w:r w:rsidRPr="00DF590B">
              <w:rPr>
                <w:noProof/>
                <w:sz w:val="26"/>
                <w:szCs w:val="26"/>
                <w:lang w:eastAsia="ru-RU"/>
              </w:rPr>
              <w:drawing>
                <wp:inline distT="0" distB="0" distL="0" distR="0">
                  <wp:extent cx="4859020" cy="810895"/>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9020" cy="810895"/>
                          </a:xfrm>
                          <a:prstGeom prst="rect">
                            <a:avLst/>
                          </a:prstGeom>
                          <a:noFill/>
                          <a:ln>
                            <a:noFill/>
                          </a:ln>
                        </pic:spPr>
                      </pic:pic>
                    </a:graphicData>
                  </a:graphic>
                </wp:inline>
              </w:drawing>
            </w:r>
          </w:p>
          <w:p w:rsidR="00890541" w:rsidRPr="00DF590B" w:rsidRDefault="00FF4B5B" w:rsidP="008E6BB4">
            <w:pPr>
              <w:widowControl w:val="0"/>
              <w:ind w:firstLine="0"/>
              <w:rPr>
                <w:sz w:val="26"/>
                <w:szCs w:val="26"/>
              </w:rPr>
            </w:pPr>
            <w:r w:rsidRPr="00DF590B">
              <w:rPr>
                <w:noProof/>
                <w:sz w:val="26"/>
                <w:szCs w:val="26"/>
                <w:lang w:eastAsia="ru-RU"/>
              </w:rPr>
              <w:drawing>
                <wp:inline distT="0" distB="0" distL="0" distR="0">
                  <wp:extent cx="4608830" cy="837565"/>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8830" cy="837565"/>
                          </a:xfrm>
                          <a:prstGeom prst="rect">
                            <a:avLst/>
                          </a:prstGeom>
                          <a:noFill/>
                          <a:ln>
                            <a:noFill/>
                          </a:ln>
                        </pic:spPr>
                      </pic:pic>
                    </a:graphicData>
                  </a:graphic>
                </wp:inline>
              </w:drawing>
            </w:r>
          </w:p>
          <w:p w:rsidR="00890541" w:rsidRPr="00DF590B" w:rsidRDefault="00FF4B5B" w:rsidP="008E6BB4">
            <w:pPr>
              <w:widowControl w:val="0"/>
              <w:ind w:firstLine="0"/>
              <w:rPr>
                <w:sz w:val="26"/>
                <w:szCs w:val="26"/>
              </w:rPr>
            </w:pPr>
            <w:r w:rsidRPr="00DF590B">
              <w:rPr>
                <w:noProof/>
                <w:sz w:val="26"/>
                <w:szCs w:val="26"/>
                <w:lang w:eastAsia="ru-RU"/>
              </w:rPr>
              <w:drawing>
                <wp:inline distT="0" distB="0" distL="0" distR="0">
                  <wp:extent cx="4859020" cy="7874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6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9020" cy="787400"/>
                          </a:xfrm>
                          <a:prstGeom prst="rect">
                            <a:avLst/>
                          </a:prstGeom>
                          <a:noFill/>
                          <a:ln>
                            <a:noFill/>
                          </a:ln>
                        </pic:spPr>
                      </pic:pic>
                    </a:graphicData>
                  </a:graphic>
                </wp:inline>
              </w:drawing>
            </w:r>
          </w:p>
          <w:p w:rsidR="00890541" w:rsidRPr="00DF590B" w:rsidRDefault="00FF4B5B" w:rsidP="008E6BB4">
            <w:pPr>
              <w:widowControl w:val="0"/>
              <w:ind w:firstLine="0"/>
              <w:rPr>
                <w:sz w:val="26"/>
                <w:szCs w:val="26"/>
              </w:rPr>
            </w:pPr>
            <w:r w:rsidRPr="00DF590B">
              <w:rPr>
                <w:noProof/>
                <w:sz w:val="26"/>
                <w:szCs w:val="26"/>
                <w:lang w:eastAsia="ru-RU"/>
              </w:rPr>
              <w:drawing>
                <wp:inline distT="0" distB="0" distL="0" distR="0">
                  <wp:extent cx="4718838" cy="774065"/>
                  <wp:effectExtent l="0" t="0" r="5715"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rotWithShape="1">
                          <a:blip r:embed="rId6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885"/>
                          <a:stretch/>
                        </pic:blipFill>
                        <pic:spPr bwMode="auto">
                          <a:xfrm>
                            <a:off x="0" y="0"/>
                            <a:ext cx="4718838" cy="7740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541" w:rsidRPr="00DF590B" w:rsidRDefault="00890541" w:rsidP="008E6BB4">
            <w:pPr>
              <w:widowControl w:val="0"/>
              <w:ind w:firstLine="0"/>
              <w:rPr>
                <w:sz w:val="26"/>
                <w:szCs w:val="26"/>
              </w:rPr>
            </w:pPr>
            <w:r w:rsidRPr="00DF590B">
              <w:rPr>
                <w:sz w:val="26"/>
                <w:szCs w:val="26"/>
              </w:rPr>
              <w:t>Построение графика функции и ее частных производных</w:t>
            </w:r>
          </w:p>
          <w:p w:rsidR="00890541" w:rsidRPr="00DF590B" w:rsidRDefault="00FF4B5B" w:rsidP="008E6BB4">
            <w:pPr>
              <w:widowControl w:val="0"/>
              <w:ind w:firstLine="0"/>
              <w:rPr>
                <w:sz w:val="26"/>
                <w:szCs w:val="26"/>
              </w:rPr>
            </w:pPr>
            <w:r w:rsidRPr="00DF590B">
              <w:rPr>
                <w:noProof/>
                <w:sz w:val="26"/>
                <w:szCs w:val="26"/>
                <w:lang w:eastAsia="ru-RU"/>
              </w:rPr>
              <w:lastRenderedPageBreak/>
              <w:drawing>
                <wp:inline distT="0" distB="0" distL="0" distR="0">
                  <wp:extent cx="3978000" cy="14544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8000" cy="1454400"/>
                          </a:xfrm>
                          <a:prstGeom prst="rect">
                            <a:avLst/>
                          </a:prstGeom>
                          <a:noFill/>
                          <a:ln>
                            <a:noFill/>
                          </a:ln>
                        </pic:spPr>
                      </pic:pic>
                    </a:graphicData>
                  </a:graphic>
                </wp:inline>
              </w:drawing>
            </w:r>
          </w:p>
        </w:tc>
      </w:tr>
    </w:tbl>
    <w:p w:rsidR="005539F2" w:rsidRPr="00DF590B" w:rsidRDefault="005539F2" w:rsidP="005539F2">
      <w:pPr>
        <w:pStyle w:val="21"/>
        <w:keepNext w:val="0"/>
        <w:keepLines w:val="0"/>
        <w:widowControl w:val="0"/>
        <w:numPr>
          <w:ilvl w:val="0"/>
          <w:numId w:val="0"/>
        </w:numPr>
        <w:suppressAutoHyphens w:val="0"/>
        <w:spacing w:before="0" w:after="0" w:line="240" w:lineRule="auto"/>
        <w:ind w:left="709"/>
        <w:rPr>
          <w:rFonts w:ascii="Times New Roman" w:hAnsi="Times New Roman"/>
          <w:sz w:val="26"/>
          <w:szCs w:val="26"/>
        </w:rPr>
      </w:pPr>
      <w:bookmarkStart w:id="344" w:name="_Toc364772437"/>
      <w:bookmarkStart w:id="345" w:name="_Toc440055261"/>
      <w:bookmarkStart w:id="346" w:name="_Toc5392362"/>
    </w:p>
    <w:p w:rsidR="00890541" w:rsidRPr="00DF590B" w:rsidRDefault="005539F2" w:rsidP="00643F84">
      <w:pPr>
        <w:pStyle w:val="21"/>
        <w:keepNext w:val="0"/>
        <w:keepLines w:val="0"/>
        <w:widowControl w:val="0"/>
        <w:numPr>
          <w:ilvl w:val="0"/>
          <w:numId w:val="0"/>
        </w:numPr>
        <w:suppressAutoHyphens w:val="0"/>
        <w:spacing w:before="0" w:after="0" w:line="240" w:lineRule="auto"/>
        <w:ind w:firstLine="709"/>
        <w:rPr>
          <w:rFonts w:ascii="Times New Roman" w:hAnsi="Times New Roman"/>
          <w:sz w:val="26"/>
          <w:szCs w:val="26"/>
        </w:rPr>
      </w:pPr>
      <w:r w:rsidRPr="00DF590B">
        <w:rPr>
          <w:rFonts w:ascii="Times New Roman" w:hAnsi="Times New Roman"/>
          <w:sz w:val="26"/>
          <w:szCs w:val="26"/>
        </w:rPr>
        <w:t xml:space="preserve">   7.4 </w:t>
      </w:r>
      <w:r w:rsidR="00890541" w:rsidRPr="00DF590B">
        <w:rPr>
          <w:rFonts w:ascii="Times New Roman" w:hAnsi="Times New Roman"/>
          <w:sz w:val="26"/>
          <w:szCs w:val="26"/>
        </w:rPr>
        <w:t>Вычисление интегралов (интегрирование в Mathcad)</w:t>
      </w:r>
      <w:bookmarkEnd w:id="344"/>
      <w:bookmarkEnd w:id="345"/>
      <w:bookmarkEnd w:id="346"/>
    </w:p>
    <w:p w:rsidR="005539F2" w:rsidRPr="00DF590B" w:rsidRDefault="005539F2" w:rsidP="00643F84">
      <w:pPr>
        <w:spacing w:line="240" w:lineRule="auto"/>
        <w:ind w:firstLine="709"/>
        <w:rPr>
          <w:sz w:val="26"/>
          <w:szCs w:val="26"/>
          <w:lang w:eastAsia="en-US"/>
        </w:rPr>
      </w:pPr>
    </w:p>
    <w:p w:rsidR="00890541" w:rsidRPr="00DF590B" w:rsidRDefault="00890541" w:rsidP="00643F84">
      <w:pPr>
        <w:widowControl w:val="0"/>
        <w:spacing w:line="240" w:lineRule="auto"/>
        <w:ind w:firstLine="709"/>
        <w:rPr>
          <w:sz w:val="26"/>
          <w:szCs w:val="26"/>
        </w:rPr>
      </w:pPr>
      <w:r w:rsidRPr="00DF590B">
        <w:rPr>
          <w:sz w:val="26"/>
          <w:szCs w:val="26"/>
        </w:rPr>
        <w:t>В Mathcad процедуру вычисления определенных интегралов, как и другие, рассмотренные выше операции математического ан</w:t>
      </w:r>
      <w:r w:rsidRPr="00DF590B">
        <w:rPr>
          <w:sz w:val="26"/>
          <w:szCs w:val="26"/>
        </w:rPr>
        <w:t>а</w:t>
      </w:r>
      <w:r w:rsidRPr="00DF590B">
        <w:rPr>
          <w:sz w:val="26"/>
          <w:szCs w:val="26"/>
        </w:rPr>
        <w:t>лиза, можно выполнять как численно, так и символьно, а неопред</w:t>
      </w:r>
      <w:r w:rsidRPr="00DF590B">
        <w:rPr>
          <w:sz w:val="26"/>
          <w:szCs w:val="26"/>
        </w:rPr>
        <w:t>е</w:t>
      </w:r>
      <w:r w:rsidRPr="00DF590B">
        <w:rPr>
          <w:sz w:val="26"/>
          <w:szCs w:val="26"/>
        </w:rPr>
        <w:t xml:space="preserve">ленных </w:t>
      </w:r>
      <w:r w:rsidRPr="00DF590B">
        <w:rPr>
          <w:sz w:val="26"/>
          <w:szCs w:val="26"/>
        </w:rPr>
        <w:sym w:font="Symbol" w:char="F02D"/>
      </w:r>
      <w:r w:rsidRPr="00DF590B">
        <w:rPr>
          <w:sz w:val="26"/>
          <w:szCs w:val="26"/>
        </w:rPr>
        <w:t xml:space="preserve"> лишь символьно. Для вычисления интегралов в Mathcad служат два оператора:</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495300" cy="590550"/>
            <wp:effectExtent l="0" t="0" r="0" b="0"/>
            <wp:docPr id="987"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6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590550"/>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w:t>
      </w:r>
      <w:r w:rsidRPr="00DF590B">
        <w:rPr>
          <w:rStyle w:val="Bold"/>
          <w:sz w:val="26"/>
          <w:szCs w:val="26"/>
          <w:lang w:val="en-US"/>
        </w:rPr>
        <w:t>DefiniteIntegral</w:t>
      </w:r>
      <w:r w:rsidRPr="00DF590B">
        <w:rPr>
          <w:sz w:val="26"/>
          <w:szCs w:val="26"/>
        </w:rPr>
        <w:t xml:space="preserve"> для вычисления опред</w:t>
      </w:r>
      <w:r w:rsidRPr="00DF590B">
        <w:rPr>
          <w:sz w:val="26"/>
          <w:szCs w:val="26"/>
        </w:rPr>
        <w:t>е</w:t>
      </w:r>
      <w:r w:rsidRPr="00DF590B">
        <w:rPr>
          <w:sz w:val="26"/>
          <w:szCs w:val="26"/>
        </w:rPr>
        <w:t xml:space="preserve">ленного интеграла, который вставляется нажатием курсором мышки на соответствующую этому шаблону кнопку на наборной панели </w:t>
      </w:r>
      <w:r w:rsidRPr="00DF590B">
        <w:rPr>
          <w:rStyle w:val="Bold"/>
          <w:sz w:val="26"/>
          <w:szCs w:val="26"/>
          <w:lang w:val="en-US"/>
        </w:rPr>
        <w:t>Calculus</w:t>
      </w:r>
      <w:r w:rsidRPr="00DF590B">
        <w:rPr>
          <w:sz w:val="26"/>
          <w:szCs w:val="26"/>
        </w:rPr>
        <w:t xml:space="preserve"> или вводится комбинацией клавиш &lt;</w:t>
      </w:r>
      <w:r w:rsidRPr="00DF590B">
        <w:rPr>
          <w:rStyle w:val="Bold"/>
          <w:sz w:val="26"/>
          <w:szCs w:val="26"/>
          <w:lang w:val="en-US"/>
        </w:rPr>
        <w:t>Shift</w:t>
      </w:r>
      <w:r w:rsidRPr="00DF590B">
        <w:rPr>
          <w:rStyle w:val="Bold"/>
          <w:sz w:val="26"/>
          <w:szCs w:val="26"/>
        </w:rPr>
        <w:t> + 7</w:t>
      </w:r>
      <w:r w:rsidRPr="00DF590B">
        <w:rPr>
          <w:sz w:val="26"/>
          <w:szCs w:val="26"/>
        </w:rPr>
        <w:t>&gt;, что соо</w:t>
      </w:r>
      <w:r w:rsidRPr="00DF590B">
        <w:rPr>
          <w:sz w:val="26"/>
          <w:szCs w:val="26"/>
        </w:rPr>
        <w:t>т</w:t>
      </w:r>
      <w:r w:rsidRPr="00DF590B">
        <w:rPr>
          <w:sz w:val="26"/>
          <w:szCs w:val="26"/>
        </w:rPr>
        <w:t xml:space="preserve">ветствует введению символа </w:t>
      </w:r>
      <w:r w:rsidRPr="00DF590B">
        <w:rPr>
          <w:rStyle w:val="Bold"/>
          <w:sz w:val="26"/>
          <w:szCs w:val="26"/>
        </w:rPr>
        <w:t>&amp;</w:t>
      </w:r>
      <w:r w:rsidRPr="00DF590B">
        <w:rPr>
          <w:sz w:val="26"/>
          <w:szCs w:val="26"/>
        </w:rPr>
        <w:t>;</w:t>
      </w:r>
    </w:p>
    <w:p w:rsidR="00890541" w:rsidRPr="00DF590B" w:rsidRDefault="00890541" w:rsidP="00643F84">
      <w:pPr>
        <w:widowControl w:val="0"/>
        <w:spacing w:line="240" w:lineRule="auto"/>
        <w:ind w:firstLine="709"/>
        <w:rPr>
          <w:sz w:val="26"/>
          <w:szCs w:val="26"/>
        </w:rPr>
      </w:pPr>
      <w:r w:rsidRPr="00DF590B">
        <w:rPr>
          <w:noProof/>
          <w:sz w:val="26"/>
          <w:szCs w:val="26"/>
          <w:lang w:eastAsia="ru-RU"/>
        </w:rPr>
        <w:drawing>
          <wp:inline distT="0" distB="0" distL="0" distR="0">
            <wp:extent cx="495300" cy="590550"/>
            <wp:effectExtent l="0" t="0" r="0" b="0"/>
            <wp:docPr id="988"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6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590550"/>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w:t>
      </w:r>
      <w:r w:rsidRPr="00DF590B">
        <w:rPr>
          <w:rStyle w:val="Bold"/>
          <w:sz w:val="26"/>
          <w:szCs w:val="26"/>
          <w:lang w:val="en-US"/>
        </w:rPr>
        <w:t>IndefiniteIntegral</w:t>
      </w:r>
      <w:r w:rsidRPr="00DF590B">
        <w:rPr>
          <w:sz w:val="26"/>
          <w:szCs w:val="26"/>
        </w:rPr>
        <w:t xml:space="preserve"> для вычисления неопр</w:t>
      </w:r>
      <w:r w:rsidRPr="00DF590B">
        <w:rPr>
          <w:sz w:val="26"/>
          <w:szCs w:val="26"/>
        </w:rPr>
        <w:t>е</w:t>
      </w:r>
      <w:r w:rsidRPr="00DF590B">
        <w:rPr>
          <w:sz w:val="26"/>
          <w:szCs w:val="26"/>
        </w:rPr>
        <w:t>деленного интеграла, который вставляется нажатием курсора мы</w:t>
      </w:r>
      <w:r w:rsidRPr="00DF590B">
        <w:rPr>
          <w:sz w:val="26"/>
          <w:szCs w:val="26"/>
        </w:rPr>
        <w:t>ш</w:t>
      </w:r>
      <w:r w:rsidRPr="00DF590B">
        <w:rPr>
          <w:sz w:val="26"/>
          <w:szCs w:val="26"/>
        </w:rPr>
        <w:t>ки на соответст</w:t>
      </w:r>
      <w:r w:rsidRPr="00DF590B">
        <w:rPr>
          <w:sz w:val="26"/>
          <w:szCs w:val="26"/>
        </w:rPr>
        <w:softHyphen/>
        <w:t xml:space="preserve">вующую этому шаблону кнопку (поле) на наборной панели </w:t>
      </w:r>
      <w:r w:rsidRPr="00DF590B">
        <w:rPr>
          <w:rStyle w:val="Bold"/>
          <w:sz w:val="26"/>
          <w:szCs w:val="26"/>
          <w:lang w:val="en-US"/>
        </w:rPr>
        <w:t>Calculus</w:t>
      </w:r>
      <w:r w:rsidRPr="00DF590B">
        <w:rPr>
          <w:sz w:val="26"/>
          <w:szCs w:val="26"/>
        </w:rPr>
        <w:t xml:space="preserve"> или вводится комбинацией клавиш &lt;</w:t>
      </w:r>
      <w:r w:rsidRPr="00DF590B">
        <w:rPr>
          <w:rStyle w:val="Bold"/>
          <w:sz w:val="26"/>
          <w:szCs w:val="26"/>
          <w:lang w:val="en-US"/>
        </w:rPr>
        <w:t>Ctrl</w:t>
      </w:r>
      <w:r w:rsidRPr="00DF590B">
        <w:rPr>
          <w:rStyle w:val="Bold"/>
          <w:sz w:val="26"/>
          <w:szCs w:val="26"/>
        </w:rPr>
        <w:t> + i</w:t>
      </w:r>
      <w:r w:rsidRPr="00DF590B">
        <w:rPr>
          <w:sz w:val="26"/>
          <w:szCs w:val="26"/>
        </w:rPr>
        <w:t>&gt;.</w:t>
      </w:r>
    </w:p>
    <w:p w:rsidR="00890541" w:rsidRPr="00DF590B" w:rsidRDefault="00890541" w:rsidP="00643F84">
      <w:pPr>
        <w:widowControl w:val="0"/>
        <w:spacing w:line="240" w:lineRule="auto"/>
        <w:ind w:firstLine="709"/>
        <w:rPr>
          <w:sz w:val="26"/>
          <w:szCs w:val="26"/>
        </w:rPr>
      </w:pPr>
      <w:r w:rsidRPr="00DF590B">
        <w:rPr>
          <w:sz w:val="26"/>
          <w:szCs w:val="26"/>
        </w:rPr>
        <w:t xml:space="preserve">Шаблон первого оператора содержит четыре поля введения </w:t>
      </w:r>
      <w:r w:rsidRPr="00DF590B">
        <w:rPr>
          <w:noProof/>
          <w:sz w:val="26"/>
          <w:szCs w:val="26"/>
          <w:lang w:eastAsia="ru-RU"/>
        </w:rPr>
        <w:drawing>
          <wp:inline distT="0" distB="0" distL="0" distR="0">
            <wp:extent cx="619125" cy="590550"/>
            <wp:effectExtent l="0" t="0" r="9525" b="0"/>
            <wp:docPr id="989"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6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9125" cy="590550"/>
                    </a:xfrm>
                    <a:prstGeom prst="rect">
                      <a:avLst/>
                    </a:prstGeom>
                    <a:noFill/>
                    <a:ln>
                      <a:noFill/>
                    </a:ln>
                  </pic:spPr>
                </pic:pic>
              </a:graphicData>
            </a:graphic>
          </wp:inline>
        </w:drawing>
      </w:r>
      <w:r w:rsidRPr="00DF590B">
        <w:rPr>
          <w:sz w:val="26"/>
          <w:szCs w:val="26"/>
        </w:rPr>
        <w:t>, которые заполняются соответственно с общепринятыми в математическом анализе правилами: в нижнее и верхнее поля ввода этого шаблона записываются левая и правая границы отрезка инте</w:t>
      </w:r>
      <w:r w:rsidRPr="00DF590B">
        <w:rPr>
          <w:sz w:val="26"/>
          <w:szCs w:val="26"/>
        </w:rPr>
        <w:t>г</w:t>
      </w:r>
      <w:r w:rsidRPr="00DF590B">
        <w:rPr>
          <w:sz w:val="26"/>
          <w:szCs w:val="26"/>
        </w:rPr>
        <w:t>рирования [</w:t>
      </w:r>
      <w:r w:rsidRPr="00DF590B">
        <w:rPr>
          <w:rStyle w:val="Bold-italic"/>
          <w:sz w:val="26"/>
          <w:szCs w:val="26"/>
        </w:rPr>
        <w:t>a</w:t>
      </w:r>
      <w:r w:rsidRPr="00DF590B">
        <w:rPr>
          <w:sz w:val="26"/>
          <w:szCs w:val="26"/>
        </w:rPr>
        <w:t>, </w:t>
      </w:r>
      <w:r w:rsidRPr="00DF590B">
        <w:rPr>
          <w:rStyle w:val="Bold-italic"/>
          <w:sz w:val="26"/>
          <w:szCs w:val="26"/>
        </w:rPr>
        <w:t>b</w:t>
      </w:r>
      <w:r w:rsidRPr="00DF590B">
        <w:rPr>
          <w:sz w:val="26"/>
          <w:szCs w:val="26"/>
        </w:rPr>
        <w:t xml:space="preserve">], а в два следующие </w:t>
      </w:r>
      <w:r w:rsidRPr="00DF590B">
        <w:rPr>
          <w:sz w:val="26"/>
          <w:szCs w:val="26"/>
        </w:rPr>
        <w:sym w:font="Symbol" w:char="F02D"/>
      </w:r>
      <w:r w:rsidRPr="00DF590B">
        <w:rPr>
          <w:sz w:val="26"/>
          <w:szCs w:val="26"/>
        </w:rPr>
        <w:t xml:space="preserve"> подынтегральная функция </w:t>
      </w:r>
      <w:r w:rsidRPr="00DF590B">
        <w:rPr>
          <w:rStyle w:val="Bold-italic"/>
          <w:sz w:val="26"/>
          <w:szCs w:val="26"/>
        </w:rPr>
        <w:lastRenderedPageBreak/>
        <w:t>f(x)</w:t>
      </w:r>
      <w:r w:rsidRPr="00DF590B">
        <w:rPr>
          <w:sz w:val="26"/>
          <w:szCs w:val="26"/>
        </w:rPr>
        <w:t xml:space="preserve"> и имя переменной </w:t>
      </w:r>
      <w:r w:rsidRPr="00DF590B">
        <w:rPr>
          <w:rStyle w:val="Bold-italic"/>
          <w:sz w:val="26"/>
          <w:szCs w:val="26"/>
        </w:rPr>
        <w:t>x</w:t>
      </w:r>
      <w:r w:rsidRPr="00DF590B">
        <w:rPr>
          <w:sz w:val="26"/>
          <w:szCs w:val="26"/>
        </w:rPr>
        <w:t>, по которой ведется интегрирование, соо</w:t>
      </w:r>
      <w:r w:rsidRPr="00DF590B">
        <w:rPr>
          <w:sz w:val="26"/>
          <w:szCs w:val="26"/>
        </w:rPr>
        <w:t>т</w:t>
      </w:r>
      <w:r w:rsidRPr="00DF590B">
        <w:rPr>
          <w:sz w:val="26"/>
          <w:szCs w:val="26"/>
        </w:rPr>
        <w:t xml:space="preserve">ветственно. В два поля второго шаблона </w:t>
      </w:r>
      <w:r w:rsidRPr="00DF590B">
        <w:rPr>
          <w:noProof/>
          <w:sz w:val="26"/>
          <w:szCs w:val="26"/>
          <w:lang w:eastAsia="ru-RU"/>
        </w:rPr>
        <w:drawing>
          <wp:inline distT="0" distB="0" distL="0" distR="0">
            <wp:extent cx="609600" cy="590550"/>
            <wp:effectExtent l="0" t="0" r="0" b="0"/>
            <wp:docPr id="990"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6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590550"/>
                    </a:xfrm>
                    <a:prstGeom prst="rect">
                      <a:avLst/>
                    </a:prstGeom>
                    <a:noFill/>
                    <a:ln>
                      <a:noFill/>
                    </a:ln>
                  </pic:spPr>
                </pic:pic>
              </a:graphicData>
            </a:graphic>
          </wp:inline>
        </w:drawing>
      </w:r>
      <w:r w:rsidRPr="00DF590B">
        <w:rPr>
          <w:sz w:val="26"/>
          <w:szCs w:val="26"/>
        </w:rPr>
        <w:t xml:space="preserve"> вводятся, анал</w:t>
      </w:r>
      <w:r w:rsidRPr="00DF590B">
        <w:rPr>
          <w:sz w:val="26"/>
          <w:szCs w:val="26"/>
        </w:rPr>
        <w:t>о</w:t>
      </w:r>
      <w:r w:rsidRPr="00DF590B">
        <w:rPr>
          <w:sz w:val="26"/>
          <w:szCs w:val="26"/>
        </w:rPr>
        <w:t xml:space="preserve">гично, как и в первом шаблоне, подынтегральная функция </w:t>
      </w:r>
      <w:r w:rsidRPr="00DF590B">
        <w:rPr>
          <w:rStyle w:val="Bold-italic"/>
          <w:sz w:val="26"/>
          <w:szCs w:val="26"/>
        </w:rPr>
        <w:t>f(x)</w:t>
      </w:r>
      <w:r w:rsidRPr="00DF590B">
        <w:rPr>
          <w:sz w:val="26"/>
          <w:szCs w:val="26"/>
        </w:rPr>
        <w:t xml:space="preserve"> и имя переменной </w:t>
      </w:r>
      <w:r w:rsidRPr="00DF590B">
        <w:rPr>
          <w:rStyle w:val="Bold-italic"/>
          <w:sz w:val="26"/>
          <w:szCs w:val="26"/>
        </w:rPr>
        <w:t>x</w:t>
      </w:r>
      <w:r w:rsidRPr="00DF590B">
        <w:rPr>
          <w:sz w:val="26"/>
          <w:szCs w:val="26"/>
        </w:rPr>
        <w:t xml:space="preserve">, по которой ведется интегрирование, соответственно. </w:t>
      </w:r>
    </w:p>
    <w:p w:rsidR="00890541" w:rsidRPr="00DF590B" w:rsidRDefault="00890541" w:rsidP="00643F84">
      <w:pPr>
        <w:widowControl w:val="0"/>
        <w:spacing w:line="240" w:lineRule="auto"/>
        <w:ind w:firstLine="709"/>
        <w:rPr>
          <w:sz w:val="26"/>
          <w:szCs w:val="26"/>
        </w:rPr>
      </w:pPr>
      <w:r w:rsidRPr="00DF590B">
        <w:rPr>
          <w:sz w:val="26"/>
          <w:szCs w:val="26"/>
        </w:rPr>
        <w:t>Результат численного интегрирования после заполнения п</w:t>
      </w:r>
      <w:r w:rsidRPr="00DF590B">
        <w:rPr>
          <w:sz w:val="26"/>
          <w:szCs w:val="26"/>
        </w:rPr>
        <w:t>о</w:t>
      </w:r>
      <w:r w:rsidRPr="00DF590B">
        <w:rPr>
          <w:sz w:val="26"/>
          <w:szCs w:val="26"/>
        </w:rPr>
        <w:t>лей первого шаблона выводится после введения символа “=”. Во время численного интегрирования сложных функций необходимо принимать компромисс между точностью полученного результата и временем процесса интегрирования. Точ</w:t>
      </w:r>
      <w:r w:rsidRPr="00DF590B">
        <w:rPr>
          <w:sz w:val="26"/>
          <w:szCs w:val="26"/>
        </w:rPr>
        <w:softHyphen/>
        <w:t xml:space="preserve">ность численного расчета определенного интеграла задается переменной </w:t>
      </w:r>
      <w:r w:rsidRPr="00DF590B">
        <w:rPr>
          <w:rStyle w:val="Bold"/>
          <w:sz w:val="26"/>
          <w:szCs w:val="26"/>
        </w:rPr>
        <w:t>TOL</w:t>
      </w:r>
      <w:r w:rsidRPr="00DF590B">
        <w:rPr>
          <w:sz w:val="26"/>
          <w:szCs w:val="26"/>
        </w:rPr>
        <w:t>. Напомним, что точность итерационных вычислений этой переменной допустимо задавать в пределах от 10</w:t>
      </w:r>
      <w:r w:rsidRPr="00DF590B">
        <w:rPr>
          <w:rStyle w:val="Superscript"/>
          <w:sz w:val="26"/>
          <w:szCs w:val="26"/>
        </w:rPr>
        <w:t>–15</w:t>
      </w:r>
      <w:r w:rsidRPr="00DF590B">
        <w:rPr>
          <w:sz w:val="26"/>
          <w:szCs w:val="26"/>
        </w:rPr>
        <w:t xml:space="preserve"> (наивысшая) до 1, по умолчанию принято</w:t>
      </w:r>
      <w:r w:rsidRPr="00DF590B">
        <w:rPr>
          <w:rStyle w:val="Bold"/>
          <w:sz w:val="26"/>
          <w:szCs w:val="26"/>
        </w:rPr>
        <w:t>TOL</w:t>
      </w:r>
      <w:r w:rsidRPr="00DF590B">
        <w:rPr>
          <w:sz w:val="26"/>
          <w:szCs w:val="26"/>
        </w:rPr>
        <w:t> = 0.001. Понятно, что в случае установления высокой точности время расчета интеграла вырастает, что особенно важно для сложных подынтегральных функций. Задается точность неп</w:t>
      </w:r>
      <w:r w:rsidRPr="00DF590B">
        <w:rPr>
          <w:sz w:val="26"/>
          <w:szCs w:val="26"/>
        </w:rPr>
        <w:t>о</w:t>
      </w:r>
      <w:r w:rsidRPr="00DF590B">
        <w:rPr>
          <w:sz w:val="26"/>
          <w:szCs w:val="26"/>
        </w:rPr>
        <w:t xml:space="preserve">средственно присвоением переменной </w:t>
      </w:r>
      <w:r w:rsidRPr="00DF590B">
        <w:rPr>
          <w:rStyle w:val="Bold"/>
          <w:sz w:val="26"/>
          <w:szCs w:val="26"/>
        </w:rPr>
        <w:t>TOL</w:t>
      </w:r>
      <w:r w:rsidRPr="00DF590B">
        <w:rPr>
          <w:sz w:val="26"/>
          <w:szCs w:val="26"/>
        </w:rPr>
        <w:t xml:space="preserve"> оператором обычного “: =” или глобального “</w:t>
      </w:r>
      <w:r w:rsidRPr="00DF590B">
        <w:rPr>
          <w:sz w:val="26"/>
          <w:szCs w:val="26"/>
        </w:rPr>
        <w:sym w:font="Symbol" w:char="F0BA"/>
      </w:r>
      <w:r w:rsidRPr="00DF590B">
        <w:rPr>
          <w:sz w:val="26"/>
          <w:szCs w:val="26"/>
        </w:rPr>
        <w:t xml:space="preserve">” присвоения соответствующего значения желаемой точности, или в поле введения этой переменной: </w:t>
      </w:r>
      <w:r w:rsidRPr="00DF590B">
        <w:rPr>
          <w:rStyle w:val="Bold"/>
          <w:sz w:val="26"/>
          <w:szCs w:val="26"/>
          <w:lang w:val="en-US"/>
        </w:rPr>
        <w:t>Tools</w:t>
      </w:r>
      <w:r w:rsidRPr="00DF590B">
        <w:rPr>
          <w:rStyle w:val="Bold"/>
          <w:sz w:val="26"/>
          <w:szCs w:val="26"/>
        </w:rPr>
        <w:sym w:font="Symbol" w:char="F0DE"/>
      </w:r>
      <w:r w:rsidRPr="00DF590B">
        <w:rPr>
          <w:rStyle w:val="Bold"/>
          <w:sz w:val="26"/>
          <w:szCs w:val="26"/>
          <w:lang w:val="en-US"/>
        </w:rPr>
        <w:t>WorksheetOptions</w:t>
      </w:r>
      <w:r w:rsidRPr="00DF590B">
        <w:rPr>
          <w:rStyle w:val="Bold"/>
          <w:sz w:val="26"/>
          <w:szCs w:val="26"/>
        </w:rPr>
        <w:sym w:font="Symbol" w:char="F0DE"/>
      </w:r>
      <w:r w:rsidRPr="00DF590B">
        <w:rPr>
          <w:rStyle w:val="Bold"/>
          <w:sz w:val="26"/>
          <w:szCs w:val="26"/>
        </w:rPr>
        <w:sym w:font="Symbol" w:char="F0DE"/>
      </w:r>
      <w:r w:rsidRPr="00DF590B">
        <w:rPr>
          <w:rStyle w:val="Bold"/>
          <w:sz w:val="26"/>
          <w:szCs w:val="26"/>
          <w:lang w:val="en-US"/>
        </w:rPr>
        <w:t>Built</w:t>
      </w:r>
      <w:r w:rsidRPr="00DF590B">
        <w:rPr>
          <w:rStyle w:val="Bold"/>
          <w:sz w:val="26"/>
          <w:szCs w:val="26"/>
        </w:rPr>
        <w:t>-</w:t>
      </w:r>
      <w:r w:rsidRPr="00DF590B">
        <w:rPr>
          <w:rStyle w:val="Bold"/>
          <w:sz w:val="26"/>
          <w:szCs w:val="26"/>
          <w:lang w:val="en-US"/>
        </w:rPr>
        <w:t>inVariables</w:t>
      </w:r>
      <w:r w:rsidRPr="00DF590B">
        <w:rPr>
          <w:rStyle w:val="Bold"/>
          <w:sz w:val="26"/>
          <w:szCs w:val="26"/>
          <w:lang w:val="en-US"/>
        </w:rPr>
        <w:sym w:font="Symbol" w:char="F0DE"/>
      </w:r>
      <w:r w:rsidRPr="00DF590B">
        <w:rPr>
          <w:rStyle w:val="Bold"/>
          <w:sz w:val="26"/>
          <w:szCs w:val="26"/>
          <w:lang w:val="en-US"/>
        </w:rPr>
        <w:t>ConvergenceTolerance</w:t>
      </w:r>
      <w:r w:rsidRPr="00DF590B">
        <w:rPr>
          <w:sz w:val="26"/>
          <w:szCs w:val="26"/>
        </w:rPr>
        <w:t xml:space="preserve"> (</w:t>
      </w:r>
      <w:r w:rsidRPr="00DF590B">
        <w:rPr>
          <w:rStyle w:val="Bold"/>
          <w:sz w:val="26"/>
          <w:szCs w:val="26"/>
          <w:lang w:val="en-US"/>
        </w:rPr>
        <w:t>TOL</w:t>
      </w:r>
      <w:r w:rsidRPr="00DF590B">
        <w:rPr>
          <w:sz w:val="26"/>
          <w:szCs w:val="26"/>
        </w:rPr>
        <w:t xml:space="preserve">). Результат вычисления интеграла (как и других итерационных вычисленный) получается с точностью, не ниже заданной переменной </w:t>
      </w:r>
      <w:r w:rsidRPr="00DF590B">
        <w:rPr>
          <w:rStyle w:val="Bold"/>
          <w:sz w:val="26"/>
          <w:szCs w:val="26"/>
        </w:rPr>
        <w:t>TOL</w:t>
      </w:r>
      <w:r w:rsidRPr="00DF590B">
        <w:rPr>
          <w:sz w:val="26"/>
          <w:szCs w:val="26"/>
        </w:rPr>
        <w:t>.</w:t>
      </w:r>
    </w:p>
    <w:p w:rsidR="00890541" w:rsidRPr="00DF590B" w:rsidRDefault="00890541" w:rsidP="00643F84">
      <w:pPr>
        <w:widowControl w:val="0"/>
        <w:spacing w:line="240" w:lineRule="auto"/>
        <w:ind w:firstLine="709"/>
        <w:rPr>
          <w:sz w:val="26"/>
          <w:szCs w:val="26"/>
        </w:rPr>
      </w:pPr>
      <w:r w:rsidRPr="00DF590B">
        <w:rPr>
          <w:sz w:val="26"/>
          <w:szCs w:val="26"/>
        </w:rPr>
        <w:t>Примеры вычисления определенного интеграла численным способом иллюстрируются следующим Mathcad-документом. Пр</w:t>
      </w:r>
      <w:r w:rsidRPr="00DF590B">
        <w:rPr>
          <w:sz w:val="26"/>
          <w:szCs w:val="26"/>
        </w:rPr>
        <w:t>и</w:t>
      </w:r>
      <w:r w:rsidRPr="00DF590B">
        <w:rPr>
          <w:sz w:val="26"/>
          <w:szCs w:val="26"/>
        </w:rPr>
        <w:t>веденная в графической области интерпретация численного инте</w:t>
      </w:r>
      <w:r w:rsidRPr="00DF590B">
        <w:rPr>
          <w:sz w:val="26"/>
          <w:szCs w:val="26"/>
        </w:rPr>
        <w:t>г</w:t>
      </w:r>
      <w:r w:rsidRPr="00DF590B">
        <w:rPr>
          <w:sz w:val="26"/>
          <w:szCs w:val="26"/>
        </w:rPr>
        <w:t xml:space="preserve">рирования иллюстрирует, что определенный интеграл </w:t>
      </w:r>
      <w:r w:rsidRPr="00DF590B">
        <w:rPr>
          <w:sz w:val="26"/>
          <w:szCs w:val="26"/>
        </w:rPr>
        <w:sym w:font="Symbol" w:char="F02D"/>
      </w:r>
      <w:r w:rsidRPr="00DF590B">
        <w:rPr>
          <w:sz w:val="26"/>
          <w:szCs w:val="26"/>
        </w:rPr>
        <w:t xml:space="preserve"> это пл</w:t>
      </w:r>
      <w:r w:rsidRPr="00DF590B">
        <w:rPr>
          <w:sz w:val="26"/>
          <w:szCs w:val="26"/>
        </w:rPr>
        <w:t>о</w:t>
      </w:r>
      <w:r w:rsidRPr="00DF590B">
        <w:rPr>
          <w:sz w:val="26"/>
          <w:szCs w:val="26"/>
        </w:rPr>
        <w:t>щадь, которая на отрезке интегрирования [</w:t>
      </w:r>
      <w:r w:rsidRPr="00DF590B">
        <w:rPr>
          <w:rStyle w:val="Bold-italic"/>
          <w:sz w:val="26"/>
          <w:szCs w:val="26"/>
        </w:rPr>
        <w:t>a</w:t>
      </w:r>
      <w:r w:rsidRPr="00DF590B">
        <w:rPr>
          <w:sz w:val="26"/>
          <w:szCs w:val="26"/>
        </w:rPr>
        <w:t xml:space="preserve">, </w:t>
      </w:r>
      <w:r w:rsidRPr="00DF590B">
        <w:rPr>
          <w:rStyle w:val="Bold-italic"/>
          <w:sz w:val="26"/>
          <w:szCs w:val="26"/>
        </w:rPr>
        <w:t>b</w:t>
      </w:r>
      <w:r w:rsidRPr="00DF590B">
        <w:rPr>
          <w:sz w:val="26"/>
          <w:szCs w:val="26"/>
        </w:rPr>
        <w:t xml:space="preserve">] ограничена кривой </w:t>
      </w:r>
      <w:r w:rsidRPr="00DF590B">
        <w:rPr>
          <w:rStyle w:val="Bold-italic"/>
          <w:sz w:val="26"/>
          <w:szCs w:val="26"/>
        </w:rPr>
        <w:t>f(x)</w:t>
      </w:r>
      <w:r w:rsidRPr="00DF590B">
        <w:rPr>
          <w:sz w:val="26"/>
          <w:szCs w:val="26"/>
        </w:rPr>
        <w:t xml:space="preserve"> и осью абсцисс (эта площадь на графике показана затемненной). Динамику изменения этой площади на отрезке интегрирования от </w:t>
      </w:r>
      <w:r w:rsidRPr="00DF590B">
        <w:rPr>
          <w:rStyle w:val="Bold-italic"/>
          <w:sz w:val="26"/>
          <w:szCs w:val="26"/>
        </w:rPr>
        <w:t>a</w:t>
      </w:r>
      <w:r w:rsidRPr="00DF590B">
        <w:rPr>
          <w:sz w:val="26"/>
          <w:szCs w:val="26"/>
        </w:rPr>
        <w:t xml:space="preserve"> до </w:t>
      </w:r>
      <w:r w:rsidRPr="00DF590B">
        <w:rPr>
          <w:rStyle w:val="Bold-italic"/>
          <w:sz w:val="26"/>
          <w:szCs w:val="26"/>
        </w:rPr>
        <w:t>b</w:t>
      </w:r>
      <w:r w:rsidRPr="00DF590B">
        <w:rPr>
          <w:sz w:val="26"/>
          <w:szCs w:val="26"/>
        </w:rPr>
        <w:t xml:space="preserve"> иллюстрирует функция </w:t>
      </w:r>
      <w:r w:rsidRPr="00DF590B">
        <w:rPr>
          <w:rStyle w:val="Bold"/>
          <w:sz w:val="26"/>
          <w:szCs w:val="26"/>
          <w:lang w:val="en-US"/>
        </w:rPr>
        <w:t>Integral</w:t>
      </w:r>
      <w:r w:rsidRPr="00DF590B">
        <w:rPr>
          <w:rStyle w:val="Bold"/>
          <w:sz w:val="26"/>
          <w:szCs w:val="26"/>
        </w:rPr>
        <w:t>(x)</w:t>
      </w:r>
      <w:r w:rsidRPr="00DF590B">
        <w:rPr>
          <w:sz w:val="26"/>
          <w:szCs w:val="26"/>
        </w:rPr>
        <w:t xml:space="preserve">, которая меняется от нуля (в начале отрезка интегрирования </w:t>
      </w:r>
      <w:r w:rsidRPr="00DF590B">
        <w:rPr>
          <w:rStyle w:val="Bold-italic"/>
          <w:sz w:val="26"/>
          <w:szCs w:val="26"/>
        </w:rPr>
        <w:t>x</w:t>
      </w:r>
      <w:r w:rsidRPr="00DF590B">
        <w:rPr>
          <w:sz w:val="26"/>
          <w:szCs w:val="26"/>
        </w:rPr>
        <w:t> = </w:t>
      </w:r>
      <w:r w:rsidRPr="00DF590B">
        <w:rPr>
          <w:rStyle w:val="Bold-italic"/>
          <w:sz w:val="26"/>
          <w:szCs w:val="26"/>
        </w:rPr>
        <w:t>a</w:t>
      </w:r>
      <w:r w:rsidRPr="00DF590B">
        <w:rPr>
          <w:sz w:val="26"/>
          <w:szCs w:val="26"/>
        </w:rPr>
        <w:t xml:space="preserve">) до значения </w:t>
      </w:r>
      <w:r w:rsidRPr="00DF590B">
        <w:rPr>
          <w:rStyle w:val="Bold"/>
          <w:sz w:val="26"/>
          <w:szCs w:val="26"/>
        </w:rPr>
        <w:t>Integ</w:t>
      </w:r>
      <w:r w:rsidRPr="00DF590B">
        <w:rPr>
          <w:sz w:val="26"/>
          <w:szCs w:val="26"/>
        </w:rPr>
        <w:t xml:space="preserve"> в конце о</w:t>
      </w:r>
      <w:r w:rsidRPr="00DF590B">
        <w:rPr>
          <w:sz w:val="26"/>
          <w:szCs w:val="26"/>
        </w:rPr>
        <w:t>т</w:t>
      </w:r>
      <w:r w:rsidRPr="00DF590B">
        <w:rPr>
          <w:sz w:val="26"/>
          <w:szCs w:val="26"/>
        </w:rPr>
        <w:t xml:space="preserve">резка интегрирования </w:t>
      </w:r>
      <w:r w:rsidRPr="00DF590B">
        <w:rPr>
          <w:rStyle w:val="Bold-italic"/>
          <w:sz w:val="26"/>
          <w:szCs w:val="26"/>
        </w:rPr>
        <w:t>x</w:t>
      </w:r>
      <w:r w:rsidRPr="00DF590B">
        <w:rPr>
          <w:sz w:val="26"/>
          <w:szCs w:val="26"/>
        </w:rPr>
        <w:t> = </w:t>
      </w:r>
      <w:r w:rsidRPr="00DF590B">
        <w:rPr>
          <w:rStyle w:val="Bold-italic"/>
          <w:sz w:val="26"/>
          <w:szCs w:val="26"/>
        </w:rPr>
        <w:t>b</w:t>
      </w:r>
      <w:r w:rsidRPr="00DF590B">
        <w:rPr>
          <w:sz w:val="26"/>
          <w:szCs w:val="26"/>
        </w:rPr>
        <w:t xml:space="preserve">: </w:t>
      </w:r>
      <w:r w:rsidRPr="00DF590B">
        <w:rPr>
          <w:rStyle w:val="Bold"/>
          <w:sz w:val="26"/>
          <w:szCs w:val="26"/>
          <w:lang w:val="en-US"/>
        </w:rPr>
        <w:t>Integral</w:t>
      </w:r>
      <w:r w:rsidRPr="00DF590B">
        <w:rPr>
          <w:rStyle w:val="Bold"/>
          <w:sz w:val="26"/>
          <w:szCs w:val="26"/>
        </w:rPr>
        <w:t>(b)</w:t>
      </w:r>
      <w:r w:rsidRPr="00DF590B">
        <w:rPr>
          <w:sz w:val="26"/>
          <w:szCs w:val="26"/>
        </w:rPr>
        <w:t> = </w:t>
      </w:r>
      <w:r w:rsidRPr="00DF590B">
        <w:rPr>
          <w:rStyle w:val="Bold"/>
          <w:sz w:val="26"/>
          <w:szCs w:val="26"/>
        </w:rPr>
        <w:t>Integ</w:t>
      </w:r>
      <w:r w:rsidRPr="00DF590B">
        <w:rPr>
          <w:sz w:val="26"/>
          <w:szCs w:val="26"/>
        </w:rPr>
        <w:t>, что равно значению определенного интеграла на отрезке [</w:t>
      </w:r>
      <w:r w:rsidRPr="00DF590B">
        <w:rPr>
          <w:rStyle w:val="Bold-italic"/>
          <w:sz w:val="26"/>
          <w:szCs w:val="26"/>
        </w:rPr>
        <w:t>a</w:t>
      </w:r>
      <w:r w:rsidRPr="00DF590B">
        <w:rPr>
          <w:sz w:val="26"/>
          <w:szCs w:val="26"/>
        </w:rPr>
        <w:t xml:space="preserve">, </w:t>
      </w:r>
      <w:r w:rsidRPr="00DF590B">
        <w:rPr>
          <w:rStyle w:val="Bold-italic"/>
          <w:sz w:val="26"/>
          <w:szCs w:val="26"/>
        </w:rPr>
        <w:t>b</w:t>
      </w:r>
      <w:r w:rsidRPr="00DF590B">
        <w:rPr>
          <w:sz w:val="26"/>
          <w:szCs w:val="26"/>
        </w:rPr>
        <w:t>].</w:t>
      </w:r>
    </w:p>
    <w:p w:rsidR="00890541" w:rsidRPr="00DF590B" w:rsidRDefault="00890541" w:rsidP="00643F84">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826"/>
      </w:tblGrid>
      <w:tr w:rsidR="00890541" w:rsidRPr="00DF590B" w:rsidTr="000E7371">
        <w:trPr>
          <w:jc w:val="center"/>
        </w:trPr>
        <w:tc>
          <w:tcPr>
            <w:tcW w:w="7598" w:type="dxa"/>
          </w:tcPr>
          <w:p w:rsidR="00890541" w:rsidRPr="00DF590B" w:rsidRDefault="00E02E68" w:rsidP="00643F84">
            <w:pPr>
              <w:widowControl w:val="0"/>
              <w:spacing w:line="240" w:lineRule="auto"/>
              <w:ind w:firstLine="709"/>
              <w:rPr>
                <w:sz w:val="26"/>
                <w:szCs w:val="26"/>
              </w:rPr>
            </w:pPr>
            <w:r w:rsidRPr="00DF590B">
              <w:rPr>
                <w:noProof/>
                <w:sz w:val="26"/>
                <w:szCs w:val="26"/>
                <w:lang w:eastAsia="ru-RU"/>
              </w:rPr>
              <w:lastRenderedPageBreak/>
              <w:drawing>
                <wp:inline distT="0" distB="0" distL="0" distR="0">
                  <wp:extent cx="4073236" cy="285008"/>
                  <wp:effectExtent l="1905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6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7970" cy="285339"/>
                          </a:xfrm>
                          <a:prstGeom prst="rect">
                            <a:avLst/>
                          </a:prstGeom>
                          <a:noFill/>
                          <a:ln>
                            <a:noFill/>
                          </a:ln>
                        </pic:spPr>
                      </pic:pic>
                    </a:graphicData>
                  </a:graphic>
                </wp:inline>
              </w:drawing>
            </w:r>
          </w:p>
          <w:p w:rsidR="00890541" w:rsidRPr="00DF590B" w:rsidRDefault="00E02E68" w:rsidP="00643F84">
            <w:pPr>
              <w:widowControl w:val="0"/>
              <w:spacing w:line="240" w:lineRule="auto"/>
              <w:ind w:firstLine="709"/>
              <w:rPr>
                <w:sz w:val="26"/>
                <w:szCs w:val="26"/>
              </w:rPr>
            </w:pPr>
            <w:r w:rsidRPr="00DF590B">
              <w:rPr>
                <w:noProof/>
                <w:sz w:val="26"/>
                <w:szCs w:val="26"/>
                <w:lang w:eastAsia="ru-RU"/>
              </w:rPr>
              <w:drawing>
                <wp:inline distT="0" distB="0" distL="0" distR="0">
                  <wp:extent cx="2747888" cy="451262"/>
                  <wp:effectExtent l="1905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6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3520" cy="453829"/>
                          </a:xfrm>
                          <a:prstGeom prst="rect">
                            <a:avLst/>
                          </a:prstGeom>
                          <a:noFill/>
                          <a:ln>
                            <a:noFill/>
                          </a:ln>
                        </pic:spPr>
                      </pic:pic>
                    </a:graphicData>
                  </a:graphic>
                </wp:inline>
              </w:drawing>
            </w:r>
          </w:p>
          <w:p w:rsidR="00890541" w:rsidRPr="00DF590B" w:rsidRDefault="00890541" w:rsidP="00643F84">
            <w:pPr>
              <w:widowControl w:val="0"/>
              <w:spacing w:line="240" w:lineRule="auto"/>
              <w:ind w:firstLine="709"/>
              <w:rPr>
                <w:sz w:val="26"/>
                <w:szCs w:val="26"/>
              </w:rPr>
            </w:pPr>
            <w:r w:rsidRPr="00DF590B">
              <w:rPr>
                <w:sz w:val="26"/>
                <w:szCs w:val="26"/>
              </w:rPr>
              <w:t xml:space="preserve">Геометрическая интерпретация определенного интеграла – площадь под кривой </w:t>
            </w:r>
            <w:r w:rsidRPr="00DF590B">
              <w:rPr>
                <w:rStyle w:val="Bold-italic"/>
                <w:sz w:val="26"/>
                <w:szCs w:val="26"/>
              </w:rPr>
              <w:t>f(x)</w:t>
            </w:r>
          </w:p>
          <w:p w:rsidR="00890541" w:rsidRPr="00DF590B" w:rsidRDefault="00E02E68" w:rsidP="00643F84">
            <w:pPr>
              <w:widowControl w:val="0"/>
              <w:spacing w:line="240" w:lineRule="auto"/>
              <w:ind w:firstLine="709"/>
              <w:rPr>
                <w:sz w:val="26"/>
                <w:szCs w:val="26"/>
              </w:rPr>
            </w:pPr>
            <w:r w:rsidRPr="00DF590B">
              <w:rPr>
                <w:noProof/>
                <w:sz w:val="26"/>
                <w:szCs w:val="26"/>
                <w:lang w:eastAsia="ru-RU"/>
              </w:rPr>
              <w:drawing>
                <wp:inline distT="0" distB="0" distL="0" distR="0">
                  <wp:extent cx="3467100" cy="621030"/>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6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7100" cy="621030"/>
                          </a:xfrm>
                          <a:prstGeom prst="rect">
                            <a:avLst/>
                          </a:prstGeom>
                          <a:noFill/>
                          <a:ln>
                            <a:noFill/>
                          </a:ln>
                        </pic:spPr>
                      </pic:pic>
                    </a:graphicData>
                  </a:graphic>
                </wp:inline>
              </w:drawing>
            </w:r>
          </w:p>
          <w:p w:rsidR="00890541" w:rsidRPr="00DF590B" w:rsidRDefault="00E02E68" w:rsidP="00643F84">
            <w:pPr>
              <w:widowControl w:val="0"/>
              <w:spacing w:line="240" w:lineRule="auto"/>
              <w:ind w:firstLine="709"/>
              <w:rPr>
                <w:sz w:val="26"/>
                <w:szCs w:val="26"/>
              </w:rPr>
            </w:pPr>
            <w:r w:rsidRPr="00DF590B">
              <w:rPr>
                <w:noProof/>
                <w:sz w:val="26"/>
                <w:szCs w:val="26"/>
                <w:lang w:eastAsia="ru-RU"/>
              </w:rPr>
              <w:drawing>
                <wp:inline distT="0" distB="0" distL="0" distR="0">
                  <wp:extent cx="3847605" cy="1508166"/>
                  <wp:effectExtent l="1905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100" cy="1508360"/>
                          </a:xfrm>
                          <a:prstGeom prst="rect">
                            <a:avLst/>
                          </a:prstGeom>
                          <a:noFill/>
                          <a:ln>
                            <a:noFill/>
                          </a:ln>
                        </pic:spPr>
                      </pic:pic>
                    </a:graphicData>
                  </a:graphic>
                </wp:inline>
              </w:drawing>
            </w:r>
          </w:p>
          <w:p w:rsidR="00890541" w:rsidRPr="00DF590B" w:rsidRDefault="00E02E68" w:rsidP="00643F84">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3633849" cy="546265"/>
                  <wp:effectExtent l="1905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6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0930" cy="545826"/>
                          </a:xfrm>
                          <a:prstGeom prst="rect">
                            <a:avLst/>
                          </a:prstGeom>
                          <a:noFill/>
                          <a:ln>
                            <a:noFill/>
                          </a:ln>
                        </pic:spPr>
                      </pic:pic>
                    </a:graphicData>
                  </a:graphic>
                </wp:inline>
              </w:drawing>
            </w:r>
          </w:p>
          <w:p w:rsidR="00890541" w:rsidRPr="00DF590B" w:rsidRDefault="004A7D19" w:rsidP="00643F84">
            <w:pPr>
              <w:widowControl w:val="0"/>
              <w:spacing w:line="240" w:lineRule="auto"/>
              <w:ind w:firstLine="709"/>
              <w:rPr>
                <w:sz w:val="26"/>
                <w:szCs w:val="26"/>
              </w:rPr>
            </w:pPr>
            <w:r w:rsidRPr="00DF590B">
              <w:rPr>
                <w:noProof/>
                <w:sz w:val="26"/>
                <w:szCs w:val="26"/>
                <w:lang w:eastAsia="ru-RU"/>
              </w:rPr>
              <w:drawing>
                <wp:inline distT="0" distB="0" distL="0" distR="0">
                  <wp:extent cx="4812915" cy="748146"/>
                  <wp:effectExtent l="1905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6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9015" cy="749094"/>
                          </a:xfrm>
                          <a:prstGeom prst="rect">
                            <a:avLst/>
                          </a:prstGeom>
                          <a:noFill/>
                          <a:ln>
                            <a:noFill/>
                          </a:ln>
                        </pic:spPr>
                      </pic:pic>
                    </a:graphicData>
                  </a:graphic>
                </wp:inline>
              </w:drawing>
            </w:r>
          </w:p>
          <w:p w:rsidR="00890541" w:rsidRPr="00DF590B" w:rsidRDefault="004A7D19" w:rsidP="00643F84">
            <w:pPr>
              <w:widowControl w:val="0"/>
              <w:spacing w:line="240" w:lineRule="auto"/>
              <w:ind w:firstLine="709"/>
              <w:rPr>
                <w:sz w:val="26"/>
                <w:szCs w:val="26"/>
              </w:rPr>
            </w:pPr>
            <w:r w:rsidRPr="00DF590B">
              <w:rPr>
                <w:noProof/>
                <w:sz w:val="26"/>
                <w:szCs w:val="26"/>
                <w:lang w:eastAsia="ru-RU"/>
              </w:rPr>
              <w:drawing>
                <wp:inline distT="0" distB="0" distL="0" distR="0">
                  <wp:extent cx="4077937" cy="1116280"/>
                  <wp:effectExtent l="1905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6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5463" cy="1115603"/>
                          </a:xfrm>
                          <a:prstGeom prst="rect">
                            <a:avLst/>
                          </a:prstGeom>
                          <a:noFill/>
                          <a:ln>
                            <a:noFill/>
                          </a:ln>
                        </pic:spPr>
                      </pic:pic>
                    </a:graphicData>
                  </a:graphic>
                </wp:inline>
              </w:drawing>
            </w:r>
          </w:p>
          <w:p w:rsidR="00890541" w:rsidRPr="00DF590B" w:rsidRDefault="004A7D19" w:rsidP="00643F84">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526492" cy="415637"/>
                  <wp:effectExtent l="1905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6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9365" cy="417755"/>
                          </a:xfrm>
                          <a:prstGeom prst="rect">
                            <a:avLst/>
                          </a:prstGeom>
                          <a:noFill/>
                          <a:ln>
                            <a:noFill/>
                          </a:ln>
                        </pic:spPr>
                      </pic:pic>
                    </a:graphicData>
                  </a:graphic>
                </wp:inline>
              </w:drawing>
            </w:r>
          </w:p>
        </w:tc>
      </w:tr>
    </w:tbl>
    <w:p w:rsidR="00890541" w:rsidRPr="00DF590B" w:rsidRDefault="00890541" w:rsidP="008E6BB4">
      <w:pPr>
        <w:rPr>
          <w:sz w:val="26"/>
          <w:szCs w:val="26"/>
        </w:rPr>
      </w:pPr>
    </w:p>
    <w:p w:rsidR="00890541" w:rsidRPr="00DF590B" w:rsidRDefault="00890541" w:rsidP="002E01BB">
      <w:pPr>
        <w:widowControl w:val="0"/>
        <w:spacing w:line="240" w:lineRule="auto"/>
        <w:ind w:firstLine="709"/>
        <w:rPr>
          <w:sz w:val="26"/>
          <w:szCs w:val="26"/>
        </w:rPr>
      </w:pPr>
      <w:r w:rsidRPr="00DF590B">
        <w:rPr>
          <w:sz w:val="26"/>
          <w:szCs w:val="26"/>
        </w:rPr>
        <w:t>В Mathcad для реализации процедуры численного интегрир</w:t>
      </w:r>
      <w:r w:rsidRPr="00DF590B">
        <w:rPr>
          <w:sz w:val="26"/>
          <w:szCs w:val="26"/>
        </w:rPr>
        <w:t>о</w:t>
      </w:r>
      <w:r w:rsidRPr="00DF590B">
        <w:rPr>
          <w:sz w:val="26"/>
          <w:szCs w:val="26"/>
        </w:rPr>
        <w:t xml:space="preserve">вания реализовано четыре метода: </w:t>
      </w:r>
      <w:r w:rsidRPr="00DF590B">
        <w:rPr>
          <w:sz w:val="26"/>
          <w:szCs w:val="26"/>
          <w:lang w:val="en-US"/>
        </w:rPr>
        <w:t>Romberg</w:t>
      </w:r>
      <w:r w:rsidRPr="00DF590B">
        <w:rPr>
          <w:sz w:val="26"/>
          <w:szCs w:val="26"/>
        </w:rPr>
        <w:t xml:space="preserve">, </w:t>
      </w:r>
      <w:r w:rsidRPr="00DF590B">
        <w:rPr>
          <w:sz w:val="26"/>
          <w:szCs w:val="26"/>
          <w:lang w:val="en-US"/>
        </w:rPr>
        <w:t>Adaptive</w:t>
      </w:r>
      <w:r w:rsidRPr="00DF590B">
        <w:rPr>
          <w:sz w:val="26"/>
          <w:szCs w:val="26"/>
        </w:rPr>
        <w:t xml:space="preserve">, </w:t>
      </w:r>
      <w:r w:rsidRPr="00DF590B">
        <w:rPr>
          <w:sz w:val="26"/>
          <w:szCs w:val="26"/>
          <w:lang w:val="en-US"/>
        </w:rPr>
        <w:t>InfiniteLimit</w:t>
      </w:r>
      <w:r w:rsidRPr="00DF590B">
        <w:rPr>
          <w:sz w:val="26"/>
          <w:szCs w:val="26"/>
        </w:rPr>
        <w:t xml:space="preserve"> или </w:t>
      </w:r>
      <w:r w:rsidRPr="00DF590B">
        <w:rPr>
          <w:sz w:val="26"/>
          <w:szCs w:val="26"/>
          <w:lang w:val="en-US"/>
        </w:rPr>
        <w:t>SingularEndpoint</w:t>
      </w:r>
      <w:r w:rsidRPr="00DF590B">
        <w:rPr>
          <w:sz w:val="26"/>
          <w:szCs w:val="26"/>
        </w:rPr>
        <w:t xml:space="preserve">. Выбрать метод численного интегрирования можно из контекстного меню (рис. 9.2) оператора интегрирования </w:t>
      </w:r>
      <w:r w:rsidRPr="00DF590B">
        <w:rPr>
          <w:rStyle w:val="Bold"/>
          <w:sz w:val="26"/>
          <w:szCs w:val="26"/>
          <w:lang w:val="en-US"/>
        </w:rPr>
        <w:lastRenderedPageBreak/>
        <w:t>DefiniteIntegral</w:t>
      </w:r>
      <w:r w:rsidRPr="00DF590B">
        <w:rPr>
          <w:sz w:val="26"/>
          <w:szCs w:val="26"/>
        </w:rPr>
        <w:t xml:space="preserve"> вручную, поставив отметку </w:t>
      </w:r>
      <w:r w:rsidRPr="00DF590B">
        <w:rPr>
          <w:rStyle w:val="0"/>
          <w:sz w:val="26"/>
          <w:szCs w:val="26"/>
        </w:rPr>
        <w:sym w:font="Symbol" w:char="F0D6"/>
      </w:r>
      <w:r w:rsidRPr="00DF590B">
        <w:rPr>
          <w:sz w:val="26"/>
          <w:szCs w:val="26"/>
        </w:rPr>
        <w:t xml:space="preserve"> в линии перед жела</w:t>
      </w:r>
      <w:r w:rsidRPr="00DF590B">
        <w:rPr>
          <w:sz w:val="26"/>
          <w:szCs w:val="26"/>
        </w:rPr>
        <w:t>е</w:t>
      </w:r>
      <w:r w:rsidRPr="00DF590B">
        <w:rPr>
          <w:sz w:val="26"/>
          <w:szCs w:val="26"/>
        </w:rPr>
        <w:t xml:space="preserve">мым методом, или согласиться с автоматическим его выбором Mathcad, для этого нужно выбрать режим </w:t>
      </w:r>
      <w:r w:rsidRPr="00DF590B">
        <w:rPr>
          <w:rStyle w:val="Bold"/>
          <w:sz w:val="26"/>
          <w:szCs w:val="26"/>
          <w:lang w:val="en-US"/>
        </w:rPr>
        <w:t>AutoSelect</w:t>
      </w:r>
      <w:r w:rsidRPr="00DF590B">
        <w:rPr>
          <w:sz w:val="26"/>
          <w:szCs w:val="26"/>
        </w:rPr>
        <w:t>. Каждый из указанных методов есть наилучшим для определенного класса инт</w:t>
      </w:r>
      <w:r w:rsidRPr="00DF590B">
        <w:rPr>
          <w:sz w:val="26"/>
          <w:szCs w:val="26"/>
        </w:rPr>
        <w:t>е</w:t>
      </w:r>
      <w:r w:rsidRPr="00DF590B">
        <w:rPr>
          <w:sz w:val="26"/>
          <w:szCs w:val="26"/>
        </w:rPr>
        <w:t>гралов. Выбором метода численного интегрирования можно влиять на точность результата и на время вычисления интеграла. Не ка</w:t>
      </w:r>
      <w:r w:rsidRPr="00DF590B">
        <w:rPr>
          <w:sz w:val="26"/>
          <w:szCs w:val="26"/>
        </w:rPr>
        <w:t>ж</w:t>
      </w:r>
      <w:r w:rsidRPr="00DF590B">
        <w:rPr>
          <w:sz w:val="26"/>
          <w:szCs w:val="26"/>
        </w:rPr>
        <w:t>дый метод может “взять” интеграл не из своего класса.</w:t>
      </w:r>
    </w:p>
    <w:p w:rsidR="00890541" w:rsidRPr="00DF590B" w:rsidRDefault="00890541" w:rsidP="002E01BB">
      <w:pPr>
        <w:widowControl w:val="0"/>
        <w:spacing w:line="240" w:lineRule="auto"/>
        <w:ind w:firstLine="709"/>
        <w:rPr>
          <w:sz w:val="26"/>
          <w:szCs w:val="26"/>
        </w:rPr>
      </w:pPr>
      <w:r w:rsidRPr="00DF590B">
        <w:rPr>
          <w:sz w:val="26"/>
          <w:szCs w:val="26"/>
        </w:rPr>
        <w:t xml:space="preserve">По умолчанию Mathcad устанавливает режим </w:t>
      </w:r>
      <w:r w:rsidRPr="00DF590B">
        <w:rPr>
          <w:rStyle w:val="Bold"/>
          <w:sz w:val="26"/>
          <w:szCs w:val="26"/>
          <w:lang w:val="en-US"/>
        </w:rPr>
        <w:t>AutoSelect</w:t>
      </w:r>
      <w:r w:rsidRPr="00DF590B">
        <w:rPr>
          <w:sz w:val="26"/>
          <w:szCs w:val="26"/>
        </w:rPr>
        <w:t xml:space="preserve"> и в зависимости от класса введенной подынтегральной функции и з</w:t>
      </w:r>
      <w:r w:rsidRPr="00DF590B">
        <w:rPr>
          <w:sz w:val="26"/>
          <w:szCs w:val="26"/>
        </w:rPr>
        <w:t>а</w:t>
      </w:r>
      <w:r w:rsidRPr="00DF590B">
        <w:rPr>
          <w:sz w:val="26"/>
          <w:szCs w:val="26"/>
        </w:rPr>
        <w:t xml:space="preserve">данных границ интегрирования сам автоматически выбирает один из четырех методов и отображает выбранный метод символом </w:t>
      </w:r>
      <w:r w:rsidRPr="00DF590B">
        <w:rPr>
          <w:rStyle w:val="0"/>
          <w:sz w:val="26"/>
          <w:szCs w:val="26"/>
        </w:rPr>
        <w:sym w:font="Symbol" w:char="F0D6"/>
      </w:r>
      <w:r w:rsidRPr="00DF590B">
        <w:rPr>
          <w:sz w:val="26"/>
          <w:szCs w:val="26"/>
        </w:rPr>
        <w:t xml:space="preserve"> в контекстном меню оператора интегрирования (рис. </w:t>
      </w:r>
      <w:r w:rsidR="005D1DB3" w:rsidRPr="00DF590B">
        <w:rPr>
          <w:sz w:val="26"/>
          <w:szCs w:val="26"/>
        </w:rPr>
        <w:t>7</w:t>
      </w:r>
      <w:r w:rsidRPr="00DF590B">
        <w:rPr>
          <w:sz w:val="26"/>
          <w:szCs w:val="26"/>
        </w:rPr>
        <w:t>.2).</w:t>
      </w:r>
    </w:p>
    <w:p w:rsidR="002E01BB" w:rsidRDefault="00890541" w:rsidP="002E01BB">
      <w:pPr>
        <w:widowControl w:val="0"/>
        <w:spacing w:line="240" w:lineRule="auto"/>
        <w:ind w:firstLine="709"/>
        <w:rPr>
          <w:sz w:val="26"/>
          <w:szCs w:val="26"/>
        </w:rPr>
      </w:pPr>
      <w:r w:rsidRPr="00DF590B">
        <w:rPr>
          <w:sz w:val="26"/>
          <w:szCs w:val="26"/>
        </w:rPr>
        <w:t>В Mathcad реализован эффективный алгоритм автоматическ</w:t>
      </w:r>
      <w:r w:rsidRPr="00DF590B">
        <w:rPr>
          <w:sz w:val="26"/>
          <w:szCs w:val="26"/>
        </w:rPr>
        <w:t>о</w:t>
      </w:r>
      <w:r w:rsidRPr="00DF590B">
        <w:rPr>
          <w:sz w:val="26"/>
          <w:szCs w:val="26"/>
        </w:rPr>
        <w:t xml:space="preserve">го выбора метода численного интегрирования. </w:t>
      </w:r>
    </w:p>
    <w:p w:rsidR="002E01BB" w:rsidRDefault="002E01BB" w:rsidP="002E01BB">
      <w:pPr>
        <w:widowControl w:val="0"/>
        <w:spacing w:line="240" w:lineRule="auto"/>
        <w:ind w:firstLine="709"/>
        <w:rPr>
          <w:sz w:val="26"/>
          <w:szCs w:val="26"/>
        </w:rPr>
      </w:pPr>
    </w:p>
    <w:p w:rsidR="002E01BB" w:rsidRDefault="002E01BB" w:rsidP="002E01BB">
      <w:pPr>
        <w:widowControl w:val="0"/>
        <w:spacing w:line="240" w:lineRule="auto"/>
        <w:ind w:firstLine="709"/>
        <w:rPr>
          <w:sz w:val="26"/>
          <w:szCs w:val="26"/>
        </w:rPr>
      </w:pPr>
      <w:r w:rsidRPr="002E01BB">
        <w:rPr>
          <w:noProof/>
          <w:sz w:val="26"/>
          <w:szCs w:val="26"/>
          <w:lang w:eastAsia="ru-RU"/>
        </w:rPr>
        <w:drawing>
          <wp:inline distT="0" distB="0" distL="0" distR="0">
            <wp:extent cx="2149434" cy="1828800"/>
            <wp:effectExtent l="19050" t="0" r="3216" b="0"/>
            <wp:docPr id="35" name="Рисунок 224" descr="Integral_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Integral_Options"/>
                    <pic:cNvPicPr>
                      <a:picLocks noChangeAspect="1" noChangeArrowheads="1"/>
                    </pic:cNvPicPr>
                  </pic:nvPicPr>
                  <pic:blipFill>
                    <a:blip r:embed="rId6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3081" cy="1831903"/>
                    </a:xfrm>
                    <a:prstGeom prst="rect">
                      <a:avLst/>
                    </a:prstGeom>
                    <a:noFill/>
                    <a:ln>
                      <a:noFill/>
                    </a:ln>
                  </pic:spPr>
                </pic:pic>
              </a:graphicData>
            </a:graphic>
          </wp:inline>
        </w:drawing>
      </w:r>
    </w:p>
    <w:p w:rsidR="002E01BB" w:rsidRDefault="002E01BB" w:rsidP="002E01BB">
      <w:pPr>
        <w:pStyle w:val="af0"/>
        <w:spacing w:before="0" w:after="0" w:line="240" w:lineRule="auto"/>
        <w:ind w:left="0" w:right="0" w:firstLine="709"/>
        <w:rPr>
          <w:sz w:val="26"/>
          <w:szCs w:val="26"/>
        </w:rPr>
      </w:pPr>
      <w:r w:rsidRPr="002E01BB">
        <w:rPr>
          <w:sz w:val="26"/>
          <w:szCs w:val="26"/>
        </w:rPr>
        <w:t>Риунок  7.</w:t>
      </w:r>
      <w:r w:rsidR="00EF55FA">
        <w:rPr>
          <w:sz w:val="26"/>
          <w:szCs w:val="26"/>
        </w:rPr>
        <w:t>2</w:t>
      </w:r>
      <w:r w:rsidRPr="002E01BB">
        <w:rPr>
          <w:sz w:val="26"/>
          <w:szCs w:val="26"/>
        </w:rPr>
        <w:t xml:space="preserve">- Контекстное меню оператора интегрирования </w:t>
      </w:r>
      <w:r w:rsidRPr="002E01BB">
        <w:rPr>
          <w:sz w:val="26"/>
          <w:szCs w:val="26"/>
          <w:lang w:val="en-US"/>
        </w:rPr>
        <w:t>DefiniteIntegral</w:t>
      </w:r>
    </w:p>
    <w:p w:rsidR="002E01BB" w:rsidRPr="002E01BB" w:rsidRDefault="002E01BB" w:rsidP="002E01BB">
      <w:pPr>
        <w:spacing w:line="240" w:lineRule="auto"/>
        <w:ind w:firstLine="709"/>
      </w:pPr>
    </w:p>
    <w:p w:rsidR="00890541" w:rsidRPr="00DF590B" w:rsidRDefault="00890541" w:rsidP="002E01BB">
      <w:pPr>
        <w:widowControl w:val="0"/>
        <w:spacing w:line="240" w:lineRule="auto"/>
        <w:ind w:firstLine="709"/>
        <w:rPr>
          <w:sz w:val="26"/>
          <w:szCs w:val="26"/>
        </w:rPr>
      </w:pPr>
      <w:r w:rsidRPr="00DF590B">
        <w:rPr>
          <w:sz w:val="26"/>
          <w:szCs w:val="26"/>
        </w:rPr>
        <w:t>Опыт показывает, что обычно следует соглашаться с автом</w:t>
      </w:r>
      <w:r w:rsidRPr="00DF590B">
        <w:rPr>
          <w:sz w:val="26"/>
          <w:szCs w:val="26"/>
        </w:rPr>
        <w:t>а</w:t>
      </w:r>
      <w:r w:rsidRPr="00DF590B">
        <w:rPr>
          <w:sz w:val="26"/>
          <w:szCs w:val="26"/>
        </w:rPr>
        <w:t>тическим выбором численного метода интегрирования Mathcad. Е</w:t>
      </w:r>
      <w:r w:rsidRPr="00DF590B">
        <w:rPr>
          <w:sz w:val="26"/>
          <w:szCs w:val="26"/>
        </w:rPr>
        <w:t>с</w:t>
      </w:r>
      <w:r w:rsidRPr="00DF590B">
        <w:rPr>
          <w:sz w:val="26"/>
          <w:szCs w:val="26"/>
        </w:rPr>
        <w:t>ли же возникает сомнение, то можно, например, вручную выбрать каждый из четырех методов для конкретного определенного инт</w:t>
      </w:r>
      <w:r w:rsidRPr="00DF590B">
        <w:rPr>
          <w:sz w:val="26"/>
          <w:szCs w:val="26"/>
        </w:rPr>
        <w:t>е</w:t>
      </w:r>
      <w:r w:rsidRPr="00DF590B">
        <w:rPr>
          <w:sz w:val="26"/>
          <w:szCs w:val="26"/>
        </w:rPr>
        <w:t>грала, сравнить полученные результаты и сделать вывод об эффе</w:t>
      </w:r>
      <w:r w:rsidRPr="00DF590B">
        <w:rPr>
          <w:sz w:val="26"/>
          <w:szCs w:val="26"/>
        </w:rPr>
        <w:t>к</w:t>
      </w:r>
      <w:r w:rsidRPr="00DF590B">
        <w:rPr>
          <w:sz w:val="26"/>
          <w:szCs w:val="26"/>
        </w:rPr>
        <w:t>тивности автоматически выбранного метода для этой задачи.</w:t>
      </w:r>
    </w:p>
    <w:p w:rsidR="00890541" w:rsidRPr="00DF590B" w:rsidRDefault="00890541" w:rsidP="002E01BB">
      <w:pPr>
        <w:pStyle w:val="61"/>
        <w:widowControl w:val="0"/>
        <w:spacing w:after="0" w:line="240" w:lineRule="auto"/>
        <w:ind w:firstLine="709"/>
        <w:rPr>
          <w:sz w:val="26"/>
          <w:szCs w:val="26"/>
        </w:rPr>
      </w:pPr>
      <w:r w:rsidRPr="00DF590B">
        <w:rPr>
          <w:sz w:val="26"/>
          <w:szCs w:val="26"/>
        </w:rPr>
        <w:tab/>
        <w:t>Реализованные в Mathcad методы численного интегр</w:t>
      </w:r>
      <w:r w:rsidRPr="00DF590B">
        <w:rPr>
          <w:sz w:val="26"/>
          <w:szCs w:val="26"/>
        </w:rPr>
        <w:t>и</w:t>
      </w:r>
      <w:r w:rsidRPr="00DF590B">
        <w:rPr>
          <w:sz w:val="26"/>
          <w:szCs w:val="26"/>
        </w:rPr>
        <w:t>рования имеют следующие характеристики, особенности и рек</w:t>
      </w:r>
      <w:r w:rsidRPr="00DF590B">
        <w:rPr>
          <w:sz w:val="26"/>
          <w:szCs w:val="26"/>
        </w:rPr>
        <w:t>о</w:t>
      </w:r>
      <w:r w:rsidRPr="00DF590B">
        <w:rPr>
          <w:sz w:val="26"/>
          <w:szCs w:val="26"/>
        </w:rPr>
        <w:t xml:space="preserve">мендации для использования: </w:t>
      </w:r>
    </w:p>
    <w:p w:rsidR="00890541" w:rsidRPr="00DF590B" w:rsidRDefault="00890541" w:rsidP="002E01BB">
      <w:pPr>
        <w:widowControl w:val="0"/>
        <w:spacing w:line="240" w:lineRule="auto"/>
        <w:ind w:firstLine="709"/>
        <w:rPr>
          <w:sz w:val="26"/>
          <w:szCs w:val="26"/>
        </w:rPr>
      </w:pPr>
      <w:r w:rsidRPr="00DF590B">
        <w:rPr>
          <w:rStyle w:val="Bold"/>
          <w:sz w:val="26"/>
          <w:szCs w:val="26"/>
        </w:rPr>
        <w:t>Romberg</w:t>
      </w:r>
      <w:r w:rsidRPr="00DF590B">
        <w:rPr>
          <w:sz w:val="26"/>
          <w:szCs w:val="26"/>
        </w:rPr>
        <w:sym w:font="Symbol" w:char="F02D"/>
      </w:r>
      <w:r w:rsidRPr="00DF590B">
        <w:rPr>
          <w:sz w:val="26"/>
          <w:szCs w:val="26"/>
        </w:rPr>
        <w:t xml:space="preserve"> метод Ромберга, который является эффективным </w:t>
      </w:r>
      <w:r w:rsidRPr="00DF590B">
        <w:rPr>
          <w:sz w:val="26"/>
          <w:szCs w:val="26"/>
        </w:rPr>
        <w:lastRenderedPageBreak/>
        <w:t>для вычисления определенных интегралов, подынтегральные фун</w:t>
      </w:r>
      <w:r w:rsidRPr="00DF590B">
        <w:rPr>
          <w:sz w:val="26"/>
          <w:szCs w:val="26"/>
        </w:rPr>
        <w:t>к</w:t>
      </w:r>
      <w:r w:rsidRPr="00DF590B">
        <w:rPr>
          <w:sz w:val="26"/>
          <w:szCs w:val="26"/>
        </w:rPr>
        <w:t>ции которых плавно меняются на конечном интервале интегриров</w:t>
      </w:r>
      <w:r w:rsidRPr="00DF590B">
        <w:rPr>
          <w:sz w:val="26"/>
          <w:szCs w:val="26"/>
        </w:rPr>
        <w:t>а</w:t>
      </w:r>
      <w:r w:rsidRPr="00DF590B">
        <w:rPr>
          <w:sz w:val="26"/>
          <w:szCs w:val="26"/>
        </w:rPr>
        <w:t>ния, метод основывается на полиномиальной аппроксимации п</w:t>
      </w:r>
      <w:r w:rsidRPr="00DF590B">
        <w:rPr>
          <w:sz w:val="26"/>
          <w:szCs w:val="26"/>
        </w:rPr>
        <w:t>о</w:t>
      </w:r>
      <w:r w:rsidRPr="00DF590B">
        <w:rPr>
          <w:sz w:val="26"/>
          <w:szCs w:val="26"/>
        </w:rPr>
        <w:t>дынтегральной функции;</w:t>
      </w:r>
    </w:p>
    <w:p w:rsidR="00890541" w:rsidRPr="00DF590B" w:rsidRDefault="00890541" w:rsidP="002E01BB">
      <w:pPr>
        <w:widowControl w:val="0"/>
        <w:spacing w:line="240" w:lineRule="auto"/>
        <w:ind w:firstLine="709"/>
        <w:rPr>
          <w:sz w:val="26"/>
          <w:szCs w:val="26"/>
        </w:rPr>
      </w:pPr>
      <w:r w:rsidRPr="00DF590B">
        <w:rPr>
          <w:rStyle w:val="Bold"/>
          <w:sz w:val="26"/>
          <w:szCs w:val="26"/>
        </w:rPr>
        <w:t>Adaptive</w:t>
      </w:r>
      <w:r w:rsidRPr="00DF590B">
        <w:rPr>
          <w:sz w:val="26"/>
          <w:szCs w:val="26"/>
        </w:rPr>
        <w:sym w:font="Symbol" w:char="F02D"/>
      </w:r>
      <w:r w:rsidRPr="00DF590B">
        <w:rPr>
          <w:sz w:val="26"/>
          <w:szCs w:val="26"/>
        </w:rPr>
        <w:t xml:space="preserve"> метод с адаптивным изменением шага интегрир</w:t>
      </w:r>
      <w:r w:rsidRPr="00DF590B">
        <w:rPr>
          <w:sz w:val="26"/>
          <w:szCs w:val="26"/>
        </w:rPr>
        <w:t>о</w:t>
      </w:r>
      <w:r w:rsidRPr="00DF590B">
        <w:rPr>
          <w:sz w:val="26"/>
          <w:szCs w:val="26"/>
        </w:rPr>
        <w:t>вания; который является пригодным для расчета интегралов, п</w:t>
      </w:r>
      <w:r w:rsidRPr="00DF590B">
        <w:rPr>
          <w:sz w:val="26"/>
          <w:szCs w:val="26"/>
        </w:rPr>
        <w:t>о</w:t>
      </w:r>
      <w:r w:rsidRPr="00DF590B">
        <w:rPr>
          <w:sz w:val="26"/>
          <w:szCs w:val="26"/>
        </w:rPr>
        <w:t>дынтегральные функции которых имеют участки с быстрой изм</w:t>
      </w:r>
      <w:r w:rsidRPr="00DF590B">
        <w:rPr>
          <w:sz w:val="26"/>
          <w:szCs w:val="26"/>
        </w:rPr>
        <w:t>е</w:t>
      </w:r>
      <w:r w:rsidRPr="00DF590B">
        <w:rPr>
          <w:sz w:val="26"/>
          <w:szCs w:val="26"/>
        </w:rPr>
        <w:t>няющейся функцией на отрезке интегрирования;</w:t>
      </w:r>
    </w:p>
    <w:p w:rsidR="00890541" w:rsidRPr="00DF590B" w:rsidRDefault="00890541" w:rsidP="002E01BB">
      <w:pPr>
        <w:widowControl w:val="0"/>
        <w:spacing w:line="240" w:lineRule="auto"/>
        <w:ind w:firstLine="709"/>
        <w:rPr>
          <w:sz w:val="26"/>
          <w:szCs w:val="26"/>
        </w:rPr>
      </w:pPr>
      <w:r w:rsidRPr="00DF590B">
        <w:rPr>
          <w:rStyle w:val="Bold"/>
          <w:sz w:val="26"/>
          <w:szCs w:val="26"/>
          <w:lang w:val="en-US"/>
        </w:rPr>
        <w:t>InfiniteLimit</w:t>
      </w:r>
      <w:r w:rsidRPr="00DF590B">
        <w:rPr>
          <w:sz w:val="26"/>
          <w:szCs w:val="26"/>
        </w:rPr>
        <w:sym w:font="Symbol" w:char="F02D"/>
      </w:r>
      <w:r w:rsidRPr="00DF590B">
        <w:rPr>
          <w:sz w:val="26"/>
          <w:szCs w:val="26"/>
        </w:rPr>
        <w:t xml:space="preserve"> используется для вычисления определенных интегралов с одним или обеими бесконечными пределами или кот</w:t>
      </w:r>
      <w:r w:rsidRPr="00DF590B">
        <w:rPr>
          <w:sz w:val="26"/>
          <w:szCs w:val="26"/>
        </w:rPr>
        <w:t>о</w:t>
      </w:r>
      <w:r w:rsidRPr="00DF590B">
        <w:rPr>
          <w:sz w:val="26"/>
          <w:szCs w:val="26"/>
        </w:rPr>
        <w:t>рые являются большими числами;</w:t>
      </w:r>
    </w:p>
    <w:p w:rsidR="00890541" w:rsidRPr="00DF590B" w:rsidRDefault="00890541" w:rsidP="002E01BB">
      <w:pPr>
        <w:widowControl w:val="0"/>
        <w:spacing w:line="240" w:lineRule="auto"/>
        <w:ind w:firstLine="709"/>
        <w:rPr>
          <w:sz w:val="26"/>
          <w:szCs w:val="26"/>
        </w:rPr>
      </w:pPr>
      <w:r w:rsidRPr="00DF590B">
        <w:rPr>
          <w:rStyle w:val="Bold"/>
          <w:sz w:val="26"/>
          <w:szCs w:val="26"/>
          <w:lang w:val="en-US"/>
        </w:rPr>
        <w:t>SingularEndpoint</w:t>
      </w:r>
      <w:r w:rsidRPr="00DF590B">
        <w:rPr>
          <w:sz w:val="26"/>
          <w:szCs w:val="26"/>
        </w:rPr>
        <w:sym w:font="Symbol" w:char="F02D"/>
      </w:r>
      <w:r w:rsidRPr="00DF590B">
        <w:rPr>
          <w:sz w:val="26"/>
          <w:szCs w:val="26"/>
        </w:rPr>
        <w:t xml:space="preserve"> пригоден для вычисления определенных интегралов, подынтегральные функции который не существуют на одном или на обеих пределах интегрирования.</w:t>
      </w:r>
    </w:p>
    <w:p w:rsidR="00890541" w:rsidRPr="00DF590B" w:rsidRDefault="00890541" w:rsidP="002E01BB">
      <w:pPr>
        <w:pStyle w:val="62"/>
        <w:widowControl w:val="0"/>
        <w:spacing w:before="0" w:line="240" w:lineRule="auto"/>
        <w:ind w:firstLine="709"/>
        <w:rPr>
          <w:sz w:val="26"/>
          <w:szCs w:val="26"/>
        </w:rPr>
      </w:pPr>
      <w:r w:rsidRPr="00DF590B">
        <w:rPr>
          <w:sz w:val="26"/>
          <w:szCs w:val="26"/>
        </w:rPr>
        <w:t>Для символьного вычисления определенного интеграла нео</w:t>
      </w:r>
      <w:r w:rsidRPr="00DF590B">
        <w:rPr>
          <w:sz w:val="26"/>
          <w:szCs w:val="26"/>
        </w:rPr>
        <w:t>б</w:t>
      </w:r>
      <w:r w:rsidRPr="00DF590B">
        <w:rPr>
          <w:sz w:val="26"/>
          <w:szCs w:val="26"/>
        </w:rPr>
        <w:t xml:space="preserve">ходимо вставить оператор </w:t>
      </w:r>
      <w:r w:rsidRPr="00DF590B">
        <w:rPr>
          <w:rStyle w:val="Bold"/>
          <w:sz w:val="26"/>
          <w:szCs w:val="26"/>
          <w:lang w:val="en-US"/>
        </w:rPr>
        <w:t>DefiniteIntegral</w:t>
      </w:r>
      <w:r w:rsidRPr="00DF590B">
        <w:rPr>
          <w:sz w:val="26"/>
          <w:szCs w:val="26"/>
        </w:rPr>
        <w:t>, заполнить его поля вв</w:t>
      </w:r>
      <w:r w:rsidRPr="00DF590B">
        <w:rPr>
          <w:sz w:val="26"/>
          <w:szCs w:val="26"/>
        </w:rPr>
        <w:t>е</w:t>
      </w:r>
      <w:r w:rsidRPr="00DF590B">
        <w:rPr>
          <w:sz w:val="26"/>
          <w:szCs w:val="26"/>
        </w:rPr>
        <w:t>дения и ввести символ “</w:t>
      </w:r>
      <w:r w:rsidRPr="00DF590B">
        <w:rPr>
          <w:sz w:val="26"/>
          <w:szCs w:val="26"/>
        </w:rPr>
        <w:sym w:font="Symbol" w:char="F0AE"/>
      </w:r>
      <w:r w:rsidRPr="00DF590B">
        <w:rPr>
          <w:sz w:val="26"/>
          <w:szCs w:val="26"/>
        </w:rPr>
        <w:t xml:space="preserve">”. За этим символьный процессор Mathcad находит первичную (первоначальную) </w:t>
      </w:r>
      <w:r w:rsidRPr="00DF590B">
        <w:rPr>
          <w:rStyle w:val="Bold-italic"/>
          <w:sz w:val="26"/>
          <w:szCs w:val="26"/>
        </w:rPr>
        <w:t>F(x)</w:t>
      </w:r>
      <w:r w:rsidRPr="00DF590B">
        <w:rPr>
          <w:sz w:val="26"/>
          <w:szCs w:val="26"/>
        </w:rPr>
        <w:t xml:space="preserve"> от подынтегральной функции </w:t>
      </w:r>
      <w:r w:rsidRPr="00DF590B">
        <w:rPr>
          <w:rStyle w:val="Bold-italic"/>
          <w:sz w:val="26"/>
          <w:szCs w:val="26"/>
        </w:rPr>
        <w:t>f(x)</w:t>
      </w:r>
      <w:r w:rsidRPr="00DF590B">
        <w:rPr>
          <w:sz w:val="26"/>
          <w:szCs w:val="26"/>
        </w:rPr>
        <w:t xml:space="preserve">, а дальше по формуле Ньютона–Лейбница </w:t>
      </w:r>
      <w:r w:rsidRPr="00DF590B">
        <w:rPr>
          <w:rStyle w:val="Bold-italic"/>
          <w:sz w:val="26"/>
          <w:szCs w:val="26"/>
        </w:rPr>
        <w:t>F(b)</w:t>
      </w:r>
      <w:r w:rsidRPr="00DF590B">
        <w:rPr>
          <w:sz w:val="26"/>
          <w:szCs w:val="26"/>
        </w:rPr>
        <w:t xml:space="preserve"> – </w:t>
      </w:r>
      <w:r w:rsidRPr="00DF590B">
        <w:rPr>
          <w:rStyle w:val="Bold-italic"/>
          <w:sz w:val="26"/>
          <w:szCs w:val="26"/>
        </w:rPr>
        <w:t>F(a)</w:t>
      </w:r>
      <w:r w:rsidRPr="00DF590B">
        <w:rPr>
          <w:sz w:val="26"/>
          <w:szCs w:val="26"/>
        </w:rPr>
        <w:t xml:space="preserve"> рассчитывает точное значение определенного интеграла. Отметим, что результат преимущественно представляется численным выр</w:t>
      </w:r>
      <w:r w:rsidRPr="00DF590B">
        <w:rPr>
          <w:sz w:val="26"/>
          <w:szCs w:val="26"/>
        </w:rPr>
        <w:t>а</w:t>
      </w:r>
      <w:r w:rsidRPr="00DF590B">
        <w:rPr>
          <w:sz w:val="26"/>
          <w:szCs w:val="26"/>
        </w:rPr>
        <w:t>жением. Если результат представлен символьным выражением, то для получения численного значения необходимо поставить курсор мышки на выведенном выражение и ввести после этого знак “=”.</w:t>
      </w:r>
    </w:p>
    <w:p w:rsidR="00890541" w:rsidRPr="00DF590B" w:rsidRDefault="00890541" w:rsidP="002E01BB">
      <w:pPr>
        <w:widowControl w:val="0"/>
        <w:spacing w:line="240" w:lineRule="auto"/>
        <w:ind w:firstLine="709"/>
        <w:rPr>
          <w:sz w:val="26"/>
          <w:szCs w:val="26"/>
        </w:rPr>
      </w:pPr>
      <w:r w:rsidRPr="00DF590B">
        <w:rPr>
          <w:sz w:val="26"/>
          <w:szCs w:val="26"/>
        </w:rPr>
        <w:t>Для символьного вычисления неопределенного интеграла н</w:t>
      </w:r>
      <w:r w:rsidRPr="00DF590B">
        <w:rPr>
          <w:sz w:val="26"/>
          <w:szCs w:val="26"/>
        </w:rPr>
        <w:t>е</w:t>
      </w:r>
      <w:r w:rsidRPr="00DF590B">
        <w:rPr>
          <w:sz w:val="26"/>
          <w:szCs w:val="26"/>
        </w:rPr>
        <w:t xml:space="preserve">обходимо ввести оператор </w:t>
      </w:r>
      <w:r w:rsidRPr="00DF590B">
        <w:rPr>
          <w:rStyle w:val="Bold"/>
          <w:sz w:val="26"/>
          <w:szCs w:val="26"/>
          <w:lang w:val="en-US"/>
        </w:rPr>
        <w:t>IndefiniteIntegral</w:t>
      </w:r>
      <w:r w:rsidRPr="00DF590B">
        <w:rPr>
          <w:sz w:val="26"/>
          <w:szCs w:val="26"/>
        </w:rPr>
        <w:t>, заполнить два его п</w:t>
      </w:r>
      <w:r w:rsidRPr="00DF590B">
        <w:rPr>
          <w:sz w:val="26"/>
          <w:szCs w:val="26"/>
        </w:rPr>
        <w:t>о</w:t>
      </w:r>
      <w:r w:rsidRPr="00DF590B">
        <w:rPr>
          <w:sz w:val="26"/>
          <w:szCs w:val="26"/>
        </w:rPr>
        <w:t>ля ввода и ввести символ “</w:t>
      </w:r>
      <w:r w:rsidRPr="00DF590B">
        <w:rPr>
          <w:sz w:val="26"/>
          <w:szCs w:val="26"/>
        </w:rPr>
        <w:sym w:font="Symbol" w:char="F0AE"/>
      </w:r>
      <w:r w:rsidRPr="00DF590B">
        <w:rPr>
          <w:sz w:val="26"/>
          <w:szCs w:val="26"/>
        </w:rPr>
        <w:t xml:space="preserve">”. В результате символьный процессор Mathcad возвращает первоначальную </w:t>
      </w:r>
      <w:r w:rsidRPr="00DF590B">
        <w:rPr>
          <w:rStyle w:val="Bold-italic"/>
          <w:sz w:val="26"/>
          <w:szCs w:val="26"/>
        </w:rPr>
        <w:t>F(x)</w:t>
      </w:r>
      <w:r w:rsidRPr="00DF590B">
        <w:rPr>
          <w:sz w:val="26"/>
          <w:szCs w:val="26"/>
        </w:rPr>
        <w:t xml:space="preserve"> от подынтегральной функции </w:t>
      </w:r>
      <w:r w:rsidRPr="00DF590B">
        <w:rPr>
          <w:rStyle w:val="Bold-italic"/>
          <w:sz w:val="26"/>
          <w:szCs w:val="26"/>
        </w:rPr>
        <w:t>f(x)</w:t>
      </w:r>
      <w:r w:rsidRPr="00DF590B">
        <w:rPr>
          <w:sz w:val="26"/>
          <w:szCs w:val="26"/>
        </w:rPr>
        <w:t>. Если первичная (первоначальная) функция не сущес</w:t>
      </w:r>
      <w:r w:rsidRPr="00DF590B">
        <w:rPr>
          <w:sz w:val="26"/>
          <w:szCs w:val="26"/>
        </w:rPr>
        <w:t>т</w:t>
      </w:r>
      <w:r w:rsidRPr="00DF590B">
        <w:rPr>
          <w:sz w:val="26"/>
          <w:szCs w:val="26"/>
        </w:rPr>
        <w:t>вует или символьный процессор не может найти ее аналитического выражения, то справа от стрелки повторно выводится исходный з</w:t>
      </w:r>
      <w:r w:rsidRPr="00DF590B">
        <w:rPr>
          <w:sz w:val="26"/>
          <w:szCs w:val="26"/>
        </w:rPr>
        <w:t>а</w:t>
      </w:r>
      <w:r w:rsidRPr="00DF590B">
        <w:rPr>
          <w:sz w:val="26"/>
          <w:szCs w:val="26"/>
        </w:rPr>
        <w:t xml:space="preserve">полненный оператор неопределенного интеграла или сообщение о невозможности вычисления неопределенного интеграла символьно. </w:t>
      </w:r>
    </w:p>
    <w:p w:rsidR="00890541" w:rsidRPr="00DF590B" w:rsidRDefault="00890541" w:rsidP="002E01BB">
      <w:pPr>
        <w:widowControl w:val="0"/>
        <w:spacing w:line="240" w:lineRule="auto"/>
        <w:ind w:firstLine="709"/>
        <w:rPr>
          <w:sz w:val="26"/>
          <w:szCs w:val="26"/>
        </w:rPr>
      </w:pPr>
      <w:r w:rsidRPr="00DF590B">
        <w:rPr>
          <w:sz w:val="26"/>
          <w:szCs w:val="26"/>
        </w:rPr>
        <w:t>Если определенный интеграл с верхним пределом “</w:t>
      </w:r>
      <w:r w:rsidRPr="00DF590B">
        <w:rPr>
          <w:sz w:val="26"/>
          <w:szCs w:val="26"/>
        </w:rPr>
        <w:sym w:font="Symbol" w:char="F0A5"/>
      </w:r>
      <w:r w:rsidRPr="00DF590B">
        <w:rPr>
          <w:sz w:val="26"/>
          <w:szCs w:val="26"/>
        </w:rPr>
        <w:t>” явл</w:t>
      </w:r>
      <w:r w:rsidRPr="00DF590B">
        <w:rPr>
          <w:sz w:val="26"/>
          <w:szCs w:val="26"/>
        </w:rPr>
        <w:t>я</w:t>
      </w:r>
      <w:r w:rsidRPr="00DF590B">
        <w:rPr>
          <w:sz w:val="26"/>
          <w:szCs w:val="26"/>
        </w:rPr>
        <w:t>ется несходящимся, то символьный процессор, как результат, во</w:t>
      </w:r>
      <w:r w:rsidRPr="00DF590B">
        <w:rPr>
          <w:sz w:val="26"/>
          <w:szCs w:val="26"/>
        </w:rPr>
        <w:t>з</w:t>
      </w:r>
      <w:r w:rsidRPr="00DF590B">
        <w:rPr>
          <w:sz w:val="26"/>
          <w:szCs w:val="26"/>
        </w:rPr>
        <w:t>вращает “</w:t>
      </w:r>
      <w:r w:rsidRPr="00DF590B">
        <w:rPr>
          <w:sz w:val="26"/>
          <w:szCs w:val="26"/>
        </w:rPr>
        <w:sym w:font="Symbol" w:char="F0A5"/>
      </w:r>
      <w:r w:rsidRPr="00DF590B">
        <w:rPr>
          <w:sz w:val="26"/>
          <w:szCs w:val="26"/>
        </w:rPr>
        <w:t>”. Численным методом такой интеграл вычислить н</w:t>
      </w:r>
      <w:r w:rsidRPr="00DF590B">
        <w:rPr>
          <w:sz w:val="26"/>
          <w:szCs w:val="26"/>
        </w:rPr>
        <w:t>е</w:t>
      </w:r>
      <w:r w:rsidRPr="00DF590B">
        <w:rPr>
          <w:sz w:val="26"/>
          <w:szCs w:val="26"/>
        </w:rPr>
        <w:t>возможно. Если же такой интеграл является сходящимся, то и си</w:t>
      </w:r>
      <w:r w:rsidRPr="00DF590B">
        <w:rPr>
          <w:sz w:val="26"/>
          <w:szCs w:val="26"/>
        </w:rPr>
        <w:t>м</w:t>
      </w:r>
      <w:r w:rsidRPr="00DF590B">
        <w:rPr>
          <w:sz w:val="26"/>
          <w:szCs w:val="26"/>
        </w:rPr>
        <w:lastRenderedPageBreak/>
        <w:t>вольное, и численное решения по значениям совпадают, хотя из</w:t>
      </w:r>
      <w:r w:rsidRPr="00DF590B">
        <w:rPr>
          <w:sz w:val="26"/>
          <w:szCs w:val="26"/>
        </w:rPr>
        <w:t>о</w:t>
      </w:r>
      <w:r w:rsidRPr="00DF590B">
        <w:rPr>
          <w:sz w:val="26"/>
          <w:szCs w:val="26"/>
        </w:rPr>
        <w:t>бражаться на экране они могут разными численными выражениями. Символьный процессор может вычислять интегралы с пределами, которые заданы параметрами, а также с подынтегральными фун</w:t>
      </w:r>
      <w:r w:rsidRPr="00DF590B">
        <w:rPr>
          <w:sz w:val="26"/>
          <w:szCs w:val="26"/>
        </w:rPr>
        <w:t>к</w:t>
      </w:r>
      <w:r w:rsidRPr="00DF590B">
        <w:rPr>
          <w:sz w:val="26"/>
          <w:szCs w:val="26"/>
        </w:rPr>
        <w:t>циями, которые содержат параметры. В последнем случае символ</w:t>
      </w:r>
      <w:r w:rsidRPr="00DF590B">
        <w:rPr>
          <w:sz w:val="26"/>
          <w:szCs w:val="26"/>
        </w:rPr>
        <w:t>ь</w:t>
      </w:r>
      <w:r w:rsidRPr="00DF590B">
        <w:rPr>
          <w:sz w:val="26"/>
          <w:szCs w:val="26"/>
        </w:rPr>
        <w:t>ный процессор возвращает результат, если он существует для всех значений параметра в области комплексных чисел. Описанные в</w:t>
      </w:r>
      <w:r w:rsidRPr="00DF590B">
        <w:rPr>
          <w:sz w:val="26"/>
          <w:szCs w:val="26"/>
        </w:rPr>
        <w:t>ы</w:t>
      </w:r>
      <w:r w:rsidRPr="00DF590B">
        <w:rPr>
          <w:sz w:val="26"/>
          <w:szCs w:val="26"/>
        </w:rPr>
        <w:t>ше возможности и особенности символьного интегрирования ра</w:t>
      </w:r>
      <w:r w:rsidRPr="00DF590B">
        <w:rPr>
          <w:sz w:val="26"/>
          <w:szCs w:val="26"/>
        </w:rPr>
        <w:t>з</w:t>
      </w:r>
      <w:r w:rsidRPr="00DF590B">
        <w:rPr>
          <w:sz w:val="26"/>
          <w:szCs w:val="26"/>
        </w:rPr>
        <w:t>ных функций иллюстрируют приведенные ниже Mathcad-документы.</w:t>
      </w:r>
    </w:p>
    <w:p w:rsidR="00890541" w:rsidRPr="00DF590B" w:rsidRDefault="00890541" w:rsidP="002E01BB">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98" w:type="dxa"/>
          </w:tcPr>
          <w:p w:rsidR="00890541" w:rsidRPr="00DF590B" w:rsidRDefault="00262A33"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439670" cy="64071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6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9670" cy="640715"/>
                          </a:xfrm>
                          <a:prstGeom prst="rect">
                            <a:avLst/>
                          </a:prstGeom>
                          <a:noFill/>
                          <a:ln>
                            <a:noFill/>
                          </a:ln>
                        </pic:spPr>
                      </pic:pic>
                    </a:graphicData>
                  </a:graphic>
                </wp:inline>
              </w:drawing>
            </w:r>
          </w:p>
          <w:p w:rsidR="00890541" w:rsidRPr="00DF590B" w:rsidRDefault="00262A33"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686685" cy="76073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685" cy="760730"/>
                          </a:xfrm>
                          <a:prstGeom prst="rect">
                            <a:avLst/>
                          </a:prstGeom>
                          <a:noFill/>
                          <a:ln>
                            <a:noFill/>
                          </a:ln>
                        </pic:spPr>
                      </pic:pic>
                    </a:graphicData>
                  </a:graphic>
                </wp:inline>
              </w:drawing>
            </w:r>
          </w:p>
          <w:p w:rsidR="00890541" w:rsidRPr="00DF590B" w:rsidRDefault="00262A33"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3163570" cy="80772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6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3570" cy="807720"/>
                          </a:xfrm>
                          <a:prstGeom prst="rect">
                            <a:avLst/>
                          </a:prstGeom>
                          <a:noFill/>
                          <a:ln>
                            <a:noFill/>
                          </a:ln>
                        </pic:spPr>
                      </pic:pic>
                    </a:graphicData>
                  </a:graphic>
                </wp:inline>
              </w:drawing>
            </w:r>
          </w:p>
          <w:p w:rsidR="00890541" w:rsidRPr="00DF590B" w:rsidRDefault="00262A33" w:rsidP="002E01BB">
            <w:pPr>
              <w:widowControl w:val="0"/>
              <w:spacing w:line="240" w:lineRule="auto"/>
              <w:ind w:firstLine="709"/>
              <w:rPr>
                <w:sz w:val="26"/>
                <w:szCs w:val="26"/>
              </w:rPr>
            </w:pPr>
            <w:r w:rsidRPr="00DF590B">
              <w:rPr>
                <w:noProof/>
                <w:sz w:val="26"/>
                <w:szCs w:val="26"/>
                <w:lang w:eastAsia="ru-RU"/>
              </w:rPr>
              <w:drawing>
                <wp:inline distT="0" distB="0" distL="0" distR="0">
                  <wp:extent cx="4615180" cy="80772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6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5180" cy="807720"/>
                          </a:xfrm>
                          <a:prstGeom prst="rect">
                            <a:avLst/>
                          </a:prstGeom>
                          <a:noFill/>
                          <a:ln>
                            <a:noFill/>
                          </a:ln>
                        </pic:spPr>
                      </pic:pic>
                    </a:graphicData>
                  </a:graphic>
                </wp:inline>
              </w:drawing>
            </w:r>
          </w:p>
          <w:p w:rsidR="00890541" w:rsidRPr="00DF590B" w:rsidRDefault="00262A33"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4572000" cy="997585"/>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6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997585"/>
                          </a:xfrm>
                          <a:prstGeom prst="rect">
                            <a:avLst/>
                          </a:prstGeom>
                          <a:noFill/>
                          <a:ln>
                            <a:noFill/>
                          </a:ln>
                        </pic:spPr>
                      </pic:pic>
                    </a:graphicData>
                  </a:graphic>
                </wp:inline>
              </w:drawing>
            </w:r>
          </w:p>
          <w:p w:rsidR="00890541" w:rsidRPr="00DF590B" w:rsidRDefault="00262A33"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4611624" cy="700977"/>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rotWithShape="1">
                          <a:blip r:embed="rId6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6" r="3847"/>
                          <a:stretch/>
                        </pic:blipFill>
                        <pic:spPr bwMode="auto">
                          <a:xfrm>
                            <a:off x="0" y="0"/>
                            <a:ext cx="4612040" cy="7010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890541" w:rsidRPr="00DF590B" w:rsidRDefault="00890541" w:rsidP="002E01BB">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632"/>
      </w:tblGrid>
      <w:tr w:rsidR="00890541" w:rsidRPr="00DF590B" w:rsidTr="000E7371">
        <w:trPr>
          <w:jc w:val="center"/>
        </w:trPr>
        <w:tc>
          <w:tcPr>
            <w:tcW w:w="7598" w:type="dxa"/>
          </w:tcPr>
          <w:p w:rsidR="00890541" w:rsidRPr="00DF590B" w:rsidRDefault="00890541" w:rsidP="002E01BB">
            <w:pPr>
              <w:widowControl w:val="0"/>
              <w:spacing w:line="240" w:lineRule="auto"/>
              <w:ind w:firstLine="709"/>
              <w:rPr>
                <w:sz w:val="26"/>
                <w:szCs w:val="26"/>
              </w:rPr>
            </w:pPr>
            <w:r w:rsidRPr="00DF590B">
              <w:rPr>
                <w:sz w:val="26"/>
                <w:szCs w:val="26"/>
              </w:rPr>
              <w:lastRenderedPageBreak/>
              <w:t>Примеры, когда символьный процессор не находит анал</w:t>
            </w:r>
            <w:r w:rsidRPr="00DF590B">
              <w:rPr>
                <w:sz w:val="26"/>
                <w:szCs w:val="26"/>
              </w:rPr>
              <w:t>и</w:t>
            </w:r>
            <w:r w:rsidRPr="00DF590B">
              <w:rPr>
                <w:sz w:val="26"/>
                <w:szCs w:val="26"/>
              </w:rPr>
              <w:t>тического решения</w:t>
            </w:r>
          </w:p>
          <w:p w:rsidR="00890541" w:rsidRPr="00DF590B" w:rsidRDefault="00CE4EC5" w:rsidP="002E01BB">
            <w:pPr>
              <w:widowControl w:val="0"/>
              <w:spacing w:line="240" w:lineRule="auto"/>
              <w:ind w:firstLine="709"/>
              <w:rPr>
                <w:sz w:val="26"/>
                <w:szCs w:val="26"/>
              </w:rPr>
            </w:pPr>
            <w:r w:rsidRPr="00DF590B">
              <w:rPr>
                <w:noProof/>
                <w:sz w:val="26"/>
                <w:szCs w:val="26"/>
                <w:lang w:eastAsia="ru-RU"/>
              </w:rPr>
              <w:drawing>
                <wp:inline distT="0" distB="0" distL="0" distR="0">
                  <wp:extent cx="4708632" cy="607035"/>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rotWithShape="1">
                          <a:blip r:embed="rId6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30" r="2061"/>
                          <a:stretch/>
                        </pic:blipFill>
                        <pic:spPr bwMode="auto">
                          <a:xfrm>
                            <a:off x="0" y="0"/>
                            <a:ext cx="4708824" cy="6070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509520" cy="76073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6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9520" cy="760730"/>
                          </a:xfrm>
                          <a:prstGeom prst="rect">
                            <a:avLst/>
                          </a:prstGeom>
                          <a:noFill/>
                          <a:ln>
                            <a:noFill/>
                          </a:ln>
                        </pic:spPr>
                      </pic:pic>
                    </a:graphicData>
                  </a:graphic>
                </wp:inline>
              </w:drawing>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679700" cy="8077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6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9700" cy="807720"/>
                          </a:xfrm>
                          <a:prstGeom prst="rect">
                            <a:avLst/>
                          </a:prstGeom>
                          <a:noFill/>
                          <a:ln>
                            <a:noFill/>
                          </a:ln>
                        </pic:spPr>
                      </pic:pic>
                    </a:graphicData>
                  </a:graphic>
                </wp:inline>
              </w:drawing>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3009900" cy="95123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6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9900" cy="951230"/>
                          </a:xfrm>
                          <a:prstGeom prst="rect">
                            <a:avLst/>
                          </a:prstGeom>
                          <a:noFill/>
                          <a:ln>
                            <a:noFill/>
                          </a:ln>
                        </pic:spPr>
                      </pic:pic>
                    </a:graphicData>
                  </a:graphic>
                </wp:inline>
              </w:drawing>
            </w:r>
          </w:p>
          <w:p w:rsidR="00890541" w:rsidRPr="00DF590B" w:rsidRDefault="00890541" w:rsidP="002E01BB">
            <w:pPr>
              <w:widowControl w:val="0"/>
              <w:spacing w:line="240" w:lineRule="auto"/>
              <w:ind w:firstLine="709"/>
              <w:rPr>
                <w:sz w:val="26"/>
                <w:szCs w:val="26"/>
              </w:rPr>
            </w:pPr>
            <w:r w:rsidRPr="00DF590B">
              <w:rPr>
                <w:sz w:val="26"/>
                <w:szCs w:val="26"/>
              </w:rPr>
              <w:t>Символьное интегрирование несобственных интегралов</w:t>
            </w:r>
          </w:p>
          <w:p w:rsidR="00890541" w:rsidRPr="00DF590B" w:rsidRDefault="00CE4EC5" w:rsidP="002E01BB">
            <w:pPr>
              <w:widowControl w:val="0"/>
              <w:spacing w:line="240" w:lineRule="auto"/>
              <w:ind w:firstLine="709"/>
              <w:rPr>
                <w:sz w:val="26"/>
                <w:szCs w:val="26"/>
              </w:rPr>
            </w:pPr>
            <w:r w:rsidRPr="00DF590B">
              <w:rPr>
                <w:noProof/>
                <w:sz w:val="26"/>
                <w:szCs w:val="26"/>
                <w:lang w:eastAsia="ru-RU"/>
              </w:rPr>
              <w:drawing>
                <wp:inline distT="0" distB="0" distL="0" distR="0">
                  <wp:extent cx="3757930" cy="85090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6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7930" cy="850900"/>
                          </a:xfrm>
                          <a:prstGeom prst="rect">
                            <a:avLst/>
                          </a:prstGeom>
                          <a:noFill/>
                          <a:ln>
                            <a:noFill/>
                          </a:ln>
                        </pic:spPr>
                      </pic:pic>
                    </a:graphicData>
                  </a:graphic>
                </wp:inline>
              </w:drawing>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3016885" cy="87757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6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6885" cy="877570"/>
                          </a:xfrm>
                          <a:prstGeom prst="rect">
                            <a:avLst/>
                          </a:prstGeom>
                          <a:noFill/>
                          <a:ln>
                            <a:noFill/>
                          </a:ln>
                        </pic:spPr>
                      </pic:pic>
                    </a:graphicData>
                  </a:graphic>
                </wp:inline>
              </w:drawing>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1328420" cy="817880"/>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6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8420" cy="817880"/>
                          </a:xfrm>
                          <a:prstGeom prst="rect">
                            <a:avLst/>
                          </a:prstGeom>
                          <a:noFill/>
                          <a:ln>
                            <a:noFill/>
                          </a:ln>
                        </pic:spPr>
                      </pic:pic>
                    </a:graphicData>
                  </a:graphic>
                </wp:inline>
              </w:drawing>
            </w:r>
          </w:p>
          <w:p w:rsidR="00890541" w:rsidRPr="00DF590B" w:rsidRDefault="00890541" w:rsidP="002E01BB">
            <w:pPr>
              <w:widowControl w:val="0"/>
              <w:spacing w:line="240" w:lineRule="auto"/>
              <w:ind w:firstLine="709"/>
              <w:rPr>
                <w:sz w:val="26"/>
                <w:szCs w:val="26"/>
              </w:rPr>
            </w:pPr>
            <w:r w:rsidRPr="00DF590B">
              <w:rPr>
                <w:sz w:val="26"/>
                <w:szCs w:val="26"/>
              </w:rPr>
              <w:t>Символьное интегрирование кратных интегралов</w:t>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lastRenderedPageBreak/>
              <w:drawing>
                <wp:inline distT="0" distB="0" distL="0" distR="0">
                  <wp:extent cx="3740785" cy="70421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6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0785" cy="704215"/>
                          </a:xfrm>
                          <a:prstGeom prst="rect">
                            <a:avLst/>
                          </a:prstGeom>
                          <a:noFill/>
                          <a:ln>
                            <a:noFill/>
                          </a:ln>
                        </pic:spPr>
                      </pic:pic>
                    </a:graphicData>
                  </a:graphic>
                </wp:inline>
              </w:drawing>
            </w:r>
          </w:p>
          <w:p w:rsidR="00890541" w:rsidRPr="00DF590B" w:rsidRDefault="00CE4EC5" w:rsidP="002E01BB">
            <w:pPr>
              <w:widowControl w:val="0"/>
              <w:spacing w:line="240" w:lineRule="auto"/>
              <w:ind w:firstLine="709"/>
              <w:rPr>
                <w:sz w:val="26"/>
                <w:szCs w:val="26"/>
              </w:rPr>
            </w:pPr>
            <w:r w:rsidRPr="00DF590B">
              <w:rPr>
                <w:noProof/>
                <w:sz w:val="26"/>
                <w:szCs w:val="26"/>
                <w:lang w:eastAsia="ru-RU"/>
              </w:rPr>
              <w:drawing>
                <wp:inline distT="0" distB="0" distL="0" distR="0">
                  <wp:extent cx="4691635" cy="613980"/>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rotWithShape="1">
                          <a:blip r:embed="rId6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7" r="2198"/>
                          <a:stretch/>
                        </pic:blipFill>
                        <pic:spPr bwMode="auto">
                          <a:xfrm>
                            <a:off x="0" y="0"/>
                            <a:ext cx="4692135" cy="61404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541" w:rsidRPr="00DF590B" w:rsidRDefault="00CE4EC5"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382520" cy="627380"/>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6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2520" cy="627380"/>
                          </a:xfrm>
                          <a:prstGeom prst="rect">
                            <a:avLst/>
                          </a:prstGeom>
                          <a:noFill/>
                          <a:ln>
                            <a:noFill/>
                          </a:ln>
                        </pic:spPr>
                      </pic:pic>
                    </a:graphicData>
                  </a:graphic>
                </wp:inline>
              </w:drawing>
            </w:r>
          </w:p>
          <w:p w:rsidR="00890541" w:rsidRPr="00DF590B" w:rsidRDefault="00770AEA" w:rsidP="002E01BB">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2966720" cy="627380"/>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720" cy="627380"/>
                          </a:xfrm>
                          <a:prstGeom prst="rect">
                            <a:avLst/>
                          </a:prstGeom>
                          <a:noFill/>
                          <a:ln>
                            <a:noFill/>
                          </a:ln>
                        </pic:spPr>
                      </pic:pic>
                    </a:graphicData>
                  </a:graphic>
                </wp:inline>
              </w:drawing>
            </w:r>
          </w:p>
          <w:p w:rsidR="00890541" w:rsidRPr="00DF590B" w:rsidRDefault="00890541" w:rsidP="002E01BB">
            <w:pPr>
              <w:widowControl w:val="0"/>
              <w:spacing w:line="240" w:lineRule="auto"/>
              <w:ind w:firstLine="709"/>
              <w:rPr>
                <w:sz w:val="26"/>
                <w:szCs w:val="26"/>
              </w:rPr>
            </w:pPr>
            <w:r w:rsidRPr="00DF590B">
              <w:rPr>
                <w:sz w:val="26"/>
                <w:szCs w:val="26"/>
              </w:rPr>
              <w:t>Символьное интегрирование функций с параметрами</w:t>
            </w:r>
          </w:p>
          <w:p w:rsidR="00890541" w:rsidRPr="00DF590B" w:rsidRDefault="00770AEA" w:rsidP="002E01BB">
            <w:pPr>
              <w:widowControl w:val="0"/>
              <w:spacing w:line="240" w:lineRule="auto"/>
              <w:ind w:firstLine="709"/>
              <w:rPr>
                <w:sz w:val="26"/>
                <w:szCs w:val="26"/>
              </w:rPr>
            </w:pPr>
            <w:r w:rsidRPr="00DF590B">
              <w:rPr>
                <w:noProof/>
                <w:sz w:val="26"/>
                <w:szCs w:val="26"/>
                <w:lang w:eastAsia="ru-RU"/>
              </w:rPr>
              <w:drawing>
                <wp:inline distT="0" distB="0" distL="0" distR="0">
                  <wp:extent cx="4535170" cy="62738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6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5170" cy="627380"/>
                          </a:xfrm>
                          <a:prstGeom prst="rect">
                            <a:avLst/>
                          </a:prstGeom>
                          <a:noFill/>
                          <a:ln>
                            <a:noFill/>
                          </a:ln>
                        </pic:spPr>
                      </pic:pic>
                    </a:graphicData>
                  </a:graphic>
                </wp:inline>
              </w:drawing>
            </w:r>
          </w:p>
          <w:p w:rsidR="00890541" w:rsidRPr="00DF590B" w:rsidRDefault="00770AEA" w:rsidP="002E01BB">
            <w:pPr>
              <w:widowControl w:val="0"/>
              <w:spacing w:line="240" w:lineRule="auto"/>
              <w:ind w:firstLine="709"/>
              <w:rPr>
                <w:sz w:val="26"/>
                <w:szCs w:val="26"/>
              </w:rPr>
            </w:pPr>
            <w:r w:rsidRPr="00DF590B">
              <w:rPr>
                <w:noProof/>
                <w:sz w:val="26"/>
                <w:szCs w:val="26"/>
                <w:lang w:eastAsia="ru-RU"/>
              </w:rPr>
              <w:drawing>
                <wp:inline distT="0" distB="0" distL="0" distR="0">
                  <wp:extent cx="4071620" cy="64071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6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1620" cy="640715"/>
                          </a:xfrm>
                          <a:prstGeom prst="rect">
                            <a:avLst/>
                          </a:prstGeom>
                          <a:noFill/>
                          <a:ln>
                            <a:noFill/>
                          </a:ln>
                        </pic:spPr>
                      </pic:pic>
                    </a:graphicData>
                  </a:graphic>
                </wp:inline>
              </w:drawing>
            </w:r>
          </w:p>
        </w:tc>
      </w:tr>
    </w:tbl>
    <w:p w:rsidR="00890541" w:rsidRPr="00DF590B" w:rsidRDefault="00890541" w:rsidP="002E01BB">
      <w:pPr>
        <w:widowControl w:val="0"/>
        <w:spacing w:line="240" w:lineRule="auto"/>
        <w:ind w:firstLine="709"/>
        <w:rPr>
          <w:sz w:val="26"/>
          <w:szCs w:val="26"/>
        </w:rPr>
      </w:pPr>
    </w:p>
    <w:p w:rsidR="00890541" w:rsidRPr="00DF590B" w:rsidRDefault="00890541" w:rsidP="00D9231A">
      <w:pPr>
        <w:pStyle w:val="21"/>
        <w:keepNext w:val="0"/>
        <w:keepLines w:val="0"/>
        <w:widowControl w:val="0"/>
        <w:numPr>
          <w:ilvl w:val="1"/>
          <w:numId w:val="84"/>
        </w:numPr>
        <w:suppressAutoHyphens w:val="0"/>
        <w:spacing w:before="0" w:after="0" w:line="240" w:lineRule="auto"/>
        <w:ind w:left="0" w:firstLine="709"/>
        <w:rPr>
          <w:rFonts w:ascii="Times New Roman" w:hAnsi="Times New Roman"/>
          <w:sz w:val="26"/>
          <w:szCs w:val="26"/>
        </w:rPr>
      </w:pPr>
      <w:bookmarkStart w:id="347" w:name="_Toc364772438"/>
      <w:bookmarkStart w:id="348" w:name="_Toc440055262"/>
      <w:bookmarkStart w:id="349" w:name="_Toc5392363"/>
      <w:r w:rsidRPr="00DF590B">
        <w:rPr>
          <w:rFonts w:ascii="Times New Roman" w:hAnsi="Times New Roman"/>
          <w:sz w:val="26"/>
          <w:szCs w:val="26"/>
        </w:rPr>
        <w:t>Вычисление границ последовательностей и фун</w:t>
      </w:r>
      <w:r w:rsidRPr="00DF590B">
        <w:rPr>
          <w:rFonts w:ascii="Times New Roman" w:hAnsi="Times New Roman"/>
          <w:sz w:val="26"/>
          <w:szCs w:val="26"/>
        </w:rPr>
        <w:t>к</w:t>
      </w:r>
      <w:r w:rsidRPr="00DF590B">
        <w:rPr>
          <w:rFonts w:ascii="Times New Roman" w:hAnsi="Times New Roman"/>
          <w:sz w:val="26"/>
          <w:szCs w:val="26"/>
        </w:rPr>
        <w:t>ций</w:t>
      </w:r>
      <w:bookmarkEnd w:id="347"/>
      <w:bookmarkEnd w:id="348"/>
      <w:bookmarkEnd w:id="349"/>
    </w:p>
    <w:p w:rsidR="005539F2" w:rsidRPr="00DF590B" w:rsidRDefault="005539F2" w:rsidP="002E01BB">
      <w:pPr>
        <w:widowControl w:val="0"/>
        <w:spacing w:line="240" w:lineRule="auto"/>
        <w:ind w:firstLine="709"/>
        <w:rPr>
          <w:sz w:val="26"/>
          <w:szCs w:val="26"/>
        </w:rPr>
      </w:pPr>
    </w:p>
    <w:p w:rsidR="00890541" w:rsidRPr="00DF590B" w:rsidRDefault="00890541" w:rsidP="002E01BB">
      <w:pPr>
        <w:widowControl w:val="0"/>
        <w:spacing w:line="240" w:lineRule="auto"/>
        <w:ind w:firstLine="709"/>
        <w:rPr>
          <w:sz w:val="26"/>
          <w:szCs w:val="26"/>
        </w:rPr>
      </w:pPr>
      <w:r w:rsidRPr="00DF590B">
        <w:rPr>
          <w:sz w:val="26"/>
          <w:szCs w:val="26"/>
        </w:rPr>
        <w:t>В Mathcad реализованы эффективные средства для исслед</w:t>
      </w:r>
      <w:r w:rsidRPr="00DF590B">
        <w:rPr>
          <w:sz w:val="26"/>
          <w:szCs w:val="26"/>
        </w:rPr>
        <w:t>о</w:t>
      </w:r>
      <w:r w:rsidRPr="00DF590B">
        <w:rPr>
          <w:sz w:val="26"/>
          <w:szCs w:val="26"/>
        </w:rPr>
        <w:t>вания границ функций и последовательностей. Вычисляются гран</w:t>
      </w:r>
      <w:r w:rsidRPr="00DF590B">
        <w:rPr>
          <w:sz w:val="26"/>
          <w:szCs w:val="26"/>
        </w:rPr>
        <w:t>и</w:t>
      </w:r>
      <w:r w:rsidRPr="00DF590B">
        <w:rPr>
          <w:sz w:val="26"/>
          <w:szCs w:val="26"/>
        </w:rPr>
        <w:t xml:space="preserve">цы лишь символьно. Для этого служат три специализированные операторы, которые размещены на наборной панели </w:t>
      </w:r>
      <w:r w:rsidRPr="00DF590B">
        <w:rPr>
          <w:rStyle w:val="Bold"/>
          <w:sz w:val="26"/>
          <w:szCs w:val="26"/>
          <w:lang w:val="en-US"/>
        </w:rPr>
        <w:t>Calculus</w:t>
      </w:r>
      <w:r w:rsidRPr="00DF590B">
        <w:rPr>
          <w:sz w:val="26"/>
          <w:szCs w:val="26"/>
        </w:rPr>
        <w:t xml:space="preserve">: </w:t>
      </w:r>
    </w:p>
    <w:p w:rsidR="00890541" w:rsidRPr="00DF590B" w:rsidRDefault="00890541" w:rsidP="002E01BB">
      <w:pPr>
        <w:widowControl w:val="0"/>
        <w:spacing w:line="240" w:lineRule="auto"/>
        <w:ind w:firstLine="709"/>
        <w:rPr>
          <w:sz w:val="26"/>
          <w:szCs w:val="26"/>
        </w:rPr>
      </w:pPr>
      <w:r w:rsidRPr="00DF590B">
        <w:rPr>
          <w:noProof/>
          <w:sz w:val="26"/>
          <w:szCs w:val="26"/>
          <w:lang w:eastAsia="ru-RU"/>
        </w:rPr>
        <w:drawing>
          <wp:inline distT="0" distB="0" distL="0" distR="0">
            <wp:extent cx="600075" cy="428625"/>
            <wp:effectExtent l="0" t="0" r="0" b="0"/>
            <wp:docPr id="1016"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6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для нахождения границы функции в точке (оператор двусторонней границы) </w:t>
      </w:r>
      <w:r w:rsidRPr="00DF590B">
        <w:rPr>
          <w:rStyle w:val="Bold"/>
          <w:sz w:val="26"/>
          <w:szCs w:val="26"/>
          <w:lang w:val="en-US"/>
        </w:rPr>
        <w:t>Two</w:t>
      </w:r>
      <w:r w:rsidRPr="00DF590B">
        <w:rPr>
          <w:rStyle w:val="Bold"/>
          <w:sz w:val="26"/>
          <w:szCs w:val="26"/>
        </w:rPr>
        <w:t>-</w:t>
      </w:r>
      <w:r w:rsidRPr="00DF590B">
        <w:rPr>
          <w:rStyle w:val="Bold"/>
          <w:sz w:val="26"/>
          <w:szCs w:val="26"/>
          <w:lang w:val="en-US"/>
        </w:rPr>
        <w:t>sidedLimit</w:t>
      </w:r>
      <w:r w:rsidRPr="00DF590B">
        <w:rPr>
          <w:sz w:val="26"/>
          <w:szCs w:val="26"/>
        </w:rPr>
        <w:t>, который вводи</w:t>
      </w:r>
      <w:r w:rsidRPr="00DF590B">
        <w:rPr>
          <w:sz w:val="26"/>
          <w:szCs w:val="26"/>
        </w:rPr>
        <w:t>т</w:t>
      </w:r>
      <w:r w:rsidRPr="00DF590B">
        <w:rPr>
          <w:sz w:val="26"/>
          <w:szCs w:val="26"/>
        </w:rPr>
        <w:t>ся нажатием курсором мышки кнопки с соответствующим этому шаблону изображением на наборной панели или комбинацией кл</w:t>
      </w:r>
      <w:r w:rsidRPr="00DF590B">
        <w:rPr>
          <w:sz w:val="26"/>
          <w:szCs w:val="26"/>
        </w:rPr>
        <w:t>а</w:t>
      </w:r>
      <w:r w:rsidRPr="00DF590B">
        <w:rPr>
          <w:sz w:val="26"/>
          <w:szCs w:val="26"/>
        </w:rPr>
        <w:t>виш &lt;</w:t>
      </w:r>
      <w:r w:rsidRPr="00DF590B">
        <w:rPr>
          <w:rStyle w:val="Bold"/>
          <w:sz w:val="26"/>
          <w:szCs w:val="26"/>
          <w:lang w:val="en-US"/>
        </w:rPr>
        <w:t>Ctrl</w:t>
      </w:r>
      <w:r w:rsidRPr="00DF590B">
        <w:rPr>
          <w:rStyle w:val="Bold"/>
          <w:sz w:val="26"/>
          <w:szCs w:val="26"/>
        </w:rPr>
        <w:t> + L</w:t>
      </w:r>
      <w:r w:rsidRPr="00DF590B">
        <w:rPr>
          <w:sz w:val="26"/>
          <w:szCs w:val="26"/>
        </w:rPr>
        <w:t>&gt;;</w:t>
      </w:r>
    </w:p>
    <w:p w:rsidR="00890541" w:rsidRPr="00DF590B" w:rsidRDefault="00890541" w:rsidP="002E01BB">
      <w:pPr>
        <w:widowControl w:val="0"/>
        <w:spacing w:line="240" w:lineRule="auto"/>
        <w:ind w:firstLine="709"/>
        <w:rPr>
          <w:sz w:val="26"/>
          <w:szCs w:val="26"/>
        </w:rPr>
      </w:pPr>
      <w:r w:rsidRPr="00DF590B">
        <w:rPr>
          <w:noProof/>
          <w:sz w:val="26"/>
          <w:szCs w:val="26"/>
          <w:lang w:eastAsia="ru-RU"/>
        </w:rPr>
        <w:lastRenderedPageBreak/>
        <w:drawing>
          <wp:inline distT="0" distB="0" distL="0" distR="0">
            <wp:extent cx="695325" cy="428625"/>
            <wp:effectExtent l="0" t="0" r="0" b="0"/>
            <wp:docPr id="101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6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для нахождения правосторонней гран</w:t>
      </w:r>
      <w:r w:rsidRPr="00DF590B">
        <w:rPr>
          <w:sz w:val="26"/>
          <w:szCs w:val="26"/>
        </w:rPr>
        <w:t>и</w:t>
      </w:r>
      <w:r w:rsidRPr="00DF590B">
        <w:rPr>
          <w:sz w:val="26"/>
          <w:szCs w:val="26"/>
        </w:rPr>
        <w:t xml:space="preserve">цы функции </w:t>
      </w:r>
      <w:r w:rsidRPr="00DF590B">
        <w:rPr>
          <w:rStyle w:val="Bold"/>
          <w:sz w:val="26"/>
          <w:szCs w:val="26"/>
          <w:lang w:val="en-US"/>
        </w:rPr>
        <w:t>Right</w:t>
      </w:r>
      <w:r w:rsidRPr="00DF590B">
        <w:rPr>
          <w:rStyle w:val="Bold"/>
          <w:sz w:val="26"/>
          <w:szCs w:val="26"/>
        </w:rPr>
        <w:t>-</w:t>
      </w:r>
      <w:r w:rsidRPr="00DF590B">
        <w:rPr>
          <w:rStyle w:val="Bold"/>
          <w:sz w:val="26"/>
          <w:szCs w:val="26"/>
          <w:lang w:val="en-US"/>
        </w:rPr>
        <w:t>sidedLimit</w:t>
      </w:r>
      <w:r w:rsidRPr="00DF590B">
        <w:rPr>
          <w:sz w:val="26"/>
          <w:szCs w:val="26"/>
        </w:rPr>
        <w:t>, который вводится нажатием соотве</w:t>
      </w:r>
      <w:r w:rsidRPr="00DF590B">
        <w:rPr>
          <w:sz w:val="26"/>
          <w:szCs w:val="26"/>
        </w:rPr>
        <w:t>т</w:t>
      </w:r>
      <w:r w:rsidRPr="00DF590B">
        <w:rPr>
          <w:sz w:val="26"/>
          <w:szCs w:val="26"/>
        </w:rPr>
        <w:t>ствующей этому шаблону кнопки на наборной панели или комб</w:t>
      </w:r>
      <w:r w:rsidRPr="00DF590B">
        <w:rPr>
          <w:sz w:val="26"/>
          <w:szCs w:val="26"/>
        </w:rPr>
        <w:t>и</w:t>
      </w:r>
      <w:r w:rsidRPr="00DF590B">
        <w:rPr>
          <w:sz w:val="26"/>
          <w:szCs w:val="26"/>
        </w:rPr>
        <w:t>нацией клавиш &lt;</w:t>
      </w:r>
      <w:r w:rsidRPr="00DF590B">
        <w:rPr>
          <w:rStyle w:val="Bold"/>
          <w:sz w:val="26"/>
          <w:szCs w:val="26"/>
          <w:lang w:val="en-US"/>
        </w:rPr>
        <w:t>Ctrl</w:t>
      </w:r>
      <w:r w:rsidRPr="00DF590B">
        <w:rPr>
          <w:rStyle w:val="Bold"/>
          <w:sz w:val="26"/>
          <w:szCs w:val="26"/>
        </w:rPr>
        <w:t> + </w:t>
      </w:r>
      <w:r w:rsidRPr="00DF590B">
        <w:rPr>
          <w:rStyle w:val="Bold"/>
          <w:sz w:val="26"/>
          <w:szCs w:val="26"/>
          <w:lang w:val="en-US"/>
        </w:rPr>
        <w:t>Shift</w:t>
      </w:r>
      <w:r w:rsidRPr="00DF590B">
        <w:rPr>
          <w:rStyle w:val="Bold"/>
          <w:sz w:val="26"/>
          <w:szCs w:val="26"/>
        </w:rPr>
        <w:t xml:space="preserve"> + А</w:t>
      </w:r>
      <w:r w:rsidRPr="00DF590B">
        <w:rPr>
          <w:sz w:val="26"/>
          <w:szCs w:val="26"/>
        </w:rPr>
        <w:t>&gt;.</w:t>
      </w:r>
    </w:p>
    <w:p w:rsidR="00890541" w:rsidRPr="00DF590B" w:rsidRDefault="00890541" w:rsidP="002E01BB">
      <w:pPr>
        <w:widowControl w:val="0"/>
        <w:spacing w:line="240" w:lineRule="auto"/>
        <w:ind w:firstLine="709"/>
        <w:rPr>
          <w:sz w:val="26"/>
          <w:szCs w:val="26"/>
        </w:rPr>
      </w:pPr>
      <w:r w:rsidRPr="00DF590B">
        <w:rPr>
          <w:noProof/>
          <w:sz w:val="26"/>
          <w:szCs w:val="26"/>
          <w:lang w:eastAsia="ru-RU"/>
        </w:rPr>
        <w:drawing>
          <wp:inline distT="0" distB="0" distL="0" distR="0">
            <wp:extent cx="695325" cy="428625"/>
            <wp:effectExtent l="0" t="0" r="0" b="0"/>
            <wp:docPr id="1018"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6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DF590B">
        <w:rPr>
          <w:sz w:val="26"/>
          <w:szCs w:val="26"/>
        </w:rPr>
        <w:sym w:font="Symbol" w:char="F02D"/>
      </w:r>
      <w:r w:rsidRPr="00DF590B">
        <w:rPr>
          <w:sz w:val="26"/>
          <w:szCs w:val="26"/>
        </w:rPr>
        <w:t xml:space="preserve"> оператор для нахождения левосторонней границы функции </w:t>
      </w:r>
      <w:r w:rsidRPr="00DF590B">
        <w:rPr>
          <w:rStyle w:val="Bold"/>
          <w:sz w:val="26"/>
          <w:szCs w:val="26"/>
          <w:lang w:val="en-US"/>
        </w:rPr>
        <w:t>Left</w:t>
      </w:r>
      <w:r w:rsidRPr="00DF590B">
        <w:rPr>
          <w:rStyle w:val="Bold"/>
          <w:sz w:val="26"/>
          <w:szCs w:val="26"/>
        </w:rPr>
        <w:t>-</w:t>
      </w:r>
      <w:r w:rsidRPr="00DF590B">
        <w:rPr>
          <w:rStyle w:val="Bold"/>
          <w:sz w:val="26"/>
          <w:szCs w:val="26"/>
          <w:lang w:val="en-US"/>
        </w:rPr>
        <w:t>sidedLimit</w:t>
      </w:r>
      <w:r w:rsidRPr="00DF590B">
        <w:rPr>
          <w:sz w:val="26"/>
          <w:szCs w:val="26"/>
        </w:rPr>
        <w:t>, который вводится нажатием соответс</w:t>
      </w:r>
      <w:r w:rsidRPr="00DF590B">
        <w:rPr>
          <w:sz w:val="26"/>
          <w:szCs w:val="26"/>
        </w:rPr>
        <w:t>т</w:t>
      </w:r>
      <w:r w:rsidRPr="00DF590B">
        <w:rPr>
          <w:sz w:val="26"/>
          <w:szCs w:val="26"/>
        </w:rPr>
        <w:t>вующей этому шаблону кнопки на наборной панели или комбин</w:t>
      </w:r>
      <w:r w:rsidRPr="00DF590B">
        <w:rPr>
          <w:sz w:val="26"/>
          <w:szCs w:val="26"/>
        </w:rPr>
        <w:t>а</w:t>
      </w:r>
      <w:r w:rsidRPr="00DF590B">
        <w:rPr>
          <w:sz w:val="26"/>
          <w:szCs w:val="26"/>
        </w:rPr>
        <w:t>цией клавиш &lt;</w:t>
      </w:r>
      <w:r w:rsidRPr="00DF590B">
        <w:rPr>
          <w:rStyle w:val="Bold"/>
          <w:sz w:val="26"/>
          <w:szCs w:val="26"/>
          <w:lang w:val="en-US"/>
        </w:rPr>
        <w:t>Ctrl</w:t>
      </w:r>
      <w:r w:rsidRPr="00DF590B">
        <w:rPr>
          <w:rStyle w:val="Bold"/>
          <w:sz w:val="26"/>
          <w:szCs w:val="26"/>
        </w:rPr>
        <w:t> + </w:t>
      </w:r>
      <w:r w:rsidRPr="00DF590B">
        <w:rPr>
          <w:rStyle w:val="Bold"/>
          <w:sz w:val="26"/>
          <w:szCs w:val="26"/>
          <w:lang w:val="en-US"/>
        </w:rPr>
        <w:t>Shift</w:t>
      </w:r>
      <w:r w:rsidRPr="00DF590B">
        <w:rPr>
          <w:rStyle w:val="Bold"/>
          <w:sz w:val="26"/>
          <w:szCs w:val="26"/>
        </w:rPr>
        <w:t xml:space="preserve"> + В</w:t>
      </w:r>
      <w:r w:rsidRPr="00DF590B">
        <w:rPr>
          <w:sz w:val="26"/>
          <w:szCs w:val="26"/>
        </w:rPr>
        <w:t>&gt;.</w:t>
      </w:r>
    </w:p>
    <w:p w:rsidR="00890541" w:rsidRPr="00DF590B" w:rsidRDefault="00890541" w:rsidP="002E01BB">
      <w:pPr>
        <w:pStyle w:val="62"/>
        <w:widowControl w:val="0"/>
        <w:spacing w:before="0" w:line="240" w:lineRule="auto"/>
        <w:ind w:firstLine="709"/>
        <w:rPr>
          <w:sz w:val="26"/>
          <w:szCs w:val="26"/>
        </w:rPr>
      </w:pPr>
      <w:r w:rsidRPr="00DF590B">
        <w:rPr>
          <w:sz w:val="26"/>
          <w:szCs w:val="26"/>
        </w:rPr>
        <w:t xml:space="preserve">Заполнение всех трех полей введения этих операторов есть интуитивно понятным и соответствует общепринятым правилам в математическом анализе. </w:t>
      </w:r>
    </w:p>
    <w:p w:rsidR="00890541" w:rsidRPr="00DF590B" w:rsidRDefault="00890541" w:rsidP="002E01BB">
      <w:pPr>
        <w:widowControl w:val="0"/>
        <w:spacing w:line="240" w:lineRule="auto"/>
        <w:ind w:firstLine="709"/>
        <w:rPr>
          <w:sz w:val="26"/>
          <w:szCs w:val="26"/>
        </w:rPr>
      </w:pPr>
      <w:r w:rsidRPr="00DF590B">
        <w:rPr>
          <w:sz w:val="26"/>
          <w:szCs w:val="26"/>
        </w:rPr>
        <w:t>В задачах исследования границ последовательностей испол</w:t>
      </w:r>
      <w:r w:rsidRPr="00DF590B">
        <w:rPr>
          <w:sz w:val="26"/>
          <w:szCs w:val="26"/>
        </w:rPr>
        <w:t>ь</w:t>
      </w:r>
      <w:r w:rsidRPr="00DF590B">
        <w:rPr>
          <w:sz w:val="26"/>
          <w:szCs w:val="26"/>
        </w:rPr>
        <w:t xml:space="preserve">зуется только оператор двусторонней границы </w:t>
      </w:r>
      <w:r w:rsidRPr="00DF590B">
        <w:rPr>
          <w:noProof/>
          <w:sz w:val="26"/>
          <w:szCs w:val="26"/>
          <w:lang w:eastAsia="ru-RU"/>
        </w:rPr>
        <w:drawing>
          <wp:inline distT="0" distB="0" distL="0" distR="0">
            <wp:extent cx="600075" cy="428625"/>
            <wp:effectExtent l="0" t="0" r="0" b="0"/>
            <wp:docPr id="1019"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6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Pr="00DF590B">
        <w:rPr>
          <w:sz w:val="26"/>
          <w:szCs w:val="26"/>
        </w:rPr>
        <w:t>. В его вер</w:t>
      </w:r>
      <w:r w:rsidRPr="00DF590B">
        <w:rPr>
          <w:sz w:val="26"/>
          <w:szCs w:val="26"/>
        </w:rPr>
        <w:t>х</w:t>
      </w:r>
      <w:r w:rsidRPr="00DF590B">
        <w:rPr>
          <w:sz w:val="26"/>
          <w:szCs w:val="26"/>
        </w:rPr>
        <w:t>нем поле вводится выражение, представляющее общий член посл</w:t>
      </w:r>
      <w:r w:rsidRPr="00DF590B">
        <w:rPr>
          <w:sz w:val="26"/>
          <w:szCs w:val="26"/>
        </w:rPr>
        <w:t>е</w:t>
      </w:r>
      <w:r w:rsidRPr="00DF590B">
        <w:rPr>
          <w:sz w:val="26"/>
          <w:szCs w:val="26"/>
        </w:rPr>
        <w:t xml:space="preserve">довательности </w:t>
      </w:r>
      <w:r w:rsidRPr="00DF590B">
        <w:rPr>
          <w:rStyle w:val="Bold"/>
          <w:sz w:val="26"/>
          <w:szCs w:val="26"/>
        </w:rPr>
        <w:t>a</w:t>
      </w:r>
      <w:r w:rsidRPr="00DF590B">
        <w:rPr>
          <w:rStyle w:val="Subscript"/>
          <w:sz w:val="26"/>
          <w:szCs w:val="26"/>
        </w:rPr>
        <w:t>i</w:t>
      </w:r>
      <w:r w:rsidRPr="00DF590B">
        <w:rPr>
          <w:sz w:val="26"/>
          <w:szCs w:val="26"/>
        </w:rPr>
        <w:t xml:space="preserve">, который зависит от индекса, в поле слева от стрелки </w:t>
      </w:r>
      <w:r w:rsidRPr="00DF590B">
        <w:rPr>
          <w:sz w:val="26"/>
          <w:szCs w:val="26"/>
        </w:rPr>
        <w:sym w:font="Symbol" w:char="F02D"/>
      </w:r>
      <w:r w:rsidRPr="00DF590B">
        <w:rPr>
          <w:sz w:val="26"/>
          <w:szCs w:val="26"/>
        </w:rPr>
        <w:t xml:space="preserve"> имя индекса, а в поле справа от стрелки </w:t>
      </w:r>
      <w:r w:rsidRPr="00DF590B">
        <w:rPr>
          <w:sz w:val="26"/>
          <w:szCs w:val="26"/>
        </w:rPr>
        <w:sym w:font="Symbol" w:char="F02D"/>
      </w:r>
      <w:r w:rsidRPr="00DF590B">
        <w:rPr>
          <w:sz w:val="26"/>
          <w:szCs w:val="26"/>
        </w:rPr>
        <w:t xml:space="preserve"> знак бесконе</w:t>
      </w:r>
      <w:r w:rsidRPr="00DF590B">
        <w:rPr>
          <w:sz w:val="26"/>
          <w:szCs w:val="26"/>
        </w:rPr>
        <w:t>ч</w:t>
      </w:r>
      <w:r w:rsidRPr="00DF590B">
        <w:rPr>
          <w:sz w:val="26"/>
          <w:szCs w:val="26"/>
        </w:rPr>
        <w:t>ности “</w:t>
      </w:r>
      <w:r w:rsidRPr="00DF590B">
        <w:rPr>
          <w:sz w:val="26"/>
          <w:szCs w:val="26"/>
        </w:rPr>
        <w:sym w:font="Symbol" w:char="F0A5"/>
      </w:r>
      <w:r w:rsidRPr="00DF590B">
        <w:rPr>
          <w:sz w:val="26"/>
          <w:szCs w:val="26"/>
        </w:rPr>
        <w:t>“. Последний вводится комбинацией клавиш &lt;</w:t>
      </w:r>
      <w:r w:rsidRPr="00DF590B">
        <w:rPr>
          <w:rStyle w:val="Bold"/>
          <w:sz w:val="26"/>
          <w:szCs w:val="26"/>
          <w:lang w:val="en-US"/>
        </w:rPr>
        <w:t>Ctrl</w:t>
      </w:r>
      <w:r w:rsidRPr="00DF590B">
        <w:rPr>
          <w:rStyle w:val="Bold"/>
          <w:sz w:val="26"/>
          <w:szCs w:val="26"/>
        </w:rPr>
        <w:t> + </w:t>
      </w:r>
      <w:r w:rsidRPr="00DF590B">
        <w:rPr>
          <w:rStyle w:val="Bold"/>
          <w:sz w:val="26"/>
          <w:szCs w:val="26"/>
          <w:lang w:val="en-US"/>
        </w:rPr>
        <w:t>Shift</w:t>
      </w:r>
      <w:r w:rsidRPr="00DF590B">
        <w:rPr>
          <w:rStyle w:val="Bold"/>
          <w:sz w:val="26"/>
          <w:szCs w:val="26"/>
        </w:rPr>
        <w:t> + Z</w:t>
      </w:r>
      <w:r w:rsidRPr="00DF590B">
        <w:rPr>
          <w:sz w:val="26"/>
          <w:szCs w:val="26"/>
        </w:rPr>
        <w:t>&gt; или нажатием соответствующей кнопки на пан</w:t>
      </w:r>
      <w:r w:rsidRPr="00DF590B">
        <w:rPr>
          <w:sz w:val="26"/>
          <w:szCs w:val="26"/>
        </w:rPr>
        <w:t>е</w:t>
      </w:r>
      <w:r w:rsidRPr="00DF590B">
        <w:rPr>
          <w:sz w:val="26"/>
          <w:szCs w:val="26"/>
        </w:rPr>
        <w:t xml:space="preserve">ли </w:t>
      </w:r>
      <w:r w:rsidRPr="00DF590B">
        <w:rPr>
          <w:rStyle w:val="Bold"/>
          <w:sz w:val="26"/>
          <w:szCs w:val="26"/>
          <w:lang w:val="en-US"/>
        </w:rPr>
        <w:t>Calculus</w:t>
      </w:r>
      <w:r w:rsidRPr="00DF590B">
        <w:rPr>
          <w:sz w:val="26"/>
          <w:szCs w:val="26"/>
        </w:rPr>
        <w:t>. Для вычисления границы необходимо ввести знак “</w:t>
      </w:r>
      <w:r w:rsidRPr="00DF590B">
        <w:rPr>
          <w:sz w:val="26"/>
          <w:szCs w:val="26"/>
        </w:rPr>
        <w:sym w:font="Symbol" w:char="F0AE"/>
      </w:r>
      <w:r w:rsidRPr="00DF590B">
        <w:rPr>
          <w:sz w:val="26"/>
          <w:szCs w:val="26"/>
        </w:rPr>
        <w:t>“. Если граница существует, то справа от знака “</w:t>
      </w:r>
      <w:r w:rsidRPr="00DF590B">
        <w:rPr>
          <w:sz w:val="26"/>
          <w:szCs w:val="26"/>
        </w:rPr>
        <w:sym w:font="Symbol" w:char="F0AE"/>
      </w:r>
      <w:r w:rsidRPr="00DF590B">
        <w:rPr>
          <w:sz w:val="26"/>
          <w:szCs w:val="26"/>
        </w:rPr>
        <w:t xml:space="preserve">” будет выведено значение границы, иначе будет выведено слово </w:t>
      </w:r>
      <w:r w:rsidRPr="00DF590B">
        <w:rPr>
          <w:rStyle w:val="Bold"/>
          <w:sz w:val="26"/>
          <w:szCs w:val="26"/>
          <w:lang w:val="en-US"/>
        </w:rPr>
        <w:t>undefined</w:t>
      </w:r>
      <w:r w:rsidRPr="00DF590B">
        <w:rPr>
          <w:sz w:val="26"/>
          <w:szCs w:val="26"/>
        </w:rPr>
        <w:t>. Примеры определения границ последовательностей приведены в следующем Mathcad-документе.</w:t>
      </w:r>
    </w:p>
    <w:p w:rsidR="00890541" w:rsidRPr="00DF590B" w:rsidRDefault="00890541" w:rsidP="002E01BB">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98" w:type="dxa"/>
          </w:tcPr>
          <w:p w:rsidR="00890541" w:rsidRPr="00DF590B" w:rsidRDefault="002537B2" w:rsidP="008E6BB4">
            <w:pPr>
              <w:widowControl w:val="0"/>
              <w:ind w:firstLine="0"/>
              <w:rPr>
                <w:sz w:val="26"/>
                <w:szCs w:val="26"/>
              </w:rPr>
            </w:pPr>
            <w:r w:rsidRPr="00DF590B">
              <w:rPr>
                <w:noProof/>
                <w:sz w:val="26"/>
                <w:szCs w:val="26"/>
                <w:lang w:eastAsia="ru-RU"/>
              </w:rPr>
              <w:drawing>
                <wp:inline distT="0" distB="0" distL="0" distR="0">
                  <wp:extent cx="4445000" cy="723900"/>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6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45000" cy="723900"/>
                          </a:xfrm>
                          <a:prstGeom prst="rect">
                            <a:avLst/>
                          </a:prstGeom>
                          <a:noFill/>
                          <a:ln>
                            <a:noFill/>
                          </a:ln>
                        </pic:spPr>
                      </pic:pic>
                    </a:graphicData>
                  </a:graphic>
                </wp:inline>
              </w:drawing>
            </w:r>
          </w:p>
          <w:p w:rsidR="00890541" w:rsidRPr="00DF590B" w:rsidRDefault="002537B2" w:rsidP="008E6BB4">
            <w:pPr>
              <w:widowControl w:val="0"/>
              <w:ind w:firstLine="0"/>
              <w:rPr>
                <w:sz w:val="26"/>
                <w:szCs w:val="26"/>
              </w:rPr>
            </w:pPr>
            <w:r w:rsidRPr="00DF590B">
              <w:rPr>
                <w:noProof/>
                <w:sz w:val="26"/>
                <w:szCs w:val="26"/>
                <w:lang w:eastAsia="ru-RU"/>
              </w:rPr>
              <w:drawing>
                <wp:inline distT="0" distB="0" distL="0" distR="0">
                  <wp:extent cx="2896870" cy="8077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6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6870" cy="807720"/>
                          </a:xfrm>
                          <a:prstGeom prst="rect">
                            <a:avLst/>
                          </a:prstGeom>
                          <a:noFill/>
                          <a:ln>
                            <a:noFill/>
                          </a:ln>
                        </pic:spPr>
                      </pic:pic>
                    </a:graphicData>
                  </a:graphic>
                </wp:inline>
              </w:drawing>
            </w:r>
          </w:p>
          <w:p w:rsidR="00890541" w:rsidRPr="00DF590B" w:rsidRDefault="002537B2" w:rsidP="008E6BB4">
            <w:pPr>
              <w:widowControl w:val="0"/>
              <w:ind w:firstLine="0"/>
              <w:rPr>
                <w:sz w:val="26"/>
                <w:szCs w:val="26"/>
              </w:rPr>
            </w:pPr>
            <w:r w:rsidRPr="00DF590B">
              <w:rPr>
                <w:noProof/>
                <w:sz w:val="26"/>
                <w:szCs w:val="26"/>
                <w:lang w:eastAsia="ru-RU"/>
              </w:rPr>
              <w:lastRenderedPageBreak/>
              <w:drawing>
                <wp:inline distT="0" distB="0" distL="0" distR="0">
                  <wp:extent cx="4157980" cy="62103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6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7980" cy="621030"/>
                          </a:xfrm>
                          <a:prstGeom prst="rect">
                            <a:avLst/>
                          </a:prstGeom>
                          <a:noFill/>
                          <a:ln>
                            <a:noFill/>
                          </a:ln>
                        </pic:spPr>
                      </pic:pic>
                    </a:graphicData>
                  </a:graphic>
                </wp:inline>
              </w:drawing>
            </w:r>
          </w:p>
          <w:p w:rsidR="00890541" w:rsidRPr="00DF590B" w:rsidRDefault="002537B2" w:rsidP="008E6BB4">
            <w:pPr>
              <w:widowControl w:val="0"/>
              <w:ind w:firstLine="0"/>
              <w:rPr>
                <w:sz w:val="26"/>
                <w:szCs w:val="26"/>
              </w:rPr>
            </w:pPr>
            <w:r w:rsidRPr="00DF590B">
              <w:rPr>
                <w:noProof/>
                <w:sz w:val="26"/>
                <w:szCs w:val="26"/>
                <w:lang w:eastAsia="ru-RU"/>
              </w:rPr>
              <w:drawing>
                <wp:inline distT="0" distB="0" distL="0" distR="0">
                  <wp:extent cx="2059305" cy="76771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6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9305" cy="767715"/>
                          </a:xfrm>
                          <a:prstGeom prst="rect">
                            <a:avLst/>
                          </a:prstGeom>
                          <a:noFill/>
                          <a:ln>
                            <a:noFill/>
                          </a:ln>
                        </pic:spPr>
                      </pic:pic>
                    </a:graphicData>
                  </a:graphic>
                </wp:inline>
              </w:drawing>
            </w:r>
          </w:p>
        </w:tc>
      </w:tr>
    </w:tbl>
    <w:p w:rsidR="00890541" w:rsidRPr="00DF590B" w:rsidRDefault="00890541" w:rsidP="008E6BB4">
      <w:pPr>
        <w:widowControl w:val="0"/>
        <w:rPr>
          <w:sz w:val="26"/>
          <w:szCs w:val="26"/>
        </w:rPr>
      </w:pPr>
    </w:p>
    <w:p w:rsidR="00890541" w:rsidRDefault="00890541" w:rsidP="008E6BB4">
      <w:pPr>
        <w:widowControl w:val="0"/>
        <w:rPr>
          <w:sz w:val="26"/>
          <w:szCs w:val="26"/>
          <w:lang w:val="kk-KZ"/>
        </w:rPr>
      </w:pPr>
      <w:r w:rsidRPr="00DF590B">
        <w:rPr>
          <w:sz w:val="26"/>
          <w:szCs w:val="26"/>
        </w:rPr>
        <w:t xml:space="preserve">Для исследования границ функций в точках разрыва служат операторы для нахождения лево- </w:t>
      </w:r>
      <w:r w:rsidRPr="00DF590B">
        <w:rPr>
          <w:noProof/>
          <w:sz w:val="26"/>
          <w:szCs w:val="26"/>
          <w:lang w:eastAsia="ru-RU"/>
        </w:rPr>
        <w:drawing>
          <wp:inline distT="0" distB="0" distL="0" distR="0">
            <wp:extent cx="695325" cy="428625"/>
            <wp:effectExtent l="0" t="0" r="0" b="0"/>
            <wp:docPr id="1024"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6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DF590B">
        <w:rPr>
          <w:rStyle w:val="Bold"/>
          <w:sz w:val="26"/>
          <w:szCs w:val="26"/>
          <w:lang w:val="en-US"/>
        </w:rPr>
        <w:t>Left</w:t>
      </w:r>
      <w:r w:rsidRPr="00DF590B">
        <w:rPr>
          <w:rStyle w:val="Bold"/>
          <w:sz w:val="26"/>
          <w:szCs w:val="26"/>
        </w:rPr>
        <w:t>-</w:t>
      </w:r>
      <w:r w:rsidRPr="00DF590B">
        <w:rPr>
          <w:rStyle w:val="Bold"/>
          <w:sz w:val="26"/>
          <w:szCs w:val="26"/>
          <w:lang w:val="en-US"/>
        </w:rPr>
        <w:t>sidedLimit</w:t>
      </w:r>
      <w:r w:rsidRPr="00DF590B">
        <w:rPr>
          <w:sz w:val="26"/>
          <w:szCs w:val="26"/>
        </w:rPr>
        <w:t xml:space="preserve"> и прав</w:t>
      </w:r>
      <w:r w:rsidRPr="00DF590B">
        <w:rPr>
          <w:sz w:val="26"/>
          <w:szCs w:val="26"/>
        </w:rPr>
        <w:t>о</w:t>
      </w:r>
      <w:r w:rsidRPr="00DF590B">
        <w:rPr>
          <w:sz w:val="26"/>
          <w:szCs w:val="26"/>
        </w:rPr>
        <w:t xml:space="preserve">сторонней </w:t>
      </w:r>
      <w:r w:rsidRPr="00DF590B">
        <w:rPr>
          <w:noProof/>
          <w:sz w:val="26"/>
          <w:szCs w:val="26"/>
          <w:lang w:eastAsia="ru-RU"/>
        </w:rPr>
        <w:drawing>
          <wp:inline distT="0" distB="0" distL="0" distR="0">
            <wp:extent cx="695325" cy="428625"/>
            <wp:effectExtent l="0" t="0" r="0" b="0"/>
            <wp:docPr id="102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6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DF590B">
        <w:rPr>
          <w:rStyle w:val="Bold"/>
          <w:sz w:val="26"/>
          <w:szCs w:val="26"/>
          <w:lang w:val="en-US"/>
        </w:rPr>
        <w:t>Right</w:t>
      </w:r>
      <w:r w:rsidRPr="00DF590B">
        <w:rPr>
          <w:rStyle w:val="Bold"/>
          <w:sz w:val="26"/>
          <w:szCs w:val="26"/>
        </w:rPr>
        <w:t>-</w:t>
      </w:r>
      <w:r w:rsidRPr="00DF590B">
        <w:rPr>
          <w:rStyle w:val="Bold"/>
          <w:sz w:val="26"/>
          <w:szCs w:val="26"/>
          <w:lang w:val="en-US"/>
        </w:rPr>
        <w:t>sidedLimit</w:t>
      </w:r>
      <w:r w:rsidRPr="00DF590B">
        <w:rPr>
          <w:sz w:val="26"/>
          <w:szCs w:val="26"/>
        </w:rPr>
        <w:t xml:space="preserve"> границы, то есть, операторы, которые исследуют односторонние границы, а для исследования границы функции в особых точках, где ее значения подаются нео</w:t>
      </w:r>
      <w:r w:rsidRPr="00DF590B">
        <w:rPr>
          <w:sz w:val="26"/>
          <w:szCs w:val="26"/>
        </w:rPr>
        <w:t>п</w:t>
      </w:r>
      <w:r w:rsidRPr="00DF590B">
        <w:rPr>
          <w:sz w:val="26"/>
          <w:szCs w:val="26"/>
        </w:rPr>
        <w:t xml:space="preserve">ределенностями типа 0/0 или </w:t>
      </w:r>
      <w:r w:rsidRPr="00DF590B">
        <w:rPr>
          <w:sz w:val="26"/>
          <w:szCs w:val="26"/>
        </w:rPr>
        <w:sym w:font="Symbol" w:char="F0A5"/>
      </w:r>
      <w:r w:rsidRPr="00DF590B">
        <w:rPr>
          <w:sz w:val="26"/>
          <w:szCs w:val="26"/>
        </w:rPr>
        <w:t>/</w:t>
      </w:r>
      <w:r w:rsidRPr="00DF590B">
        <w:rPr>
          <w:sz w:val="26"/>
          <w:szCs w:val="26"/>
        </w:rPr>
        <w:sym w:font="Symbol" w:char="F0A5"/>
      </w:r>
      <w:r w:rsidRPr="00DF590B">
        <w:rPr>
          <w:sz w:val="26"/>
          <w:szCs w:val="26"/>
        </w:rPr>
        <w:t xml:space="preserve"> служит оператор двусторонней границы </w:t>
      </w:r>
      <w:r w:rsidRPr="00DF590B">
        <w:rPr>
          <w:noProof/>
          <w:sz w:val="26"/>
          <w:szCs w:val="26"/>
          <w:lang w:eastAsia="ru-RU"/>
        </w:rPr>
        <w:drawing>
          <wp:inline distT="0" distB="0" distL="0" distR="0">
            <wp:extent cx="600075" cy="428625"/>
            <wp:effectExtent l="0" t="0" r="0" b="0"/>
            <wp:docPr id="1026"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6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Pr="00DF590B">
        <w:rPr>
          <w:rStyle w:val="Bold"/>
          <w:sz w:val="26"/>
          <w:szCs w:val="26"/>
          <w:lang w:val="en-US"/>
        </w:rPr>
        <w:t>Two</w:t>
      </w:r>
      <w:r w:rsidRPr="00DF590B">
        <w:rPr>
          <w:rStyle w:val="Bold"/>
          <w:sz w:val="26"/>
          <w:szCs w:val="26"/>
        </w:rPr>
        <w:t>-</w:t>
      </w:r>
      <w:r w:rsidRPr="00DF590B">
        <w:rPr>
          <w:rStyle w:val="Bold"/>
          <w:sz w:val="26"/>
          <w:szCs w:val="26"/>
          <w:lang w:val="en-US"/>
        </w:rPr>
        <w:t>sidedLimit</w:t>
      </w:r>
      <w:r w:rsidRPr="00DF590B">
        <w:rPr>
          <w:sz w:val="26"/>
          <w:szCs w:val="26"/>
        </w:rPr>
        <w:t>. При исследовании границ фун</w:t>
      </w:r>
      <w:r w:rsidRPr="00DF590B">
        <w:rPr>
          <w:sz w:val="26"/>
          <w:szCs w:val="26"/>
        </w:rPr>
        <w:t>к</w:t>
      </w:r>
      <w:r w:rsidRPr="00DF590B">
        <w:rPr>
          <w:sz w:val="26"/>
          <w:szCs w:val="26"/>
        </w:rPr>
        <w:t>ций в верхнем поле ввода задают имя или выражение исследуемой функции, в нижнем поле слева от знака “</w:t>
      </w:r>
      <w:r w:rsidRPr="00DF590B">
        <w:rPr>
          <w:sz w:val="26"/>
          <w:szCs w:val="26"/>
        </w:rPr>
        <w:sym w:font="Symbol" w:char="F0AE"/>
      </w:r>
      <w:r w:rsidRPr="00DF590B">
        <w:rPr>
          <w:sz w:val="26"/>
          <w:szCs w:val="26"/>
        </w:rPr>
        <w:t>” задают имя аргумента, а в поле справа от знака “</w:t>
      </w:r>
      <w:r w:rsidRPr="00DF590B">
        <w:rPr>
          <w:sz w:val="26"/>
          <w:szCs w:val="26"/>
        </w:rPr>
        <w:sym w:font="Symbol" w:char="F0AE"/>
      </w:r>
      <w:r w:rsidRPr="00DF590B">
        <w:rPr>
          <w:sz w:val="26"/>
          <w:szCs w:val="26"/>
        </w:rPr>
        <w:t>” вводят координату точки на оси арг</w:t>
      </w:r>
      <w:r w:rsidRPr="00DF590B">
        <w:rPr>
          <w:sz w:val="26"/>
          <w:szCs w:val="26"/>
        </w:rPr>
        <w:t>у</w:t>
      </w:r>
      <w:r w:rsidRPr="00DF590B">
        <w:rPr>
          <w:sz w:val="26"/>
          <w:szCs w:val="26"/>
        </w:rPr>
        <w:t>мента, в которой определяется граница. Для вычисления границы необходимо ввести знак “</w:t>
      </w:r>
      <w:r w:rsidRPr="00DF590B">
        <w:rPr>
          <w:sz w:val="26"/>
          <w:szCs w:val="26"/>
        </w:rPr>
        <w:sym w:font="Symbol" w:char="F0AE"/>
      </w:r>
      <w:r w:rsidRPr="00DF590B">
        <w:rPr>
          <w:sz w:val="26"/>
          <w:szCs w:val="26"/>
        </w:rPr>
        <w:t>”. Если символьный процессор не может вычислить границу функции, то справа от знака “</w:t>
      </w:r>
      <w:r w:rsidRPr="00DF590B">
        <w:rPr>
          <w:sz w:val="26"/>
          <w:szCs w:val="26"/>
        </w:rPr>
        <w:sym w:font="Symbol" w:char="F0AE"/>
      </w:r>
      <w:r w:rsidRPr="00DF590B">
        <w:rPr>
          <w:sz w:val="26"/>
          <w:szCs w:val="26"/>
        </w:rPr>
        <w:t>” будет вывед</w:t>
      </w:r>
      <w:r w:rsidRPr="00DF590B">
        <w:rPr>
          <w:sz w:val="26"/>
          <w:szCs w:val="26"/>
        </w:rPr>
        <w:t>е</w:t>
      </w:r>
      <w:r w:rsidRPr="00DF590B">
        <w:rPr>
          <w:sz w:val="26"/>
          <w:szCs w:val="26"/>
        </w:rPr>
        <w:t xml:space="preserve">но сообщение </w:t>
      </w:r>
      <w:r w:rsidRPr="00DF590B">
        <w:rPr>
          <w:rStyle w:val="Bold"/>
          <w:sz w:val="26"/>
          <w:szCs w:val="26"/>
          <w:lang w:val="en-US"/>
        </w:rPr>
        <w:t>undefined</w:t>
      </w:r>
      <w:r w:rsidRPr="00DF590B">
        <w:rPr>
          <w:sz w:val="26"/>
          <w:szCs w:val="26"/>
        </w:rPr>
        <w:t>. Для анализа полученного значения гран</w:t>
      </w:r>
      <w:r w:rsidRPr="00DF590B">
        <w:rPr>
          <w:sz w:val="26"/>
          <w:szCs w:val="26"/>
        </w:rPr>
        <w:t>и</w:t>
      </w:r>
      <w:r w:rsidRPr="00DF590B">
        <w:rPr>
          <w:sz w:val="26"/>
          <w:szCs w:val="26"/>
        </w:rPr>
        <w:t>цы и более глубокого понимания характера поведения исследуемой функции в этих точках целесообразно построить ее график. В сл</w:t>
      </w:r>
      <w:r w:rsidRPr="00DF590B">
        <w:rPr>
          <w:sz w:val="26"/>
          <w:szCs w:val="26"/>
        </w:rPr>
        <w:t>е</w:t>
      </w:r>
      <w:r w:rsidRPr="00DF590B">
        <w:rPr>
          <w:sz w:val="26"/>
          <w:szCs w:val="26"/>
        </w:rPr>
        <w:t>дующем ниже Mathcad-документе приведены примеры вычисления границ функций в точках разрыва и в особых точках.</w:t>
      </w:r>
    </w:p>
    <w:p w:rsidR="004063A7" w:rsidRPr="004063A7" w:rsidRDefault="004063A7" w:rsidP="008E6BB4">
      <w:pPr>
        <w:widowControl w:val="0"/>
        <w:rPr>
          <w:sz w:val="26"/>
          <w:szCs w:val="26"/>
          <w:lang w:val="kk-KZ"/>
        </w:rPr>
      </w:pPr>
    </w:p>
    <w:p w:rsidR="00890541" w:rsidRPr="00DF590B" w:rsidRDefault="00890541" w:rsidP="008E6BB4">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98" w:type="dxa"/>
          </w:tcPr>
          <w:p w:rsidR="00890541" w:rsidRPr="00DF590B" w:rsidRDefault="00890541" w:rsidP="008E6BB4">
            <w:pPr>
              <w:pStyle w:val="MathCAD"/>
              <w:widowControl w:val="0"/>
              <w:rPr>
                <w:sz w:val="26"/>
                <w:szCs w:val="26"/>
              </w:rPr>
            </w:pPr>
            <w:r w:rsidRPr="00DF590B">
              <w:rPr>
                <w:sz w:val="26"/>
                <w:szCs w:val="26"/>
              </w:rPr>
              <w:lastRenderedPageBreak/>
              <w:t>Вычисление границ в точке (двусторонних границ)</w:t>
            </w:r>
          </w:p>
          <w:p w:rsidR="00890541" w:rsidRPr="00DF590B" w:rsidRDefault="002537B2" w:rsidP="008E6BB4">
            <w:pPr>
              <w:pStyle w:val="MathCAD"/>
              <w:widowControl w:val="0"/>
              <w:rPr>
                <w:sz w:val="26"/>
                <w:szCs w:val="26"/>
              </w:rPr>
            </w:pPr>
            <w:r w:rsidRPr="00DF590B">
              <w:rPr>
                <w:noProof/>
                <w:sz w:val="26"/>
                <w:szCs w:val="26"/>
                <w:lang w:eastAsia="ru-RU"/>
              </w:rPr>
              <w:drawing>
                <wp:inline distT="0" distB="0" distL="0" distR="0">
                  <wp:extent cx="850900" cy="47053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470535"/>
                          </a:xfrm>
                          <a:prstGeom prst="rect">
                            <a:avLst/>
                          </a:prstGeom>
                          <a:noFill/>
                          <a:ln>
                            <a:noFill/>
                          </a:ln>
                        </pic:spPr>
                      </pic:pic>
                    </a:graphicData>
                  </a:graphic>
                </wp:inline>
              </w:drawing>
            </w:r>
          </w:p>
          <w:p w:rsidR="00890541" w:rsidRPr="00DF590B" w:rsidRDefault="002537B2" w:rsidP="008E6BB4">
            <w:pPr>
              <w:pStyle w:val="MathCAD"/>
              <w:widowControl w:val="0"/>
              <w:rPr>
                <w:sz w:val="26"/>
                <w:szCs w:val="26"/>
              </w:rPr>
            </w:pPr>
            <w:r w:rsidRPr="00DF590B">
              <w:rPr>
                <w:noProof/>
                <w:sz w:val="26"/>
                <w:szCs w:val="26"/>
                <w:lang w:eastAsia="ru-RU"/>
              </w:rPr>
              <w:drawing>
                <wp:inline distT="0" distB="0" distL="0" distR="0">
                  <wp:extent cx="4268470" cy="45021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6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8470" cy="450215"/>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sz w:val="26"/>
                <w:szCs w:val="26"/>
              </w:rPr>
              <w:t>Для контроля выводим график функции</w:t>
            </w:r>
          </w:p>
          <w:p w:rsidR="00890541" w:rsidRPr="00DF590B" w:rsidRDefault="000B3B75" w:rsidP="008E6BB4">
            <w:pPr>
              <w:pStyle w:val="MathCAD"/>
              <w:widowControl w:val="0"/>
              <w:rPr>
                <w:sz w:val="26"/>
                <w:szCs w:val="26"/>
              </w:rPr>
            </w:pPr>
            <w:r w:rsidRPr="00DF590B">
              <w:rPr>
                <w:noProof/>
                <w:sz w:val="26"/>
                <w:szCs w:val="26"/>
                <w:lang w:eastAsia="ru-RU"/>
              </w:rPr>
              <w:drawing>
                <wp:inline distT="0" distB="0" distL="0" distR="0">
                  <wp:extent cx="3543935" cy="249618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6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3935" cy="2496185"/>
                          </a:xfrm>
                          <a:prstGeom prst="rect">
                            <a:avLst/>
                          </a:prstGeom>
                          <a:noFill/>
                          <a:ln>
                            <a:noFill/>
                          </a:ln>
                        </pic:spPr>
                      </pic:pic>
                    </a:graphicData>
                  </a:graphic>
                </wp:inline>
              </w:drawing>
            </w:r>
          </w:p>
          <w:p w:rsidR="00890541" w:rsidRPr="00DF590B" w:rsidRDefault="000B3B75" w:rsidP="008E6BB4">
            <w:pPr>
              <w:pStyle w:val="MathCAD"/>
              <w:widowControl w:val="0"/>
              <w:rPr>
                <w:sz w:val="26"/>
                <w:szCs w:val="26"/>
              </w:rPr>
            </w:pPr>
            <w:r w:rsidRPr="00DF590B">
              <w:rPr>
                <w:noProof/>
                <w:sz w:val="26"/>
                <w:szCs w:val="26"/>
                <w:lang w:eastAsia="ru-RU"/>
              </w:rPr>
              <w:drawing>
                <wp:inline distT="0" distB="0" distL="0" distR="0">
                  <wp:extent cx="4261485" cy="50038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6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1485" cy="500380"/>
                          </a:xfrm>
                          <a:prstGeom prst="rect">
                            <a:avLst/>
                          </a:prstGeom>
                          <a:noFill/>
                          <a:ln>
                            <a:noFill/>
                          </a:ln>
                        </pic:spPr>
                      </pic:pic>
                    </a:graphicData>
                  </a:graphic>
                </wp:inline>
              </w:drawing>
            </w:r>
          </w:p>
          <w:p w:rsidR="00890541" w:rsidRPr="00DF590B" w:rsidRDefault="000B3B75" w:rsidP="008E6BB4">
            <w:pPr>
              <w:pStyle w:val="MathCAD"/>
              <w:widowControl w:val="0"/>
              <w:rPr>
                <w:sz w:val="26"/>
                <w:szCs w:val="26"/>
              </w:rPr>
            </w:pPr>
            <w:r w:rsidRPr="00DF590B">
              <w:rPr>
                <w:noProof/>
                <w:sz w:val="26"/>
                <w:szCs w:val="26"/>
                <w:lang w:eastAsia="ru-RU"/>
              </w:rPr>
              <w:drawing>
                <wp:inline distT="0" distB="0" distL="0" distR="0">
                  <wp:extent cx="3790950" cy="50038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6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0950" cy="500380"/>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sz w:val="26"/>
                <w:szCs w:val="26"/>
              </w:rPr>
              <w:t>Ещё один пример с выведением графика для контроля результата</w:t>
            </w:r>
          </w:p>
          <w:p w:rsidR="00890541" w:rsidRPr="00DF590B" w:rsidRDefault="000B3B75" w:rsidP="008E6BB4">
            <w:pPr>
              <w:pStyle w:val="MathCAD"/>
              <w:widowControl w:val="0"/>
              <w:rPr>
                <w:sz w:val="26"/>
                <w:szCs w:val="26"/>
              </w:rPr>
            </w:pPr>
            <w:r w:rsidRPr="00DF590B">
              <w:rPr>
                <w:noProof/>
                <w:sz w:val="26"/>
                <w:szCs w:val="26"/>
                <w:lang w:eastAsia="ru-RU"/>
              </w:rPr>
              <w:drawing>
                <wp:inline distT="0" distB="0" distL="0" distR="0">
                  <wp:extent cx="4046329" cy="93016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7970" cy="937439"/>
                          </a:xfrm>
                          <a:prstGeom prst="rect">
                            <a:avLst/>
                          </a:prstGeom>
                          <a:noFill/>
                          <a:ln>
                            <a:noFill/>
                          </a:ln>
                        </pic:spPr>
                      </pic:pic>
                    </a:graphicData>
                  </a:graphic>
                </wp:inline>
              </w:drawing>
            </w:r>
          </w:p>
          <w:p w:rsidR="00890541" w:rsidRPr="00DF590B" w:rsidRDefault="000B3B75" w:rsidP="008E6BB4">
            <w:pPr>
              <w:pStyle w:val="MathCAD"/>
              <w:widowControl w:val="0"/>
              <w:rPr>
                <w:sz w:val="26"/>
                <w:szCs w:val="26"/>
              </w:rPr>
            </w:pPr>
            <w:r w:rsidRPr="00DF590B">
              <w:rPr>
                <w:noProof/>
                <w:sz w:val="26"/>
                <w:szCs w:val="26"/>
                <w:lang w:eastAsia="ru-RU"/>
              </w:rPr>
              <w:lastRenderedPageBreak/>
              <w:drawing>
                <wp:inline distT="0" distB="0" distL="0" distR="0">
                  <wp:extent cx="3117215" cy="203263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6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7215" cy="2032635"/>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sz w:val="26"/>
                <w:szCs w:val="26"/>
              </w:rPr>
              <w:t>Ряд других примеров</w:t>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4465320" cy="68770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6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5320" cy="687705"/>
                          </a:xfrm>
                          <a:prstGeom prst="rect">
                            <a:avLst/>
                          </a:prstGeom>
                          <a:noFill/>
                          <a:ln>
                            <a:noFill/>
                          </a:ln>
                        </pic:spPr>
                      </pic:pic>
                    </a:graphicData>
                  </a:graphic>
                </wp:inline>
              </w:drawing>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4107815" cy="62103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6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7815" cy="621030"/>
                          </a:xfrm>
                          <a:prstGeom prst="rect">
                            <a:avLst/>
                          </a:prstGeom>
                          <a:noFill/>
                          <a:ln>
                            <a:noFill/>
                          </a:ln>
                        </pic:spPr>
                      </pic:pic>
                    </a:graphicData>
                  </a:graphic>
                </wp:inline>
              </w:drawing>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4598670" cy="80772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6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8670" cy="807720"/>
                          </a:xfrm>
                          <a:prstGeom prst="rect">
                            <a:avLst/>
                          </a:prstGeom>
                          <a:noFill/>
                          <a:ln>
                            <a:noFill/>
                          </a:ln>
                        </pic:spPr>
                      </pic:pic>
                    </a:graphicData>
                  </a:graphic>
                </wp:inline>
              </w:drawing>
            </w:r>
          </w:p>
        </w:tc>
      </w:tr>
    </w:tbl>
    <w:p w:rsidR="00890541" w:rsidRPr="00DF590B" w:rsidRDefault="00890541" w:rsidP="008E6BB4">
      <w:pPr>
        <w:widowControl w:val="0"/>
        <w:rPr>
          <w:sz w:val="26"/>
          <w:szCs w:val="26"/>
        </w:rPr>
      </w:pPr>
    </w:p>
    <w:tbl>
      <w:tblPr>
        <w:tblW w:w="7587"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647"/>
      </w:tblGrid>
      <w:tr w:rsidR="00890541" w:rsidRPr="00DF590B" w:rsidTr="00C37919">
        <w:trPr>
          <w:jc w:val="center"/>
        </w:trPr>
        <w:tc>
          <w:tcPr>
            <w:tcW w:w="7587" w:type="dxa"/>
          </w:tcPr>
          <w:p w:rsidR="00890541" w:rsidRPr="00DF590B" w:rsidRDefault="00890541" w:rsidP="008E6BB4">
            <w:pPr>
              <w:pStyle w:val="MathCAD"/>
              <w:widowControl w:val="0"/>
              <w:rPr>
                <w:sz w:val="26"/>
                <w:szCs w:val="26"/>
              </w:rPr>
            </w:pPr>
            <w:r w:rsidRPr="00DF590B">
              <w:rPr>
                <w:sz w:val="26"/>
                <w:szCs w:val="26"/>
              </w:rPr>
              <w:t>Вычисление односторонних границ (с выведением графиков для контроля)</w:t>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1471317" cy="709448"/>
                  <wp:effectExtent l="0" t="0" r="0" b="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0584" cy="723560"/>
                          </a:xfrm>
                          <a:prstGeom prst="rect">
                            <a:avLst/>
                          </a:prstGeom>
                          <a:noFill/>
                          <a:ln>
                            <a:noFill/>
                          </a:ln>
                        </pic:spPr>
                      </pic:pic>
                    </a:graphicData>
                  </a:graphic>
                </wp:inline>
              </w:drawing>
            </w:r>
          </w:p>
          <w:p w:rsidR="00890541" w:rsidRPr="00DF590B" w:rsidRDefault="00E154EA" w:rsidP="008E6BB4">
            <w:pPr>
              <w:pStyle w:val="MathCAD"/>
              <w:widowControl w:val="0"/>
              <w:rPr>
                <w:sz w:val="26"/>
                <w:szCs w:val="26"/>
              </w:rPr>
            </w:pPr>
            <w:r w:rsidRPr="00DF590B">
              <w:rPr>
                <w:noProof/>
                <w:sz w:val="26"/>
                <w:szCs w:val="26"/>
                <w:lang w:eastAsia="ru-RU"/>
              </w:rPr>
              <w:lastRenderedPageBreak/>
              <w:drawing>
                <wp:inline distT="0" distB="0" distL="0" distR="0">
                  <wp:extent cx="3315600" cy="21816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6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5600" cy="2181600"/>
                          </a:xfrm>
                          <a:prstGeom prst="rect">
                            <a:avLst/>
                          </a:prstGeom>
                          <a:noFill/>
                          <a:ln>
                            <a:noFill/>
                          </a:ln>
                        </pic:spPr>
                      </pic:pic>
                    </a:graphicData>
                  </a:graphic>
                </wp:inline>
              </w:drawing>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4718685" cy="45021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6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18685" cy="450215"/>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sz w:val="26"/>
                <w:szCs w:val="26"/>
              </w:rPr>
              <w:t>Другая функция</w:t>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1471930" cy="54038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6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1930" cy="540385"/>
                          </a:xfrm>
                          <a:prstGeom prst="rect">
                            <a:avLst/>
                          </a:prstGeom>
                          <a:noFill/>
                          <a:ln>
                            <a:noFill/>
                          </a:ln>
                        </pic:spPr>
                      </pic:pic>
                    </a:graphicData>
                  </a:graphic>
                </wp:inline>
              </w:drawing>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3430905" cy="45021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0905" cy="450215"/>
                          </a:xfrm>
                          <a:prstGeom prst="rect">
                            <a:avLst/>
                          </a:prstGeom>
                          <a:noFill/>
                          <a:ln>
                            <a:noFill/>
                          </a:ln>
                        </pic:spPr>
                      </pic:pic>
                    </a:graphicData>
                  </a:graphic>
                </wp:inline>
              </w:drawing>
            </w:r>
          </w:p>
          <w:p w:rsidR="00890541" w:rsidRPr="00DF590B" w:rsidRDefault="00E154EA" w:rsidP="008E6BB4">
            <w:pPr>
              <w:pStyle w:val="MathCAD"/>
              <w:widowControl w:val="0"/>
              <w:rPr>
                <w:sz w:val="26"/>
                <w:szCs w:val="26"/>
              </w:rPr>
            </w:pPr>
            <w:r w:rsidRPr="00DF590B">
              <w:rPr>
                <w:noProof/>
                <w:sz w:val="26"/>
                <w:szCs w:val="26"/>
                <w:lang w:eastAsia="ru-RU"/>
              </w:rPr>
              <w:drawing>
                <wp:inline distT="0" distB="0" distL="0" distR="0">
                  <wp:extent cx="3364230" cy="450215"/>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6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4230" cy="450215"/>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noProof/>
                <w:sz w:val="26"/>
                <w:szCs w:val="26"/>
                <w:lang w:eastAsia="ru-RU"/>
              </w:rPr>
              <w:drawing>
                <wp:inline distT="0" distB="0" distL="0" distR="0">
                  <wp:extent cx="3971925" cy="2076450"/>
                  <wp:effectExtent l="0" t="0" r="0" b="0"/>
                  <wp:docPr id="104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6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866" b="1622"/>
                          <a:stretch>
                            <a:fillRect/>
                          </a:stretch>
                        </pic:blipFill>
                        <pic:spPr bwMode="auto">
                          <a:xfrm>
                            <a:off x="0" y="0"/>
                            <a:ext cx="3971925" cy="2076450"/>
                          </a:xfrm>
                          <a:prstGeom prst="rect">
                            <a:avLst/>
                          </a:prstGeom>
                          <a:noFill/>
                          <a:ln>
                            <a:noFill/>
                          </a:ln>
                        </pic:spPr>
                      </pic:pic>
                    </a:graphicData>
                  </a:graphic>
                </wp:inline>
              </w:drawing>
            </w:r>
          </w:p>
        </w:tc>
      </w:tr>
    </w:tbl>
    <w:p w:rsidR="00625438" w:rsidRDefault="00625438">
      <w:pPr>
        <w:spacing w:line="240" w:lineRule="auto"/>
        <w:ind w:firstLine="0"/>
        <w:jc w:val="left"/>
        <w:rPr>
          <w:b/>
          <w:sz w:val="26"/>
          <w:szCs w:val="26"/>
        </w:rPr>
      </w:pPr>
      <w:bookmarkStart w:id="350" w:name="_Toc440055264"/>
      <w:r>
        <w:rPr>
          <w:b/>
          <w:sz w:val="26"/>
          <w:szCs w:val="26"/>
        </w:rPr>
        <w:lastRenderedPageBreak/>
        <w:br w:type="page"/>
      </w:r>
    </w:p>
    <w:p w:rsidR="00C37919" w:rsidRPr="00DF590B" w:rsidRDefault="00C37919" w:rsidP="00955301">
      <w:pPr>
        <w:spacing w:line="240" w:lineRule="auto"/>
        <w:ind w:firstLine="709"/>
        <w:rPr>
          <w:b/>
          <w:sz w:val="26"/>
          <w:szCs w:val="26"/>
        </w:rPr>
      </w:pPr>
      <w:r w:rsidRPr="00DF590B">
        <w:rPr>
          <w:b/>
          <w:sz w:val="26"/>
          <w:szCs w:val="26"/>
        </w:rPr>
        <w:lastRenderedPageBreak/>
        <w:t>ГЛАВА III  РАСЧЁТЫ ЭЛЕКТРИЧЕСКИХ ЦЕПЕЙ</w:t>
      </w:r>
    </w:p>
    <w:p w:rsidR="00C37919" w:rsidRPr="00DF590B" w:rsidRDefault="00C37919" w:rsidP="00955301">
      <w:pPr>
        <w:spacing w:line="240" w:lineRule="auto"/>
        <w:ind w:firstLine="709"/>
        <w:rPr>
          <w:b/>
          <w:sz w:val="26"/>
          <w:szCs w:val="26"/>
        </w:rPr>
      </w:pPr>
    </w:p>
    <w:p w:rsidR="00380CBC" w:rsidRPr="00DF590B" w:rsidRDefault="00380CBC" w:rsidP="00955301">
      <w:pPr>
        <w:spacing w:line="240" w:lineRule="auto"/>
        <w:ind w:firstLine="709"/>
        <w:rPr>
          <w:b/>
          <w:sz w:val="26"/>
          <w:szCs w:val="26"/>
        </w:rPr>
      </w:pPr>
    </w:p>
    <w:p w:rsidR="004B0324" w:rsidRPr="00DF590B" w:rsidRDefault="00C37919" w:rsidP="00955301">
      <w:pPr>
        <w:spacing w:line="240" w:lineRule="auto"/>
        <w:ind w:firstLine="709"/>
        <w:rPr>
          <w:b/>
          <w:sz w:val="26"/>
          <w:szCs w:val="26"/>
        </w:rPr>
      </w:pPr>
      <w:r w:rsidRPr="00DF590B">
        <w:rPr>
          <w:b/>
          <w:sz w:val="26"/>
          <w:szCs w:val="26"/>
        </w:rPr>
        <w:t>8 ЭЛЕКТРИЧЕСКИЕ ЦЕПИ ПОСТОЯННОГО ТОКА</w:t>
      </w:r>
    </w:p>
    <w:p w:rsidR="00C37919" w:rsidRDefault="00C37919" w:rsidP="00955301">
      <w:pPr>
        <w:spacing w:line="240" w:lineRule="auto"/>
        <w:ind w:firstLine="709"/>
        <w:rPr>
          <w:b/>
          <w:sz w:val="26"/>
          <w:szCs w:val="26"/>
        </w:rPr>
      </w:pPr>
    </w:p>
    <w:p w:rsidR="00955301" w:rsidRPr="00DF590B" w:rsidRDefault="00955301" w:rsidP="00955301">
      <w:pPr>
        <w:spacing w:line="240" w:lineRule="auto"/>
        <w:ind w:firstLine="709"/>
        <w:rPr>
          <w:b/>
          <w:sz w:val="26"/>
          <w:szCs w:val="26"/>
        </w:rPr>
      </w:pPr>
    </w:p>
    <w:p w:rsidR="00A069FE" w:rsidRDefault="00A069FE" w:rsidP="00955301">
      <w:pPr>
        <w:spacing w:line="240" w:lineRule="auto"/>
        <w:ind w:firstLine="709"/>
        <w:rPr>
          <w:sz w:val="26"/>
          <w:szCs w:val="26"/>
        </w:rPr>
      </w:pPr>
      <w:r w:rsidRPr="00DF590B">
        <w:rPr>
          <w:sz w:val="26"/>
          <w:szCs w:val="26"/>
        </w:rPr>
        <w:t>Расчёты электрических цепей на постоянном токе – один из наиболее наглядных примеров преимущества использования пр</w:t>
      </w:r>
      <w:r w:rsidRPr="00DF590B">
        <w:rPr>
          <w:sz w:val="26"/>
          <w:szCs w:val="26"/>
        </w:rPr>
        <w:t>о</w:t>
      </w:r>
      <w:r w:rsidRPr="00DF590B">
        <w:rPr>
          <w:sz w:val="26"/>
          <w:szCs w:val="26"/>
        </w:rPr>
        <w:t>граммы Mathcad в практике инженера-электрика (или студента с</w:t>
      </w:r>
      <w:r w:rsidRPr="00DF590B">
        <w:rPr>
          <w:sz w:val="26"/>
          <w:szCs w:val="26"/>
        </w:rPr>
        <w:t>о</w:t>
      </w:r>
      <w:r w:rsidRPr="00DF590B">
        <w:rPr>
          <w:sz w:val="26"/>
          <w:szCs w:val="26"/>
        </w:rPr>
        <w:t>ответствующей специальности).</w:t>
      </w:r>
    </w:p>
    <w:p w:rsidR="00955301" w:rsidRPr="00DF590B" w:rsidRDefault="00955301" w:rsidP="00955301">
      <w:pPr>
        <w:spacing w:line="240" w:lineRule="auto"/>
        <w:ind w:firstLine="709"/>
        <w:rPr>
          <w:sz w:val="26"/>
          <w:szCs w:val="26"/>
        </w:rPr>
      </w:pPr>
    </w:p>
    <w:p w:rsidR="00472158" w:rsidRDefault="00472158" w:rsidP="00D9231A">
      <w:pPr>
        <w:pStyle w:val="21"/>
        <w:numPr>
          <w:ilvl w:val="1"/>
          <w:numId w:val="85"/>
        </w:numPr>
        <w:spacing w:before="0" w:after="0" w:line="240" w:lineRule="auto"/>
        <w:ind w:left="0" w:firstLine="709"/>
        <w:rPr>
          <w:rFonts w:ascii="Times New Roman" w:hAnsi="Times New Roman"/>
          <w:sz w:val="26"/>
          <w:szCs w:val="26"/>
        </w:rPr>
      </w:pPr>
      <w:bookmarkStart w:id="351" w:name="_Toc5392366"/>
      <w:r w:rsidRPr="00DF590B">
        <w:rPr>
          <w:rFonts w:ascii="Times New Roman" w:hAnsi="Times New Roman"/>
          <w:sz w:val="26"/>
          <w:szCs w:val="26"/>
        </w:rPr>
        <w:t xml:space="preserve">Общие принципы расчёта цепей постоянного тока в среде </w:t>
      </w:r>
      <w:r w:rsidRPr="00DF590B">
        <w:rPr>
          <w:rFonts w:ascii="Times New Roman" w:hAnsi="Times New Roman"/>
          <w:sz w:val="26"/>
          <w:szCs w:val="26"/>
          <w:lang w:val="en-US"/>
        </w:rPr>
        <w:t>Mathcad</w:t>
      </w:r>
      <w:bookmarkEnd w:id="351"/>
    </w:p>
    <w:p w:rsidR="00955301" w:rsidRPr="00955301" w:rsidRDefault="00955301" w:rsidP="00955301">
      <w:pPr>
        <w:rPr>
          <w:lang w:eastAsia="en-US"/>
        </w:rPr>
      </w:pPr>
    </w:p>
    <w:p w:rsidR="00634773" w:rsidRPr="00DF590B" w:rsidRDefault="008D0C01" w:rsidP="00955301">
      <w:pPr>
        <w:widowControl w:val="0"/>
        <w:spacing w:line="240" w:lineRule="auto"/>
        <w:ind w:firstLine="709"/>
        <w:rPr>
          <w:sz w:val="26"/>
          <w:szCs w:val="26"/>
        </w:rPr>
      </w:pPr>
      <w:r w:rsidRPr="00DF590B">
        <w:rPr>
          <w:sz w:val="26"/>
          <w:szCs w:val="26"/>
        </w:rPr>
        <w:t>На двух примерах</w:t>
      </w:r>
      <w:r w:rsidR="00634773" w:rsidRPr="00DF590B">
        <w:rPr>
          <w:sz w:val="26"/>
          <w:szCs w:val="26"/>
        </w:rPr>
        <w:t xml:space="preserve"> решения задач расчета </w:t>
      </w:r>
      <w:r w:rsidR="00472158" w:rsidRPr="00DF590B">
        <w:rPr>
          <w:sz w:val="26"/>
          <w:szCs w:val="26"/>
        </w:rPr>
        <w:t xml:space="preserve">простых </w:t>
      </w:r>
      <w:r w:rsidR="00634773" w:rsidRPr="00DF590B">
        <w:rPr>
          <w:sz w:val="26"/>
          <w:szCs w:val="26"/>
        </w:rPr>
        <w:t>цепей п</w:t>
      </w:r>
      <w:r w:rsidR="00634773" w:rsidRPr="00DF590B">
        <w:rPr>
          <w:sz w:val="26"/>
          <w:szCs w:val="26"/>
        </w:rPr>
        <w:t>о</w:t>
      </w:r>
      <w:r w:rsidR="00634773" w:rsidRPr="00DF590B">
        <w:rPr>
          <w:sz w:val="26"/>
          <w:szCs w:val="26"/>
        </w:rPr>
        <w:t>стоянного тока, которые сводятся к нахождению решения системы линейных алгебраических уравнений, проиллюстрируем использ</w:t>
      </w:r>
      <w:r w:rsidR="00634773" w:rsidRPr="00DF590B">
        <w:rPr>
          <w:sz w:val="26"/>
          <w:szCs w:val="26"/>
        </w:rPr>
        <w:t>о</w:t>
      </w:r>
      <w:r w:rsidR="00634773" w:rsidRPr="00DF590B">
        <w:rPr>
          <w:sz w:val="26"/>
          <w:szCs w:val="26"/>
        </w:rPr>
        <w:t>вание средств Mathcad для решения таких систем</w:t>
      </w:r>
      <w:r w:rsidR="00472158" w:rsidRPr="00DF590B">
        <w:rPr>
          <w:sz w:val="26"/>
          <w:szCs w:val="26"/>
        </w:rPr>
        <w:t xml:space="preserve"> как в символьном, так и в численном виде</w:t>
      </w:r>
      <w:r w:rsidR="00634773" w:rsidRPr="00DF590B">
        <w:rPr>
          <w:sz w:val="26"/>
          <w:szCs w:val="26"/>
        </w:rPr>
        <w:t>.</w:t>
      </w:r>
    </w:p>
    <w:p w:rsidR="008D0C01" w:rsidRPr="00DF590B" w:rsidRDefault="008D0C01" w:rsidP="00955301">
      <w:pPr>
        <w:pStyle w:val="50"/>
        <w:spacing w:before="0" w:after="0" w:line="240" w:lineRule="auto"/>
        <w:ind w:firstLine="709"/>
        <w:rPr>
          <w:sz w:val="26"/>
        </w:rPr>
      </w:pPr>
      <w:r w:rsidRPr="00DF590B">
        <w:rPr>
          <w:sz w:val="26"/>
        </w:rPr>
        <w:t>Пример 1</w:t>
      </w:r>
    </w:p>
    <w:p w:rsidR="00744DD1" w:rsidRPr="00DF590B" w:rsidRDefault="00744DD1" w:rsidP="00955301">
      <w:pPr>
        <w:widowControl w:val="0"/>
        <w:spacing w:line="240" w:lineRule="auto"/>
        <w:ind w:firstLine="709"/>
        <w:rPr>
          <w:sz w:val="26"/>
          <w:szCs w:val="26"/>
        </w:rPr>
      </w:pPr>
      <w:r w:rsidRPr="00DF590B">
        <w:rPr>
          <w:sz w:val="26"/>
          <w:szCs w:val="26"/>
        </w:rPr>
        <w:t xml:space="preserve">Произведём расчёт схемы, показанной на рис. </w:t>
      </w:r>
      <w:r w:rsidR="0019323C" w:rsidRPr="00DF590B">
        <w:rPr>
          <w:sz w:val="26"/>
          <w:szCs w:val="26"/>
        </w:rPr>
        <w:t>8</w:t>
      </w:r>
      <w:r w:rsidRPr="00DF590B">
        <w:rPr>
          <w:sz w:val="26"/>
          <w:szCs w:val="26"/>
        </w:rPr>
        <w:t>.1 для данных, указанных в таблице</w:t>
      </w:r>
      <w:r w:rsidR="008F4473" w:rsidRPr="00DF590B">
        <w:rPr>
          <w:sz w:val="26"/>
          <w:szCs w:val="26"/>
        </w:rPr>
        <w:t xml:space="preserve"> ниже</w:t>
      </w:r>
      <w:r w:rsidRPr="00DF590B">
        <w:rPr>
          <w:sz w:val="26"/>
          <w:szCs w:val="26"/>
        </w:rPr>
        <w:t>.</w:t>
      </w:r>
      <w:r w:rsidR="00061AA4" w:rsidRPr="00DF590B">
        <w:rPr>
          <w:sz w:val="26"/>
          <w:szCs w:val="26"/>
        </w:rPr>
        <w:t xml:space="preserve"> Расчёты будут проведены как в си</w:t>
      </w:r>
      <w:r w:rsidR="00061AA4" w:rsidRPr="00DF590B">
        <w:rPr>
          <w:sz w:val="26"/>
          <w:szCs w:val="26"/>
        </w:rPr>
        <w:t>м</w:t>
      </w:r>
      <w:r w:rsidR="00061AA4" w:rsidRPr="00DF590B">
        <w:rPr>
          <w:sz w:val="26"/>
          <w:szCs w:val="26"/>
        </w:rPr>
        <w:t>вольном виде (результат в виде формул), так и в численном. Нео</w:t>
      </w:r>
      <w:r w:rsidR="00061AA4" w:rsidRPr="00DF590B">
        <w:rPr>
          <w:sz w:val="26"/>
          <w:szCs w:val="26"/>
        </w:rPr>
        <w:t>б</w:t>
      </w:r>
      <w:r w:rsidR="00061AA4" w:rsidRPr="00DF590B">
        <w:rPr>
          <w:sz w:val="26"/>
          <w:szCs w:val="26"/>
        </w:rPr>
        <w:t>ходимо отметить, что для получения результата в символьной фо</w:t>
      </w:r>
      <w:r w:rsidR="00061AA4" w:rsidRPr="00DF590B">
        <w:rPr>
          <w:sz w:val="26"/>
          <w:szCs w:val="26"/>
        </w:rPr>
        <w:t>р</w:t>
      </w:r>
      <w:r w:rsidR="00061AA4" w:rsidRPr="00DF590B">
        <w:rPr>
          <w:sz w:val="26"/>
          <w:szCs w:val="26"/>
        </w:rPr>
        <w:t>ме задавать значения параметрам схемы НЕ нужно, а вот для того, чтобы получить численные значения, необходимо задать как пар</w:t>
      </w:r>
      <w:r w:rsidR="00061AA4" w:rsidRPr="00DF590B">
        <w:rPr>
          <w:sz w:val="26"/>
          <w:szCs w:val="26"/>
        </w:rPr>
        <w:t>а</w:t>
      </w:r>
      <w:r w:rsidR="00061AA4" w:rsidRPr="00DF590B">
        <w:rPr>
          <w:sz w:val="26"/>
          <w:szCs w:val="26"/>
        </w:rPr>
        <w:t>метры электрической схемы, так и начальные значения для неи</w:t>
      </w:r>
      <w:r w:rsidR="00061AA4" w:rsidRPr="00DF590B">
        <w:rPr>
          <w:sz w:val="26"/>
          <w:szCs w:val="26"/>
        </w:rPr>
        <w:t>з</w:t>
      </w:r>
      <w:r w:rsidR="00061AA4" w:rsidRPr="00DF590B">
        <w:rPr>
          <w:sz w:val="26"/>
          <w:szCs w:val="26"/>
        </w:rPr>
        <w:t>вестных токов. Это показано на примере ниже.</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tblPr>
      <w:tblGrid>
        <w:gridCol w:w="1626"/>
        <w:gridCol w:w="1626"/>
        <w:gridCol w:w="1626"/>
        <w:gridCol w:w="1631"/>
      </w:tblGrid>
      <w:tr w:rsidR="008D0C01" w:rsidRPr="00DF590B" w:rsidTr="00707D68">
        <w:trPr>
          <w:cantSplit/>
          <w:trHeight w:val="265"/>
          <w:jc w:val="center"/>
        </w:trPr>
        <w:tc>
          <w:tcPr>
            <w:tcW w:w="6509" w:type="dxa"/>
            <w:gridSpan w:val="4"/>
            <w:vAlign w:val="center"/>
          </w:tcPr>
          <w:p w:rsidR="008D0C01" w:rsidRPr="00DF590B" w:rsidRDefault="008D0C01" w:rsidP="00955301">
            <w:pPr>
              <w:pStyle w:val="aff6"/>
              <w:ind w:firstLine="709"/>
              <w:rPr>
                <w:rStyle w:val="Italic"/>
                <w:sz w:val="26"/>
                <w:szCs w:val="26"/>
                <w:lang w:val="ru-RU"/>
              </w:rPr>
            </w:pPr>
            <w:r w:rsidRPr="00DF590B">
              <w:rPr>
                <w:rStyle w:val="Italic"/>
                <w:sz w:val="26"/>
                <w:szCs w:val="26"/>
                <w:lang w:val="ru-RU"/>
              </w:rPr>
              <w:t>Параметры элементов схемы</w:t>
            </w:r>
          </w:p>
        </w:tc>
      </w:tr>
      <w:tr w:rsidR="008D0C01" w:rsidRPr="00DF590B" w:rsidTr="00707D68">
        <w:trPr>
          <w:cantSplit/>
          <w:trHeight w:val="265"/>
          <w:jc w:val="center"/>
        </w:trPr>
        <w:tc>
          <w:tcPr>
            <w:tcW w:w="1626" w:type="dxa"/>
            <w:vAlign w:val="center"/>
          </w:tcPr>
          <w:p w:rsidR="008D0C01" w:rsidRPr="00DF590B" w:rsidRDefault="008D0C01" w:rsidP="00955301">
            <w:pPr>
              <w:pStyle w:val="aff6"/>
              <w:jc w:val="both"/>
              <w:rPr>
                <w:sz w:val="26"/>
                <w:szCs w:val="26"/>
                <w:lang w:val="ru-RU"/>
              </w:rPr>
            </w:pPr>
            <w:r w:rsidRPr="00DF590B">
              <w:rPr>
                <w:sz w:val="26"/>
                <w:szCs w:val="26"/>
                <w:lang w:val="ru-RU"/>
              </w:rPr>
              <w:t>E</w:t>
            </w:r>
            <w:r w:rsidRPr="00DF590B">
              <w:rPr>
                <w:rStyle w:val="Subscript"/>
                <w:sz w:val="26"/>
                <w:szCs w:val="26"/>
                <w:lang w:val="ru-RU"/>
              </w:rPr>
              <w:t>1</w:t>
            </w:r>
            <w:r w:rsidRPr="00DF590B">
              <w:rPr>
                <w:sz w:val="26"/>
                <w:szCs w:val="26"/>
                <w:lang w:val="ru-RU"/>
              </w:rPr>
              <w:t>, B</w:t>
            </w:r>
          </w:p>
        </w:tc>
        <w:tc>
          <w:tcPr>
            <w:tcW w:w="1626" w:type="dxa"/>
            <w:vAlign w:val="center"/>
          </w:tcPr>
          <w:p w:rsidR="008D0C01" w:rsidRPr="00DF590B" w:rsidRDefault="008D0C01" w:rsidP="00955301">
            <w:pPr>
              <w:pStyle w:val="aff6"/>
              <w:jc w:val="both"/>
              <w:rPr>
                <w:sz w:val="26"/>
                <w:szCs w:val="26"/>
                <w:vertAlign w:val="subscript"/>
                <w:lang w:val="ru-RU"/>
              </w:rPr>
            </w:pPr>
            <w:r w:rsidRPr="00DF590B">
              <w:rPr>
                <w:sz w:val="26"/>
                <w:szCs w:val="26"/>
                <w:lang w:val="ru-RU"/>
              </w:rPr>
              <w:t>R</w:t>
            </w:r>
            <w:r w:rsidRPr="00DF590B">
              <w:rPr>
                <w:rStyle w:val="Subscript"/>
                <w:sz w:val="26"/>
                <w:szCs w:val="26"/>
                <w:lang w:val="ru-RU"/>
              </w:rPr>
              <w:t>1</w:t>
            </w:r>
            <w:r w:rsidRPr="00DF590B">
              <w:rPr>
                <w:sz w:val="26"/>
                <w:szCs w:val="26"/>
                <w:lang w:val="ru-RU"/>
              </w:rPr>
              <w:t>, Ом</w:t>
            </w:r>
          </w:p>
        </w:tc>
        <w:tc>
          <w:tcPr>
            <w:tcW w:w="1626" w:type="dxa"/>
            <w:vAlign w:val="center"/>
          </w:tcPr>
          <w:p w:rsidR="008D0C01" w:rsidRPr="00DF590B" w:rsidRDefault="008D0C01" w:rsidP="00955301">
            <w:pPr>
              <w:pStyle w:val="aff6"/>
              <w:jc w:val="both"/>
              <w:rPr>
                <w:sz w:val="26"/>
                <w:szCs w:val="26"/>
                <w:vertAlign w:val="subscript"/>
                <w:lang w:val="ru-RU"/>
              </w:rPr>
            </w:pPr>
            <w:r w:rsidRPr="00DF590B">
              <w:rPr>
                <w:sz w:val="26"/>
                <w:szCs w:val="26"/>
                <w:lang w:val="ru-RU"/>
              </w:rPr>
              <w:t>R</w:t>
            </w:r>
            <w:r w:rsidRPr="00DF590B">
              <w:rPr>
                <w:rStyle w:val="Subscript"/>
                <w:sz w:val="26"/>
                <w:szCs w:val="26"/>
                <w:lang w:val="ru-RU"/>
              </w:rPr>
              <w:t>2</w:t>
            </w:r>
            <w:r w:rsidRPr="00DF590B">
              <w:rPr>
                <w:sz w:val="26"/>
                <w:szCs w:val="26"/>
                <w:lang w:val="ru-RU"/>
              </w:rPr>
              <w:t>, Ом</w:t>
            </w:r>
          </w:p>
        </w:tc>
        <w:tc>
          <w:tcPr>
            <w:tcW w:w="1630" w:type="dxa"/>
            <w:vAlign w:val="center"/>
          </w:tcPr>
          <w:p w:rsidR="008D0C01" w:rsidRPr="00DF590B" w:rsidRDefault="008D0C01" w:rsidP="00955301">
            <w:pPr>
              <w:pStyle w:val="aff6"/>
              <w:jc w:val="both"/>
              <w:rPr>
                <w:sz w:val="26"/>
                <w:szCs w:val="26"/>
                <w:lang w:val="ru-RU"/>
              </w:rPr>
            </w:pPr>
            <w:r w:rsidRPr="00DF590B">
              <w:rPr>
                <w:sz w:val="26"/>
                <w:szCs w:val="26"/>
                <w:lang w:val="ru-RU"/>
              </w:rPr>
              <w:t>J</w:t>
            </w:r>
            <w:r w:rsidRPr="00DF590B">
              <w:rPr>
                <w:rStyle w:val="Subscript"/>
                <w:sz w:val="26"/>
                <w:szCs w:val="26"/>
                <w:lang w:val="ru-RU"/>
              </w:rPr>
              <w:t>1</w:t>
            </w:r>
            <w:r w:rsidRPr="00DF590B">
              <w:rPr>
                <w:sz w:val="26"/>
                <w:szCs w:val="26"/>
                <w:lang w:val="ru-RU"/>
              </w:rPr>
              <w:t>, A</w:t>
            </w:r>
          </w:p>
        </w:tc>
      </w:tr>
      <w:tr w:rsidR="008D0C01" w:rsidRPr="00DF590B" w:rsidTr="00707D68">
        <w:trPr>
          <w:cantSplit/>
          <w:trHeight w:val="265"/>
          <w:jc w:val="center"/>
        </w:trPr>
        <w:tc>
          <w:tcPr>
            <w:tcW w:w="1626" w:type="dxa"/>
          </w:tcPr>
          <w:p w:rsidR="008D0C01" w:rsidRPr="00DF590B" w:rsidRDefault="008D0C01" w:rsidP="00955301">
            <w:pPr>
              <w:pStyle w:val="aff6"/>
              <w:jc w:val="both"/>
              <w:rPr>
                <w:sz w:val="26"/>
                <w:szCs w:val="26"/>
                <w:lang w:val="ru-RU"/>
              </w:rPr>
            </w:pPr>
            <w:r w:rsidRPr="00DF590B">
              <w:rPr>
                <w:sz w:val="26"/>
                <w:szCs w:val="26"/>
                <w:lang w:val="ru-RU"/>
              </w:rPr>
              <w:t>205</w:t>
            </w:r>
          </w:p>
        </w:tc>
        <w:tc>
          <w:tcPr>
            <w:tcW w:w="1626" w:type="dxa"/>
          </w:tcPr>
          <w:p w:rsidR="008D0C01" w:rsidRPr="00DF590B" w:rsidRDefault="008D0C01" w:rsidP="00955301">
            <w:pPr>
              <w:pStyle w:val="aff6"/>
              <w:jc w:val="both"/>
              <w:rPr>
                <w:sz w:val="26"/>
                <w:szCs w:val="26"/>
                <w:lang w:val="ru-RU"/>
              </w:rPr>
            </w:pPr>
            <w:r w:rsidRPr="00DF590B">
              <w:rPr>
                <w:sz w:val="26"/>
                <w:szCs w:val="26"/>
                <w:lang w:val="ru-RU"/>
              </w:rPr>
              <w:t>27</w:t>
            </w:r>
          </w:p>
        </w:tc>
        <w:tc>
          <w:tcPr>
            <w:tcW w:w="1626" w:type="dxa"/>
          </w:tcPr>
          <w:p w:rsidR="008D0C01" w:rsidRPr="00DF590B" w:rsidRDefault="008D0C01" w:rsidP="00955301">
            <w:pPr>
              <w:pStyle w:val="aff6"/>
              <w:jc w:val="both"/>
              <w:rPr>
                <w:sz w:val="26"/>
                <w:szCs w:val="26"/>
                <w:lang w:val="ru-RU"/>
              </w:rPr>
            </w:pPr>
            <w:r w:rsidRPr="00DF590B">
              <w:rPr>
                <w:sz w:val="26"/>
                <w:szCs w:val="26"/>
                <w:lang w:val="ru-RU"/>
              </w:rPr>
              <w:t>160</w:t>
            </w:r>
          </w:p>
        </w:tc>
        <w:tc>
          <w:tcPr>
            <w:tcW w:w="1630" w:type="dxa"/>
          </w:tcPr>
          <w:p w:rsidR="008D0C01" w:rsidRPr="00DF590B" w:rsidRDefault="008D0C01" w:rsidP="00955301">
            <w:pPr>
              <w:pStyle w:val="aff6"/>
              <w:jc w:val="both"/>
              <w:rPr>
                <w:sz w:val="26"/>
                <w:szCs w:val="26"/>
                <w:lang w:val="ru-RU"/>
              </w:rPr>
            </w:pPr>
            <w:r w:rsidRPr="00DF590B">
              <w:rPr>
                <w:sz w:val="26"/>
                <w:szCs w:val="26"/>
                <w:lang w:val="ru-RU"/>
              </w:rPr>
              <w:t>0.2</w:t>
            </w:r>
          </w:p>
        </w:tc>
      </w:tr>
    </w:tbl>
    <w:bookmarkStart w:id="352" w:name="_MON_1361448417"/>
    <w:bookmarkEnd w:id="352"/>
    <w:p w:rsidR="0019323C" w:rsidRPr="00DF590B" w:rsidRDefault="00707D68" w:rsidP="00955301">
      <w:pPr>
        <w:widowControl w:val="0"/>
        <w:spacing w:line="240" w:lineRule="auto"/>
        <w:ind w:firstLine="709"/>
        <w:jc w:val="center"/>
        <w:rPr>
          <w:sz w:val="26"/>
          <w:szCs w:val="26"/>
        </w:rPr>
      </w:pPr>
      <w:r w:rsidRPr="00DF590B">
        <w:rPr>
          <w:sz w:val="26"/>
          <w:szCs w:val="26"/>
        </w:rPr>
        <w:object w:dxaOrig="2835" w:dyaOrig="2521">
          <v:shape id="_x0000_i1139" type="#_x0000_t75" style="width:140.65pt;height:67.8pt" o:ole="">
            <v:imagedata r:id="rId695" o:title=""/>
          </v:shape>
          <o:OLEObject Type="Embed" ProgID="Word.Picture.8" ShapeID="_x0000_i1139" DrawAspect="Content" ObjectID="_1747762264" r:id="rId696"/>
        </w:object>
      </w:r>
    </w:p>
    <w:p w:rsidR="00955301" w:rsidRDefault="0019323C" w:rsidP="00955301">
      <w:pPr>
        <w:widowControl w:val="0"/>
        <w:spacing w:line="240" w:lineRule="auto"/>
        <w:ind w:firstLine="709"/>
        <w:jc w:val="center"/>
        <w:rPr>
          <w:sz w:val="26"/>
          <w:szCs w:val="26"/>
        </w:rPr>
      </w:pPr>
      <w:r w:rsidRPr="00DF590B">
        <w:rPr>
          <w:sz w:val="26"/>
          <w:szCs w:val="26"/>
        </w:rPr>
        <w:t>Рисунок  8.</w:t>
      </w:r>
      <w:r w:rsidR="00811F30" w:rsidRPr="00DF590B">
        <w:rPr>
          <w:sz w:val="26"/>
          <w:szCs w:val="26"/>
        </w:rPr>
        <w:fldChar w:fldCharType="begin"/>
      </w:r>
      <w:r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1</w:t>
      </w:r>
      <w:r w:rsidR="00811F30" w:rsidRPr="00DF590B">
        <w:rPr>
          <w:sz w:val="26"/>
          <w:szCs w:val="26"/>
        </w:rPr>
        <w:fldChar w:fldCharType="end"/>
      </w:r>
      <w:r w:rsidRPr="00DF590B">
        <w:rPr>
          <w:sz w:val="26"/>
          <w:szCs w:val="26"/>
        </w:rPr>
        <w:t xml:space="preserve">- Расчетная схема электрической цепи </w:t>
      </w:r>
    </w:p>
    <w:p w:rsidR="0019323C" w:rsidRPr="00DF590B" w:rsidRDefault="0019323C" w:rsidP="00955301">
      <w:pPr>
        <w:widowControl w:val="0"/>
        <w:spacing w:line="240" w:lineRule="auto"/>
        <w:ind w:firstLine="709"/>
        <w:jc w:val="center"/>
        <w:rPr>
          <w:sz w:val="26"/>
          <w:szCs w:val="26"/>
        </w:rPr>
      </w:pPr>
      <w:r w:rsidRPr="00DF590B">
        <w:rPr>
          <w:sz w:val="26"/>
          <w:szCs w:val="26"/>
        </w:rPr>
        <w:t>постоянного тока к примеру 1</w:t>
      </w:r>
    </w:p>
    <w:p w:rsidR="006054DD" w:rsidRPr="00DF590B" w:rsidRDefault="004F219D" w:rsidP="00955301">
      <w:pPr>
        <w:widowControl w:val="0"/>
        <w:spacing w:line="240" w:lineRule="auto"/>
        <w:ind w:firstLine="709"/>
        <w:rPr>
          <w:sz w:val="26"/>
          <w:szCs w:val="26"/>
        </w:rPr>
      </w:pPr>
      <w:r w:rsidRPr="00DF590B">
        <w:rPr>
          <w:sz w:val="26"/>
          <w:szCs w:val="26"/>
        </w:rPr>
        <w:lastRenderedPageBreak/>
        <w:t xml:space="preserve">Расчёт данной </w:t>
      </w:r>
      <w:r w:rsidR="008F4473" w:rsidRPr="00DF590B">
        <w:rPr>
          <w:sz w:val="26"/>
          <w:szCs w:val="26"/>
        </w:rPr>
        <w:t xml:space="preserve">простой </w:t>
      </w:r>
      <w:r w:rsidRPr="00DF590B">
        <w:rPr>
          <w:sz w:val="26"/>
          <w:szCs w:val="26"/>
        </w:rPr>
        <w:t>электрической схемы необходимо н</w:t>
      </w:r>
      <w:r w:rsidRPr="00DF590B">
        <w:rPr>
          <w:sz w:val="26"/>
          <w:szCs w:val="26"/>
        </w:rPr>
        <w:t>а</w:t>
      </w:r>
      <w:r w:rsidRPr="00DF590B">
        <w:rPr>
          <w:sz w:val="26"/>
          <w:szCs w:val="26"/>
        </w:rPr>
        <w:t>чать с составления уравнений для нахождения всех неизвестных т</w:t>
      </w:r>
      <w:r w:rsidRPr="00DF590B">
        <w:rPr>
          <w:sz w:val="26"/>
          <w:szCs w:val="26"/>
        </w:rPr>
        <w:t>о</w:t>
      </w:r>
      <w:r w:rsidRPr="00DF590B">
        <w:rPr>
          <w:sz w:val="26"/>
          <w:szCs w:val="26"/>
        </w:rPr>
        <w:t xml:space="preserve">ков электрической цепи. </w:t>
      </w:r>
      <w:r w:rsidR="009E2BD8" w:rsidRPr="00DF590B">
        <w:rPr>
          <w:sz w:val="26"/>
          <w:szCs w:val="26"/>
        </w:rPr>
        <w:t>В данной схеме и</w:t>
      </w:r>
      <w:r w:rsidRPr="00DF590B">
        <w:rPr>
          <w:sz w:val="26"/>
          <w:szCs w:val="26"/>
        </w:rPr>
        <w:t>х</w:t>
      </w:r>
      <w:r w:rsidR="008F4473" w:rsidRPr="00DF590B">
        <w:rPr>
          <w:sz w:val="26"/>
          <w:szCs w:val="26"/>
        </w:rPr>
        <w:t xml:space="preserve"> всего</w:t>
      </w:r>
      <w:r w:rsidRPr="00DF590B">
        <w:rPr>
          <w:sz w:val="26"/>
          <w:szCs w:val="26"/>
        </w:rPr>
        <w:t xml:space="preserve"> два, соответс</w:t>
      </w:r>
      <w:r w:rsidRPr="00DF590B">
        <w:rPr>
          <w:sz w:val="26"/>
          <w:szCs w:val="26"/>
        </w:rPr>
        <w:t>т</w:t>
      </w:r>
      <w:r w:rsidRPr="00DF590B">
        <w:rPr>
          <w:sz w:val="26"/>
          <w:szCs w:val="26"/>
        </w:rPr>
        <w:t xml:space="preserve">венно, необходимо иметь два уравнения, в систему которых должны входить как все неизвестные, так </w:t>
      </w:r>
      <w:r w:rsidR="008F4473" w:rsidRPr="00DF590B">
        <w:rPr>
          <w:sz w:val="26"/>
          <w:szCs w:val="26"/>
        </w:rPr>
        <w:t xml:space="preserve">и </w:t>
      </w:r>
      <w:r w:rsidRPr="00DF590B">
        <w:rPr>
          <w:sz w:val="26"/>
          <w:szCs w:val="26"/>
        </w:rPr>
        <w:t xml:space="preserve">все параметры электрической схемы. По мнению авторов, самым простым способом является применение законов Кирхгофа для описания </w:t>
      </w:r>
      <w:r w:rsidR="009E2BD8" w:rsidRPr="00DF590B">
        <w:rPr>
          <w:sz w:val="26"/>
          <w:szCs w:val="26"/>
        </w:rPr>
        <w:t xml:space="preserve">такой </w:t>
      </w:r>
      <w:r w:rsidRPr="00DF590B">
        <w:rPr>
          <w:sz w:val="26"/>
          <w:szCs w:val="26"/>
        </w:rPr>
        <w:t>схемы</w:t>
      </w:r>
      <w:r w:rsidR="009D0409" w:rsidRPr="00DF590B">
        <w:rPr>
          <w:sz w:val="26"/>
          <w:szCs w:val="26"/>
        </w:rPr>
        <w:t xml:space="preserve">, поэтому </w:t>
      </w:r>
      <w:r w:rsidR="00A15B01" w:rsidRPr="00DF590B">
        <w:rPr>
          <w:sz w:val="26"/>
          <w:szCs w:val="26"/>
        </w:rPr>
        <w:t>согласно этим законам</w:t>
      </w:r>
      <w:r w:rsidR="009E2BD8" w:rsidRPr="00DF590B">
        <w:rPr>
          <w:sz w:val="26"/>
          <w:szCs w:val="26"/>
        </w:rPr>
        <w:t xml:space="preserve"> надо</w:t>
      </w:r>
      <w:r w:rsidR="00A04CD3" w:rsidRPr="00DF590B">
        <w:rPr>
          <w:sz w:val="26"/>
          <w:szCs w:val="26"/>
        </w:rPr>
        <w:t xml:space="preserve"> составить систему уравнений</w:t>
      </w:r>
      <w:r w:rsidR="00A4242E" w:rsidRPr="00DF590B">
        <w:rPr>
          <w:sz w:val="26"/>
          <w:szCs w:val="26"/>
        </w:rPr>
        <w:t xml:space="preserve"> для</w:t>
      </w:r>
      <w:r w:rsidR="006054DD" w:rsidRPr="00DF590B">
        <w:rPr>
          <w:sz w:val="26"/>
          <w:szCs w:val="26"/>
        </w:rPr>
        <w:t>:</w:t>
      </w:r>
    </w:p>
    <w:p w:rsidR="006054DD" w:rsidRPr="00DF590B" w:rsidRDefault="00A4242E" w:rsidP="00955301">
      <w:pPr>
        <w:pStyle w:val="3"/>
        <w:spacing w:line="240" w:lineRule="auto"/>
        <w:ind w:left="0" w:firstLine="709"/>
        <w:rPr>
          <w:sz w:val="26"/>
          <w:szCs w:val="26"/>
        </w:rPr>
      </w:pPr>
      <w:r w:rsidRPr="00DF590B">
        <w:rPr>
          <w:sz w:val="26"/>
          <w:szCs w:val="26"/>
        </w:rPr>
        <w:t>единственного контура</w:t>
      </w:r>
      <w:r w:rsidR="009D0409" w:rsidRPr="00DF590B">
        <w:rPr>
          <w:sz w:val="26"/>
          <w:szCs w:val="26"/>
          <w:lang w:val="en-US"/>
        </w:rPr>
        <w:t>I</w:t>
      </w:r>
      <w:r w:rsidRPr="00DF590B">
        <w:rPr>
          <w:sz w:val="26"/>
          <w:szCs w:val="26"/>
        </w:rPr>
        <w:t xml:space="preserve">, включающего ЭДС </w:t>
      </w:r>
      <w:r w:rsidRPr="00DF590B">
        <w:rPr>
          <w:sz w:val="26"/>
          <w:szCs w:val="26"/>
          <w:lang w:val="en-US"/>
        </w:rPr>
        <w:t>E</w:t>
      </w:r>
      <w:r w:rsidRPr="00DF590B">
        <w:rPr>
          <w:rStyle w:val="Subscript"/>
          <w:sz w:val="26"/>
          <w:szCs w:val="26"/>
        </w:rPr>
        <w:t>1</w:t>
      </w:r>
      <w:r w:rsidR="006054DD" w:rsidRPr="00DF590B">
        <w:rPr>
          <w:sz w:val="26"/>
          <w:szCs w:val="26"/>
        </w:rPr>
        <w:t>;</w:t>
      </w:r>
    </w:p>
    <w:p w:rsidR="00520155" w:rsidRPr="00DF590B" w:rsidRDefault="00A4242E" w:rsidP="00955301">
      <w:pPr>
        <w:pStyle w:val="3"/>
        <w:spacing w:line="240" w:lineRule="auto"/>
        <w:ind w:left="0" w:firstLine="709"/>
        <w:rPr>
          <w:sz w:val="26"/>
          <w:szCs w:val="26"/>
        </w:rPr>
      </w:pPr>
      <w:r w:rsidRPr="00DF590B">
        <w:rPr>
          <w:sz w:val="26"/>
          <w:szCs w:val="26"/>
        </w:rPr>
        <w:t>уз</w:t>
      </w:r>
      <w:r w:rsidR="00A04CD3" w:rsidRPr="00DF590B">
        <w:rPr>
          <w:sz w:val="26"/>
          <w:szCs w:val="26"/>
        </w:rPr>
        <w:t xml:space="preserve">ла А, </w:t>
      </w:r>
      <w:r w:rsidR="009D0409" w:rsidRPr="00DF590B">
        <w:rPr>
          <w:sz w:val="26"/>
          <w:szCs w:val="26"/>
        </w:rPr>
        <w:t>в который втекают ток</w:t>
      </w:r>
      <w:r w:rsidR="009D0409" w:rsidRPr="00DF590B">
        <w:rPr>
          <w:rStyle w:val="Italic"/>
          <w:sz w:val="26"/>
          <w:szCs w:val="26"/>
        </w:rPr>
        <w:t>I</w:t>
      </w:r>
      <w:r w:rsidR="009D0409" w:rsidRPr="00DF590B">
        <w:rPr>
          <w:rStyle w:val="Subscript"/>
          <w:sz w:val="26"/>
          <w:szCs w:val="26"/>
        </w:rPr>
        <w:t>1</w:t>
      </w:r>
      <w:r w:rsidR="009D0409" w:rsidRPr="00DF590B">
        <w:rPr>
          <w:sz w:val="26"/>
          <w:szCs w:val="26"/>
        </w:rPr>
        <w:t xml:space="preserve"> и источник тока </w:t>
      </w:r>
      <w:r w:rsidR="009D0409" w:rsidRPr="00DF590B">
        <w:rPr>
          <w:rStyle w:val="Italic"/>
          <w:sz w:val="26"/>
          <w:szCs w:val="26"/>
        </w:rPr>
        <w:t>J</w:t>
      </w:r>
      <w:r w:rsidR="009D0409" w:rsidRPr="00DF590B">
        <w:rPr>
          <w:rStyle w:val="Subscript"/>
          <w:sz w:val="26"/>
          <w:szCs w:val="26"/>
        </w:rPr>
        <w:t>1</w:t>
      </w:r>
      <w:r w:rsidR="009D0409" w:rsidRPr="00DF590B">
        <w:rPr>
          <w:sz w:val="26"/>
          <w:szCs w:val="26"/>
        </w:rPr>
        <w:t>, а выт</w:t>
      </w:r>
      <w:r w:rsidR="009D0409" w:rsidRPr="00DF590B">
        <w:rPr>
          <w:sz w:val="26"/>
          <w:szCs w:val="26"/>
        </w:rPr>
        <w:t>е</w:t>
      </w:r>
      <w:r w:rsidR="009D0409" w:rsidRPr="00DF590B">
        <w:rPr>
          <w:sz w:val="26"/>
          <w:szCs w:val="26"/>
        </w:rPr>
        <w:t xml:space="preserve">кает ток </w:t>
      </w:r>
      <w:r w:rsidR="009D0409" w:rsidRPr="00DF590B">
        <w:rPr>
          <w:rStyle w:val="Italic"/>
          <w:sz w:val="26"/>
          <w:szCs w:val="26"/>
        </w:rPr>
        <w:t>I</w:t>
      </w:r>
      <w:r w:rsidR="009D0409" w:rsidRPr="00DF590B">
        <w:rPr>
          <w:rStyle w:val="Subscript"/>
          <w:sz w:val="26"/>
          <w:szCs w:val="26"/>
        </w:rPr>
        <w:t>2</w:t>
      </w:r>
      <w:r w:rsidR="004F219D" w:rsidRPr="00DF590B">
        <w:rPr>
          <w:sz w:val="26"/>
          <w:szCs w:val="26"/>
        </w:rPr>
        <w:t>.</w:t>
      </w:r>
    </w:p>
    <w:p w:rsidR="009D0409" w:rsidRPr="00DF590B" w:rsidRDefault="009D0409" w:rsidP="00955301">
      <w:pPr>
        <w:pStyle w:val="62"/>
        <w:spacing w:before="0" w:line="240" w:lineRule="auto"/>
        <w:ind w:firstLine="709"/>
        <w:rPr>
          <w:sz w:val="26"/>
          <w:szCs w:val="26"/>
        </w:rPr>
      </w:pPr>
      <w:r w:rsidRPr="00DF590B">
        <w:rPr>
          <w:sz w:val="26"/>
          <w:szCs w:val="26"/>
        </w:rPr>
        <w:t>Полученная система уравнений (</w:t>
      </w:r>
      <w:r w:rsidR="00955301">
        <w:rPr>
          <w:sz w:val="26"/>
          <w:szCs w:val="26"/>
        </w:rPr>
        <w:t>8</w:t>
      </w:r>
      <w:r w:rsidRPr="00DF590B">
        <w:rPr>
          <w:sz w:val="26"/>
          <w:szCs w:val="26"/>
        </w:rPr>
        <w:t>.1) проста и понятна:</w:t>
      </w:r>
    </w:p>
    <w:p w:rsidR="004F219D" w:rsidRPr="00DF590B" w:rsidRDefault="004F219D" w:rsidP="00955301">
      <w:pPr>
        <w:pStyle w:val="afc"/>
        <w:spacing w:before="0" w:after="0" w:line="240" w:lineRule="auto"/>
        <w:ind w:firstLine="709"/>
        <w:rPr>
          <w:sz w:val="26"/>
          <w:szCs w:val="26"/>
        </w:rPr>
      </w:pPr>
      <w:r w:rsidRPr="00DF590B">
        <w:rPr>
          <w:sz w:val="26"/>
          <w:szCs w:val="26"/>
        </w:rPr>
        <w:tab/>
      </w:r>
      <w:r w:rsidR="009D0409" w:rsidRPr="00DF590B">
        <w:rPr>
          <w:position w:val="-30"/>
          <w:sz w:val="26"/>
          <w:szCs w:val="26"/>
        </w:rPr>
        <w:object w:dxaOrig="3200" w:dyaOrig="700">
          <v:shape id="_x0000_i1140" type="#_x0000_t75" style="width:162.4pt;height:34.35pt" o:ole="">
            <v:imagedata r:id="rId697" o:title=""/>
          </v:shape>
          <o:OLEObject Type="Embed" ProgID="Equation.3" ShapeID="_x0000_i1140" DrawAspect="Content" ObjectID="_1747762265" r:id="rId698"/>
        </w:object>
      </w:r>
      <w:r w:rsidRPr="00DF590B">
        <w:rPr>
          <w:sz w:val="26"/>
          <w:szCs w:val="26"/>
        </w:rPr>
        <w:tab/>
        <w:t>(</w:t>
      </w:r>
      <w:r w:rsidR="00955301">
        <w:rPr>
          <w:sz w:val="26"/>
          <w:szCs w:val="26"/>
        </w:rPr>
        <w:t>8</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w:t>
      </w:r>
      <w:r w:rsidR="00811F30" w:rsidRPr="00DF590B">
        <w:rPr>
          <w:sz w:val="26"/>
          <w:szCs w:val="26"/>
        </w:rPr>
        <w:fldChar w:fldCharType="end"/>
      </w:r>
      <w:r w:rsidRPr="00DF590B">
        <w:rPr>
          <w:sz w:val="26"/>
          <w:szCs w:val="26"/>
        </w:rPr>
        <w:t>)</w:t>
      </w:r>
    </w:p>
    <w:p w:rsidR="00DA5E4D" w:rsidRPr="00DF590B" w:rsidRDefault="009D0409" w:rsidP="00955301">
      <w:pPr>
        <w:widowControl w:val="0"/>
        <w:spacing w:line="240" w:lineRule="auto"/>
        <w:ind w:firstLine="709"/>
        <w:rPr>
          <w:sz w:val="26"/>
          <w:szCs w:val="26"/>
        </w:rPr>
      </w:pPr>
      <w:r w:rsidRPr="00DF590B">
        <w:rPr>
          <w:sz w:val="26"/>
          <w:szCs w:val="26"/>
        </w:rPr>
        <w:t>Ниже показан пример решения этой задачи как в символьном виде, так и в численном</w:t>
      </w:r>
      <w:r w:rsidR="009E2BD8" w:rsidRPr="00DF590B">
        <w:rPr>
          <w:sz w:val="26"/>
          <w:szCs w:val="26"/>
        </w:rPr>
        <w:t xml:space="preserve"> в среде </w:t>
      </w:r>
      <w:r w:rsidR="009E2BD8" w:rsidRPr="00DF590B">
        <w:rPr>
          <w:sz w:val="26"/>
          <w:szCs w:val="26"/>
          <w:lang w:val="en-US"/>
        </w:rPr>
        <w:t>Mathcad</w:t>
      </w:r>
      <w:r w:rsidR="009E2BD8" w:rsidRPr="00DF590B">
        <w:rPr>
          <w:sz w:val="26"/>
          <w:szCs w:val="26"/>
        </w:rPr>
        <w:t>.</w:t>
      </w:r>
    </w:p>
    <w:p w:rsidR="009D0409" w:rsidRPr="00DF590B" w:rsidRDefault="009D0409" w:rsidP="00955301">
      <w:pPr>
        <w:widowControl w:val="0"/>
        <w:spacing w:line="240" w:lineRule="auto"/>
        <w:ind w:firstLine="709"/>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DA5E4D" w:rsidRPr="00DF590B" w:rsidTr="009D0409">
        <w:trPr>
          <w:jc w:val="center"/>
        </w:trPr>
        <w:tc>
          <w:tcPr>
            <w:tcW w:w="7541" w:type="dxa"/>
          </w:tcPr>
          <w:p w:rsidR="00061AA4" w:rsidRPr="00DF590B" w:rsidRDefault="009E2BD8" w:rsidP="00955301">
            <w:pPr>
              <w:pStyle w:val="afa"/>
              <w:spacing w:before="0" w:after="0" w:line="240" w:lineRule="auto"/>
              <w:ind w:left="0" w:firstLine="709"/>
              <w:rPr>
                <w:sz w:val="26"/>
                <w:szCs w:val="26"/>
              </w:rPr>
            </w:pPr>
            <w:r w:rsidRPr="00DF590B">
              <w:rPr>
                <w:sz w:val="26"/>
                <w:szCs w:val="26"/>
              </w:rPr>
              <w:t>Решение в символьном виде</w:t>
            </w:r>
          </w:p>
          <w:p w:rsidR="00DA5E4D" w:rsidRPr="00DF590B" w:rsidRDefault="00061AA4" w:rsidP="00955301">
            <w:pPr>
              <w:pStyle w:val="MathCAD"/>
              <w:widowControl w:val="0"/>
              <w:spacing w:before="0" w:after="0" w:line="240" w:lineRule="auto"/>
              <w:ind w:firstLine="709"/>
              <w:rPr>
                <w:sz w:val="26"/>
                <w:szCs w:val="26"/>
              </w:rPr>
            </w:pPr>
            <w:r w:rsidRPr="00DF590B">
              <w:rPr>
                <w:sz w:val="26"/>
                <w:szCs w:val="26"/>
              </w:rPr>
              <w:t>Обратите внимание: параметры схемы НЕ заданы!</w:t>
            </w:r>
          </w:p>
          <w:p w:rsidR="00061AA4" w:rsidRPr="00DF590B" w:rsidRDefault="009E2BD8" w:rsidP="00955301">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1544955" cy="788035"/>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4955" cy="788035"/>
                          </a:xfrm>
                          <a:prstGeom prst="rect">
                            <a:avLst/>
                          </a:prstGeom>
                          <a:noFill/>
                          <a:ln>
                            <a:noFill/>
                          </a:ln>
                        </pic:spPr>
                      </pic:pic>
                    </a:graphicData>
                  </a:graphic>
                </wp:inline>
              </w:drawing>
            </w:r>
          </w:p>
          <w:p w:rsidR="009E2BD8" w:rsidRPr="00DF590B" w:rsidRDefault="009E2BD8" w:rsidP="00955301">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1840865" cy="1103630"/>
                  <wp:effectExtent l="0" t="0" r="6985"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7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0865" cy="1103630"/>
                          </a:xfrm>
                          <a:prstGeom prst="rect">
                            <a:avLst/>
                          </a:prstGeom>
                          <a:noFill/>
                          <a:ln>
                            <a:noFill/>
                          </a:ln>
                        </pic:spPr>
                      </pic:pic>
                    </a:graphicData>
                  </a:graphic>
                </wp:inline>
              </w:drawing>
            </w:r>
          </w:p>
          <w:p w:rsidR="00DA5E4D" w:rsidRPr="00DF590B" w:rsidRDefault="009E2BD8" w:rsidP="00955301">
            <w:pPr>
              <w:pStyle w:val="afa"/>
              <w:spacing w:before="0" w:after="0" w:line="240" w:lineRule="auto"/>
              <w:ind w:left="0" w:firstLine="709"/>
              <w:rPr>
                <w:sz w:val="26"/>
                <w:szCs w:val="26"/>
              </w:rPr>
            </w:pPr>
            <w:r w:rsidRPr="00DF590B">
              <w:rPr>
                <w:sz w:val="26"/>
                <w:szCs w:val="26"/>
              </w:rPr>
              <w:t>Решение в численном виде</w:t>
            </w:r>
          </w:p>
          <w:p w:rsidR="00DA5E4D" w:rsidRPr="00DF590B" w:rsidRDefault="00061AA4" w:rsidP="00955301">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256280" cy="322580"/>
                  <wp:effectExtent l="0" t="0" r="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7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6280" cy="322580"/>
                          </a:xfrm>
                          <a:prstGeom prst="rect">
                            <a:avLst/>
                          </a:prstGeom>
                          <a:noFill/>
                          <a:ln>
                            <a:noFill/>
                          </a:ln>
                        </pic:spPr>
                      </pic:pic>
                    </a:graphicData>
                  </a:graphic>
                </wp:inline>
              </w:drawing>
            </w:r>
          </w:p>
          <w:p w:rsidR="00061AA4" w:rsidRPr="00DF590B" w:rsidRDefault="00061AA4" w:rsidP="00955301">
            <w:pPr>
              <w:pStyle w:val="MathCAD"/>
              <w:widowControl w:val="0"/>
              <w:spacing w:before="0" w:after="0" w:line="240" w:lineRule="auto"/>
              <w:ind w:firstLine="709"/>
              <w:rPr>
                <w:sz w:val="26"/>
                <w:szCs w:val="26"/>
              </w:rPr>
            </w:pPr>
            <w:r w:rsidRPr="00DF590B">
              <w:rPr>
                <w:sz w:val="26"/>
                <w:szCs w:val="26"/>
              </w:rPr>
              <w:t xml:space="preserve">Задаём начальные значения для блока решения </w:t>
            </w:r>
          </w:p>
          <w:p w:rsidR="00DA5E4D" w:rsidRPr="00DF590B" w:rsidRDefault="00061AA4" w:rsidP="00955301">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1344930" cy="322580"/>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7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4930" cy="322580"/>
                          </a:xfrm>
                          <a:prstGeom prst="rect">
                            <a:avLst/>
                          </a:prstGeom>
                          <a:noFill/>
                          <a:ln>
                            <a:noFill/>
                          </a:ln>
                        </pic:spPr>
                      </pic:pic>
                    </a:graphicData>
                  </a:graphic>
                </wp:inline>
              </w:drawing>
            </w:r>
          </w:p>
          <w:p w:rsidR="00061AA4" w:rsidRPr="00DF590B" w:rsidRDefault="00061AA4" w:rsidP="00955301">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1534795" cy="1236980"/>
                  <wp:effectExtent l="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7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4795" cy="1236980"/>
                          </a:xfrm>
                          <a:prstGeom prst="rect">
                            <a:avLst/>
                          </a:prstGeom>
                          <a:noFill/>
                          <a:ln>
                            <a:noFill/>
                          </a:ln>
                        </pic:spPr>
                      </pic:pic>
                    </a:graphicData>
                  </a:graphic>
                </wp:inline>
              </w:drawing>
            </w:r>
          </w:p>
        </w:tc>
      </w:tr>
    </w:tbl>
    <w:p w:rsidR="00DA5E4D" w:rsidRPr="00DF590B" w:rsidRDefault="00DA5E4D" w:rsidP="00DA5E4D">
      <w:pPr>
        <w:widowControl w:val="0"/>
        <w:rPr>
          <w:sz w:val="26"/>
          <w:szCs w:val="26"/>
        </w:rPr>
      </w:pPr>
    </w:p>
    <w:p w:rsidR="00061AA4" w:rsidRPr="00DF590B" w:rsidRDefault="00D70204" w:rsidP="00061AA4">
      <w:pPr>
        <w:widowControl w:val="0"/>
        <w:rPr>
          <w:sz w:val="26"/>
          <w:szCs w:val="26"/>
        </w:rPr>
      </w:pPr>
      <w:r w:rsidRPr="00DF590B">
        <w:rPr>
          <w:sz w:val="26"/>
          <w:szCs w:val="26"/>
        </w:rPr>
        <w:t>Помним, что после выхода из блока решения, значения иск</w:t>
      </w:r>
      <w:r w:rsidRPr="00DF590B">
        <w:rPr>
          <w:sz w:val="26"/>
          <w:szCs w:val="26"/>
        </w:rPr>
        <w:t>о</w:t>
      </w:r>
      <w:r w:rsidRPr="00DF590B">
        <w:rPr>
          <w:sz w:val="26"/>
          <w:szCs w:val="26"/>
        </w:rPr>
        <w:t>мых переменных пропадают, т.к. они являются внутренними. П</w:t>
      </w:r>
      <w:r w:rsidRPr="00DF590B">
        <w:rPr>
          <w:sz w:val="26"/>
          <w:szCs w:val="26"/>
        </w:rPr>
        <w:t>о</w:t>
      </w:r>
      <w:r w:rsidRPr="00DF590B">
        <w:rPr>
          <w:sz w:val="26"/>
          <w:szCs w:val="26"/>
        </w:rPr>
        <w:t>этому результат работы блока решения должен быть присвоен соо</w:t>
      </w:r>
      <w:r w:rsidRPr="00DF590B">
        <w:rPr>
          <w:sz w:val="26"/>
          <w:szCs w:val="26"/>
        </w:rPr>
        <w:t>т</w:t>
      </w:r>
      <w:r w:rsidRPr="00DF590B">
        <w:rPr>
          <w:sz w:val="26"/>
          <w:szCs w:val="26"/>
        </w:rPr>
        <w:t>ветствующим переменным, которые планируется использовать д</w:t>
      </w:r>
      <w:r w:rsidRPr="00DF590B">
        <w:rPr>
          <w:sz w:val="26"/>
          <w:szCs w:val="26"/>
        </w:rPr>
        <w:t>а</w:t>
      </w:r>
      <w:r w:rsidRPr="00DF590B">
        <w:rPr>
          <w:sz w:val="26"/>
          <w:szCs w:val="26"/>
        </w:rPr>
        <w:t>лее. Это показано на примере ниже.</w:t>
      </w:r>
    </w:p>
    <w:p w:rsidR="00D70204" w:rsidRPr="00DF590B" w:rsidRDefault="00D70204" w:rsidP="00061AA4">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061AA4" w:rsidRPr="00DF590B" w:rsidTr="009D0409">
        <w:trPr>
          <w:jc w:val="center"/>
        </w:trPr>
        <w:tc>
          <w:tcPr>
            <w:tcW w:w="7541" w:type="dxa"/>
          </w:tcPr>
          <w:p w:rsidR="00061AA4" w:rsidRPr="00DF590B" w:rsidRDefault="00061AA4" w:rsidP="009E2BD8">
            <w:pPr>
              <w:pStyle w:val="MathCAD"/>
              <w:widowControl w:val="0"/>
              <w:rPr>
                <w:sz w:val="26"/>
                <w:szCs w:val="26"/>
              </w:rPr>
            </w:pPr>
            <w:r w:rsidRPr="00DF590B">
              <w:rPr>
                <w:sz w:val="26"/>
                <w:szCs w:val="26"/>
              </w:rPr>
              <w:t>Для использования рассчитанных значений токов схемы в дальнейших вычислениях блок решения закончим немного иначе.</w:t>
            </w:r>
          </w:p>
          <w:p w:rsidR="00061AA4" w:rsidRPr="00DF590B" w:rsidRDefault="00061AA4" w:rsidP="009E2BD8">
            <w:pPr>
              <w:pStyle w:val="MathCAD"/>
              <w:widowControl w:val="0"/>
              <w:rPr>
                <w:sz w:val="26"/>
                <w:szCs w:val="26"/>
              </w:rPr>
            </w:pPr>
            <w:r w:rsidRPr="00DF590B">
              <w:rPr>
                <w:noProof/>
                <w:sz w:val="26"/>
                <w:szCs w:val="26"/>
                <w:lang w:eastAsia="ru-RU"/>
              </w:rPr>
              <w:drawing>
                <wp:inline distT="0" distB="0" distL="0" distR="0">
                  <wp:extent cx="2925445" cy="1286510"/>
                  <wp:effectExtent l="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7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5445" cy="1286510"/>
                          </a:xfrm>
                          <a:prstGeom prst="rect">
                            <a:avLst/>
                          </a:prstGeom>
                          <a:noFill/>
                          <a:ln>
                            <a:noFill/>
                          </a:ln>
                        </pic:spPr>
                      </pic:pic>
                    </a:graphicData>
                  </a:graphic>
                </wp:inline>
              </w:drawing>
            </w:r>
          </w:p>
        </w:tc>
      </w:tr>
    </w:tbl>
    <w:p w:rsidR="00472158" w:rsidRPr="00DF590B" w:rsidRDefault="00472158" w:rsidP="00725DA5">
      <w:pPr>
        <w:widowControl w:val="0"/>
        <w:rPr>
          <w:sz w:val="26"/>
          <w:szCs w:val="26"/>
        </w:rPr>
      </w:pPr>
    </w:p>
    <w:p w:rsidR="008D0C01" w:rsidRPr="00DF590B" w:rsidRDefault="008D0C01" w:rsidP="008D0C01">
      <w:pPr>
        <w:pStyle w:val="50"/>
        <w:rPr>
          <w:sz w:val="26"/>
        </w:rPr>
      </w:pPr>
      <w:r w:rsidRPr="00DF590B">
        <w:rPr>
          <w:sz w:val="26"/>
        </w:rPr>
        <w:t>Пример 2</w:t>
      </w:r>
    </w:p>
    <w:p w:rsidR="008D0C01" w:rsidRPr="00DF590B" w:rsidRDefault="008D0C01" w:rsidP="008D0C01">
      <w:pPr>
        <w:widowControl w:val="0"/>
        <w:rPr>
          <w:sz w:val="26"/>
          <w:szCs w:val="26"/>
        </w:rPr>
      </w:pPr>
      <w:r w:rsidRPr="00DF590B">
        <w:rPr>
          <w:sz w:val="26"/>
          <w:szCs w:val="26"/>
        </w:rPr>
        <w:t xml:space="preserve">Произведём расчёт схемы, показанной на рис. </w:t>
      </w:r>
      <w:r w:rsidR="0019323C" w:rsidRPr="00DF590B">
        <w:rPr>
          <w:sz w:val="26"/>
          <w:szCs w:val="26"/>
        </w:rPr>
        <w:t>8</w:t>
      </w:r>
      <w:r w:rsidRPr="00DF590B">
        <w:rPr>
          <w:sz w:val="26"/>
          <w:szCs w:val="26"/>
        </w:rPr>
        <w:t>.2 для данных, указанных в таблице.</w:t>
      </w:r>
      <w:r w:rsidR="004C6050" w:rsidRPr="00DF590B">
        <w:rPr>
          <w:sz w:val="26"/>
          <w:szCs w:val="26"/>
        </w:rPr>
        <w:t xml:space="preserve"> Для данной схемы также произведём расчёты как в символьном виде (получим результат в виде формулы), так и в численном (см. предыдущий пример).</w:t>
      </w:r>
    </w:p>
    <w:p w:rsidR="008D0C01" w:rsidRPr="00DF590B" w:rsidRDefault="008D0C01" w:rsidP="008D0C01">
      <w:pPr>
        <w:widowControl w:val="0"/>
        <w:rPr>
          <w:sz w:val="26"/>
          <w:szCs w:val="26"/>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tblPr>
      <w:tblGrid>
        <w:gridCol w:w="693"/>
        <w:gridCol w:w="533"/>
        <w:gridCol w:w="813"/>
        <w:gridCol w:w="513"/>
        <w:gridCol w:w="532"/>
        <w:gridCol w:w="532"/>
        <w:gridCol w:w="513"/>
        <w:gridCol w:w="513"/>
        <w:gridCol w:w="637"/>
      </w:tblGrid>
      <w:tr w:rsidR="008D0C01" w:rsidRPr="00DF590B" w:rsidTr="008F4473">
        <w:trPr>
          <w:cantSplit/>
          <w:jc w:val="center"/>
        </w:trPr>
        <w:tc>
          <w:tcPr>
            <w:tcW w:w="5225" w:type="dxa"/>
            <w:gridSpan w:val="9"/>
            <w:tcBorders>
              <w:top w:val="single" w:sz="12" w:space="0" w:color="auto"/>
              <w:left w:val="single" w:sz="12" w:space="0" w:color="auto"/>
              <w:bottom w:val="single" w:sz="4" w:space="0" w:color="auto"/>
              <w:right w:val="single" w:sz="12" w:space="0" w:color="auto"/>
            </w:tcBorders>
            <w:vAlign w:val="center"/>
          </w:tcPr>
          <w:p w:rsidR="008D0C01" w:rsidRPr="00DF590B" w:rsidRDefault="008D0C01" w:rsidP="00E90F33">
            <w:pPr>
              <w:pStyle w:val="af4"/>
              <w:rPr>
                <w:sz w:val="26"/>
                <w:szCs w:val="26"/>
              </w:rPr>
            </w:pPr>
            <w:r w:rsidRPr="00DF590B">
              <w:rPr>
                <w:sz w:val="26"/>
                <w:szCs w:val="26"/>
              </w:rPr>
              <w:lastRenderedPageBreak/>
              <w:t>Параметрыэлементов схемы</w:t>
            </w:r>
          </w:p>
        </w:tc>
      </w:tr>
      <w:tr w:rsidR="008D0C01" w:rsidRPr="00DF590B" w:rsidTr="008F4473">
        <w:trPr>
          <w:cantSplit/>
          <w:jc w:val="center"/>
        </w:trPr>
        <w:tc>
          <w:tcPr>
            <w:tcW w:w="693" w:type="dxa"/>
            <w:tcBorders>
              <w:top w:val="single" w:sz="4" w:space="0" w:color="auto"/>
              <w:left w:val="single" w:sz="12" w:space="0" w:color="auto"/>
              <w:bottom w:val="single" w:sz="12" w:space="0" w:color="auto"/>
            </w:tcBorders>
            <w:vAlign w:val="center"/>
          </w:tcPr>
          <w:p w:rsidR="008D0C01" w:rsidRPr="00DF590B" w:rsidRDefault="008D0C01" w:rsidP="008F4473">
            <w:pPr>
              <w:pStyle w:val="aff6"/>
              <w:rPr>
                <w:sz w:val="26"/>
                <w:szCs w:val="26"/>
                <w:lang w:val="en-US"/>
              </w:rPr>
            </w:pPr>
            <w:r w:rsidRPr="00DF590B">
              <w:rPr>
                <w:sz w:val="26"/>
                <w:szCs w:val="26"/>
                <w:lang w:val="en-US"/>
              </w:rPr>
              <w:t>E</w:t>
            </w:r>
            <w:r w:rsidRPr="00DF590B">
              <w:rPr>
                <w:rStyle w:val="Subscript"/>
                <w:sz w:val="26"/>
                <w:szCs w:val="26"/>
                <w:lang w:val="ru-RU"/>
              </w:rPr>
              <w:t>1</w:t>
            </w:r>
            <w:r w:rsidRPr="00DF590B">
              <w:rPr>
                <w:sz w:val="26"/>
                <w:szCs w:val="26"/>
                <w:lang w:val="en-US"/>
              </w:rPr>
              <w:t>, B</w:t>
            </w:r>
          </w:p>
        </w:tc>
        <w:tc>
          <w:tcPr>
            <w:tcW w:w="533" w:type="dxa"/>
            <w:tcBorders>
              <w:top w:val="single" w:sz="4" w:space="0" w:color="auto"/>
              <w:bottom w:val="single" w:sz="12" w:space="0" w:color="auto"/>
            </w:tcBorders>
            <w:vAlign w:val="center"/>
          </w:tcPr>
          <w:p w:rsidR="008D0C01" w:rsidRPr="00DF590B" w:rsidRDefault="008D0C01" w:rsidP="008F4473">
            <w:pPr>
              <w:pStyle w:val="aff6"/>
              <w:rPr>
                <w:sz w:val="26"/>
                <w:szCs w:val="26"/>
                <w:lang w:val="en-US"/>
              </w:rPr>
            </w:pPr>
            <w:r w:rsidRPr="00DF590B">
              <w:rPr>
                <w:sz w:val="26"/>
                <w:szCs w:val="26"/>
                <w:lang w:val="en-US"/>
              </w:rPr>
              <w:t>E</w:t>
            </w:r>
            <w:r w:rsidRPr="00DF590B">
              <w:rPr>
                <w:rStyle w:val="Subscript"/>
                <w:sz w:val="26"/>
                <w:szCs w:val="26"/>
                <w:lang w:val="ru-RU"/>
              </w:rPr>
              <w:t>2</w:t>
            </w:r>
            <w:r w:rsidRPr="00DF590B">
              <w:rPr>
                <w:sz w:val="26"/>
                <w:szCs w:val="26"/>
                <w:lang w:val="en-US"/>
              </w:rPr>
              <w:t>, B</w:t>
            </w:r>
          </w:p>
        </w:tc>
        <w:tc>
          <w:tcPr>
            <w:tcW w:w="759" w:type="dxa"/>
            <w:tcBorders>
              <w:top w:val="single" w:sz="4" w:space="0" w:color="auto"/>
              <w:bottom w:val="single" w:sz="12" w:space="0" w:color="auto"/>
            </w:tcBorders>
            <w:vAlign w:val="center"/>
          </w:tcPr>
          <w:p w:rsidR="008D0C01" w:rsidRPr="00DF590B" w:rsidRDefault="008D0C01" w:rsidP="008F4473">
            <w:pPr>
              <w:pStyle w:val="aff6"/>
              <w:rPr>
                <w:sz w:val="26"/>
                <w:szCs w:val="26"/>
                <w:lang w:val="en-US"/>
              </w:rPr>
            </w:pPr>
            <w:r w:rsidRPr="00DF590B">
              <w:rPr>
                <w:sz w:val="26"/>
                <w:szCs w:val="26"/>
                <w:lang w:val="en-US"/>
              </w:rPr>
              <w:t>E</w:t>
            </w:r>
            <w:r w:rsidRPr="00DF590B">
              <w:rPr>
                <w:rStyle w:val="Subscript"/>
                <w:sz w:val="26"/>
                <w:szCs w:val="26"/>
                <w:lang w:val="ru-RU"/>
              </w:rPr>
              <w:t>3</w:t>
            </w:r>
            <w:r w:rsidRPr="00DF590B">
              <w:rPr>
                <w:sz w:val="26"/>
                <w:szCs w:val="26"/>
                <w:lang w:val="en-US"/>
              </w:rPr>
              <w:t>, B</w:t>
            </w:r>
          </w:p>
        </w:tc>
        <w:tc>
          <w:tcPr>
            <w:tcW w:w="513" w:type="dxa"/>
            <w:tcBorders>
              <w:top w:val="single" w:sz="4" w:space="0" w:color="auto"/>
              <w:bottom w:val="single" w:sz="12" w:space="0" w:color="auto"/>
            </w:tcBorders>
            <w:vAlign w:val="center"/>
          </w:tcPr>
          <w:p w:rsidR="008D0C01" w:rsidRPr="00DF590B" w:rsidRDefault="008D0C01" w:rsidP="008F4473">
            <w:pPr>
              <w:pStyle w:val="aff6"/>
              <w:rPr>
                <w:sz w:val="26"/>
                <w:szCs w:val="26"/>
                <w:vertAlign w:val="subscript"/>
                <w:lang w:val="en-US"/>
              </w:rPr>
            </w:pPr>
            <w:r w:rsidRPr="00DF590B">
              <w:rPr>
                <w:sz w:val="26"/>
                <w:szCs w:val="26"/>
                <w:lang w:val="en-US"/>
              </w:rPr>
              <w:t>R</w:t>
            </w:r>
            <w:r w:rsidRPr="00DF590B">
              <w:rPr>
                <w:rStyle w:val="Subscript"/>
                <w:sz w:val="26"/>
                <w:szCs w:val="26"/>
                <w:lang w:val="ru-RU"/>
              </w:rPr>
              <w:t>1</w:t>
            </w:r>
            <w:r w:rsidRPr="00DF590B">
              <w:rPr>
                <w:sz w:val="26"/>
                <w:szCs w:val="26"/>
                <w:lang w:val="ru-RU"/>
              </w:rPr>
              <w:t>, Ом</w:t>
            </w:r>
          </w:p>
        </w:tc>
        <w:tc>
          <w:tcPr>
            <w:tcW w:w="532" w:type="dxa"/>
            <w:tcBorders>
              <w:top w:val="single" w:sz="4" w:space="0" w:color="auto"/>
              <w:bottom w:val="single" w:sz="12" w:space="0" w:color="auto"/>
            </w:tcBorders>
            <w:vAlign w:val="center"/>
          </w:tcPr>
          <w:p w:rsidR="008D0C01" w:rsidRPr="00DF590B" w:rsidRDefault="008D0C01" w:rsidP="008F4473">
            <w:pPr>
              <w:pStyle w:val="aff6"/>
              <w:rPr>
                <w:sz w:val="26"/>
                <w:szCs w:val="26"/>
                <w:vertAlign w:val="subscript"/>
                <w:lang w:val="en-US"/>
              </w:rPr>
            </w:pPr>
            <w:r w:rsidRPr="00DF590B">
              <w:rPr>
                <w:sz w:val="26"/>
                <w:szCs w:val="26"/>
                <w:lang w:val="en-US"/>
              </w:rPr>
              <w:t>R</w:t>
            </w:r>
            <w:r w:rsidRPr="00DF590B">
              <w:rPr>
                <w:rStyle w:val="Subscript"/>
                <w:sz w:val="26"/>
                <w:szCs w:val="26"/>
                <w:lang w:val="ru-RU"/>
              </w:rPr>
              <w:t>2</w:t>
            </w:r>
            <w:r w:rsidRPr="00DF590B">
              <w:rPr>
                <w:sz w:val="26"/>
                <w:szCs w:val="26"/>
                <w:lang w:val="ru-RU"/>
              </w:rPr>
              <w:t>, Ом</w:t>
            </w:r>
          </w:p>
        </w:tc>
        <w:tc>
          <w:tcPr>
            <w:tcW w:w="532" w:type="dxa"/>
            <w:tcBorders>
              <w:top w:val="single" w:sz="4" w:space="0" w:color="auto"/>
              <w:bottom w:val="single" w:sz="12" w:space="0" w:color="auto"/>
            </w:tcBorders>
            <w:vAlign w:val="center"/>
          </w:tcPr>
          <w:p w:rsidR="008D0C01" w:rsidRPr="00DF590B" w:rsidRDefault="008D0C01" w:rsidP="008F4473">
            <w:pPr>
              <w:pStyle w:val="aff6"/>
              <w:rPr>
                <w:sz w:val="26"/>
                <w:szCs w:val="26"/>
                <w:lang w:val="ru-RU"/>
              </w:rPr>
            </w:pPr>
            <w:r w:rsidRPr="00DF590B">
              <w:rPr>
                <w:sz w:val="26"/>
                <w:szCs w:val="26"/>
                <w:lang w:val="en-US"/>
              </w:rPr>
              <w:t>R</w:t>
            </w:r>
            <w:r w:rsidRPr="00DF590B">
              <w:rPr>
                <w:rStyle w:val="Subscript"/>
                <w:sz w:val="26"/>
                <w:szCs w:val="26"/>
                <w:lang w:val="ru-RU"/>
              </w:rPr>
              <w:t>3</w:t>
            </w:r>
            <w:r w:rsidRPr="00DF590B">
              <w:rPr>
                <w:sz w:val="26"/>
                <w:szCs w:val="26"/>
                <w:lang w:val="ru-RU"/>
              </w:rPr>
              <w:t>, Ом</w:t>
            </w:r>
          </w:p>
        </w:tc>
        <w:tc>
          <w:tcPr>
            <w:tcW w:w="513" w:type="dxa"/>
            <w:tcBorders>
              <w:top w:val="single" w:sz="4" w:space="0" w:color="auto"/>
              <w:bottom w:val="single" w:sz="12" w:space="0" w:color="auto"/>
            </w:tcBorders>
            <w:vAlign w:val="center"/>
          </w:tcPr>
          <w:p w:rsidR="008D0C01" w:rsidRPr="00DF590B" w:rsidRDefault="008D0C01" w:rsidP="008F4473">
            <w:pPr>
              <w:pStyle w:val="aff6"/>
              <w:rPr>
                <w:sz w:val="26"/>
                <w:szCs w:val="26"/>
                <w:vertAlign w:val="subscript"/>
                <w:lang w:val="en-US"/>
              </w:rPr>
            </w:pPr>
            <w:r w:rsidRPr="00DF590B">
              <w:rPr>
                <w:sz w:val="26"/>
                <w:szCs w:val="26"/>
                <w:lang w:val="en-US"/>
              </w:rPr>
              <w:t>R</w:t>
            </w:r>
            <w:r w:rsidRPr="00DF590B">
              <w:rPr>
                <w:rStyle w:val="Subscript"/>
                <w:sz w:val="26"/>
                <w:szCs w:val="26"/>
                <w:lang w:val="ru-RU"/>
              </w:rPr>
              <w:t>4</w:t>
            </w:r>
            <w:r w:rsidRPr="00DF590B">
              <w:rPr>
                <w:sz w:val="26"/>
                <w:szCs w:val="26"/>
                <w:lang w:val="ru-RU"/>
              </w:rPr>
              <w:t>, Ом</w:t>
            </w:r>
          </w:p>
        </w:tc>
        <w:tc>
          <w:tcPr>
            <w:tcW w:w="513" w:type="dxa"/>
            <w:tcBorders>
              <w:top w:val="single" w:sz="4" w:space="0" w:color="auto"/>
              <w:bottom w:val="single" w:sz="12" w:space="0" w:color="auto"/>
            </w:tcBorders>
            <w:vAlign w:val="center"/>
          </w:tcPr>
          <w:p w:rsidR="008D0C01" w:rsidRPr="00DF590B" w:rsidRDefault="008D0C01" w:rsidP="008F4473">
            <w:pPr>
              <w:pStyle w:val="aff6"/>
              <w:rPr>
                <w:sz w:val="26"/>
                <w:szCs w:val="26"/>
                <w:lang w:val="ru-RU"/>
              </w:rPr>
            </w:pPr>
            <w:r w:rsidRPr="00DF590B">
              <w:rPr>
                <w:sz w:val="26"/>
                <w:szCs w:val="26"/>
                <w:lang w:val="en-US"/>
              </w:rPr>
              <w:t>R</w:t>
            </w:r>
            <w:r w:rsidRPr="00DF590B">
              <w:rPr>
                <w:rStyle w:val="Subscript"/>
                <w:sz w:val="26"/>
                <w:szCs w:val="26"/>
                <w:lang w:val="ru-RU"/>
              </w:rPr>
              <w:t>5</w:t>
            </w:r>
            <w:r w:rsidRPr="00DF590B">
              <w:rPr>
                <w:sz w:val="26"/>
                <w:szCs w:val="26"/>
                <w:lang w:val="ru-RU"/>
              </w:rPr>
              <w:t>, Ом</w:t>
            </w:r>
          </w:p>
        </w:tc>
        <w:tc>
          <w:tcPr>
            <w:tcW w:w="637" w:type="dxa"/>
            <w:tcBorders>
              <w:top w:val="single" w:sz="4" w:space="0" w:color="auto"/>
              <w:bottom w:val="single" w:sz="12" w:space="0" w:color="auto"/>
            </w:tcBorders>
            <w:vAlign w:val="center"/>
          </w:tcPr>
          <w:p w:rsidR="008D0C01" w:rsidRPr="00DF590B" w:rsidRDefault="008D0C01" w:rsidP="008F4473">
            <w:pPr>
              <w:pStyle w:val="aff6"/>
              <w:rPr>
                <w:sz w:val="26"/>
                <w:szCs w:val="26"/>
                <w:lang w:val="ru-RU"/>
              </w:rPr>
            </w:pPr>
            <w:r w:rsidRPr="00DF590B">
              <w:rPr>
                <w:sz w:val="26"/>
                <w:szCs w:val="26"/>
                <w:lang w:val="en-US"/>
              </w:rPr>
              <w:t>J</w:t>
            </w:r>
            <w:r w:rsidRPr="00DF590B">
              <w:rPr>
                <w:rStyle w:val="Subscript"/>
                <w:sz w:val="26"/>
                <w:szCs w:val="26"/>
                <w:lang w:val="ru-RU"/>
              </w:rPr>
              <w:t>1</w:t>
            </w:r>
            <w:r w:rsidRPr="00DF590B">
              <w:rPr>
                <w:sz w:val="26"/>
                <w:szCs w:val="26"/>
                <w:lang w:val="ru-RU"/>
              </w:rPr>
              <w:t xml:space="preserve">, </w:t>
            </w:r>
            <w:r w:rsidRPr="00DF590B">
              <w:rPr>
                <w:sz w:val="26"/>
                <w:szCs w:val="26"/>
                <w:lang w:val="en-US"/>
              </w:rPr>
              <w:t>A</w:t>
            </w:r>
          </w:p>
        </w:tc>
      </w:tr>
      <w:tr w:rsidR="008D0C01" w:rsidRPr="00DF590B" w:rsidTr="008F4473">
        <w:trPr>
          <w:cantSplit/>
          <w:jc w:val="center"/>
        </w:trPr>
        <w:tc>
          <w:tcPr>
            <w:tcW w:w="693" w:type="dxa"/>
            <w:tcBorders>
              <w:left w:val="single" w:sz="12" w:space="0" w:color="auto"/>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95</w:t>
            </w:r>
          </w:p>
        </w:tc>
        <w:tc>
          <w:tcPr>
            <w:tcW w:w="533"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270</w:t>
            </w:r>
          </w:p>
        </w:tc>
        <w:tc>
          <w:tcPr>
            <w:tcW w:w="759"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0.65</w:t>
            </w:r>
            <w:r w:rsidRPr="00DF590B">
              <w:rPr>
                <w:sz w:val="26"/>
                <w:szCs w:val="26"/>
                <w:lang w:val="en-US"/>
              </w:rPr>
              <w:t>E</w:t>
            </w:r>
            <w:r w:rsidRPr="00DF590B">
              <w:rPr>
                <w:rStyle w:val="Subscript"/>
                <w:sz w:val="26"/>
                <w:szCs w:val="26"/>
                <w:lang w:val="ru-RU"/>
              </w:rPr>
              <w:t>2</w:t>
            </w:r>
          </w:p>
        </w:tc>
        <w:tc>
          <w:tcPr>
            <w:tcW w:w="513"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27</w:t>
            </w:r>
          </w:p>
        </w:tc>
        <w:tc>
          <w:tcPr>
            <w:tcW w:w="532"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160</w:t>
            </w:r>
          </w:p>
        </w:tc>
        <w:tc>
          <w:tcPr>
            <w:tcW w:w="532"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180</w:t>
            </w:r>
          </w:p>
        </w:tc>
        <w:tc>
          <w:tcPr>
            <w:tcW w:w="513"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12</w:t>
            </w:r>
          </w:p>
        </w:tc>
        <w:tc>
          <w:tcPr>
            <w:tcW w:w="513"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15</w:t>
            </w:r>
          </w:p>
        </w:tc>
        <w:tc>
          <w:tcPr>
            <w:tcW w:w="637" w:type="dxa"/>
            <w:tcBorders>
              <w:bottom w:val="single" w:sz="12" w:space="0" w:color="auto"/>
            </w:tcBorders>
          </w:tcPr>
          <w:p w:rsidR="008D0C01" w:rsidRPr="00DF590B" w:rsidRDefault="008D0C01" w:rsidP="008F4473">
            <w:pPr>
              <w:pStyle w:val="aff6"/>
              <w:rPr>
                <w:sz w:val="26"/>
                <w:szCs w:val="26"/>
                <w:lang w:val="ru-RU"/>
              </w:rPr>
            </w:pPr>
            <w:r w:rsidRPr="00DF590B">
              <w:rPr>
                <w:sz w:val="26"/>
                <w:szCs w:val="26"/>
                <w:lang w:val="ru-RU"/>
              </w:rPr>
              <w:t>0.2</w:t>
            </w:r>
          </w:p>
        </w:tc>
      </w:tr>
    </w:tbl>
    <w:bookmarkStart w:id="353" w:name="_MON_1612463889"/>
    <w:bookmarkEnd w:id="353"/>
    <w:p w:rsidR="0019323C" w:rsidRPr="00DF590B" w:rsidRDefault="0019323C" w:rsidP="0019323C">
      <w:pPr>
        <w:widowControl w:val="0"/>
        <w:jc w:val="center"/>
        <w:rPr>
          <w:sz w:val="26"/>
          <w:szCs w:val="26"/>
        </w:rPr>
      </w:pPr>
      <w:r w:rsidRPr="00DF590B">
        <w:rPr>
          <w:sz w:val="26"/>
          <w:szCs w:val="26"/>
        </w:rPr>
        <w:object w:dxaOrig="4731" w:dyaOrig="2748">
          <v:shape id="_x0000_i1141" type="#_x0000_t75" style="width:235.25pt;height:140.65pt" o:ole="">
            <v:imagedata r:id="rId705" o:title=""/>
          </v:shape>
          <o:OLEObject Type="Embed" ProgID="Word.Picture.8" ShapeID="_x0000_i1141" DrawAspect="Content" ObjectID="_1747762266" r:id="rId706"/>
        </w:object>
      </w:r>
    </w:p>
    <w:p w:rsidR="0019323C" w:rsidRPr="00DF590B" w:rsidRDefault="0019323C" w:rsidP="0019323C">
      <w:pPr>
        <w:widowControl w:val="0"/>
        <w:jc w:val="center"/>
        <w:rPr>
          <w:sz w:val="26"/>
          <w:szCs w:val="26"/>
        </w:rPr>
      </w:pPr>
    </w:p>
    <w:p w:rsidR="0019323C" w:rsidRPr="00DF590B" w:rsidRDefault="0019323C" w:rsidP="0019323C">
      <w:pPr>
        <w:widowControl w:val="0"/>
        <w:jc w:val="center"/>
        <w:rPr>
          <w:sz w:val="26"/>
          <w:szCs w:val="26"/>
        </w:rPr>
      </w:pPr>
      <w:r w:rsidRPr="00DF590B">
        <w:rPr>
          <w:sz w:val="26"/>
          <w:szCs w:val="26"/>
        </w:rPr>
        <w:t>Рисунок 8.</w:t>
      </w:r>
      <w:r w:rsidR="00811F30" w:rsidRPr="00DF590B">
        <w:rPr>
          <w:sz w:val="26"/>
          <w:szCs w:val="26"/>
        </w:rPr>
        <w:fldChar w:fldCharType="begin"/>
      </w:r>
      <w:r w:rsidRPr="00DF590B">
        <w:rPr>
          <w:sz w:val="26"/>
          <w:szCs w:val="26"/>
        </w:rPr>
        <w:instrText xml:space="preserve"> SEQ Рис. \* ARABIC \s 1 </w:instrText>
      </w:r>
      <w:r w:rsidR="00811F30" w:rsidRPr="00DF590B">
        <w:rPr>
          <w:sz w:val="26"/>
          <w:szCs w:val="26"/>
        </w:rPr>
        <w:fldChar w:fldCharType="separate"/>
      </w:r>
      <w:r w:rsidR="00F623DD">
        <w:rPr>
          <w:noProof/>
          <w:sz w:val="26"/>
          <w:szCs w:val="26"/>
        </w:rPr>
        <w:t>2</w:t>
      </w:r>
      <w:r w:rsidR="00811F30" w:rsidRPr="00DF590B">
        <w:rPr>
          <w:sz w:val="26"/>
          <w:szCs w:val="26"/>
        </w:rPr>
        <w:fldChar w:fldCharType="end"/>
      </w:r>
      <w:r w:rsidR="00F623DD">
        <w:rPr>
          <w:sz w:val="26"/>
          <w:szCs w:val="26"/>
        </w:rPr>
        <w:t xml:space="preserve">- </w:t>
      </w:r>
      <w:r w:rsidRPr="00DF590B">
        <w:rPr>
          <w:sz w:val="26"/>
          <w:szCs w:val="26"/>
        </w:rPr>
        <w:t xml:space="preserve"> Расчетная схема электрической цепи постоянн</w:t>
      </w:r>
      <w:r w:rsidRPr="00DF590B">
        <w:rPr>
          <w:sz w:val="26"/>
          <w:szCs w:val="26"/>
        </w:rPr>
        <w:t>о</w:t>
      </w:r>
      <w:r w:rsidRPr="00DF590B">
        <w:rPr>
          <w:sz w:val="26"/>
          <w:szCs w:val="26"/>
        </w:rPr>
        <w:t>го тока к примеру</w:t>
      </w:r>
    </w:p>
    <w:p w:rsidR="0019323C" w:rsidRPr="00DF590B" w:rsidRDefault="0019323C" w:rsidP="0015184F">
      <w:pPr>
        <w:widowControl w:val="0"/>
        <w:rPr>
          <w:sz w:val="26"/>
          <w:szCs w:val="26"/>
        </w:rPr>
      </w:pPr>
    </w:p>
    <w:p w:rsidR="0015184F" w:rsidRPr="00DF590B" w:rsidRDefault="008F4473" w:rsidP="0015184F">
      <w:pPr>
        <w:widowControl w:val="0"/>
        <w:rPr>
          <w:sz w:val="26"/>
          <w:szCs w:val="26"/>
        </w:rPr>
      </w:pPr>
      <w:r w:rsidRPr="00DF590B">
        <w:rPr>
          <w:sz w:val="26"/>
          <w:szCs w:val="26"/>
        </w:rPr>
        <w:t>Расчёт данной электрической схемы необходимо начать с с</w:t>
      </w:r>
      <w:r w:rsidRPr="00DF590B">
        <w:rPr>
          <w:sz w:val="26"/>
          <w:szCs w:val="26"/>
        </w:rPr>
        <w:t>о</w:t>
      </w:r>
      <w:r w:rsidRPr="00DF590B">
        <w:rPr>
          <w:sz w:val="26"/>
          <w:szCs w:val="26"/>
        </w:rPr>
        <w:t>ставления уравнений для нахождения всех неизвестных токов эле</w:t>
      </w:r>
      <w:r w:rsidRPr="00DF590B">
        <w:rPr>
          <w:sz w:val="26"/>
          <w:szCs w:val="26"/>
        </w:rPr>
        <w:t>к</w:t>
      </w:r>
      <w:r w:rsidRPr="00DF590B">
        <w:rPr>
          <w:sz w:val="26"/>
          <w:szCs w:val="26"/>
        </w:rPr>
        <w:t xml:space="preserve">трической цепи. </w:t>
      </w:r>
      <w:r w:rsidR="004C6050" w:rsidRPr="00DF590B">
        <w:rPr>
          <w:sz w:val="26"/>
          <w:szCs w:val="26"/>
        </w:rPr>
        <w:t>Теперь уже неизвестных токов пять</w:t>
      </w:r>
      <w:r w:rsidRPr="00DF590B">
        <w:rPr>
          <w:sz w:val="26"/>
          <w:szCs w:val="26"/>
        </w:rPr>
        <w:t>, соответстве</w:t>
      </w:r>
      <w:r w:rsidRPr="00DF590B">
        <w:rPr>
          <w:sz w:val="26"/>
          <w:szCs w:val="26"/>
        </w:rPr>
        <w:t>н</w:t>
      </w:r>
      <w:r w:rsidRPr="00DF590B">
        <w:rPr>
          <w:sz w:val="26"/>
          <w:szCs w:val="26"/>
        </w:rPr>
        <w:t xml:space="preserve">но, необходимо иметь </w:t>
      </w:r>
      <w:r w:rsidR="004C6050" w:rsidRPr="00DF590B">
        <w:rPr>
          <w:sz w:val="26"/>
          <w:szCs w:val="26"/>
        </w:rPr>
        <w:t>пять</w:t>
      </w:r>
      <w:r w:rsidRPr="00DF590B">
        <w:rPr>
          <w:sz w:val="26"/>
          <w:szCs w:val="26"/>
        </w:rPr>
        <w:t xml:space="preserve"> уравнени</w:t>
      </w:r>
      <w:r w:rsidR="004C6050" w:rsidRPr="00DF590B">
        <w:rPr>
          <w:sz w:val="26"/>
          <w:szCs w:val="26"/>
        </w:rPr>
        <w:t>й</w:t>
      </w:r>
      <w:r w:rsidRPr="00DF590B">
        <w:rPr>
          <w:sz w:val="26"/>
          <w:szCs w:val="26"/>
        </w:rPr>
        <w:t>, в систему которых должны входить как все неизвестные</w:t>
      </w:r>
      <w:r w:rsidR="004C6050" w:rsidRPr="00DF590B">
        <w:rPr>
          <w:sz w:val="26"/>
          <w:szCs w:val="26"/>
        </w:rPr>
        <w:t xml:space="preserve"> токи</w:t>
      </w:r>
      <w:r w:rsidRPr="00DF590B">
        <w:rPr>
          <w:sz w:val="26"/>
          <w:szCs w:val="26"/>
        </w:rPr>
        <w:t>, так</w:t>
      </w:r>
      <w:r w:rsidR="004C6050" w:rsidRPr="00DF590B">
        <w:rPr>
          <w:sz w:val="26"/>
          <w:szCs w:val="26"/>
        </w:rPr>
        <w:t xml:space="preserve"> и</w:t>
      </w:r>
      <w:r w:rsidRPr="00DF590B">
        <w:rPr>
          <w:sz w:val="26"/>
          <w:szCs w:val="26"/>
        </w:rPr>
        <w:t xml:space="preserve"> все параметры электрич</w:t>
      </w:r>
      <w:r w:rsidRPr="00DF590B">
        <w:rPr>
          <w:sz w:val="26"/>
          <w:szCs w:val="26"/>
        </w:rPr>
        <w:t>е</w:t>
      </w:r>
      <w:r w:rsidRPr="00DF590B">
        <w:rPr>
          <w:sz w:val="26"/>
          <w:szCs w:val="26"/>
        </w:rPr>
        <w:t xml:space="preserve">ской схемы. </w:t>
      </w:r>
      <w:r w:rsidR="0015184F" w:rsidRPr="00DF590B">
        <w:rPr>
          <w:sz w:val="26"/>
          <w:szCs w:val="26"/>
        </w:rPr>
        <w:t>Скорее всего</w:t>
      </w:r>
      <w:r w:rsidRPr="00DF590B">
        <w:rPr>
          <w:sz w:val="26"/>
          <w:szCs w:val="26"/>
        </w:rPr>
        <w:t>, самым простым способом</w:t>
      </w:r>
      <w:r w:rsidR="004C6050" w:rsidRPr="00DF590B">
        <w:rPr>
          <w:sz w:val="26"/>
          <w:szCs w:val="26"/>
        </w:rPr>
        <w:t xml:space="preserve"> опять же</w:t>
      </w:r>
      <w:r w:rsidRPr="00DF590B">
        <w:rPr>
          <w:sz w:val="26"/>
          <w:szCs w:val="26"/>
        </w:rPr>
        <w:t xml:space="preserve"> явл</w:t>
      </w:r>
      <w:r w:rsidRPr="00DF590B">
        <w:rPr>
          <w:sz w:val="26"/>
          <w:szCs w:val="26"/>
        </w:rPr>
        <w:t>я</w:t>
      </w:r>
      <w:r w:rsidRPr="00DF590B">
        <w:rPr>
          <w:sz w:val="26"/>
          <w:szCs w:val="26"/>
        </w:rPr>
        <w:t>ется применение законов Кирхгофа для описания схемы</w:t>
      </w:r>
      <w:r w:rsidR="0015184F" w:rsidRPr="00DF590B">
        <w:rPr>
          <w:sz w:val="26"/>
          <w:szCs w:val="26"/>
        </w:rPr>
        <w:t xml:space="preserve"> (9.2), с</w:t>
      </w:r>
      <w:r w:rsidR="0015184F" w:rsidRPr="00DF590B">
        <w:rPr>
          <w:sz w:val="26"/>
          <w:szCs w:val="26"/>
        </w:rPr>
        <w:t>о</w:t>
      </w:r>
      <w:r w:rsidR="0015184F" w:rsidRPr="00DF590B">
        <w:rPr>
          <w:sz w:val="26"/>
          <w:szCs w:val="26"/>
        </w:rPr>
        <w:t>гласно которым составлено систему уравнений для:</w:t>
      </w:r>
    </w:p>
    <w:p w:rsidR="0015184F" w:rsidRPr="00DF590B" w:rsidRDefault="0015184F" w:rsidP="0015184F">
      <w:pPr>
        <w:pStyle w:val="3"/>
        <w:rPr>
          <w:sz w:val="26"/>
          <w:szCs w:val="26"/>
        </w:rPr>
      </w:pPr>
      <w:r w:rsidRPr="00DF590B">
        <w:rPr>
          <w:sz w:val="26"/>
          <w:szCs w:val="26"/>
        </w:rPr>
        <w:t>контуров I – III, включающих ЭДС E</w:t>
      </w:r>
      <w:r w:rsidRPr="00DF590B">
        <w:rPr>
          <w:rStyle w:val="Subscript"/>
          <w:sz w:val="26"/>
          <w:szCs w:val="26"/>
        </w:rPr>
        <w:t>1</w:t>
      </w:r>
      <w:r w:rsidRPr="00DF590B">
        <w:rPr>
          <w:rStyle w:val="Subscript"/>
          <w:sz w:val="26"/>
          <w:szCs w:val="26"/>
        </w:rPr>
        <w:softHyphen/>
      </w:r>
      <w:r w:rsidRPr="00DF590B">
        <w:rPr>
          <w:sz w:val="26"/>
          <w:szCs w:val="26"/>
        </w:rPr>
        <w:t xml:space="preserve">– </w:t>
      </w:r>
      <w:r w:rsidRPr="00DF590B">
        <w:rPr>
          <w:sz w:val="26"/>
          <w:szCs w:val="26"/>
          <w:lang w:val="en-US"/>
        </w:rPr>
        <w:t>E</w:t>
      </w:r>
      <w:r w:rsidRPr="00DF590B">
        <w:rPr>
          <w:rStyle w:val="Subscript"/>
          <w:sz w:val="26"/>
          <w:szCs w:val="26"/>
        </w:rPr>
        <w:t>3</w:t>
      </w:r>
      <w:r w:rsidRPr="00DF590B">
        <w:rPr>
          <w:sz w:val="26"/>
          <w:szCs w:val="26"/>
        </w:rPr>
        <w:t>;</w:t>
      </w:r>
    </w:p>
    <w:p w:rsidR="0015184F" w:rsidRPr="00DF590B" w:rsidRDefault="0015184F" w:rsidP="0015184F">
      <w:pPr>
        <w:pStyle w:val="3"/>
        <w:rPr>
          <w:sz w:val="26"/>
          <w:szCs w:val="26"/>
        </w:rPr>
      </w:pPr>
      <w:r w:rsidRPr="00DF590B">
        <w:rPr>
          <w:sz w:val="26"/>
          <w:szCs w:val="26"/>
        </w:rPr>
        <w:t xml:space="preserve">узлов А и </w:t>
      </w:r>
      <w:r w:rsidRPr="00DF590B">
        <w:rPr>
          <w:sz w:val="26"/>
          <w:szCs w:val="26"/>
          <w:lang w:val="en-US"/>
        </w:rPr>
        <w:t>B</w:t>
      </w:r>
      <w:r w:rsidRPr="00DF590B">
        <w:rPr>
          <w:sz w:val="26"/>
          <w:szCs w:val="26"/>
        </w:rPr>
        <w:t>.</w:t>
      </w:r>
    </w:p>
    <w:p w:rsidR="0015184F" w:rsidRPr="00DF590B" w:rsidRDefault="0015184F" w:rsidP="0015184F">
      <w:pPr>
        <w:pStyle w:val="62"/>
        <w:rPr>
          <w:sz w:val="26"/>
          <w:szCs w:val="26"/>
        </w:rPr>
      </w:pPr>
      <w:r w:rsidRPr="00DF590B">
        <w:rPr>
          <w:sz w:val="26"/>
          <w:szCs w:val="26"/>
        </w:rPr>
        <w:t>Полученная система уравнений (</w:t>
      </w:r>
      <w:r w:rsidR="00955301">
        <w:rPr>
          <w:sz w:val="26"/>
          <w:szCs w:val="26"/>
        </w:rPr>
        <w:t>8</w:t>
      </w:r>
      <w:r w:rsidRPr="00DF590B">
        <w:rPr>
          <w:sz w:val="26"/>
          <w:szCs w:val="26"/>
        </w:rPr>
        <w:t>.2) достаточно понятна:</w:t>
      </w:r>
    </w:p>
    <w:p w:rsidR="008F4473" w:rsidRPr="00DF590B" w:rsidRDefault="008F4473" w:rsidP="008F4473">
      <w:pPr>
        <w:widowControl w:val="0"/>
        <w:rPr>
          <w:sz w:val="26"/>
          <w:szCs w:val="26"/>
        </w:rPr>
      </w:pPr>
    </w:p>
    <w:p w:rsidR="008F4473" w:rsidRPr="00DF590B" w:rsidRDefault="008F4473" w:rsidP="008F4473">
      <w:pPr>
        <w:pStyle w:val="afc"/>
        <w:rPr>
          <w:sz w:val="26"/>
          <w:szCs w:val="26"/>
        </w:rPr>
      </w:pPr>
      <w:r w:rsidRPr="00DF590B">
        <w:rPr>
          <w:sz w:val="26"/>
          <w:szCs w:val="26"/>
        </w:rPr>
        <w:tab/>
      </w:r>
      <w:r w:rsidR="00512CE2" w:rsidRPr="00DF590B">
        <w:rPr>
          <w:position w:val="-78"/>
          <w:sz w:val="26"/>
          <w:szCs w:val="26"/>
        </w:rPr>
        <w:object w:dxaOrig="4640" w:dyaOrig="1680">
          <v:shape id="_x0000_i1142" type="#_x0000_t75" style="width:232.75pt;height:82.9pt" o:ole="">
            <v:imagedata r:id="rId707" o:title=""/>
          </v:shape>
          <o:OLEObject Type="Embed" ProgID="Equation.3" ShapeID="_x0000_i1142" DrawAspect="Content" ObjectID="_1747762267" r:id="rId708"/>
        </w:object>
      </w:r>
      <w:r w:rsidRPr="00DF590B">
        <w:rPr>
          <w:sz w:val="26"/>
          <w:szCs w:val="26"/>
        </w:rPr>
        <w:tab/>
      </w:r>
      <w:r w:rsidR="00857F80" w:rsidRPr="00DF590B">
        <w:rPr>
          <w:sz w:val="26"/>
          <w:szCs w:val="26"/>
        </w:rPr>
        <w:t>(</w:t>
      </w:r>
      <w:r w:rsidR="00955301">
        <w:rPr>
          <w:sz w:val="26"/>
          <w:szCs w:val="26"/>
        </w:rPr>
        <w:t>8</w:t>
      </w:r>
      <w:r w:rsidR="00857F80" w:rsidRPr="00DF590B">
        <w:rPr>
          <w:sz w:val="26"/>
          <w:szCs w:val="26"/>
        </w:rPr>
        <w:t>.</w:t>
      </w:r>
      <w:r w:rsidR="00811F30" w:rsidRPr="00DF590B">
        <w:rPr>
          <w:sz w:val="26"/>
          <w:szCs w:val="26"/>
        </w:rPr>
        <w:fldChar w:fldCharType="begin"/>
      </w:r>
      <w:r w:rsidR="00857F80"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2</w:t>
      </w:r>
      <w:r w:rsidR="00811F30" w:rsidRPr="00DF590B">
        <w:rPr>
          <w:sz w:val="26"/>
          <w:szCs w:val="26"/>
        </w:rPr>
        <w:fldChar w:fldCharType="end"/>
      </w:r>
      <w:r w:rsidR="00857F80" w:rsidRPr="00DF590B">
        <w:rPr>
          <w:sz w:val="26"/>
          <w:szCs w:val="26"/>
        </w:rPr>
        <w:t>)</w:t>
      </w: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DA5E4D" w:rsidRPr="00DF590B" w:rsidTr="00707D68">
        <w:trPr>
          <w:trHeight w:val="7247"/>
          <w:jc w:val="center"/>
        </w:trPr>
        <w:tc>
          <w:tcPr>
            <w:tcW w:w="7541" w:type="dxa"/>
          </w:tcPr>
          <w:p w:rsidR="008D1A0E" w:rsidRPr="00DF590B" w:rsidRDefault="00512CE2" w:rsidP="00512CE2">
            <w:pPr>
              <w:pStyle w:val="afa"/>
              <w:rPr>
                <w:sz w:val="26"/>
                <w:szCs w:val="26"/>
              </w:rPr>
            </w:pPr>
            <w:r w:rsidRPr="00DF590B">
              <w:rPr>
                <w:sz w:val="26"/>
                <w:szCs w:val="26"/>
              </w:rPr>
              <w:lastRenderedPageBreak/>
              <w:t>Решение в символьном виде</w:t>
            </w:r>
          </w:p>
          <w:p w:rsidR="008D1A0E" w:rsidRPr="00DF590B" w:rsidRDefault="008D1A0E" w:rsidP="008D1A0E">
            <w:pPr>
              <w:pStyle w:val="MathCAD"/>
              <w:widowControl w:val="0"/>
              <w:rPr>
                <w:sz w:val="26"/>
                <w:szCs w:val="26"/>
              </w:rPr>
            </w:pPr>
            <w:r w:rsidRPr="00DF590B">
              <w:rPr>
                <w:sz w:val="26"/>
                <w:szCs w:val="26"/>
              </w:rPr>
              <w:t>Обратите внимание: параметры схемы НЕ заданы!</w:t>
            </w:r>
          </w:p>
          <w:p w:rsidR="00DA5E4D" w:rsidRPr="00DF590B" w:rsidRDefault="00512CE2" w:rsidP="00DA5E4D">
            <w:pPr>
              <w:pStyle w:val="MathCAD"/>
              <w:widowControl w:val="0"/>
              <w:rPr>
                <w:sz w:val="26"/>
                <w:szCs w:val="26"/>
              </w:rPr>
            </w:pPr>
            <w:r w:rsidRPr="00DF590B">
              <w:rPr>
                <w:noProof/>
                <w:sz w:val="26"/>
                <w:szCs w:val="26"/>
                <w:lang w:eastAsia="ru-RU"/>
              </w:rPr>
              <w:drawing>
                <wp:inline distT="0" distB="0" distL="0" distR="0">
                  <wp:extent cx="2019300" cy="17843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7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0" cy="1784350"/>
                          </a:xfrm>
                          <a:prstGeom prst="rect">
                            <a:avLst/>
                          </a:prstGeom>
                          <a:noFill/>
                          <a:ln>
                            <a:noFill/>
                          </a:ln>
                        </pic:spPr>
                      </pic:pic>
                    </a:graphicData>
                  </a:graphic>
                </wp:inline>
              </w:drawing>
            </w:r>
          </w:p>
          <w:p w:rsidR="00DA5E4D" w:rsidRPr="00DF590B" w:rsidRDefault="00512CE2" w:rsidP="00DA5E4D">
            <w:pPr>
              <w:pStyle w:val="MathCAD"/>
              <w:widowControl w:val="0"/>
              <w:rPr>
                <w:sz w:val="26"/>
                <w:szCs w:val="26"/>
              </w:rPr>
            </w:pPr>
            <w:r w:rsidRPr="00DF590B">
              <w:rPr>
                <w:noProof/>
                <w:sz w:val="26"/>
                <w:szCs w:val="26"/>
                <w:lang w:eastAsia="ru-RU"/>
              </w:rPr>
              <w:drawing>
                <wp:inline distT="0" distB="0" distL="0" distR="0">
                  <wp:extent cx="4648200" cy="2447925"/>
                  <wp:effectExtent l="0" t="0" r="0" b="9525"/>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7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2447925"/>
                          </a:xfrm>
                          <a:prstGeom prst="rect">
                            <a:avLst/>
                          </a:prstGeom>
                          <a:noFill/>
                          <a:ln>
                            <a:noFill/>
                          </a:ln>
                        </pic:spPr>
                      </pic:pic>
                    </a:graphicData>
                  </a:graphic>
                </wp:inline>
              </w:drawing>
            </w:r>
          </w:p>
          <w:p w:rsidR="00DA5E4D" w:rsidRPr="00DF590B" w:rsidRDefault="008D1A0E" w:rsidP="00DA5E4D">
            <w:pPr>
              <w:pStyle w:val="MathCAD"/>
              <w:widowControl w:val="0"/>
              <w:rPr>
                <w:sz w:val="26"/>
                <w:szCs w:val="26"/>
              </w:rPr>
            </w:pPr>
            <w:r w:rsidRPr="00DF590B">
              <w:rPr>
                <w:sz w:val="26"/>
                <w:szCs w:val="26"/>
              </w:rPr>
              <w:t>(Весь результат не поместился на экране, поэтому "обрезан")</w:t>
            </w:r>
          </w:p>
          <w:p w:rsidR="008D1A0E" w:rsidRPr="00DF590B" w:rsidRDefault="00512CE2" w:rsidP="00512CE2">
            <w:pPr>
              <w:pStyle w:val="afa"/>
              <w:rPr>
                <w:sz w:val="26"/>
                <w:szCs w:val="26"/>
              </w:rPr>
            </w:pPr>
            <w:r w:rsidRPr="00DF590B">
              <w:rPr>
                <w:sz w:val="26"/>
                <w:szCs w:val="26"/>
              </w:rPr>
              <w:t>Решение в численном виде</w:t>
            </w:r>
          </w:p>
          <w:p w:rsidR="008D1A0E" w:rsidRPr="00DF590B" w:rsidRDefault="00512CE2" w:rsidP="008D1A0E">
            <w:pPr>
              <w:pStyle w:val="MathCAD"/>
              <w:widowControl w:val="0"/>
              <w:rPr>
                <w:sz w:val="26"/>
                <w:szCs w:val="26"/>
              </w:rPr>
            </w:pPr>
            <w:r w:rsidRPr="00DF590B">
              <w:rPr>
                <w:noProof/>
                <w:sz w:val="26"/>
                <w:szCs w:val="26"/>
                <w:lang w:eastAsia="ru-RU"/>
              </w:rPr>
              <w:drawing>
                <wp:inline distT="0" distB="0" distL="0" distR="0">
                  <wp:extent cx="4425377" cy="771896"/>
                  <wp:effectExtent l="1905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7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5950" cy="771996"/>
                          </a:xfrm>
                          <a:prstGeom prst="rect">
                            <a:avLst/>
                          </a:prstGeom>
                          <a:noFill/>
                          <a:ln>
                            <a:noFill/>
                          </a:ln>
                        </pic:spPr>
                      </pic:pic>
                    </a:graphicData>
                  </a:graphic>
                </wp:inline>
              </w:drawing>
            </w:r>
          </w:p>
          <w:p w:rsidR="008D1A0E" w:rsidRPr="00DF590B" w:rsidRDefault="008D1A0E" w:rsidP="008D1A0E">
            <w:pPr>
              <w:pStyle w:val="MathCAD"/>
              <w:widowControl w:val="0"/>
              <w:rPr>
                <w:sz w:val="26"/>
                <w:szCs w:val="26"/>
              </w:rPr>
            </w:pPr>
            <w:r w:rsidRPr="00DF590B">
              <w:rPr>
                <w:sz w:val="26"/>
                <w:szCs w:val="26"/>
              </w:rPr>
              <w:t xml:space="preserve">Задаём начальные значения для блока решения </w:t>
            </w:r>
          </w:p>
          <w:p w:rsidR="00DA5E4D" w:rsidRPr="00DF590B" w:rsidRDefault="00512CE2" w:rsidP="00DA5E4D">
            <w:pPr>
              <w:pStyle w:val="MathCAD"/>
              <w:widowControl w:val="0"/>
              <w:rPr>
                <w:sz w:val="26"/>
                <w:szCs w:val="26"/>
              </w:rPr>
            </w:pPr>
            <w:r w:rsidRPr="00DF590B">
              <w:rPr>
                <w:noProof/>
                <w:sz w:val="26"/>
                <w:szCs w:val="26"/>
                <w:lang w:eastAsia="ru-RU"/>
              </w:rPr>
              <w:lastRenderedPageBreak/>
              <w:drawing>
                <wp:inline distT="0" distB="0" distL="0" distR="0">
                  <wp:extent cx="4162097" cy="646387"/>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7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9250" cy="645945"/>
                          </a:xfrm>
                          <a:prstGeom prst="rect">
                            <a:avLst/>
                          </a:prstGeom>
                          <a:noFill/>
                          <a:ln>
                            <a:noFill/>
                          </a:ln>
                        </pic:spPr>
                      </pic:pic>
                    </a:graphicData>
                  </a:graphic>
                </wp:inline>
              </w:drawing>
            </w:r>
          </w:p>
          <w:p w:rsidR="00512CE2" w:rsidRPr="00DF590B" w:rsidRDefault="00981C88" w:rsidP="00DA5E4D">
            <w:pPr>
              <w:pStyle w:val="MathCAD"/>
              <w:widowControl w:val="0"/>
              <w:rPr>
                <w:sz w:val="26"/>
                <w:szCs w:val="26"/>
              </w:rPr>
            </w:pPr>
            <w:r w:rsidRPr="00DF590B">
              <w:rPr>
                <w:noProof/>
                <w:sz w:val="26"/>
                <w:szCs w:val="26"/>
                <w:lang w:eastAsia="ru-RU"/>
              </w:rPr>
              <w:drawing>
                <wp:inline distT="0" distB="0" distL="0" distR="0">
                  <wp:extent cx="2538249" cy="190619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7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6658" cy="1905000"/>
                          </a:xfrm>
                          <a:prstGeom prst="rect">
                            <a:avLst/>
                          </a:prstGeom>
                          <a:noFill/>
                          <a:ln>
                            <a:noFill/>
                          </a:ln>
                        </pic:spPr>
                      </pic:pic>
                    </a:graphicData>
                  </a:graphic>
                </wp:inline>
              </w:drawing>
            </w:r>
          </w:p>
          <w:p w:rsidR="00981C88" w:rsidRPr="00DF590B" w:rsidRDefault="00981C88" w:rsidP="00DA5E4D">
            <w:pPr>
              <w:pStyle w:val="MathCAD"/>
              <w:widowControl w:val="0"/>
              <w:rPr>
                <w:sz w:val="26"/>
                <w:szCs w:val="26"/>
              </w:rPr>
            </w:pPr>
            <w:r w:rsidRPr="00DF590B">
              <w:rPr>
                <w:noProof/>
                <w:sz w:val="26"/>
                <w:szCs w:val="26"/>
                <w:lang w:eastAsia="ru-RU"/>
              </w:rPr>
              <w:drawing>
                <wp:inline distT="0" distB="0" distL="0" distR="0">
                  <wp:extent cx="2554014" cy="1781503"/>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7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1" cy="1793875"/>
                          </a:xfrm>
                          <a:prstGeom prst="rect">
                            <a:avLst/>
                          </a:prstGeom>
                          <a:noFill/>
                          <a:ln>
                            <a:noFill/>
                          </a:ln>
                        </pic:spPr>
                      </pic:pic>
                    </a:graphicData>
                  </a:graphic>
                </wp:inline>
              </w:drawing>
            </w:r>
          </w:p>
        </w:tc>
      </w:tr>
    </w:tbl>
    <w:p w:rsidR="00DA5E4D" w:rsidRPr="00DF590B" w:rsidRDefault="00DA5E4D" w:rsidP="00DA5E4D">
      <w:pPr>
        <w:widowControl w:val="0"/>
        <w:rPr>
          <w:sz w:val="26"/>
          <w:szCs w:val="26"/>
        </w:rPr>
      </w:pPr>
    </w:p>
    <w:p w:rsidR="004C6050" w:rsidRDefault="004C6050" w:rsidP="004C6050">
      <w:pPr>
        <w:widowControl w:val="0"/>
        <w:rPr>
          <w:sz w:val="26"/>
          <w:szCs w:val="26"/>
        </w:rPr>
      </w:pPr>
      <w:r w:rsidRPr="00DF590B">
        <w:rPr>
          <w:sz w:val="26"/>
          <w:szCs w:val="26"/>
        </w:rPr>
        <w:t>Помним, что после выхода из блока решения, значения иск</w:t>
      </w:r>
      <w:r w:rsidRPr="00DF590B">
        <w:rPr>
          <w:sz w:val="26"/>
          <w:szCs w:val="26"/>
        </w:rPr>
        <w:t>о</w:t>
      </w:r>
      <w:r w:rsidRPr="00DF590B">
        <w:rPr>
          <w:sz w:val="26"/>
          <w:szCs w:val="26"/>
        </w:rPr>
        <w:t>мых переменных пропадают, т.к. они являются внутренними. П</w:t>
      </w:r>
      <w:r w:rsidRPr="00DF590B">
        <w:rPr>
          <w:sz w:val="26"/>
          <w:szCs w:val="26"/>
        </w:rPr>
        <w:t>о</w:t>
      </w:r>
      <w:r w:rsidRPr="00DF590B">
        <w:rPr>
          <w:sz w:val="26"/>
          <w:szCs w:val="26"/>
        </w:rPr>
        <w:t>этому результат работы блока решения должен быть присвоен соо</w:t>
      </w:r>
      <w:r w:rsidRPr="00DF590B">
        <w:rPr>
          <w:sz w:val="26"/>
          <w:szCs w:val="26"/>
        </w:rPr>
        <w:t>т</w:t>
      </w:r>
      <w:r w:rsidRPr="00DF590B">
        <w:rPr>
          <w:sz w:val="26"/>
          <w:szCs w:val="26"/>
        </w:rPr>
        <w:t>ветствующим переменным, которые планируется использовать д</w:t>
      </w:r>
      <w:r w:rsidRPr="00DF590B">
        <w:rPr>
          <w:sz w:val="26"/>
          <w:szCs w:val="26"/>
        </w:rPr>
        <w:t>а</w:t>
      </w:r>
      <w:r w:rsidRPr="00DF590B">
        <w:rPr>
          <w:sz w:val="26"/>
          <w:szCs w:val="26"/>
        </w:rPr>
        <w:t>лее. Это также показано ниже.</w:t>
      </w:r>
    </w:p>
    <w:p w:rsidR="00707D68" w:rsidRDefault="00707D68" w:rsidP="004C6050">
      <w:pPr>
        <w:widowControl w:val="0"/>
        <w:rPr>
          <w:sz w:val="26"/>
          <w:szCs w:val="26"/>
        </w:rPr>
      </w:pPr>
    </w:p>
    <w:p w:rsidR="00707D68" w:rsidRDefault="00707D68" w:rsidP="004C6050">
      <w:pPr>
        <w:widowControl w:val="0"/>
        <w:rPr>
          <w:sz w:val="26"/>
          <w:szCs w:val="26"/>
          <w:lang w:val="kk-KZ"/>
        </w:rPr>
      </w:pPr>
    </w:p>
    <w:p w:rsidR="004063A7" w:rsidRPr="004063A7" w:rsidRDefault="004063A7" w:rsidP="004C6050">
      <w:pPr>
        <w:widowControl w:val="0"/>
        <w:rPr>
          <w:sz w:val="26"/>
          <w:szCs w:val="26"/>
          <w:lang w:val="kk-KZ"/>
        </w:rPr>
      </w:pPr>
    </w:p>
    <w:p w:rsidR="00707D68" w:rsidRPr="00DF590B" w:rsidRDefault="00707D68" w:rsidP="004C6050">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4C6050" w:rsidRPr="00DF590B" w:rsidTr="009D0409">
        <w:trPr>
          <w:jc w:val="center"/>
        </w:trPr>
        <w:tc>
          <w:tcPr>
            <w:tcW w:w="7541" w:type="dxa"/>
          </w:tcPr>
          <w:p w:rsidR="004C6050" w:rsidRPr="00DF590B" w:rsidRDefault="004C6050" w:rsidP="009E2BD8">
            <w:pPr>
              <w:pStyle w:val="MathCAD"/>
              <w:widowControl w:val="0"/>
              <w:rPr>
                <w:sz w:val="26"/>
                <w:szCs w:val="26"/>
              </w:rPr>
            </w:pPr>
            <w:r w:rsidRPr="00DF590B">
              <w:rPr>
                <w:sz w:val="26"/>
                <w:szCs w:val="26"/>
              </w:rPr>
              <w:lastRenderedPageBreak/>
              <w:t>Для использования рассчитанных значений токов схемы в дальнейших вычислениях блок решения закончим немного иначе.</w:t>
            </w:r>
          </w:p>
          <w:p w:rsidR="004C6050" w:rsidRPr="00DF590B" w:rsidRDefault="00981C88" w:rsidP="009E2BD8">
            <w:pPr>
              <w:pStyle w:val="MathCAD"/>
              <w:widowControl w:val="0"/>
              <w:rPr>
                <w:sz w:val="26"/>
                <w:szCs w:val="26"/>
              </w:rPr>
            </w:pPr>
            <w:r w:rsidRPr="00DF590B">
              <w:rPr>
                <w:noProof/>
                <w:sz w:val="26"/>
                <w:szCs w:val="26"/>
                <w:lang w:eastAsia="ru-RU"/>
              </w:rPr>
              <w:drawing>
                <wp:inline distT="0" distB="0" distL="0" distR="0">
                  <wp:extent cx="2095500" cy="1784350"/>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1784350"/>
                          </a:xfrm>
                          <a:prstGeom prst="rect">
                            <a:avLst/>
                          </a:prstGeom>
                          <a:noFill/>
                          <a:ln>
                            <a:noFill/>
                          </a:ln>
                        </pic:spPr>
                      </pic:pic>
                    </a:graphicData>
                  </a:graphic>
                </wp:inline>
              </w:drawing>
            </w:r>
          </w:p>
          <w:p w:rsidR="00981C88" w:rsidRPr="00DF590B" w:rsidRDefault="00981C88" w:rsidP="009E2BD8">
            <w:pPr>
              <w:pStyle w:val="MathCAD"/>
              <w:widowControl w:val="0"/>
              <w:rPr>
                <w:sz w:val="26"/>
                <w:szCs w:val="26"/>
              </w:rPr>
            </w:pPr>
            <w:r w:rsidRPr="00DF590B">
              <w:rPr>
                <w:noProof/>
                <w:sz w:val="26"/>
                <w:szCs w:val="26"/>
                <w:lang w:eastAsia="ru-RU"/>
              </w:rPr>
              <w:drawing>
                <wp:inline distT="0" distB="0" distL="0" distR="0">
                  <wp:extent cx="3683000" cy="14351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3000" cy="1435100"/>
                          </a:xfrm>
                          <a:prstGeom prst="rect">
                            <a:avLst/>
                          </a:prstGeom>
                          <a:noFill/>
                          <a:ln>
                            <a:noFill/>
                          </a:ln>
                        </pic:spPr>
                      </pic:pic>
                    </a:graphicData>
                  </a:graphic>
                </wp:inline>
              </w:drawing>
            </w:r>
          </w:p>
        </w:tc>
      </w:tr>
    </w:tbl>
    <w:p w:rsidR="004C6050" w:rsidRPr="00DF590B" w:rsidRDefault="004C6050" w:rsidP="004C6050">
      <w:pPr>
        <w:widowControl w:val="0"/>
        <w:rPr>
          <w:sz w:val="26"/>
          <w:szCs w:val="26"/>
        </w:rPr>
      </w:pPr>
    </w:p>
    <w:p w:rsidR="00520155" w:rsidRPr="00DF590B" w:rsidRDefault="004C6050" w:rsidP="00725DA5">
      <w:pPr>
        <w:widowControl w:val="0"/>
        <w:rPr>
          <w:sz w:val="26"/>
          <w:szCs w:val="26"/>
        </w:rPr>
      </w:pPr>
      <w:r w:rsidRPr="00DF590B">
        <w:rPr>
          <w:sz w:val="26"/>
          <w:szCs w:val="26"/>
        </w:rPr>
        <w:t>Как видно из приведённых простых примеров, расчёты пр</w:t>
      </w:r>
      <w:r w:rsidRPr="00DF590B">
        <w:rPr>
          <w:sz w:val="26"/>
          <w:szCs w:val="26"/>
        </w:rPr>
        <w:t>о</w:t>
      </w:r>
      <w:r w:rsidRPr="00DF590B">
        <w:rPr>
          <w:sz w:val="26"/>
          <w:szCs w:val="26"/>
        </w:rPr>
        <w:t xml:space="preserve">стых электрических схем не представляют сложности в среде </w:t>
      </w:r>
      <w:r w:rsidRPr="00DF590B">
        <w:rPr>
          <w:sz w:val="26"/>
          <w:szCs w:val="26"/>
          <w:lang w:val="en-US"/>
        </w:rPr>
        <w:t>Mat</w:t>
      </w:r>
      <w:r w:rsidRPr="00DF590B">
        <w:rPr>
          <w:sz w:val="26"/>
          <w:szCs w:val="26"/>
          <w:lang w:val="en-US"/>
        </w:rPr>
        <w:t>h</w:t>
      </w:r>
      <w:r w:rsidRPr="00DF590B">
        <w:rPr>
          <w:sz w:val="26"/>
          <w:szCs w:val="26"/>
          <w:lang w:val="en-US"/>
        </w:rPr>
        <w:t>cad</w:t>
      </w:r>
      <w:r w:rsidRPr="00DF590B">
        <w:rPr>
          <w:sz w:val="26"/>
          <w:szCs w:val="26"/>
        </w:rPr>
        <w:t>.</w:t>
      </w:r>
    </w:p>
    <w:p w:rsidR="00472158" w:rsidRPr="00DF590B" w:rsidRDefault="00472158" w:rsidP="00D9231A">
      <w:pPr>
        <w:pStyle w:val="21"/>
        <w:numPr>
          <w:ilvl w:val="1"/>
          <w:numId w:val="85"/>
        </w:numPr>
        <w:rPr>
          <w:rFonts w:ascii="Times New Roman" w:hAnsi="Times New Roman"/>
          <w:sz w:val="26"/>
          <w:szCs w:val="26"/>
        </w:rPr>
      </w:pPr>
      <w:bookmarkStart w:id="354" w:name="_Toc5392367"/>
      <w:r w:rsidRPr="00DF590B">
        <w:rPr>
          <w:rFonts w:ascii="Times New Roman" w:hAnsi="Times New Roman"/>
          <w:sz w:val="26"/>
          <w:szCs w:val="26"/>
        </w:rPr>
        <w:t>Примеры расчёта цепей постоянного тока</w:t>
      </w:r>
      <w:bookmarkEnd w:id="354"/>
    </w:p>
    <w:p w:rsidR="000F7CBE" w:rsidRPr="00DF590B" w:rsidRDefault="000F7CBE" w:rsidP="00725DA5">
      <w:pPr>
        <w:widowControl w:val="0"/>
        <w:rPr>
          <w:sz w:val="26"/>
          <w:szCs w:val="26"/>
        </w:rPr>
      </w:pPr>
      <w:r w:rsidRPr="00DF590B">
        <w:rPr>
          <w:sz w:val="26"/>
          <w:szCs w:val="26"/>
        </w:rPr>
        <w:t xml:space="preserve">Ниже рассмотрены </w:t>
      </w:r>
      <w:r w:rsidR="008D0C01" w:rsidRPr="00DF590B">
        <w:rPr>
          <w:sz w:val="26"/>
          <w:szCs w:val="26"/>
        </w:rPr>
        <w:t xml:space="preserve">более сложные </w:t>
      </w:r>
      <w:r w:rsidRPr="00DF590B">
        <w:rPr>
          <w:sz w:val="26"/>
          <w:szCs w:val="26"/>
        </w:rPr>
        <w:t>примеры применения пр</w:t>
      </w:r>
      <w:r w:rsidRPr="00DF590B">
        <w:rPr>
          <w:sz w:val="26"/>
          <w:szCs w:val="26"/>
        </w:rPr>
        <w:t>и</w:t>
      </w:r>
      <w:r w:rsidRPr="00DF590B">
        <w:rPr>
          <w:sz w:val="26"/>
          <w:szCs w:val="26"/>
        </w:rPr>
        <w:t xml:space="preserve">ложения Mathcad для анализа </w:t>
      </w:r>
      <w:r w:rsidR="00472158" w:rsidRPr="00DF590B">
        <w:rPr>
          <w:sz w:val="26"/>
          <w:szCs w:val="26"/>
        </w:rPr>
        <w:t>электрических цепей постоянного т</w:t>
      </w:r>
      <w:r w:rsidR="00472158" w:rsidRPr="00DF590B">
        <w:rPr>
          <w:sz w:val="26"/>
          <w:szCs w:val="26"/>
        </w:rPr>
        <w:t>о</w:t>
      </w:r>
      <w:r w:rsidR="00472158" w:rsidRPr="00DF590B">
        <w:rPr>
          <w:sz w:val="26"/>
          <w:szCs w:val="26"/>
        </w:rPr>
        <w:t>ка</w:t>
      </w:r>
      <w:r w:rsidR="008D0C01" w:rsidRPr="00DF590B">
        <w:rPr>
          <w:sz w:val="26"/>
          <w:szCs w:val="26"/>
        </w:rPr>
        <w:t>, для которых необходимо более углубленное знание теоретич</w:t>
      </w:r>
      <w:r w:rsidR="008D0C01" w:rsidRPr="00DF590B">
        <w:rPr>
          <w:sz w:val="26"/>
          <w:szCs w:val="26"/>
        </w:rPr>
        <w:t>е</w:t>
      </w:r>
      <w:r w:rsidR="008D0C01" w:rsidRPr="00DF590B">
        <w:rPr>
          <w:sz w:val="26"/>
          <w:szCs w:val="26"/>
        </w:rPr>
        <w:t>ской электротехники</w:t>
      </w:r>
      <w:r w:rsidRPr="00DF590B">
        <w:rPr>
          <w:sz w:val="26"/>
          <w:szCs w:val="26"/>
        </w:rPr>
        <w:t>. Данные примеры построены так, что не всегда предлагается наиболее простой способ (с точки зрения пользоват</w:t>
      </w:r>
      <w:r w:rsidRPr="00DF590B">
        <w:rPr>
          <w:sz w:val="26"/>
          <w:szCs w:val="26"/>
        </w:rPr>
        <w:t>е</w:t>
      </w:r>
      <w:r w:rsidRPr="00DF590B">
        <w:rPr>
          <w:sz w:val="26"/>
          <w:szCs w:val="26"/>
        </w:rPr>
        <w:t>ля</w:t>
      </w:r>
      <w:r w:rsidR="00472158" w:rsidRPr="00DF590B">
        <w:rPr>
          <w:sz w:val="26"/>
          <w:szCs w:val="26"/>
        </w:rPr>
        <w:t>) расчётов в среде Mathcad, глав</w:t>
      </w:r>
      <w:r w:rsidRPr="00DF590B">
        <w:rPr>
          <w:sz w:val="26"/>
          <w:szCs w:val="26"/>
        </w:rPr>
        <w:t>ный акцент сделан на использ</w:t>
      </w:r>
      <w:r w:rsidRPr="00DF590B">
        <w:rPr>
          <w:sz w:val="26"/>
          <w:szCs w:val="26"/>
        </w:rPr>
        <w:t>о</w:t>
      </w:r>
      <w:r w:rsidRPr="00DF590B">
        <w:rPr>
          <w:sz w:val="26"/>
          <w:szCs w:val="26"/>
        </w:rPr>
        <w:t xml:space="preserve">вании широких возможностей </w:t>
      </w:r>
      <w:r w:rsidR="00472158" w:rsidRPr="00DF590B">
        <w:rPr>
          <w:sz w:val="26"/>
          <w:szCs w:val="26"/>
        </w:rPr>
        <w:t xml:space="preserve">этого </w:t>
      </w:r>
      <w:r w:rsidRPr="00DF590B">
        <w:rPr>
          <w:sz w:val="26"/>
          <w:szCs w:val="26"/>
        </w:rPr>
        <w:t xml:space="preserve">компьютерного приложения, из </w:t>
      </w:r>
      <w:r w:rsidRPr="00DF590B">
        <w:rPr>
          <w:sz w:val="26"/>
          <w:szCs w:val="26"/>
        </w:rPr>
        <w:lastRenderedPageBreak/>
        <w:t>которых пользователь выбирает оптимальный для себя.</w:t>
      </w:r>
    </w:p>
    <w:p w:rsidR="00380CBC" w:rsidRPr="00DF590B" w:rsidRDefault="00380CBC" w:rsidP="00725DA5">
      <w:pPr>
        <w:widowControl w:val="0"/>
        <w:rPr>
          <w:sz w:val="26"/>
          <w:szCs w:val="26"/>
        </w:rPr>
      </w:pPr>
    </w:p>
    <w:p w:rsidR="00472158" w:rsidRPr="00DF590B" w:rsidRDefault="00634773" w:rsidP="00380CBC">
      <w:pPr>
        <w:pStyle w:val="30"/>
        <w:numPr>
          <w:ilvl w:val="0"/>
          <w:numId w:val="0"/>
        </w:numPr>
        <w:spacing w:before="0" w:after="0" w:line="240" w:lineRule="auto"/>
        <w:ind w:firstLine="709"/>
        <w:rPr>
          <w:sz w:val="26"/>
          <w:szCs w:val="26"/>
        </w:rPr>
      </w:pPr>
      <w:bookmarkStart w:id="355" w:name="_Toc5392368"/>
      <w:r w:rsidRPr="00DF590B">
        <w:rPr>
          <w:sz w:val="26"/>
          <w:szCs w:val="26"/>
        </w:rPr>
        <w:t>Задача 1</w:t>
      </w:r>
      <w:bookmarkEnd w:id="355"/>
    </w:p>
    <w:p w:rsidR="00634773" w:rsidRPr="00DF590B" w:rsidRDefault="00634773" w:rsidP="00725DA5">
      <w:pPr>
        <w:widowControl w:val="0"/>
        <w:rPr>
          <w:sz w:val="26"/>
          <w:szCs w:val="26"/>
        </w:rPr>
      </w:pPr>
      <w:r w:rsidRPr="00DF590B">
        <w:rPr>
          <w:sz w:val="26"/>
          <w:szCs w:val="26"/>
        </w:rPr>
        <w:t xml:space="preserve">Рассчитать токи ветвей электрической цепи постоянного тока (рис. </w:t>
      </w:r>
      <w:r w:rsidR="0019323C" w:rsidRPr="00DF590B">
        <w:rPr>
          <w:sz w:val="26"/>
          <w:szCs w:val="26"/>
        </w:rPr>
        <w:t>8</w:t>
      </w:r>
      <w:r w:rsidRPr="00DF590B">
        <w:rPr>
          <w:sz w:val="26"/>
          <w:szCs w:val="26"/>
        </w:rPr>
        <w:t>.</w:t>
      </w:r>
      <w:r w:rsidR="008D0C01" w:rsidRPr="00DF590B">
        <w:rPr>
          <w:sz w:val="26"/>
          <w:szCs w:val="26"/>
        </w:rPr>
        <w:t>3</w:t>
      </w:r>
      <w:r w:rsidRPr="00DF590B">
        <w:rPr>
          <w:sz w:val="26"/>
          <w:szCs w:val="26"/>
        </w:rPr>
        <w:t>) с использованием законов Кирхгофа. Параметры электр</w:t>
      </w:r>
      <w:r w:rsidRPr="00DF590B">
        <w:rPr>
          <w:sz w:val="26"/>
          <w:szCs w:val="26"/>
        </w:rPr>
        <w:t>и</w:t>
      </w:r>
      <w:r w:rsidRPr="00DF590B">
        <w:rPr>
          <w:sz w:val="26"/>
          <w:szCs w:val="26"/>
        </w:rPr>
        <w:t>ческой цепи: E</w:t>
      </w:r>
      <w:r w:rsidRPr="00DF590B">
        <w:rPr>
          <w:rStyle w:val="Subscript"/>
          <w:sz w:val="26"/>
          <w:szCs w:val="26"/>
        </w:rPr>
        <w:t>1</w:t>
      </w:r>
      <w:r w:rsidRPr="00DF590B">
        <w:rPr>
          <w:sz w:val="26"/>
          <w:szCs w:val="26"/>
        </w:rPr>
        <w:t> = 200 B, E</w:t>
      </w:r>
      <w:r w:rsidRPr="00DF590B">
        <w:rPr>
          <w:rStyle w:val="Subscript"/>
          <w:sz w:val="26"/>
          <w:szCs w:val="26"/>
        </w:rPr>
        <w:t>2</w:t>
      </w:r>
      <w:r w:rsidRPr="00DF590B">
        <w:rPr>
          <w:sz w:val="26"/>
          <w:szCs w:val="26"/>
        </w:rPr>
        <w:t> = 100 B, E</w:t>
      </w:r>
      <w:r w:rsidRPr="00DF590B">
        <w:rPr>
          <w:rStyle w:val="Subscript"/>
          <w:sz w:val="26"/>
          <w:szCs w:val="26"/>
        </w:rPr>
        <w:t>3 </w:t>
      </w:r>
      <w:r w:rsidRPr="00DF590B">
        <w:rPr>
          <w:sz w:val="26"/>
          <w:szCs w:val="26"/>
        </w:rPr>
        <w:t>= 150 B, E</w:t>
      </w:r>
      <w:r w:rsidRPr="00DF590B">
        <w:rPr>
          <w:rStyle w:val="Subscript"/>
          <w:sz w:val="26"/>
          <w:szCs w:val="26"/>
        </w:rPr>
        <w:t>4</w:t>
      </w:r>
      <w:r w:rsidRPr="00DF590B">
        <w:rPr>
          <w:sz w:val="26"/>
          <w:szCs w:val="26"/>
        </w:rPr>
        <w:t> = 85 B, E</w:t>
      </w:r>
      <w:r w:rsidRPr="00DF590B">
        <w:rPr>
          <w:rStyle w:val="Subscript"/>
          <w:sz w:val="26"/>
          <w:szCs w:val="26"/>
        </w:rPr>
        <w:t>5</w:t>
      </w:r>
      <w:r w:rsidRPr="00DF590B">
        <w:rPr>
          <w:sz w:val="26"/>
          <w:szCs w:val="26"/>
        </w:rPr>
        <w:t> = 40 B, R</w:t>
      </w:r>
      <w:r w:rsidRPr="00DF590B">
        <w:rPr>
          <w:rStyle w:val="Subscript"/>
          <w:sz w:val="26"/>
          <w:szCs w:val="26"/>
        </w:rPr>
        <w:t>1</w:t>
      </w:r>
      <w:r w:rsidRPr="00DF590B">
        <w:rPr>
          <w:sz w:val="26"/>
          <w:szCs w:val="26"/>
        </w:rPr>
        <w:t> = 50 Ом, R</w:t>
      </w:r>
      <w:r w:rsidRPr="00DF590B">
        <w:rPr>
          <w:rStyle w:val="Subscript"/>
          <w:sz w:val="26"/>
          <w:szCs w:val="26"/>
        </w:rPr>
        <w:t>2</w:t>
      </w:r>
      <w:r w:rsidRPr="00DF590B">
        <w:rPr>
          <w:sz w:val="26"/>
          <w:szCs w:val="26"/>
        </w:rPr>
        <w:t> = 40 Ом, R</w:t>
      </w:r>
      <w:r w:rsidRPr="00DF590B">
        <w:rPr>
          <w:rStyle w:val="Subscript"/>
          <w:sz w:val="26"/>
          <w:szCs w:val="26"/>
        </w:rPr>
        <w:t>3</w:t>
      </w:r>
      <w:r w:rsidRPr="00DF590B">
        <w:rPr>
          <w:sz w:val="26"/>
          <w:szCs w:val="26"/>
        </w:rPr>
        <w:t> = 25 Ом, R</w:t>
      </w:r>
      <w:r w:rsidRPr="00DF590B">
        <w:rPr>
          <w:rStyle w:val="Subscript"/>
          <w:sz w:val="26"/>
          <w:szCs w:val="26"/>
        </w:rPr>
        <w:t>4</w:t>
      </w:r>
      <w:r w:rsidRPr="00DF590B">
        <w:rPr>
          <w:sz w:val="26"/>
          <w:szCs w:val="26"/>
        </w:rPr>
        <w:t> = 25 Ом, R</w:t>
      </w:r>
      <w:r w:rsidRPr="00DF590B">
        <w:rPr>
          <w:rStyle w:val="Subscript"/>
          <w:sz w:val="26"/>
          <w:szCs w:val="26"/>
        </w:rPr>
        <w:t>5</w:t>
      </w:r>
      <w:r w:rsidRPr="00DF590B">
        <w:rPr>
          <w:sz w:val="26"/>
          <w:szCs w:val="26"/>
        </w:rPr>
        <w:t> = 40 Ом, R</w:t>
      </w:r>
      <w:r w:rsidRPr="00DF590B">
        <w:rPr>
          <w:rStyle w:val="Subscript"/>
          <w:sz w:val="26"/>
          <w:szCs w:val="26"/>
        </w:rPr>
        <w:t>6</w:t>
      </w:r>
      <w:r w:rsidRPr="00DF590B">
        <w:rPr>
          <w:sz w:val="26"/>
          <w:szCs w:val="26"/>
        </w:rPr>
        <w:t> = 90 Ом, R</w:t>
      </w:r>
      <w:r w:rsidRPr="00DF590B">
        <w:rPr>
          <w:rStyle w:val="Subscript"/>
          <w:sz w:val="26"/>
          <w:szCs w:val="26"/>
        </w:rPr>
        <w:t>01</w:t>
      </w:r>
      <w:r w:rsidRPr="00DF590B">
        <w:rPr>
          <w:sz w:val="26"/>
          <w:szCs w:val="26"/>
        </w:rPr>
        <w:t> = 0.5 Ом, R</w:t>
      </w:r>
      <w:r w:rsidRPr="00DF590B">
        <w:rPr>
          <w:rStyle w:val="Subscript"/>
          <w:sz w:val="26"/>
          <w:szCs w:val="26"/>
        </w:rPr>
        <w:t>02</w:t>
      </w:r>
      <w:r w:rsidRPr="00DF590B">
        <w:rPr>
          <w:sz w:val="26"/>
          <w:szCs w:val="26"/>
        </w:rPr>
        <w:t> = 1 Ом, R</w:t>
      </w:r>
      <w:r w:rsidRPr="00DF590B">
        <w:rPr>
          <w:rStyle w:val="Subscript"/>
          <w:sz w:val="26"/>
          <w:szCs w:val="26"/>
        </w:rPr>
        <w:t>03</w:t>
      </w:r>
      <w:r w:rsidRPr="00DF590B">
        <w:rPr>
          <w:sz w:val="26"/>
          <w:szCs w:val="26"/>
        </w:rPr>
        <w:t> = 1.5 Ом, R</w:t>
      </w:r>
      <w:r w:rsidRPr="00DF590B">
        <w:rPr>
          <w:rStyle w:val="Subscript"/>
          <w:sz w:val="26"/>
          <w:szCs w:val="26"/>
        </w:rPr>
        <w:t>04</w:t>
      </w:r>
      <w:r w:rsidRPr="00DF590B">
        <w:rPr>
          <w:sz w:val="26"/>
          <w:szCs w:val="26"/>
        </w:rPr>
        <w:t> = 1.75 Ом, R</w:t>
      </w:r>
      <w:r w:rsidRPr="00DF590B">
        <w:rPr>
          <w:rStyle w:val="Subscript"/>
          <w:sz w:val="26"/>
          <w:szCs w:val="26"/>
        </w:rPr>
        <w:t>05</w:t>
      </w:r>
      <w:r w:rsidRPr="00DF590B">
        <w:rPr>
          <w:sz w:val="26"/>
          <w:szCs w:val="26"/>
        </w:rPr>
        <w:t> = 2.0 Ом.</w:t>
      </w:r>
    </w:p>
    <w:bookmarkStart w:id="356" w:name="_MON_1361010681"/>
    <w:bookmarkStart w:id="357" w:name="_MON_1361795956"/>
    <w:bookmarkStart w:id="358" w:name="_MON_1418387153"/>
    <w:bookmarkStart w:id="359" w:name="_MON_1514480813"/>
    <w:bookmarkStart w:id="360" w:name="_MON_1359966644"/>
    <w:bookmarkStart w:id="361" w:name="_MON_1359966647"/>
    <w:bookmarkStart w:id="362" w:name="_MON_1359972402"/>
    <w:bookmarkStart w:id="363" w:name="_MON_1359983067"/>
    <w:bookmarkStart w:id="364" w:name="_MON_1361010358"/>
    <w:bookmarkEnd w:id="356"/>
    <w:bookmarkEnd w:id="357"/>
    <w:bookmarkEnd w:id="358"/>
    <w:bookmarkEnd w:id="359"/>
    <w:bookmarkEnd w:id="360"/>
    <w:bookmarkEnd w:id="361"/>
    <w:bookmarkEnd w:id="362"/>
    <w:bookmarkEnd w:id="363"/>
    <w:bookmarkEnd w:id="364"/>
    <w:p w:rsidR="00634773" w:rsidRPr="00DF590B" w:rsidRDefault="0019323C" w:rsidP="00725DA5">
      <w:pPr>
        <w:pStyle w:val="ac"/>
        <w:keepNext w:val="0"/>
        <w:widowControl w:val="0"/>
        <w:rPr>
          <w:sz w:val="26"/>
          <w:szCs w:val="26"/>
        </w:rPr>
      </w:pPr>
      <w:r w:rsidRPr="00DF590B">
        <w:rPr>
          <w:sz w:val="26"/>
          <w:szCs w:val="26"/>
        </w:rPr>
        <w:object w:dxaOrig="5244" w:dyaOrig="3260">
          <v:shape id="_x0000_i1143" type="#_x0000_t75" style="width:261.2pt;height:138.15pt" o:ole="">
            <v:imagedata r:id="rId717" o:title=""/>
          </v:shape>
          <o:OLEObject Type="Embed" ProgID="Word.Picture.8" ShapeID="_x0000_i1143" DrawAspect="Content" ObjectID="_1747762268" r:id="rId718"/>
        </w:object>
      </w:r>
    </w:p>
    <w:p w:rsidR="00634773" w:rsidRPr="00DF590B" w:rsidRDefault="00634773" w:rsidP="00725DA5">
      <w:pPr>
        <w:pStyle w:val="af0"/>
        <w:widowControl w:val="0"/>
        <w:suppressAutoHyphens w:val="0"/>
        <w:rPr>
          <w:sz w:val="26"/>
          <w:szCs w:val="26"/>
        </w:rPr>
      </w:pPr>
      <w:bookmarkStart w:id="365" w:name="_Ref286230432"/>
      <w:r w:rsidRPr="00DF590B">
        <w:rPr>
          <w:sz w:val="26"/>
          <w:szCs w:val="26"/>
        </w:rPr>
        <w:t>Рис</w:t>
      </w:r>
      <w:r w:rsidR="0019323C" w:rsidRPr="00DF590B">
        <w:rPr>
          <w:sz w:val="26"/>
          <w:szCs w:val="26"/>
        </w:rPr>
        <w:t>унок 8</w:t>
      </w:r>
      <w:r w:rsidR="004B50AC" w:rsidRPr="00DF590B">
        <w:rPr>
          <w:sz w:val="26"/>
          <w:szCs w:val="26"/>
        </w:rPr>
        <w:t>.</w:t>
      </w:r>
      <w:r w:rsidR="00627A1A">
        <w:rPr>
          <w:sz w:val="26"/>
          <w:szCs w:val="26"/>
        </w:rPr>
        <w:t>3</w:t>
      </w:r>
      <w:bookmarkEnd w:id="365"/>
      <w:r w:rsidR="0019323C" w:rsidRPr="00DF590B">
        <w:rPr>
          <w:sz w:val="26"/>
          <w:szCs w:val="26"/>
        </w:rPr>
        <w:t xml:space="preserve">- </w:t>
      </w:r>
      <w:r w:rsidRPr="00DF590B">
        <w:rPr>
          <w:sz w:val="26"/>
          <w:szCs w:val="26"/>
        </w:rPr>
        <w:t xml:space="preserve"> Расчетная схема электрической цепи постоянного тока к задаче 1</w:t>
      </w:r>
    </w:p>
    <w:p w:rsidR="00634773" w:rsidRPr="00DF590B" w:rsidRDefault="00634773" w:rsidP="00725DA5">
      <w:pPr>
        <w:widowControl w:val="0"/>
        <w:rPr>
          <w:sz w:val="26"/>
          <w:szCs w:val="26"/>
        </w:rPr>
      </w:pPr>
      <w:r w:rsidRPr="00DF590B">
        <w:rPr>
          <w:sz w:val="26"/>
          <w:szCs w:val="26"/>
        </w:rPr>
        <w:t xml:space="preserve">Для электрической цепи, которая имеет </w:t>
      </w:r>
      <w:r w:rsidRPr="00DF590B">
        <w:rPr>
          <w:rStyle w:val="Italic"/>
          <w:sz w:val="26"/>
          <w:szCs w:val="26"/>
        </w:rPr>
        <w:t>р</w:t>
      </w:r>
      <w:r w:rsidRPr="00DF590B">
        <w:rPr>
          <w:sz w:val="26"/>
          <w:szCs w:val="26"/>
        </w:rPr>
        <w:t xml:space="preserve"> ветвей и </w:t>
      </w:r>
      <w:r w:rsidRPr="00DF590B">
        <w:rPr>
          <w:rStyle w:val="Italic"/>
          <w:sz w:val="26"/>
          <w:szCs w:val="26"/>
        </w:rPr>
        <w:t>q</w:t>
      </w:r>
      <w:r w:rsidRPr="00DF590B">
        <w:rPr>
          <w:sz w:val="26"/>
          <w:szCs w:val="26"/>
        </w:rPr>
        <w:t xml:space="preserve"> узлов, по первому закону Кирхгофа можно составить (</w:t>
      </w:r>
      <w:r w:rsidRPr="00DF590B">
        <w:rPr>
          <w:rStyle w:val="Italic"/>
          <w:sz w:val="26"/>
          <w:szCs w:val="26"/>
        </w:rPr>
        <w:t>q</w:t>
      </w:r>
      <w:r w:rsidRPr="00DF590B">
        <w:rPr>
          <w:sz w:val="26"/>
          <w:szCs w:val="26"/>
        </w:rPr>
        <w:t> – 1) линейно незав</w:t>
      </w:r>
      <w:r w:rsidRPr="00DF590B">
        <w:rPr>
          <w:sz w:val="26"/>
          <w:szCs w:val="26"/>
        </w:rPr>
        <w:t>и</w:t>
      </w:r>
      <w:r w:rsidRPr="00DF590B">
        <w:rPr>
          <w:sz w:val="26"/>
          <w:szCs w:val="26"/>
        </w:rPr>
        <w:t>симых уравнений. Количество линейно независимых уравнений, к</w:t>
      </w:r>
      <w:r w:rsidRPr="00DF590B">
        <w:rPr>
          <w:sz w:val="26"/>
          <w:szCs w:val="26"/>
        </w:rPr>
        <w:t>о</w:t>
      </w:r>
      <w:r w:rsidRPr="00DF590B">
        <w:rPr>
          <w:sz w:val="26"/>
          <w:szCs w:val="26"/>
        </w:rPr>
        <w:t xml:space="preserve">торые можно составить для электрической схемы согласно второму закону Кирхгофа, равно количеству независимых контуров </w:t>
      </w:r>
      <w:r w:rsidRPr="00DF590B">
        <w:rPr>
          <w:rStyle w:val="Italic"/>
          <w:sz w:val="26"/>
          <w:szCs w:val="26"/>
        </w:rPr>
        <w:t>n</w:t>
      </w:r>
      <w:r w:rsidRPr="00DF590B">
        <w:rPr>
          <w:sz w:val="26"/>
          <w:szCs w:val="26"/>
        </w:rPr>
        <w:t> = </w:t>
      </w:r>
      <w:r w:rsidRPr="00DF590B">
        <w:rPr>
          <w:rStyle w:val="Italic"/>
          <w:sz w:val="26"/>
          <w:szCs w:val="26"/>
        </w:rPr>
        <w:t>p</w:t>
      </w:r>
      <w:r w:rsidRPr="00DF590B">
        <w:rPr>
          <w:sz w:val="26"/>
          <w:szCs w:val="26"/>
        </w:rPr>
        <w:t> – (</w:t>
      </w:r>
      <w:r w:rsidRPr="00DF590B">
        <w:rPr>
          <w:rStyle w:val="Italic"/>
          <w:sz w:val="26"/>
          <w:szCs w:val="26"/>
        </w:rPr>
        <w:t>q</w:t>
      </w:r>
      <w:r w:rsidRPr="00DF590B">
        <w:rPr>
          <w:sz w:val="26"/>
          <w:szCs w:val="26"/>
        </w:rPr>
        <w:t> – 1).</w:t>
      </w:r>
    </w:p>
    <w:p w:rsidR="00634773" w:rsidRPr="00DF590B" w:rsidRDefault="00634773" w:rsidP="00725DA5">
      <w:pPr>
        <w:pStyle w:val="64"/>
        <w:widowControl w:val="0"/>
        <w:rPr>
          <w:sz w:val="26"/>
          <w:szCs w:val="26"/>
        </w:rPr>
      </w:pPr>
      <w:r w:rsidRPr="00DF590B">
        <w:rPr>
          <w:sz w:val="26"/>
          <w:szCs w:val="26"/>
        </w:rPr>
        <w:t>Алгоритм расчета электрического по законам Кирхгофа явл</w:t>
      </w:r>
      <w:r w:rsidRPr="00DF590B">
        <w:rPr>
          <w:sz w:val="26"/>
          <w:szCs w:val="26"/>
        </w:rPr>
        <w:t>я</w:t>
      </w:r>
      <w:r w:rsidRPr="00DF590B">
        <w:rPr>
          <w:sz w:val="26"/>
          <w:szCs w:val="26"/>
        </w:rPr>
        <w:t>ется таким:</w:t>
      </w:r>
    </w:p>
    <w:p w:rsidR="00634773" w:rsidRPr="00DF590B" w:rsidRDefault="00634773" w:rsidP="00725DA5">
      <w:pPr>
        <w:pStyle w:val="a"/>
        <w:widowControl w:val="0"/>
        <w:rPr>
          <w:sz w:val="26"/>
          <w:szCs w:val="26"/>
        </w:rPr>
      </w:pPr>
      <w:r w:rsidRPr="00DF590B">
        <w:rPr>
          <w:sz w:val="26"/>
          <w:szCs w:val="26"/>
        </w:rPr>
        <w:t xml:space="preserve">для заданной электрической схемы определяем количество узлов </w:t>
      </w:r>
      <w:r w:rsidRPr="00DF590B">
        <w:rPr>
          <w:rStyle w:val="Italic"/>
          <w:sz w:val="26"/>
          <w:szCs w:val="26"/>
        </w:rPr>
        <w:t>q</w:t>
      </w:r>
      <w:r w:rsidRPr="00DF590B">
        <w:rPr>
          <w:sz w:val="26"/>
          <w:szCs w:val="26"/>
        </w:rPr>
        <w:t xml:space="preserve">, ветвей </w:t>
      </w:r>
      <w:r w:rsidRPr="00DF590B">
        <w:rPr>
          <w:rStyle w:val="Italic"/>
          <w:sz w:val="26"/>
          <w:szCs w:val="26"/>
        </w:rPr>
        <w:t>р</w:t>
      </w:r>
      <w:r w:rsidRPr="00DF590B">
        <w:rPr>
          <w:sz w:val="26"/>
          <w:szCs w:val="26"/>
        </w:rPr>
        <w:t xml:space="preserve"> и независимых контуров </w:t>
      </w:r>
      <w:r w:rsidRPr="00DF590B">
        <w:rPr>
          <w:rStyle w:val="Italic"/>
          <w:sz w:val="26"/>
          <w:szCs w:val="26"/>
        </w:rPr>
        <w:t>n</w:t>
      </w:r>
      <w:r w:rsidRPr="00DF590B">
        <w:rPr>
          <w:sz w:val="26"/>
          <w:szCs w:val="26"/>
        </w:rPr>
        <w:t>;</w:t>
      </w:r>
    </w:p>
    <w:p w:rsidR="00634773" w:rsidRPr="00DF590B" w:rsidRDefault="00634773" w:rsidP="00725DA5">
      <w:pPr>
        <w:pStyle w:val="a"/>
        <w:widowControl w:val="0"/>
        <w:rPr>
          <w:sz w:val="26"/>
          <w:szCs w:val="26"/>
        </w:rPr>
      </w:pPr>
      <w:r w:rsidRPr="00DF590B">
        <w:rPr>
          <w:sz w:val="26"/>
          <w:szCs w:val="26"/>
        </w:rPr>
        <w:t>задаем условно-положительные направления токов в ветвях электрической цепи;</w:t>
      </w:r>
    </w:p>
    <w:p w:rsidR="00634773" w:rsidRPr="00DF590B" w:rsidRDefault="00634773" w:rsidP="00725DA5">
      <w:pPr>
        <w:pStyle w:val="a"/>
        <w:widowControl w:val="0"/>
        <w:rPr>
          <w:sz w:val="26"/>
          <w:szCs w:val="26"/>
        </w:rPr>
      </w:pPr>
      <w:r w:rsidRPr="00DF590B">
        <w:rPr>
          <w:sz w:val="26"/>
          <w:szCs w:val="26"/>
        </w:rPr>
        <w:lastRenderedPageBreak/>
        <w:t>по первому закону Кирхгофа записываем (</w:t>
      </w:r>
      <w:r w:rsidRPr="00DF590B">
        <w:rPr>
          <w:rStyle w:val="Italic"/>
          <w:sz w:val="26"/>
          <w:szCs w:val="26"/>
        </w:rPr>
        <w:t>q</w:t>
      </w:r>
      <w:r w:rsidRPr="00DF590B">
        <w:rPr>
          <w:sz w:val="26"/>
          <w:szCs w:val="26"/>
        </w:rPr>
        <w:t xml:space="preserve"> – 1) уравнений, а по второму </w:t>
      </w:r>
      <w:r w:rsidRPr="00DF590B">
        <w:rPr>
          <w:sz w:val="26"/>
          <w:szCs w:val="26"/>
        </w:rPr>
        <w:sym w:font="Symbol" w:char="F02D"/>
      </w:r>
      <w:r w:rsidRPr="00DF590B">
        <w:rPr>
          <w:rStyle w:val="Italic"/>
          <w:sz w:val="26"/>
          <w:szCs w:val="26"/>
        </w:rPr>
        <w:t>n</w:t>
      </w:r>
      <w:r w:rsidRPr="00DF590B">
        <w:rPr>
          <w:sz w:val="26"/>
          <w:szCs w:val="26"/>
        </w:rPr>
        <w:t xml:space="preserve"> уравнений и выбираем положительные направления обхода контуров;</w:t>
      </w:r>
    </w:p>
    <w:p w:rsidR="00634773" w:rsidRPr="00DF590B" w:rsidRDefault="00634773" w:rsidP="00725DA5">
      <w:pPr>
        <w:pStyle w:val="a"/>
        <w:widowControl w:val="0"/>
        <w:rPr>
          <w:sz w:val="26"/>
          <w:szCs w:val="26"/>
        </w:rPr>
      </w:pPr>
      <w:r w:rsidRPr="00DF590B">
        <w:rPr>
          <w:sz w:val="26"/>
          <w:szCs w:val="26"/>
        </w:rPr>
        <w:t>находим решения составленной системы линейных алгебраич</w:t>
      </w:r>
      <w:r w:rsidRPr="00DF590B">
        <w:rPr>
          <w:sz w:val="26"/>
          <w:szCs w:val="26"/>
        </w:rPr>
        <w:t>е</w:t>
      </w:r>
      <w:r w:rsidRPr="00DF590B">
        <w:rPr>
          <w:sz w:val="26"/>
          <w:szCs w:val="26"/>
        </w:rPr>
        <w:t>ских уравнений, которая определяет значения неизвестных токов ветвей.</w:t>
      </w:r>
    </w:p>
    <w:p w:rsidR="00634773" w:rsidRPr="00DF590B" w:rsidRDefault="00634773" w:rsidP="00725DA5">
      <w:pPr>
        <w:ind w:left="567" w:firstLine="0"/>
        <w:rPr>
          <w:sz w:val="26"/>
          <w:szCs w:val="26"/>
        </w:rPr>
      </w:pPr>
    </w:p>
    <w:p w:rsidR="00634773" w:rsidRPr="00DF590B" w:rsidRDefault="00634773" w:rsidP="00725DA5">
      <w:pPr>
        <w:pStyle w:val="61"/>
        <w:widowControl w:val="0"/>
        <w:rPr>
          <w:sz w:val="26"/>
          <w:szCs w:val="26"/>
        </w:rPr>
      </w:pPr>
      <w:r w:rsidRPr="00DF590B">
        <w:rPr>
          <w:rStyle w:val="Bold"/>
          <w:sz w:val="26"/>
          <w:szCs w:val="26"/>
        </w:rPr>
        <w:t>Решение</w:t>
      </w:r>
      <w:r w:rsidRPr="00DF590B">
        <w:rPr>
          <w:sz w:val="26"/>
          <w:szCs w:val="26"/>
        </w:rPr>
        <w:t xml:space="preserve">. Заданная электрическая цепь имеет </w:t>
      </w:r>
      <w:r w:rsidRPr="00DF590B">
        <w:rPr>
          <w:rStyle w:val="Italic"/>
          <w:sz w:val="26"/>
          <w:szCs w:val="26"/>
        </w:rPr>
        <w:t>q</w:t>
      </w:r>
      <w:r w:rsidRPr="00DF590B">
        <w:rPr>
          <w:sz w:val="26"/>
          <w:szCs w:val="26"/>
        </w:rPr>
        <w:t xml:space="preserve"> = 4 узлов и </w:t>
      </w:r>
      <w:r w:rsidRPr="00DF590B">
        <w:rPr>
          <w:rStyle w:val="Italic"/>
          <w:sz w:val="26"/>
          <w:szCs w:val="26"/>
        </w:rPr>
        <w:t>р</w:t>
      </w:r>
      <w:r w:rsidRPr="00DF590B">
        <w:rPr>
          <w:sz w:val="26"/>
          <w:szCs w:val="26"/>
        </w:rPr>
        <w:t xml:space="preserve"> = 6 ветвей, следовательно, неизвестных токов также шесть. Для их нахождения надо составить </w:t>
      </w:r>
      <w:r w:rsidRPr="00DF590B">
        <w:rPr>
          <w:rStyle w:val="Italic"/>
          <w:sz w:val="26"/>
          <w:szCs w:val="26"/>
        </w:rPr>
        <w:t>р</w:t>
      </w:r>
      <w:r w:rsidRPr="00DF590B">
        <w:rPr>
          <w:sz w:val="26"/>
          <w:szCs w:val="26"/>
        </w:rPr>
        <w:t> = 6 уравнений по законам Кирхгофа, а именно:</w:t>
      </w:r>
    </w:p>
    <w:p w:rsidR="00634773" w:rsidRPr="00DF590B" w:rsidRDefault="00634773" w:rsidP="00725DA5">
      <w:pPr>
        <w:widowControl w:val="0"/>
        <w:ind w:firstLine="0"/>
        <w:rPr>
          <w:sz w:val="26"/>
          <w:szCs w:val="26"/>
        </w:rPr>
      </w:pPr>
      <w:r w:rsidRPr="00DF590B">
        <w:rPr>
          <w:rStyle w:val="Italic"/>
          <w:sz w:val="26"/>
          <w:szCs w:val="26"/>
        </w:rPr>
        <w:t>q</w:t>
      </w:r>
      <w:r w:rsidRPr="00DF590B">
        <w:rPr>
          <w:sz w:val="26"/>
          <w:szCs w:val="26"/>
        </w:rPr>
        <w:t> – 1 = 3 уравнений по первому закону Кирхгофа;</w:t>
      </w:r>
    </w:p>
    <w:p w:rsidR="00634773" w:rsidRPr="00DF590B" w:rsidRDefault="00634773" w:rsidP="00725DA5">
      <w:pPr>
        <w:widowControl w:val="0"/>
        <w:ind w:firstLine="0"/>
        <w:rPr>
          <w:sz w:val="26"/>
          <w:szCs w:val="26"/>
        </w:rPr>
      </w:pPr>
      <w:r w:rsidRPr="00DF590B">
        <w:rPr>
          <w:rStyle w:val="Italic"/>
          <w:sz w:val="26"/>
          <w:szCs w:val="26"/>
        </w:rPr>
        <w:t>n</w:t>
      </w:r>
      <w:r w:rsidRPr="00DF590B">
        <w:rPr>
          <w:sz w:val="26"/>
          <w:szCs w:val="26"/>
        </w:rPr>
        <w:t> = </w:t>
      </w:r>
      <w:r w:rsidRPr="00DF590B">
        <w:rPr>
          <w:rStyle w:val="Italic"/>
          <w:sz w:val="26"/>
          <w:szCs w:val="26"/>
        </w:rPr>
        <w:t>p</w:t>
      </w:r>
      <w:r w:rsidRPr="00DF590B">
        <w:rPr>
          <w:sz w:val="26"/>
          <w:szCs w:val="26"/>
        </w:rPr>
        <w:t> – (</w:t>
      </w:r>
      <w:r w:rsidRPr="00DF590B">
        <w:rPr>
          <w:rStyle w:val="Italic"/>
          <w:sz w:val="26"/>
          <w:szCs w:val="26"/>
        </w:rPr>
        <w:t>q</w:t>
      </w:r>
      <w:r w:rsidRPr="00DF590B">
        <w:rPr>
          <w:sz w:val="26"/>
          <w:szCs w:val="26"/>
        </w:rPr>
        <w:t> – 1) = 3 уравнений для независимых контуров по второму закону Кирхгофа.</w:t>
      </w:r>
    </w:p>
    <w:p w:rsidR="00634773" w:rsidRPr="00DF590B" w:rsidRDefault="00634773" w:rsidP="00725DA5">
      <w:pPr>
        <w:pStyle w:val="62"/>
        <w:widowControl w:val="0"/>
        <w:rPr>
          <w:sz w:val="26"/>
          <w:szCs w:val="26"/>
        </w:rPr>
      </w:pPr>
      <w:r w:rsidRPr="00DF590B">
        <w:rPr>
          <w:sz w:val="26"/>
          <w:szCs w:val="26"/>
        </w:rPr>
        <w:t>Обозначим на схеме условно-положительные направления т</w:t>
      </w:r>
      <w:r w:rsidRPr="00DF590B">
        <w:rPr>
          <w:sz w:val="26"/>
          <w:szCs w:val="26"/>
        </w:rPr>
        <w:t>о</w:t>
      </w:r>
      <w:r w:rsidRPr="00DF590B">
        <w:rPr>
          <w:sz w:val="26"/>
          <w:szCs w:val="26"/>
        </w:rPr>
        <w:t xml:space="preserve">ков в ветвях и выберем (как обозначено на схеме рис. </w:t>
      </w:r>
      <w:r w:rsidR="0019323C" w:rsidRPr="00DF590B">
        <w:rPr>
          <w:sz w:val="26"/>
          <w:szCs w:val="26"/>
        </w:rPr>
        <w:t>8</w:t>
      </w:r>
      <w:r w:rsidRPr="00DF590B">
        <w:rPr>
          <w:sz w:val="26"/>
          <w:szCs w:val="26"/>
        </w:rPr>
        <w:t>.</w:t>
      </w:r>
      <w:r w:rsidR="002E3B2B" w:rsidRPr="00DF590B">
        <w:rPr>
          <w:sz w:val="26"/>
          <w:szCs w:val="26"/>
        </w:rPr>
        <w:t>3</w:t>
      </w:r>
      <w:r w:rsidRPr="00DF590B">
        <w:rPr>
          <w:sz w:val="26"/>
          <w:szCs w:val="26"/>
        </w:rPr>
        <w:t>) напра</w:t>
      </w:r>
      <w:r w:rsidRPr="00DF590B">
        <w:rPr>
          <w:sz w:val="26"/>
          <w:szCs w:val="26"/>
        </w:rPr>
        <w:t>в</w:t>
      </w:r>
      <w:r w:rsidRPr="00DF590B">
        <w:rPr>
          <w:sz w:val="26"/>
          <w:szCs w:val="26"/>
        </w:rPr>
        <w:t>ление обхода контура в трех независимых контурах, а также узлы А, В, С для записи уравнений по первому закону Кирхгофа. Запишем уравнение баланса токов в узлах А, В, С и баланса напряжений в н</w:t>
      </w:r>
      <w:r w:rsidRPr="00DF590B">
        <w:rPr>
          <w:sz w:val="26"/>
          <w:szCs w:val="26"/>
        </w:rPr>
        <w:t>е</w:t>
      </w:r>
      <w:r w:rsidRPr="00DF590B">
        <w:rPr>
          <w:sz w:val="26"/>
          <w:szCs w:val="26"/>
        </w:rPr>
        <w:t>зависимых контурах:</w:t>
      </w:r>
    </w:p>
    <w:p w:rsidR="00634773" w:rsidRPr="00DF590B" w:rsidRDefault="00634773" w:rsidP="00725DA5">
      <w:pPr>
        <w:pStyle w:val="afc"/>
        <w:rPr>
          <w:sz w:val="26"/>
          <w:szCs w:val="26"/>
        </w:rPr>
      </w:pPr>
      <w:r w:rsidRPr="00DF590B">
        <w:rPr>
          <w:sz w:val="26"/>
          <w:szCs w:val="26"/>
        </w:rPr>
        <w:tab/>
      </w:r>
      <w:r w:rsidRPr="00DF590B">
        <w:rPr>
          <w:position w:val="-96"/>
          <w:sz w:val="26"/>
          <w:szCs w:val="26"/>
        </w:rPr>
        <w:object w:dxaOrig="6120" w:dyaOrig="2020">
          <v:shape id="_x0000_i1144" type="#_x0000_t75" style="width:306.4pt;height:98.8pt" o:ole="">
            <v:imagedata r:id="rId719" o:title=""/>
          </v:shape>
          <o:OLEObject Type="Embed" ProgID="Equation.3" ShapeID="_x0000_i1144" DrawAspect="Content" ObjectID="_1747762269" r:id="rId720"/>
        </w:object>
      </w:r>
      <w:r w:rsidRPr="00DF590B">
        <w:rPr>
          <w:sz w:val="26"/>
          <w:szCs w:val="26"/>
        </w:rPr>
        <w:tab/>
        <w:t>(</w:t>
      </w:r>
      <w:r w:rsidR="00955301">
        <w:rPr>
          <w:sz w:val="26"/>
          <w:szCs w:val="26"/>
        </w:rPr>
        <w:t>8</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3</w:t>
      </w:r>
      <w:r w:rsidR="00811F30" w:rsidRPr="00DF590B">
        <w:rPr>
          <w:sz w:val="26"/>
          <w:szCs w:val="26"/>
        </w:rPr>
        <w:fldChar w:fldCharType="end"/>
      </w:r>
      <w:bookmarkStart w:id="366" w:name="_Ref286223870"/>
      <w:r w:rsidRPr="00DF590B">
        <w:rPr>
          <w:sz w:val="26"/>
          <w:szCs w:val="26"/>
        </w:rPr>
        <w:t>)</w:t>
      </w:r>
      <w:bookmarkEnd w:id="366"/>
    </w:p>
    <w:p w:rsidR="00634773" w:rsidRPr="00DF590B" w:rsidRDefault="00634773" w:rsidP="00857F80">
      <w:pPr>
        <w:rPr>
          <w:sz w:val="26"/>
          <w:szCs w:val="26"/>
        </w:rPr>
      </w:pPr>
      <w:r w:rsidRPr="00DF590B">
        <w:rPr>
          <w:sz w:val="26"/>
          <w:szCs w:val="26"/>
        </w:rPr>
        <w:t xml:space="preserve">Упростить процедуру расчета электрической цепи и сделать ее более понятной можно, непосредственно используя блок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xml:space="preserve"> к системе уравнений (</w:t>
      </w:r>
      <w:r w:rsidR="009E2C4D">
        <w:rPr>
          <w:sz w:val="26"/>
          <w:szCs w:val="26"/>
        </w:rPr>
        <w:t>8</w:t>
      </w:r>
      <w:r w:rsidRPr="00DF590B">
        <w:rPr>
          <w:sz w:val="26"/>
          <w:szCs w:val="26"/>
        </w:rPr>
        <w:t>.</w:t>
      </w:r>
      <w:r w:rsidR="00857F80" w:rsidRPr="00DF590B">
        <w:rPr>
          <w:sz w:val="26"/>
          <w:szCs w:val="26"/>
        </w:rPr>
        <w:t>3</w:t>
      </w:r>
      <w:r w:rsidRPr="00DF590B">
        <w:rPr>
          <w:sz w:val="26"/>
          <w:szCs w:val="26"/>
        </w:rPr>
        <w:t>), что показано в Mathcad-документе ниже.</w:t>
      </w:r>
    </w:p>
    <w:p w:rsidR="00634773" w:rsidRPr="00DF590B" w:rsidRDefault="00634773" w:rsidP="00725DA5">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634773" w:rsidRPr="00DF590B" w:rsidTr="004C3627">
        <w:trPr>
          <w:jc w:val="center"/>
        </w:trPr>
        <w:tc>
          <w:tcPr>
            <w:tcW w:w="7541" w:type="dxa"/>
          </w:tcPr>
          <w:p w:rsidR="00634773" w:rsidRPr="00DF590B" w:rsidRDefault="00634773" w:rsidP="00725DA5">
            <w:pPr>
              <w:pStyle w:val="MathCAD"/>
              <w:widowControl w:val="0"/>
              <w:rPr>
                <w:sz w:val="26"/>
                <w:szCs w:val="26"/>
              </w:rPr>
            </w:pPr>
            <w:r w:rsidRPr="00DF590B">
              <w:rPr>
                <w:noProof/>
                <w:sz w:val="26"/>
                <w:szCs w:val="26"/>
                <w:lang w:eastAsia="ru-RU"/>
              </w:rPr>
              <w:lastRenderedPageBreak/>
              <w:drawing>
                <wp:inline distT="0" distB="0" distL="0" distR="0">
                  <wp:extent cx="4476750" cy="1228725"/>
                  <wp:effectExtent l="0" t="0" r="0" b="0"/>
                  <wp:docPr id="195"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0" cy="12287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762375" cy="542925"/>
                  <wp:effectExtent l="0" t="0" r="9525" b="0"/>
                  <wp:docPr id="196"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62375" cy="5429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400425" cy="2066925"/>
                  <wp:effectExtent l="0" t="0" r="0" b="0"/>
                  <wp:docPr id="197"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20669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514725" cy="1695450"/>
                  <wp:effectExtent l="0" t="0" r="9525" b="0"/>
                  <wp:docPr id="198"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1695450"/>
                          </a:xfrm>
                          <a:prstGeom prst="rect">
                            <a:avLst/>
                          </a:prstGeom>
                          <a:noFill/>
                          <a:ln>
                            <a:noFill/>
                          </a:ln>
                        </pic:spPr>
                      </pic:pic>
                    </a:graphicData>
                  </a:graphic>
                </wp:inline>
              </w:drawing>
            </w:r>
          </w:p>
        </w:tc>
      </w:tr>
    </w:tbl>
    <w:p w:rsidR="00634773" w:rsidRPr="00DF590B" w:rsidRDefault="00634773" w:rsidP="00725DA5">
      <w:pPr>
        <w:widowControl w:val="0"/>
        <w:rPr>
          <w:sz w:val="26"/>
          <w:szCs w:val="26"/>
        </w:rPr>
      </w:pPr>
    </w:p>
    <w:p w:rsidR="00634773" w:rsidRPr="00DF590B" w:rsidRDefault="00634773" w:rsidP="00725DA5">
      <w:pPr>
        <w:widowControl w:val="0"/>
        <w:rPr>
          <w:sz w:val="26"/>
          <w:szCs w:val="26"/>
        </w:rPr>
      </w:pPr>
      <w:r w:rsidRPr="00DF590B">
        <w:rPr>
          <w:sz w:val="26"/>
          <w:szCs w:val="26"/>
        </w:rPr>
        <w:t>В результате получаем вектор</w:t>
      </w:r>
      <w:r w:rsidR="00811F30" w:rsidRPr="00DF590B">
        <w:rPr>
          <w:sz w:val="26"/>
          <w:szCs w:val="26"/>
        </w:rPr>
        <w:fldChar w:fldCharType="begin"/>
      </w:r>
      <w:r w:rsidRPr="00DF590B">
        <w:rPr>
          <w:sz w:val="26"/>
          <w:szCs w:val="26"/>
          <w:lang w:val="en-US"/>
        </w:rPr>
        <w:instrText>XE</w:instrText>
      </w:r>
      <w:r w:rsidRPr="00DF590B">
        <w:rPr>
          <w:sz w:val="26"/>
          <w:szCs w:val="26"/>
        </w:rPr>
        <w:instrText xml:space="preserve">“вектори” </w:instrText>
      </w:r>
      <w:r w:rsidR="00811F30" w:rsidRPr="00DF590B">
        <w:rPr>
          <w:sz w:val="26"/>
          <w:szCs w:val="26"/>
        </w:rPr>
        <w:fldChar w:fldCharType="end"/>
      </w:r>
      <w:r w:rsidRPr="00DF590B">
        <w:rPr>
          <w:rStyle w:val="Bold"/>
          <w:sz w:val="26"/>
          <w:szCs w:val="26"/>
          <w:lang w:val="en-US"/>
        </w:rPr>
        <w:t>I</w:t>
      </w:r>
      <w:r w:rsidRPr="00DF590B">
        <w:rPr>
          <w:sz w:val="26"/>
          <w:szCs w:val="26"/>
        </w:rPr>
        <w:t xml:space="preserve"> значений неизвестных токов в ветвях: </w:t>
      </w:r>
      <w:r w:rsidRPr="00DF590B">
        <w:rPr>
          <w:sz w:val="26"/>
          <w:szCs w:val="26"/>
          <w:lang w:val="en-US"/>
        </w:rPr>
        <w:t>I</w:t>
      </w:r>
      <w:r w:rsidRPr="00DF590B">
        <w:rPr>
          <w:rStyle w:val="Subscript"/>
          <w:sz w:val="26"/>
          <w:szCs w:val="26"/>
        </w:rPr>
        <w:t>1</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3.561</w:t>
      </w:r>
      <w:r w:rsidRPr="00DF590B">
        <w:rPr>
          <w:sz w:val="26"/>
          <w:szCs w:val="26"/>
          <w:lang w:val="en-US"/>
        </w:rPr>
        <w:t> A</w:t>
      </w:r>
      <w:r w:rsidRPr="00DF590B">
        <w:rPr>
          <w:sz w:val="26"/>
          <w:szCs w:val="26"/>
        </w:rPr>
        <w:t xml:space="preserve">, </w:t>
      </w:r>
      <w:r w:rsidRPr="00DF590B">
        <w:rPr>
          <w:sz w:val="26"/>
          <w:szCs w:val="26"/>
          <w:lang w:val="en-US"/>
        </w:rPr>
        <w:t>I</w:t>
      </w:r>
      <w:r w:rsidRPr="00DF590B">
        <w:rPr>
          <w:rStyle w:val="Subscript"/>
          <w:sz w:val="26"/>
          <w:szCs w:val="26"/>
        </w:rPr>
        <w:t>2</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1.326</w:t>
      </w:r>
      <w:r w:rsidRPr="00DF590B">
        <w:rPr>
          <w:sz w:val="26"/>
          <w:szCs w:val="26"/>
          <w:lang w:val="en-US"/>
        </w:rPr>
        <w:t> A</w:t>
      </w:r>
      <w:r w:rsidRPr="00DF590B">
        <w:rPr>
          <w:sz w:val="26"/>
          <w:szCs w:val="26"/>
        </w:rPr>
        <w:t xml:space="preserve">, </w:t>
      </w:r>
      <w:r w:rsidRPr="00DF590B">
        <w:rPr>
          <w:sz w:val="26"/>
          <w:szCs w:val="26"/>
          <w:lang w:val="en-US"/>
        </w:rPr>
        <w:t>I</w:t>
      </w:r>
      <w:r w:rsidRPr="00DF590B">
        <w:rPr>
          <w:rStyle w:val="Subscript"/>
          <w:sz w:val="26"/>
          <w:szCs w:val="26"/>
        </w:rPr>
        <w:t>3</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0.372</w:t>
      </w:r>
      <w:r w:rsidRPr="00DF590B">
        <w:rPr>
          <w:sz w:val="26"/>
          <w:szCs w:val="26"/>
          <w:lang w:val="en-US"/>
        </w:rPr>
        <w:t> A</w:t>
      </w:r>
      <w:r w:rsidRPr="00DF590B">
        <w:rPr>
          <w:sz w:val="26"/>
          <w:szCs w:val="26"/>
        </w:rPr>
        <w:t xml:space="preserve">, </w:t>
      </w:r>
      <w:r w:rsidRPr="00DF590B">
        <w:rPr>
          <w:sz w:val="26"/>
          <w:szCs w:val="26"/>
          <w:lang w:val="en-US"/>
        </w:rPr>
        <w:t>I</w:t>
      </w:r>
      <w:r w:rsidRPr="00DF590B">
        <w:rPr>
          <w:rStyle w:val="Subscript"/>
          <w:sz w:val="26"/>
          <w:szCs w:val="26"/>
        </w:rPr>
        <w:t>4</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2.235</w:t>
      </w:r>
      <w:r w:rsidRPr="00DF590B">
        <w:rPr>
          <w:sz w:val="26"/>
          <w:szCs w:val="26"/>
          <w:lang w:val="en-US"/>
        </w:rPr>
        <w:t> A</w:t>
      </w:r>
      <w:r w:rsidRPr="00DF590B">
        <w:rPr>
          <w:sz w:val="26"/>
          <w:szCs w:val="26"/>
        </w:rPr>
        <w:t xml:space="preserve">, </w:t>
      </w:r>
      <w:r w:rsidRPr="00DF590B">
        <w:rPr>
          <w:sz w:val="26"/>
          <w:szCs w:val="26"/>
          <w:lang w:val="en-US"/>
        </w:rPr>
        <w:t>I</w:t>
      </w:r>
      <w:r w:rsidRPr="00DF590B">
        <w:rPr>
          <w:rStyle w:val="Subscript"/>
          <w:sz w:val="26"/>
          <w:szCs w:val="26"/>
        </w:rPr>
        <w:t>5</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1.863</w:t>
      </w:r>
      <w:r w:rsidRPr="00DF590B">
        <w:rPr>
          <w:sz w:val="26"/>
          <w:szCs w:val="26"/>
          <w:lang w:val="en-US"/>
        </w:rPr>
        <w:t> A</w:t>
      </w:r>
      <w:r w:rsidRPr="00DF590B">
        <w:rPr>
          <w:sz w:val="26"/>
          <w:szCs w:val="26"/>
        </w:rPr>
        <w:t xml:space="preserve">, </w:t>
      </w:r>
      <w:r w:rsidRPr="00DF590B">
        <w:rPr>
          <w:sz w:val="26"/>
          <w:szCs w:val="26"/>
          <w:lang w:val="en-US"/>
        </w:rPr>
        <w:t>I</w:t>
      </w:r>
      <w:r w:rsidRPr="00DF590B">
        <w:rPr>
          <w:rStyle w:val="Subscript"/>
          <w:sz w:val="26"/>
          <w:szCs w:val="26"/>
        </w:rPr>
        <w:t>6</w:t>
      </w:r>
      <w:r w:rsidRPr="00DF590B">
        <w:rPr>
          <w:sz w:val="26"/>
          <w:szCs w:val="26"/>
          <w:lang w:val="en-US"/>
        </w:rPr>
        <w:t> </w:t>
      </w:r>
      <w:r w:rsidRPr="00DF590B">
        <w:rPr>
          <w:sz w:val="26"/>
          <w:szCs w:val="26"/>
        </w:rPr>
        <w:t>=</w:t>
      </w:r>
      <w:r w:rsidRPr="00DF590B">
        <w:rPr>
          <w:sz w:val="26"/>
          <w:szCs w:val="26"/>
          <w:lang w:val="en-US"/>
        </w:rPr>
        <w:t> </w:t>
      </w:r>
      <w:r w:rsidRPr="00DF590B">
        <w:rPr>
          <w:sz w:val="26"/>
          <w:szCs w:val="26"/>
        </w:rPr>
        <w:t>2.235</w:t>
      </w:r>
      <w:r w:rsidRPr="00DF590B">
        <w:rPr>
          <w:sz w:val="26"/>
          <w:szCs w:val="26"/>
          <w:lang w:val="en-US"/>
        </w:rPr>
        <w:t> A</w:t>
      </w:r>
      <w:r w:rsidRPr="00DF590B">
        <w:rPr>
          <w:sz w:val="26"/>
          <w:szCs w:val="26"/>
        </w:rPr>
        <w:t>.</w:t>
      </w:r>
    </w:p>
    <w:p w:rsidR="00634773" w:rsidRPr="00DF590B" w:rsidRDefault="00634773" w:rsidP="00725DA5">
      <w:pPr>
        <w:widowControl w:val="0"/>
        <w:rPr>
          <w:sz w:val="26"/>
          <w:szCs w:val="26"/>
        </w:rPr>
      </w:pPr>
    </w:p>
    <w:p w:rsidR="00472158" w:rsidRPr="00DF590B" w:rsidRDefault="00634773" w:rsidP="00380CBC">
      <w:pPr>
        <w:pStyle w:val="30"/>
        <w:numPr>
          <w:ilvl w:val="0"/>
          <w:numId w:val="0"/>
        </w:numPr>
        <w:spacing w:before="0" w:after="0" w:line="240" w:lineRule="auto"/>
        <w:ind w:firstLine="709"/>
        <w:rPr>
          <w:sz w:val="26"/>
          <w:szCs w:val="26"/>
        </w:rPr>
      </w:pPr>
      <w:bookmarkStart w:id="367" w:name="_Toc5392369"/>
      <w:r w:rsidRPr="00DF590B">
        <w:rPr>
          <w:sz w:val="26"/>
          <w:szCs w:val="26"/>
        </w:rPr>
        <w:lastRenderedPageBreak/>
        <w:t>Задача 2</w:t>
      </w:r>
      <w:bookmarkEnd w:id="367"/>
    </w:p>
    <w:p w:rsidR="00634773" w:rsidRPr="00DF590B" w:rsidRDefault="00634773" w:rsidP="00380CBC">
      <w:pPr>
        <w:widowControl w:val="0"/>
        <w:spacing w:line="240" w:lineRule="auto"/>
        <w:ind w:firstLine="709"/>
        <w:jc w:val="left"/>
        <w:rPr>
          <w:sz w:val="26"/>
          <w:szCs w:val="26"/>
        </w:rPr>
      </w:pPr>
      <w:r w:rsidRPr="00DF590B">
        <w:rPr>
          <w:sz w:val="26"/>
          <w:szCs w:val="26"/>
        </w:rPr>
        <w:t xml:space="preserve">Рассчитать токи в ветвях электрической цепи постоянного тока (см. задачу 1 и рис. </w:t>
      </w:r>
      <w:r w:rsidR="0019323C" w:rsidRPr="00DF590B">
        <w:rPr>
          <w:sz w:val="26"/>
          <w:szCs w:val="26"/>
        </w:rPr>
        <w:t>8</w:t>
      </w:r>
      <w:r w:rsidRPr="00DF590B">
        <w:rPr>
          <w:sz w:val="26"/>
          <w:szCs w:val="26"/>
        </w:rPr>
        <w:t>.</w:t>
      </w:r>
      <w:r w:rsidR="0019323C" w:rsidRPr="00DF590B">
        <w:rPr>
          <w:sz w:val="26"/>
          <w:szCs w:val="26"/>
        </w:rPr>
        <w:t>4</w:t>
      </w:r>
      <w:r w:rsidRPr="00DF590B">
        <w:rPr>
          <w:sz w:val="26"/>
          <w:szCs w:val="26"/>
        </w:rPr>
        <w:t>) по методу контурных токов.</w:t>
      </w:r>
    </w:p>
    <w:p w:rsidR="00634773" w:rsidRPr="00DF590B" w:rsidRDefault="00634773" w:rsidP="00725DA5">
      <w:pPr>
        <w:pStyle w:val="62"/>
        <w:rPr>
          <w:sz w:val="26"/>
          <w:szCs w:val="26"/>
        </w:rPr>
      </w:pPr>
      <w:r w:rsidRPr="00DF590B">
        <w:rPr>
          <w:rStyle w:val="Bold"/>
          <w:sz w:val="26"/>
          <w:szCs w:val="26"/>
        </w:rPr>
        <w:t>Решение</w:t>
      </w:r>
      <w:r w:rsidRPr="00DF590B">
        <w:rPr>
          <w:sz w:val="26"/>
          <w:szCs w:val="26"/>
        </w:rPr>
        <w:t>. Электрическая цепь имеет</w:t>
      </w:r>
      <w:r w:rsidRPr="00DF590B">
        <w:rPr>
          <w:rStyle w:val="Italic"/>
          <w:sz w:val="26"/>
          <w:szCs w:val="26"/>
        </w:rPr>
        <w:t>q</w:t>
      </w:r>
      <w:r w:rsidRPr="00DF590B">
        <w:rPr>
          <w:sz w:val="26"/>
          <w:szCs w:val="26"/>
        </w:rPr>
        <w:t> = 4 узла и</w:t>
      </w:r>
      <w:r w:rsidRPr="00DF590B">
        <w:rPr>
          <w:rStyle w:val="Italic"/>
          <w:sz w:val="26"/>
          <w:szCs w:val="26"/>
        </w:rPr>
        <w:t>р</w:t>
      </w:r>
      <w:r w:rsidRPr="00DF590B">
        <w:rPr>
          <w:sz w:val="26"/>
          <w:szCs w:val="26"/>
        </w:rPr>
        <w:t> = 6 ветвей. Количество линейно независимых уравнений узлов</w:t>
      </w:r>
      <w:r w:rsidRPr="00DF590B">
        <w:rPr>
          <w:rStyle w:val="Italic"/>
          <w:sz w:val="26"/>
          <w:szCs w:val="26"/>
        </w:rPr>
        <w:t>q</w:t>
      </w:r>
      <w:r w:rsidRPr="00DF590B">
        <w:rPr>
          <w:sz w:val="26"/>
          <w:szCs w:val="26"/>
        </w:rPr>
        <w:t> – 1 = 3, а нез</w:t>
      </w:r>
      <w:r w:rsidRPr="00DF590B">
        <w:rPr>
          <w:sz w:val="26"/>
          <w:szCs w:val="26"/>
        </w:rPr>
        <w:t>а</w:t>
      </w:r>
      <w:r w:rsidRPr="00DF590B">
        <w:rPr>
          <w:sz w:val="26"/>
          <w:szCs w:val="26"/>
        </w:rPr>
        <w:t xml:space="preserve">висимых контуров </w:t>
      </w:r>
      <w:r w:rsidRPr="00DF590B">
        <w:rPr>
          <w:sz w:val="26"/>
          <w:szCs w:val="26"/>
        </w:rPr>
        <w:sym w:font="Symbol" w:char="F02D"/>
      </w:r>
      <w:r w:rsidRPr="00DF590B">
        <w:rPr>
          <w:rStyle w:val="Italic"/>
          <w:sz w:val="26"/>
          <w:szCs w:val="26"/>
        </w:rPr>
        <w:t>n</w:t>
      </w:r>
      <w:r w:rsidRPr="00DF590B">
        <w:rPr>
          <w:sz w:val="26"/>
          <w:szCs w:val="26"/>
        </w:rPr>
        <w:t> = </w:t>
      </w:r>
      <w:r w:rsidRPr="00DF590B">
        <w:rPr>
          <w:rStyle w:val="Italic"/>
          <w:sz w:val="26"/>
          <w:szCs w:val="26"/>
        </w:rPr>
        <w:t>р</w:t>
      </w:r>
      <w:r w:rsidRPr="00DF590B">
        <w:rPr>
          <w:sz w:val="26"/>
          <w:szCs w:val="26"/>
        </w:rPr>
        <w:t> – (</w:t>
      </w:r>
      <w:r w:rsidRPr="00DF590B">
        <w:rPr>
          <w:rStyle w:val="Italic"/>
          <w:sz w:val="26"/>
          <w:szCs w:val="26"/>
        </w:rPr>
        <w:t>q</w:t>
      </w:r>
      <w:r w:rsidRPr="00DF590B">
        <w:rPr>
          <w:sz w:val="26"/>
          <w:szCs w:val="26"/>
        </w:rPr>
        <w:t> – 1) = 3. Для каждого из обозначе</w:t>
      </w:r>
      <w:r w:rsidRPr="00DF590B">
        <w:rPr>
          <w:sz w:val="26"/>
          <w:szCs w:val="26"/>
        </w:rPr>
        <w:t>н</w:t>
      </w:r>
      <w:r w:rsidRPr="00DF590B">
        <w:rPr>
          <w:sz w:val="26"/>
          <w:szCs w:val="26"/>
        </w:rPr>
        <w:t xml:space="preserve">ных на рис. </w:t>
      </w:r>
      <w:r w:rsidR="00472158" w:rsidRPr="00DF590B">
        <w:rPr>
          <w:sz w:val="26"/>
          <w:szCs w:val="26"/>
        </w:rPr>
        <w:t>9</w:t>
      </w:r>
      <w:r w:rsidRPr="00DF590B">
        <w:rPr>
          <w:sz w:val="26"/>
          <w:szCs w:val="26"/>
        </w:rPr>
        <w:t>.</w:t>
      </w:r>
      <w:r w:rsidR="00857F80" w:rsidRPr="00DF590B">
        <w:rPr>
          <w:sz w:val="26"/>
          <w:szCs w:val="26"/>
        </w:rPr>
        <w:t>4</w:t>
      </w:r>
      <w:r w:rsidRPr="00DF590B">
        <w:rPr>
          <w:sz w:val="26"/>
          <w:szCs w:val="26"/>
        </w:rPr>
        <w:t xml:space="preserve"> двух независимых контуров I, II, III с контурными токами I</w:t>
      </w:r>
      <w:r w:rsidRPr="00DF590B">
        <w:rPr>
          <w:rStyle w:val="Subscript"/>
          <w:sz w:val="26"/>
          <w:szCs w:val="26"/>
        </w:rPr>
        <w:t>1к </w:t>
      </w:r>
      <w:r w:rsidRPr="00DF590B">
        <w:rPr>
          <w:sz w:val="26"/>
          <w:szCs w:val="26"/>
        </w:rPr>
        <w:t>, I</w:t>
      </w:r>
      <w:r w:rsidRPr="00DF590B">
        <w:rPr>
          <w:rStyle w:val="Subscript"/>
          <w:sz w:val="26"/>
          <w:szCs w:val="26"/>
        </w:rPr>
        <w:t>2к </w:t>
      </w:r>
      <w:r w:rsidRPr="00DF590B">
        <w:rPr>
          <w:sz w:val="26"/>
          <w:szCs w:val="26"/>
        </w:rPr>
        <w:t>, I</w:t>
      </w:r>
      <w:r w:rsidRPr="00DF590B">
        <w:rPr>
          <w:rStyle w:val="Subscript"/>
          <w:sz w:val="26"/>
          <w:szCs w:val="26"/>
        </w:rPr>
        <w:t>3к</w:t>
      </w:r>
      <w:r w:rsidRPr="00DF590B">
        <w:rPr>
          <w:sz w:val="26"/>
          <w:szCs w:val="26"/>
        </w:rPr>
        <w:t>запишем уравнения по методу контурных токов, приняв положительные направления обхода для контурных токов по часовой стрелке.</w:t>
      </w:r>
    </w:p>
    <w:p w:rsidR="00634773" w:rsidRPr="00DF590B" w:rsidRDefault="00634773" w:rsidP="00725DA5">
      <w:pPr>
        <w:pStyle w:val="afc"/>
        <w:widowControl w:val="0"/>
        <w:rPr>
          <w:sz w:val="26"/>
          <w:szCs w:val="26"/>
        </w:rPr>
      </w:pPr>
      <w:r w:rsidRPr="00DF590B">
        <w:rPr>
          <w:sz w:val="26"/>
          <w:szCs w:val="26"/>
        </w:rPr>
        <w:tab/>
      </w:r>
      <w:r w:rsidRPr="00DF590B">
        <w:rPr>
          <w:position w:val="-46"/>
          <w:sz w:val="26"/>
          <w:szCs w:val="26"/>
        </w:rPr>
        <w:object w:dxaOrig="6200" w:dyaOrig="1040">
          <v:shape id="_x0000_i1145" type="#_x0000_t75" style="width:307.25pt;height:52.75pt" o:ole="">
            <v:imagedata r:id="rId725" o:title=""/>
          </v:shape>
          <o:OLEObject Type="Embed" ProgID="Equation.3" ShapeID="_x0000_i1145" DrawAspect="Content" ObjectID="_1747762270" r:id="rId726"/>
        </w:object>
      </w:r>
      <w:r w:rsidRPr="00DF590B">
        <w:rPr>
          <w:sz w:val="26"/>
          <w:szCs w:val="26"/>
        </w:rPr>
        <w:tab/>
        <w:t xml:space="preserve"> (</w:t>
      </w:r>
      <w:r w:rsidR="00811F30" w:rsidRPr="00DF590B">
        <w:rPr>
          <w:sz w:val="26"/>
          <w:szCs w:val="26"/>
        </w:rPr>
        <w:fldChar w:fldCharType="begin"/>
      </w:r>
      <w:r w:rsidRPr="00DF590B">
        <w:rPr>
          <w:sz w:val="26"/>
          <w:szCs w:val="26"/>
        </w:rPr>
        <w:instrText xml:space="preserve"> STYLEREF 1 \s </w:instrText>
      </w:r>
      <w:r w:rsidR="00811F30" w:rsidRPr="00DF590B">
        <w:rPr>
          <w:sz w:val="26"/>
          <w:szCs w:val="26"/>
        </w:rPr>
        <w:fldChar w:fldCharType="separate"/>
      </w:r>
      <w:r w:rsidR="00782763">
        <w:rPr>
          <w:b/>
          <w:bCs/>
          <w:noProof/>
          <w:sz w:val="26"/>
          <w:szCs w:val="26"/>
        </w:rPr>
        <w:t>Ошибка! Текст указанного стиля в документе отсутствует.</w:t>
      </w:r>
      <w:r w:rsidR="00811F30" w:rsidRPr="00DF590B">
        <w:rPr>
          <w:sz w:val="26"/>
          <w:szCs w:val="26"/>
        </w:rPr>
        <w:fldChar w:fldCharType="end"/>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4</w:t>
      </w:r>
      <w:r w:rsidR="00811F30" w:rsidRPr="00DF590B">
        <w:rPr>
          <w:sz w:val="26"/>
          <w:szCs w:val="26"/>
        </w:rPr>
        <w:fldChar w:fldCharType="end"/>
      </w:r>
      <w:r w:rsidRPr="00DF590B">
        <w:rPr>
          <w:sz w:val="26"/>
          <w:szCs w:val="26"/>
        </w:rPr>
        <w:t xml:space="preserve">) </w:t>
      </w:r>
    </w:p>
    <w:p w:rsidR="00634773" w:rsidRPr="00DF590B" w:rsidRDefault="00634773" w:rsidP="00725DA5">
      <w:pPr>
        <w:widowControl w:val="0"/>
        <w:rPr>
          <w:sz w:val="26"/>
          <w:szCs w:val="26"/>
        </w:rPr>
      </w:pPr>
      <w:r w:rsidRPr="00DF590B">
        <w:rPr>
          <w:sz w:val="26"/>
          <w:szCs w:val="26"/>
        </w:rPr>
        <w:t>Решение полученной системы уравнений (</w:t>
      </w:r>
      <w:r w:rsidR="009E2C4D">
        <w:rPr>
          <w:sz w:val="26"/>
          <w:szCs w:val="26"/>
        </w:rPr>
        <w:t>8</w:t>
      </w:r>
      <w:r w:rsidRPr="00DF590B">
        <w:rPr>
          <w:sz w:val="26"/>
          <w:szCs w:val="26"/>
        </w:rPr>
        <w:t>.</w:t>
      </w:r>
      <w:r w:rsidR="00857F80" w:rsidRPr="00DF590B">
        <w:rPr>
          <w:sz w:val="26"/>
          <w:szCs w:val="26"/>
        </w:rPr>
        <w:t>4</w:t>
      </w:r>
      <w:r w:rsidRPr="00DF590B">
        <w:rPr>
          <w:sz w:val="26"/>
          <w:szCs w:val="26"/>
        </w:rPr>
        <w:t>) в Mathcad в</w:t>
      </w:r>
      <w:r w:rsidRPr="00DF590B">
        <w:rPr>
          <w:sz w:val="26"/>
          <w:szCs w:val="26"/>
        </w:rPr>
        <w:t>ы</w:t>
      </w:r>
      <w:r w:rsidRPr="00DF590B">
        <w:rPr>
          <w:sz w:val="26"/>
          <w:szCs w:val="26"/>
        </w:rPr>
        <w:t xml:space="preserve">полним с использованием блока решения </w:t>
      </w:r>
      <w:r w:rsidRPr="00DF590B">
        <w:rPr>
          <w:rStyle w:val="Bold"/>
          <w:sz w:val="26"/>
          <w:szCs w:val="26"/>
          <w:lang w:val="en-US"/>
        </w:rPr>
        <w:t>Given</w:t>
      </w:r>
      <w:r w:rsidRPr="00DF590B">
        <w:rPr>
          <w:rStyle w:val="Bold"/>
          <w:sz w:val="26"/>
          <w:szCs w:val="26"/>
        </w:rPr>
        <w:t xml:space="preserve"> ... </w:t>
      </w:r>
      <w:r w:rsidRPr="00DF590B">
        <w:rPr>
          <w:rStyle w:val="Bold"/>
          <w:sz w:val="26"/>
          <w:szCs w:val="26"/>
          <w:lang w:val="en-US"/>
        </w:rPr>
        <w:t>Find</w:t>
      </w:r>
      <w:r w:rsidRPr="00DF590B">
        <w:rPr>
          <w:sz w:val="26"/>
          <w:szCs w:val="26"/>
        </w:rPr>
        <w:t>, для работы которого заданы начальные приближения для контурных токов: I</w:t>
      </w:r>
      <w:r w:rsidRPr="00DF590B">
        <w:rPr>
          <w:rStyle w:val="Subscript"/>
          <w:sz w:val="26"/>
          <w:szCs w:val="26"/>
        </w:rPr>
        <w:t>1к0</w:t>
      </w:r>
      <w:r w:rsidRPr="00DF590B">
        <w:rPr>
          <w:sz w:val="26"/>
          <w:szCs w:val="26"/>
        </w:rPr>
        <w:t> = 3 А, I</w:t>
      </w:r>
      <w:r w:rsidRPr="00DF590B">
        <w:rPr>
          <w:rStyle w:val="Subscript"/>
          <w:sz w:val="26"/>
          <w:szCs w:val="26"/>
        </w:rPr>
        <w:t>2к0</w:t>
      </w:r>
      <w:r w:rsidRPr="00DF590B">
        <w:rPr>
          <w:sz w:val="26"/>
          <w:szCs w:val="26"/>
        </w:rPr>
        <w:t> = 2 А, I</w:t>
      </w:r>
      <w:r w:rsidRPr="00DF590B">
        <w:rPr>
          <w:rStyle w:val="Subscript"/>
          <w:sz w:val="26"/>
          <w:szCs w:val="26"/>
        </w:rPr>
        <w:t>3к0</w:t>
      </w:r>
      <w:r w:rsidRPr="00DF590B">
        <w:rPr>
          <w:sz w:val="26"/>
          <w:szCs w:val="26"/>
        </w:rPr>
        <w:t> = 1 А. Найденное решение показало, что значение контурных токов составляет:</w:t>
      </w:r>
    </w:p>
    <w:p w:rsidR="00634773" w:rsidRPr="00DF590B" w:rsidRDefault="00634773" w:rsidP="00725DA5">
      <w:pPr>
        <w:pStyle w:val="afc"/>
        <w:rPr>
          <w:sz w:val="26"/>
          <w:szCs w:val="26"/>
        </w:rPr>
      </w:pPr>
      <w:r w:rsidRPr="00DF590B">
        <w:rPr>
          <w:sz w:val="26"/>
          <w:szCs w:val="26"/>
        </w:rPr>
        <w:t>I</w:t>
      </w:r>
      <w:r w:rsidRPr="00DF590B">
        <w:rPr>
          <w:rStyle w:val="Subscript"/>
          <w:sz w:val="26"/>
          <w:szCs w:val="26"/>
        </w:rPr>
        <w:t>1к</w:t>
      </w:r>
      <w:r w:rsidRPr="00DF590B">
        <w:rPr>
          <w:sz w:val="26"/>
          <w:szCs w:val="26"/>
        </w:rPr>
        <w:t> = 3.561 А, I</w:t>
      </w:r>
      <w:r w:rsidRPr="00DF590B">
        <w:rPr>
          <w:rStyle w:val="Subscript"/>
          <w:sz w:val="26"/>
          <w:szCs w:val="26"/>
        </w:rPr>
        <w:t>2к</w:t>
      </w:r>
      <w:r w:rsidRPr="00DF590B">
        <w:rPr>
          <w:sz w:val="26"/>
          <w:szCs w:val="26"/>
        </w:rPr>
        <w:t> = 2.235 А, I</w:t>
      </w:r>
      <w:r w:rsidRPr="00DF590B">
        <w:rPr>
          <w:rStyle w:val="Subscript"/>
          <w:sz w:val="26"/>
          <w:szCs w:val="26"/>
        </w:rPr>
        <w:t>3к</w:t>
      </w:r>
      <w:r w:rsidRPr="00DF590B">
        <w:rPr>
          <w:sz w:val="26"/>
          <w:szCs w:val="26"/>
        </w:rPr>
        <w:t> = 1.863 А.</w:t>
      </w:r>
    </w:p>
    <w:bookmarkStart w:id="368" w:name="_MON_1361010349"/>
    <w:bookmarkStart w:id="369" w:name="_MON_1361010626"/>
    <w:bookmarkStart w:id="370" w:name="_MON_1418387162"/>
    <w:bookmarkStart w:id="371" w:name="_MON_1514480823"/>
    <w:bookmarkStart w:id="372" w:name="_MON_1359975556"/>
    <w:bookmarkStart w:id="373" w:name="_MON_1359976037"/>
    <w:bookmarkStart w:id="374" w:name="_MON_1359976072"/>
    <w:bookmarkStart w:id="375" w:name="_MON_1359981332"/>
    <w:bookmarkStart w:id="376" w:name="_MON_1359983043"/>
    <w:bookmarkEnd w:id="368"/>
    <w:bookmarkEnd w:id="369"/>
    <w:bookmarkEnd w:id="370"/>
    <w:bookmarkEnd w:id="371"/>
    <w:bookmarkEnd w:id="372"/>
    <w:bookmarkEnd w:id="373"/>
    <w:bookmarkEnd w:id="374"/>
    <w:bookmarkEnd w:id="375"/>
    <w:bookmarkEnd w:id="376"/>
    <w:p w:rsidR="00634773" w:rsidRPr="00DF590B" w:rsidRDefault="00634773" w:rsidP="00725DA5">
      <w:pPr>
        <w:pStyle w:val="ac"/>
        <w:keepNext w:val="0"/>
        <w:widowControl w:val="0"/>
        <w:rPr>
          <w:sz w:val="26"/>
          <w:szCs w:val="26"/>
        </w:rPr>
      </w:pPr>
      <w:r w:rsidRPr="00DF590B">
        <w:rPr>
          <w:sz w:val="26"/>
          <w:szCs w:val="26"/>
        </w:rPr>
        <w:object w:dxaOrig="5244" w:dyaOrig="3290">
          <v:shape id="_x0000_i1146" type="#_x0000_t75" style="width:249.5pt;height:154.9pt" o:ole="">
            <v:imagedata r:id="rId727" o:title=""/>
          </v:shape>
          <o:OLEObject Type="Embed" ProgID="Word.Picture.8" ShapeID="_x0000_i1146" DrawAspect="Content" ObjectID="_1747762271" r:id="rId728"/>
        </w:object>
      </w:r>
    </w:p>
    <w:p w:rsidR="00634773" w:rsidRPr="00DF590B" w:rsidRDefault="00634773" w:rsidP="00725DA5">
      <w:pPr>
        <w:pStyle w:val="af0"/>
        <w:widowControl w:val="0"/>
        <w:suppressAutoHyphens w:val="0"/>
        <w:rPr>
          <w:sz w:val="26"/>
          <w:szCs w:val="26"/>
        </w:rPr>
      </w:pPr>
      <w:bookmarkStart w:id="377" w:name="_Ref286232038"/>
      <w:r w:rsidRPr="00DF590B">
        <w:rPr>
          <w:sz w:val="26"/>
          <w:szCs w:val="26"/>
        </w:rPr>
        <w:t>Рис</w:t>
      </w:r>
      <w:r w:rsidR="0019323C" w:rsidRPr="00DF590B">
        <w:rPr>
          <w:sz w:val="26"/>
          <w:szCs w:val="26"/>
        </w:rPr>
        <w:t>унок 8</w:t>
      </w:r>
      <w:r w:rsidR="004B50AC" w:rsidRPr="00DF590B">
        <w:rPr>
          <w:sz w:val="26"/>
          <w:szCs w:val="26"/>
        </w:rPr>
        <w:t>.</w:t>
      </w:r>
      <w:r w:rsidR="002E17A5">
        <w:rPr>
          <w:sz w:val="26"/>
          <w:szCs w:val="26"/>
        </w:rPr>
        <w:t>4</w:t>
      </w:r>
      <w:bookmarkEnd w:id="377"/>
      <w:r w:rsidR="0019323C" w:rsidRPr="00DF590B">
        <w:rPr>
          <w:sz w:val="26"/>
          <w:szCs w:val="26"/>
        </w:rPr>
        <w:t xml:space="preserve">- </w:t>
      </w:r>
      <w:r w:rsidRPr="00DF590B">
        <w:rPr>
          <w:sz w:val="26"/>
          <w:szCs w:val="26"/>
        </w:rPr>
        <w:t xml:space="preserve"> Расчетная схема электрической цепи постоянного токак задаче 2 для метода контурных токов</w:t>
      </w:r>
    </w:p>
    <w:p w:rsidR="00634773" w:rsidRPr="00DF590B" w:rsidRDefault="00634773" w:rsidP="00725DA5">
      <w:pPr>
        <w:widowControl w:val="0"/>
        <w:rPr>
          <w:sz w:val="26"/>
          <w:szCs w:val="26"/>
        </w:rPr>
      </w:pPr>
      <w:r w:rsidRPr="00DF590B">
        <w:rPr>
          <w:sz w:val="26"/>
          <w:szCs w:val="26"/>
        </w:rPr>
        <w:lastRenderedPageBreak/>
        <w:t>Используя полученные значения контурных токов, вычислим токи в ветвях как алгебраическую сумму контурных токов, прот</w:t>
      </w:r>
      <w:r w:rsidRPr="00DF590B">
        <w:rPr>
          <w:sz w:val="26"/>
          <w:szCs w:val="26"/>
        </w:rPr>
        <w:t>е</w:t>
      </w:r>
      <w:r w:rsidRPr="00DF590B">
        <w:rPr>
          <w:sz w:val="26"/>
          <w:szCs w:val="26"/>
        </w:rPr>
        <w:t xml:space="preserve">кающих в этой ветви (рис. </w:t>
      </w:r>
      <w:r w:rsidR="00472158" w:rsidRPr="00DF590B">
        <w:rPr>
          <w:sz w:val="26"/>
          <w:szCs w:val="26"/>
        </w:rPr>
        <w:t>9</w:t>
      </w:r>
      <w:r w:rsidRPr="00DF590B">
        <w:rPr>
          <w:sz w:val="26"/>
          <w:szCs w:val="26"/>
        </w:rPr>
        <w:t>.</w:t>
      </w:r>
      <w:r w:rsidR="00857F80" w:rsidRPr="00DF590B">
        <w:rPr>
          <w:sz w:val="26"/>
          <w:szCs w:val="26"/>
        </w:rPr>
        <w:t>4</w:t>
      </w:r>
      <w:r w:rsidRPr="00DF590B">
        <w:rPr>
          <w:sz w:val="26"/>
          <w:szCs w:val="26"/>
        </w:rPr>
        <w:t>): I</w:t>
      </w:r>
      <w:r w:rsidRPr="00DF590B">
        <w:rPr>
          <w:rStyle w:val="Subscript"/>
          <w:sz w:val="26"/>
          <w:szCs w:val="26"/>
        </w:rPr>
        <w:t>1</w:t>
      </w:r>
      <w:r w:rsidRPr="00DF590B">
        <w:rPr>
          <w:sz w:val="26"/>
          <w:szCs w:val="26"/>
        </w:rPr>
        <w:t> = I</w:t>
      </w:r>
      <w:r w:rsidRPr="00DF590B">
        <w:rPr>
          <w:rStyle w:val="Subscript"/>
          <w:sz w:val="26"/>
          <w:szCs w:val="26"/>
        </w:rPr>
        <w:t>1к</w:t>
      </w:r>
      <w:r w:rsidRPr="00DF590B">
        <w:rPr>
          <w:sz w:val="26"/>
          <w:szCs w:val="26"/>
        </w:rPr>
        <w:t> = 3.561 А; I</w:t>
      </w:r>
      <w:r w:rsidRPr="00DF590B">
        <w:rPr>
          <w:rStyle w:val="Subscript"/>
          <w:sz w:val="26"/>
          <w:szCs w:val="26"/>
        </w:rPr>
        <w:t>2</w:t>
      </w:r>
      <w:r w:rsidRPr="00DF590B">
        <w:rPr>
          <w:sz w:val="26"/>
          <w:szCs w:val="26"/>
        </w:rPr>
        <w:t> = I</w:t>
      </w:r>
      <w:r w:rsidRPr="00DF590B">
        <w:rPr>
          <w:rStyle w:val="Subscript"/>
          <w:sz w:val="26"/>
          <w:szCs w:val="26"/>
        </w:rPr>
        <w:t>1к</w:t>
      </w:r>
      <w:r w:rsidRPr="00DF590B">
        <w:rPr>
          <w:sz w:val="26"/>
          <w:szCs w:val="26"/>
        </w:rPr>
        <w:t> – I</w:t>
      </w:r>
      <w:r w:rsidRPr="00DF590B">
        <w:rPr>
          <w:rStyle w:val="Subscript"/>
          <w:sz w:val="26"/>
          <w:szCs w:val="26"/>
        </w:rPr>
        <w:t>2к</w:t>
      </w:r>
      <w:r w:rsidRPr="00DF590B">
        <w:rPr>
          <w:sz w:val="26"/>
          <w:szCs w:val="26"/>
        </w:rPr>
        <w:t> = 1.326 А; I</w:t>
      </w:r>
      <w:r w:rsidRPr="00DF590B">
        <w:rPr>
          <w:rStyle w:val="Subscript"/>
          <w:sz w:val="26"/>
          <w:szCs w:val="26"/>
        </w:rPr>
        <w:t>3</w:t>
      </w:r>
      <w:r w:rsidRPr="00DF590B">
        <w:rPr>
          <w:sz w:val="26"/>
          <w:szCs w:val="26"/>
        </w:rPr>
        <w:t> = I</w:t>
      </w:r>
      <w:r w:rsidRPr="00DF590B">
        <w:rPr>
          <w:rStyle w:val="Subscript"/>
          <w:sz w:val="26"/>
          <w:szCs w:val="26"/>
        </w:rPr>
        <w:t>2к</w:t>
      </w:r>
      <w:r w:rsidRPr="00DF590B">
        <w:rPr>
          <w:sz w:val="26"/>
          <w:szCs w:val="26"/>
        </w:rPr>
        <w:t> – I</w:t>
      </w:r>
      <w:r w:rsidRPr="00DF590B">
        <w:rPr>
          <w:rStyle w:val="Subscript"/>
          <w:sz w:val="26"/>
          <w:szCs w:val="26"/>
        </w:rPr>
        <w:t>3к</w:t>
      </w:r>
      <w:r w:rsidRPr="00DF590B">
        <w:rPr>
          <w:sz w:val="26"/>
          <w:szCs w:val="26"/>
        </w:rPr>
        <w:t> = 0.372 А; I</w:t>
      </w:r>
      <w:r w:rsidRPr="00DF590B">
        <w:rPr>
          <w:rStyle w:val="Subscript"/>
          <w:sz w:val="26"/>
          <w:szCs w:val="26"/>
        </w:rPr>
        <w:t>4</w:t>
      </w:r>
      <w:r w:rsidRPr="00DF590B">
        <w:rPr>
          <w:sz w:val="26"/>
          <w:szCs w:val="26"/>
        </w:rPr>
        <w:t> = I</w:t>
      </w:r>
      <w:r w:rsidRPr="00DF590B">
        <w:rPr>
          <w:rStyle w:val="Subscript"/>
          <w:sz w:val="26"/>
          <w:szCs w:val="26"/>
        </w:rPr>
        <w:t>2к</w:t>
      </w:r>
      <w:r w:rsidRPr="00DF590B">
        <w:rPr>
          <w:sz w:val="26"/>
          <w:szCs w:val="26"/>
        </w:rPr>
        <w:t> = 2.235 А; I</w:t>
      </w:r>
      <w:r w:rsidRPr="00DF590B">
        <w:rPr>
          <w:rStyle w:val="Subscript"/>
          <w:sz w:val="26"/>
          <w:szCs w:val="26"/>
        </w:rPr>
        <w:t>5</w:t>
      </w:r>
      <w:r w:rsidRPr="00DF590B">
        <w:rPr>
          <w:sz w:val="26"/>
          <w:szCs w:val="26"/>
        </w:rPr>
        <w:t> = I</w:t>
      </w:r>
      <w:r w:rsidRPr="00DF590B">
        <w:rPr>
          <w:rStyle w:val="Subscript"/>
          <w:sz w:val="26"/>
          <w:szCs w:val="26"/>
        </w:rPr>
        <w:t>3к</w:t>
      </w:r>
      <w:r w:rsidRPr="00DF590B">
        <w:rPr>
          <w:sz w:val="26"/>
          <w:szCs w:val="26"/>
        </w:rPr>
        <w:t> = 1.863 А; I</w:t>
      </w:r>
      <w:r w:rsidRPr="00DF590B">
        <w:rPr>
          <w:rStyle w:val="Subscript"/>
          <w:sz w:val="26"/>
          <w:szCs w:val="26"/>
        </w:rPr>
        <w:t>6</w:t>
      </w:r>
      <w:r w:rsidRPr="00DF590B">
        <w:rPr>
          <w:sz w:val="26"/>
          <w:szCs w:val="26"/>
        </w:rPr>
        <w:t> = I</w:t>
      </w:r>
      <w:r w:rsidRPr="00DF590B">
        <w:rPr>
          <w:rStyle w:val="Subscript"/>
          <w:sz w:val="26"/>
          <w:szCs w:val="26"/>
        </w:rPr>
        <w:t>2к</w:t>
      </w:r>
      <w:r w:rsidRPr="00DF590B">
        <w:rPr>
          <w:sz w:val="26"/>
          <w:szCs w:val="26"/>
        </w:rPr>
        <w:t> = 2.235 А.</w:t>
      </w:r>
    </w:p>
    <w:p w:rsidR="00634773" w:rsidRPr="00DF590B" w:rsidRDefault="00634773" w:rsidP="00725DA5">
      <w:pPr>
        <w:widowControl w:val="0"/>
        <w:rPr>
          <w:sz w:val="26"/>
          <w:szCs w:val="26"/>
        </w:rPr>
      </w:pPr>
      <w:r w:rsidRPr="00DF590B">
        <w:rPr>
          <w:sz w:val="26"/>
          <w:szCs w:val="26"/>
        </w:rPr>
        <w:t>Проверку полученного решения выполним по второму закону Кирхгофа. Для этого запишем, вычислим и сравним алгебраические сумму напряжений и ЭДС для трех из независимых контуров.</w:t>
      </w:r>
    </w:p>
    <w:p w:rsidR="00634773" w:rsidRPr="00DF590B" w:rsidRDefault="00634773" w:rsidP="00725DA5">
      <w:pPr>
        <w:pStyle w:val="afc"/>
        <w:rPr>
          <w:sz w:val="26"/>
          <w:szCs w:val="26"/>
        </w:rPr>
      </w:pPr>
      <w:r w:rsidRPr="00DF590B">
        <w:rPr>
          <w:position w:val="-10"/>
          <w:sz w:val="26"/>
          <w:szCs w:val="26"/>
        </w:rPr>
        <w:object w:dxaOrig="5040" w:dyaOrig="320">
          <v:shape id="_x0000_i1147" type="#_x0000_t75" style="width:253.65pt;height:18.4pt" o:ole="">
            <v:imagedata r:id="rId729" o:title=""/>
          </v:shape>
          <o:OLEObject Type="Embed" ProgID="Equation.3" ShapeID="_x0000_i1147" DrawAspect="Content" ObjectID="_1747762272" r:id="rId730"/>
        </w:object>
      </w:r>
      <w:r w:rsidRPr="00DF590B">
        <w:rPr>
          <w:position w:val="-28"/>
          <w:sz w:val="26"/>
          <w:szCs w:val="26"/>
        </w:rPr>
        <w:object w:dxaOrig="4740" w:dyaOrig="660">
          <v:shape id="_x0000_i1148" type="#_x0000_t75" style="width:235.25pt;height:32.65pt" o:ole="">
            <v:imagedata r:id="rId731" o:title=""/>
          </v:shape>
          <o:OLEObject Type="Embed" ProgID="Equation.3" ShapeID="_x0000_i1148" DrawAspect="Content" ObjectID="_1747762273" r:id="rId732"/>
        </w:object>
      </w:r>
    </w:p>
    <w:p w:rsidR="00634773" w:rsidRPr="00DF590B" w:rsidRDefault="00634773" w:rsidP="00725DA5">
      <w:pPr>
        <w:pStyle w:val="afc"/>
        <w:rPr>
          <w:sz w:val="26"/>
          <w:szCs w:val="26"/>
        </w:rPr>
      </w:pPr>
      <w:r w:rsidRPr="00DF590B">
        <w:rPr>
          <w:position w:val="-10"/>
          <w:sz w:val="26"/>
          <w:szCs w:val="26"/>
        </w:rPr>
        <w:object w:dxaOrig="5640" w:dyaOrig="320">
          <v:shape id="_x0000_i1149" type="#_x0000_t75" style="width:285.5pt;height:18.4pt" o:ole="">
            <v:imagedata r:id="rId733" o:title=""/>
          </v:shape>
          <o:OLEObject Type="Embed" ProgID="Equation.3" ShapeID="_x0000_i1149" DrawAspect="Content" ObjectID="_1747762274" r:id="rId734"/>
        </w:object>
      </w:r>
      <w:r w:rsidRPr="00DF590B">
        <w:rPr>
          <w:sz w:val="26"/>
          <w:szCs w:val="26"/>
        </w:rPr>
        <w:t>.</w:t>
      </w:r>
    </w:p>
    <w:p w:rsidR="00634773" w:rsidRPr="00DF590B" w:rsidRDefault="00634773" w:rsidP="00725DA5">
      <w:pPr>
        <w:widowControl w:val="0"/>
        <w:rPr>
          <w:sz w:val="26"/>
          <w:szCs w:val="26"/>
        </w:rPr>
      </w:pPr>
      <w:r w:rsidRPr="00DF590B">
        <w:rPr>
          <w:sz w:val="26"/>
          <w:szCs w:val="26"/>
        </w:rPr>
        <w:t>Выполнена проверка подтвердила корректность расчета.</w:t>
      </w:r>
    </w:p>
    <w:p w:rsidR="00634773" w:rsidRPr="00DF590B" w:rsidRDefault="00634773" w:rsidP="00725DA5">
      <w:pPr>
        <w:widowControl w:val="0"/>
        <w:rPr>
          <w:sz w:val="26"/>
          <w:szCs w:val="26"/>
        </w:rPr>
      </w:pPr>
      <w:r w:rsidRPr="00DF590B">
        <w:rPr>
          <w:sz w:val="26"/>
          <w:szCs w:val="26"/>
        </w:rPr>
        <w:t>Расчет электрической цепи (р</w:t>
      </w:r>
      <w:r w:rsidR="00472158" w:rsidRPr="00DF590B">
        <w:rPr>
          <w:sz w:val="26"/>
          <w:szCs w:val="26"/>
        </w:rPr>
        <w:t xml:space="preserve">ис. </w:t>
      </w:r>
      <w:r w:rsidR="0019323C" w:rsidRPr="00DF590B">
        <w:rPr>
          <w:sz w:val="26"/>
          <w:szCs w:val="26"/>
        </w:rPr>
        <w:t>8</w:t>
      </w:r>
      <w:r w:rsidR="00472158" w:rsidRPr="00DF590B">
        <w:rPr>
          <w:sz w:val="26"/>
          <w:szCs w:val="26"/>
        </w:rPr>
        <w:t>.</w:t>
      </w:r>
      <w:r w:rsidR="00857F80" w:rsidRPr="00DF590B">
        <w:rPr>
          <w:sz w:val="26"/>
          <w:szCs w:val="26"/>
        </w:rPr>
        <w:t>4</w:t>
      </w:r>
      <w:r w:rsidRPr="00DF590B">
        <w:rPr>
          <w:sz w:val="26"/>
          <w:szCs w:val="26"/>
        </w:rPr>
        <w:t>) по методу контурных т</w:t>
      </w:r>
      <w:r w:rsidRPr="00DF590B">
        <w:rPr>
          <w:sz w:val="26"/>
          <w:szCs w:val="26"/>
        </w:rPr>
        <w:t>о</w:t>
      </w:r>
      <w:r w:rsidRPr="00DF590B">
        <w:rPr>
          <w:sz w:val="26"/>
          <w:szCs w:val="26"/>
        </w:rPr>
        <w:t>ков и проверка полученного решения иллюстрируются таким МathCAD-документом.</w:t>
      </w:r>
    </w:p>
    <w:p w:rsidR="00634773" w:rsidRPr="00DF590B" w:rsidRDefault="00634773" w:rsidP="00725DA5">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634773" w:rsidRPr="00DF590B">
        <w:trPr>
          <w:jc w:val="center"/>
        </w:trPr>
        <w:tc>
          <w:tcPr>
            <w:tcW w:w="7598" w:type="dxa"/>
          </w:tcPr>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476750" cy="1228725"/>
                  <wp:effectExtent l="0" t="0" r="0" b="0"/>
                  <wp:docPr id="199"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0" cy="12287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2181225" cy="619125"/>
                  <wp:effectExtent l="0" t="0" r="9525" b="0"/>
                  <wp:docPr id="200"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1225" cy="6191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lastRenderedPageBreak/>
              <w:drawing>
                <wp:inline distT="0" distB="0" distL="0" distR="0">
                  <wp:extent cx="4467225" cy="1152525"/>
                  <wp:effectExtent l="0" t="0" r="0" b="0"/>
                  <wp:docPr id="201"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7225" cy="11525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524250" cy="88773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0" cy="88773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Токи ветвей</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152775" cy="619125"/>
                  <wp:effectExtent l="0" t="0" r="9525" b="0"/>
                  <wp:docPr id="205"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2775" cy="6191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Результаты расчёта</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2619375" cy="619125"/>
                  <wp:effectExtent l="0" t="0" r="0" b="0"/>
                  <wp:docPr id="206"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9375" cy="6191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 xml:space="preserve">Проверка баланса напряжений и ЭДС по </w:t>
            </w:r>
            <w:r w:rsidRPr="00DF590B">
              <w:rPr>
                <w:sz w:val="26"/>
                <w:szCs w:val="26"/>
                <w:lang w:val="en-US"/>
              </w:rPr>
              <w:t>II</w:t>
            </w:r>
            <w:r w:rsidRPr="00DF590B">
              <w:rPr>
                <w:sz w:val="26"/>
                <w:szCs w:val="26"/>
              </w:rPr>
              <w:t xml:space="preserve"> закону Кирхгофа для трёх контуров</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143375" cy="314325"/>
                  <wp:effectExtent l="0" t="0" r="0" b="0"/>
                  <wp:docPr id="207"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3375" cy="3143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295775" cy="619125"/>
                  <wp:effectExtent l="0" t="0" r="0" b="0"/>
                  <wp:docPr id="208"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5775" cy="6191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229100" cy="314325"/>
                  <wp:effectExtent l="0" t="0" r="0" b="0"/>
                  <wp:docPr id="209"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9100" cy="314325"/>
                          </a:xfrm>
                          <a:prstGeom prst="rect">
                            <a:avLst/>
                          </a:prstGeom>
                          <a:noFill/>
                          <a:ln>
                            <a:noFill/>
                          </a:ln>
                        </pic:spPr>
                      </pic:pic>
                    </a:graphicData>
                  </a:graphic>
                </wp:inline>
              </w:drawing>
            </w:r>
          </w:p>
        </w:tc>
      </w:tr>
    </w:tbl>
    <w:p w:rsidR="00634773" w:rsidRPr="00DF590B" w:rsidRDefault="00634773" w:rsidP="00725DA5">
      <w:pPr>
        <w:widowControl w:val="0"/>
        <w:rPr>
          <w:sz w:val="26"/>
          <w:szCs w:val="26"/>
        </w:rPr>
      </w:pPr>
    </w:p>
    <w:p w:rsidR="00472158" w:rsidRPr="00DF590B" w:rsidRDefault="00634773" w:rsidP="00380CBC">
      <w:pPr>
        <w:pStyle w:val="30"/>
        <w:numPr>
          <w:ilvl w:val="0"/>
          <w:numId w:val="0"/>
        </w:numPr>
        <w:spacing w:before="0" w:after="0" w:line="240" w:lineRule="auto"/>
        <w:ind w:left="737" w:hanging="737"/>
        <w:rPr>
          <w:sz w:val="26"/>
          <w:szCs w:val="26"/>
        </w:rPr>
      </w:pPr>
      <w:bookmarkStart w:id="378" w:name="_Toc5392370"/>
      <w:r w:rsidRPr="00DF590B">
        <w:rPr>
          <w:sz w:val="26"/>
          <w:szCs w:val="26"/>
        </w:rPr>
        <w:t>Задача 3</w:t>
      </w:r>
      <w:bookmarkEnd w:id="378"/>
    </w:p>
    <w:p w:rsidR="00634773" w:rsidRPr="00DF590B" w:rsidRDefault="00634773" w:rsidP="00725DA5">
      <w:pPr>
        <w:widowControl w:val="0"/>
        <w:rPr>
          <w:sz w:val="26"/>
          <w:szCs w:val="26"/>
        </w:rPr>
      </w:pPr>
      <w:r w:rsidRPr="00DF590B">
        <w:rPr>
          <w:sz w:val="26"/>
          <w:szCs w:val="26"/>
        </w:rPr>
        <w:t xml:space="preserve">Рассчитать токи в ветвях электрической цепи постоянного тока (см. задачу 1 и рис. </w:t>
      </w:r>
      <w:r w:rsidR="0019323C" w:rsidRPr="00DF590B">
        <w:rPr>
          <w:sz w:val="26"/>
          <w:szCs w:val="26"/>
        </w:rPr>
        <w:t>8</w:t>
      </w:r>
      <w:r w:rsidRPr="00DF590B">
        <w:rPr>
          <w:sz w:val="26"/>
          <w:szCs w:val="26"/>
        </w:rPr>
        <w:t>.</w:t>
      </w:r>
      <w:r w:rsidR="00857F80" w:rsidRPr="00DF590B">
        <w:rPr>
          <w:sz w:val="26"/>
          <w:szCs w:val="26"/>
        </w:rPr>
        <w:t>5</w:t>
      </w:r>
      <w:r w:rsidRPr="00DF590B">
        <w:rPr>
          <w:sz w:val="26"/>
          <w:szCs w:val="26"/>
        </w:rPr>
        <w:t>) по методу узловых потенциалов и выпо</w:t>
      </w:r>
      <w:r w:rsidRPr="00DF590B">
        <w:rPr>
          <w:sz w:val="26"/>
          <w:szCs w:val="26"/>
        </w:rPr>
        <w:t>л</w:t>
      </w:r>
      <w:r w:rsidRPr="00DF590B">
        <w:rPr>
          <w:sz w:val="26"/>
          <w:szCs w:val="26"/>
        </w:rPr>
        <w:t xml:space="preserve">нить проверку полученного решения по второму закону Кирхгофа и </w:t>
      </w:r>
      <w:r w:rsidRPr="00DF590B">
        <w:rPr>
          <w:sz w:val="26"/>
          <w:szCs w:val="26"/>
        </w:rPr>
        <w:lastRenderedPageBreak/>
        <w:t>на основе расчета баланса мощности.</w:t>
      </w:r>
    </w:p>
    <w:bookmarkStart w:id="379" w:name="_MON_1359981870"/>
    <w:bookmarkStart w:id="380" w:name="_MON_1359981894"/>
    <w:bookmarkStart w:id="381" w:name="_MON_1359983007"/>
    <w:bookmarkStart w:id="382" w:name="_MON_1359983023"/>
    <w:bookmarkStart w:id="383" w:name="_MON_1359983027"/>
    <w:bookmarkStart w:id="384" w:name="_MON_1361024807"/>
    <w:bookmarkStart w:id="385" w:name="_MON_1361024963"/>
    <w:bookmarkStart w:id="386" w:name="_MON_1361024979"/>
    <w:bookmarkStart w:id="387" w:name="_MON_1361024993"/>
    <w:bookmarkStart w:id="388" w:name="_MON_1361625234"/>
    <w:bookmarkStart w:id="389" w:name="_MON_1361797035"/>
    <w:bookmarkStart w:id="390" w:name="_MON_1418387168"/>
    <w:bookmarkStart w:id="391" w:name="_MON_1514480827"/>
    <w:bookmarkStart w:id="392" w:name="_MON_1359981227"/>
    <w:bookmarkStart w:id="393" w:name="_MON_1359981724"/>
    <w:bookmarkStart w:id="394" w:name="_MON_1359981752"/>
    <w:bookmarkStart w:id="395" w:name="_MON_1359981802"/>
    <w:bookmarkStart w:id="396" w:name="_MON_1359981827"/>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rsidR="00634773" w:rsidRPr="00DF590B" w:rsidRDefault="00634773" w:rsidP="00725DA5">
      <w:pPr>
        <w:pStyle w:val="ac"/>
        <w:keepNext w:val="0"/>
        <w:widowControl w:val="0"/>
        <w:rPr>
          <w:sz w:val="26"/>
          <w:szCs w:val="26"/>
        </w:rPr>
      </w:pPr>
      <w:r w:rsidRPr="00DF590B">
        <w:rPr>
          <w:sz w:val="26"/>
          <w:szCs w:val="26"/>
        </w:rPr>
        <w:object w:dxaOrig="5244" w:dyaOrig="3488">
          <v:shape id="_x0000_i1150" type="#_x0000_t75" style="width:261.2pt;height:176.65pt" o:ole="">
            <v:imagedata r:id="rId744" o:title=""/>
          </v:shape>
          <o:OLEObject Type="Embed" ProgID="Word.Picture.8" ShapeID="_x0000_i1150" DrawAspect="Content" ObjectID="_1747762275" r:id="rId745"/>
        </w:object>
      </w:r>
    </w:p>
    <w:p w:rsidR="00634773" w:rsidRPr="00DF590B" w:rsidRDefault="0019323C" w:rsidP="00725DA5">
      <w:pPr>
        <w:pStyle w:val="af0"/>
        <w:widowControl w:val="0"/>
        <w:suppressAutoHyphens w:val="0"/>
        <w:rPr>
          <w:sz w:val="26"/>
          <w:szCs w:val="26"/>
        </w:rPr>
      </w:pPr>
      <w:bookmarkStart w:id="397" w:name="_Ref286232253"/>
      <w:r w:rsidRPr="00DF590B">
        <w:rPr>
          <w:sz w:val="26"/>
          <w:szCs w:val="26"/>
        </w:rPr>
        <w:t>Рисунок 8</w:t>
      </w:r>
      <w:r w:rsidR="004B50AC" w:rsidRPr="00DF590B">
        <w:rPr>
          <w:sz w:val="26"/>
          <w:szCs w:val="26"/>
        </w:rPr>
        <w:t>.</w:t>
      </w:r>
      <w:r w:rsidR="005E319B">
        <w:rPr>
          <w:sz w:val="26"/>
          <w:szCs w:val="26"/>
        </w:rPr>
        <w:t>5</w:t>
      </w:r>
      <w:bookmarkEnd w:id="397"/>
      <w:r w:rsidRPr="00DF590B">
        <w:rPr>
          <w:sz w:val="26"/>
          <w:szCs w:val="26"/>
        </w:rPr>
        <w:t xml:space="preserve">- </w:t>
      </w:r>
      <w:r w:rsidR="00634773" w:rsidRPr="00DF590B">
        <w:rPr>
          <w:sz w:val="26"/>
          <w:szCs w:val="26"/>
        </w:rPr>
        <w:t xml:space="preserve"> Расчетная схема электрической цепи постоянного тока к задаче 3 по методу узловых потенциалов</w:t>
      </w:r>
    </w:p>
    <w:p w:rsidR="00634773" w:rsidRPr="00DF590B" w:rsidRDefault="00634773" w:rsidP="00725DA5">
      <w:pPr>
        <w:widowControl w:val="0"/>
        <w:rPr>
          <w:sz w:val="26"/>
          <w:szCs w:val="26"/>
        </w:rPr>
      </w:pPr>
      <w:r w:rsidRPr="00DF590B">
        <w:rPr>
          <w:rStyle w:val="Bold"/>
          <w:sz w:val="26"/>
          <w:szCs w:val="26"/>
        </w:rPr>
        <w:t>Решение</w:t>
      </w:r>
      <w:r w:rsidRPr="00DF590B">
        <w:rPr>
          <w:sz w:val="26"/>
          <w:szCs w:val="26"/>
        </w:rPr>
        <w:t>. Задана электрическая цепь, которая имеет</w:t>
      </w:r>
      <w:r w:rsidRPr="00DF590B">
        <w:rPr>
          <w:rStyle w:val="Italic"/>
          <w:sz w:val="26"/>
          <w:szCs w:val="26"/>
        </w:rPr>
        <w:t>q</w:t>
      </w:r>
      <w:r w:rsidRPr="00DF590B">
        <w:rPr>
          <w:sz w:val="26"/>
          <w:szCs w:val="26"/>
        </w:rPr>
        <w:t> = 4 узлов и</w:t>
      </w:r>
      <w:r w:rsidRPr="00DF590B">
        <w:rPr>
          <w:rStyle w:val="Italic"/>
          <w:sz w:val="26"/>
          <w:szCs w:val="26"/>
        </w:rPr>
        <w:t>р</w:t>
      </w:r>
      <w:r w:rsidRPr="00DF590B">
        <w:rPr>
          <w:sz w:val="26"/>
          <w:szCs w:val="26"/>
        </w:rPr>
        <w:t> = 6 ветвей. За базовый принят узел</w:t>
      </w:r>
      <w:r w:rsidRPr="00DF590B">
        <w:rPr>
          <w:rStyle w:val="Bold"/>
          <w:sz w:val="26"/>
          <w:szCs w:val="26"/>
        </w:rPr>
        <w:t>0</w:t>
      </w:r>
      <w:r w:rsidRPr="00DF590B">
        <w:rPr>
          <w:sz w:val="26"/>
          <w:szCs w:val="26"/>
        </w:rPr>
        <w:t xml:space="preserve">с потенциалом </w:t>
      </w:r>
      <w:r w:rsidRPr="00DF590B">
        <w:rPr>
          <w:rStyle w:val="Italic"/>
          <w:sz w:val="26"/>
          <w:szCs w:val="26"/>
        </w:rPr>
        <w:t>U</w:t>
      </w:r>
      <w:r w:rsidRPr="00DF590B">
        <w:rPr>
          <w:rStyle w:val="Subscript"/>
          <w:sz w:val="26"/>
          <w:szCs w:val="26"/>
        </w:rPr>
        <w:t>0 </w:t>
      </w:r>
      <w:r w:rsidRPr="00DF590B">
        <w:rPr>
          <w:sz w:val="26"/>
          <w:szCs w:val="26"/>
        </w:rPr>
        <w:t>= 0. Кол</w:t>
      </w:r>
      <w:r w:rsidRPr="00DF590B">
        <w:rPr>
          <w:sz w:val="26"/>
          <w:szCs w:val="26"/>
        </w:rPr>
        <w:t>и</w:t>
      </w:r>
      <w:r w:rsidRPr="00DF590B">
        <w:rPr>
          <w:sz w:val="26"/>
          <w:szCs w:val="26"/>
        </w:rPr>
        <w:t>чество уравнений по методу узловых напряжений</w:t>
      </w:r>
      <w:r w:rsidRPr="00DF590B">
        <w:rPr>
          <w:rStyle w:val="Italic"/>
          <w:sz w:val="26"/>
          <w:szCs w:val="26"/>
        </w:rPr>
        <w:t>q</w:t>
      </w:r>
      <w:r w:rsidRPr="00DF590B">
        <w:rPr>
          <w:sz w:val="26"/>
          <w:szCs w:val="26"/>
        </w:rPr>
        <w:t> – 1 = 3, а незав</w:t>
      </w:r>
      <w:r w:rsidRPr="00DF590B">
        <w:rPr>
          <w:sz w:val="26"/>
          <w:szCs w:val="26"/>
        </w:rPr>
        <w:t>и</w:t>
      </w:r>
      <w:r w:rsidRPr="00DF590B">
        <w:rPr>
          <w:sz w:val="26"/>
          <w:szCs w:val="26"/>
        </w:rPr>
        <w:t xml:space="preserve">симых контуров </w:t>
      </w:r>
      <w:r w:rsidRPr="00DF590B">
        <w:rPr>
          <w:sz w:val="26"/>
          <w:szCs w:val="26"/>
        </w:rPr>
        <w:sym w:font="Symbol" w:char="F02D"/>
      </w:r>
      <w:r w:rsidRPr="00DF590B">
        <w:rPr>
          <w:rStyle w:val="Italic"/>
          <w:sz w:val="26"/>
          <w:szCs w:val="26"/>
        </w:rPr>
        <w:t>n</w:t>
      </w:r>
      <w:r w:rsidRPr="00DF590B">
        <w:rPr>
          <w:sz w:val="26"/>
          <w:szCs w:val="26"/>
        </w:rPr>
        <w:t> = </w:t>
      </w:r>
      <w:r w:rsidRPr="00DF590B">
        <w:rPr>
          <w:rStyle w:val="Italic"/>
          <w:sz w:val="26"/>
          <w:szCs w:val="26"/>
        </w:rPr>
        <w:t>р</w:t>
      </w:r>
      <w:r w:rsidRPr="00DF590B">
        <w:rPr>
          <w:sz w:val="26"/>
          <w:szCs w:val="26"/>
        </w:rPr>
        <w:t> – (</w:t>
      </w:r>
      <w:r w:rsidRPr="00DF590B">
        <w:rPr>
          <w:rStyle w:val="Italic"/>
          <w:sz w:val="26"/>
          <w:szCs w:val="26"/>
        </w:rPr>
        <w:t>q</w:t>
      </w:r>
      <w:r w:rsidRPr="00DF590B">
        <w:rPr>
          <w:sz w:val="26"/>
          <w:szCs w:val="26"/>
        </w:rPr>
        <w:t xml:space="preserve"> – 1) = 3. Обозначим на схеме (рис. </w:t>
      </w:r>
      <w:r w:rsidR="0019323C" w:rsidRPr="00DF590B">
        <w:rPr>
          <w:sz w:val="26"/>
          <w:szCs w:val="26"/>
        </w:rPr>
        <w:t>8</w:t>
      </w:r>
      <w:r w:rsidRPr="00DF590B">
        <w:rPr>
          <w:sz w:val="26"/>
          <w:szCs w:val="26"/>
        </w:rPr>
        <w:t>.</w:t>
      </w:r>
      <w:r w:rsidR="0019323C" w:rsidRPr="00DF590B">
        <w:rPr>
          <w:sz w:val="26"/>
          <w:szCs w:val="26"/>
        </w:rPr>
        <w:t>5</w:t>
      </w:r>
      <w:r w:rsidRPr="00DF590B">
        <w:rPr>
          <w:sz w:val="26"/>
          <w:szCs w:val="26"/>
        </w:rPr>
        <w:t>) условно-положительные направления токов в ветвях.</w:t>
      </w:r>
    </w:p>
    <w:p w:rsidR="00634773" w:rsidRPr="00DF590B" w:rsidRDefault="00634773" w:rsidP="00725DA5">
      <w:pPr>
        <w:widowControl w:val="0"/>
        <w:rPr>
          <w:sz w:val="26"/>
          <w:szCs w:val="26"/>
        </w:rPr>
      </w:pPr>
      <w:r w:rsidRPr="00DF590B">
        <w:rPr>
          <w:sz w:val="26"/>
          <w:szCs w:val="26"/>
        </w:rPr>
        <w:t>Запишем для этой электрической цепи систему уравнений по методу узловых потенциалов [17]:</w:t>
      </w:r>
    </w:p>
    <w:p w:rsidR="00634773" w:rsidRPr="00DF590B" w:rsidRDefault="00634773" w:rsidP="00725DA5">
      <w:pPr>
        <w:pStyle w:val="afc"/>
        <w:widowControl w:val="0"/>
        <w:rPr>
          <w:sz w:val="26"/>
          <w:szCs w:val="26"/>
        </w:rPr>
      </w:pPr>
      <w:r w:rsidRPr="00DF590B">
        <w:rPr>
          <w:sz w:val="26"/>
          <w:szCs w:val="26"/>
        </w:rPr>
        <w:tab/>
      </w:r>
      <w:r w:rsidRPr="00DF590B">
        <w:rPr>
          <w:position w:val="-46"/>
          <w:sz w:val="26"/>
          <w:szCs w:val="26"/>
        </w:rPr>
        <w:object w:dxaOrig="3700" w:dyaOrig="1040">
          <v:shape id="_x0000_i1151" type="#_x0000_t75" style="width:185.85pt;height:52.75pt" o:ole="">
            <v:imagedata r:id="rId746" o:title=""/>
          </v:shape>
          <o:OLEObject Type="Embed" ProgID="Equation.3" ShapeID="_x0000_i1151" DrawAspect="Content" ObjectID="_1747762276" r:id="rId747"/>
        </w:object>
      </w:r>
      <w:r w:rsidRPr="00DF590B">
        <w:rPr>
          <w:sz w:val="26"/>
          <w:szCs w:val="26"/>
        </w:rPr>
        <w:tab/>
        <w:t>(</w:t>
      </w:r>
      <w:r w:rsidR="009E2C4D">
        <w:rPr>
          <w:sz w:val="26"/>
          <w:szCs w:val="26"/>
        </w:rPr>
        <w:t>8</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5</w:t>
      </w:r>
      <w:r w:rsidR="00811F30" w:rsidRPr="00DF590B">
        <w:rPr>
          <w:sz w:val="26"/>
          <w:szCs w:val="26"/>
        </w:rPr>
        <w:fldChar w:fldCharType="end"/>
      </w:r>
      <w:r w:rsidRPr="00DF590B">
        <w:rPr>
          <w:sz w:val="26"/>
          <w:szCs w:val="26"/>
        </w:rPr>
        <w:t xml:space="preserve">) </w:t>
      </w:r>
    </w:p>
    <w:p w:rsidR="00634773" w:rsidRPr="00DF590B" w:rsidRDefault="00634773" w:rsidP="00725DA5">
      <w:pPr>
        <w:widowControl w:val="0"/>
        <w:ind w:left="567" w:hanging="567"/>
        <w:rPr>
          <w:sz w:val="26"/>
          <w:szCs w:val="26"/>
        </w:rPr>
      </w:pPr>
      <w:r w:rsidRPr="00DF590B">
        <w:rPr>
          <w:sz w:val="26"/>
          <w:szCs w:val="26"/>
        </w:rPr>
        <w:t xml:space="preserve">где </w:t>
      </w:r>
      <w:r w:rsidRPr="00DF590B">
        <w:rPr>
          <w:rStyle w:val="Italic"/>
          <w:sz w:val="26"/>
          <w:szCs w:val="26"/>
        </w:rPr>
        <w:t>U</w:t>
      </w:r>
      <w:r w:rsidRPr="00DF590B">
        <w:rPr>
          <w:rStyle w:val="Subscript"/>
          <w:sz w:val="26"/>
          <w:szCs w:val="26"/>
        </w:rPr>
        <w:t>10 </w:t>
      </w:r>
      <w:r w:rsidRPr="00DF590B">
        <w:rPr>
          <w:sz w:val="26"/>
          <w:szCs w:val="26"/>
        </w:rPr>
        <w:t xml:space="preserve">, </w:t>
      </w:r>
      <w:r w:rsidRPr="00DF590B">
        <w:rPr>
          <w:rStyle w:val="Italic"/>
          <w:sz w:val="26"/>
          <w:szCs w:val="26"/>
        </w:rPr>
        <w:t>U</w:t>
      </w:r>
      <w:r w:rsidRPr="00DF590B">
        <w:rPr>
          <w:rStyle w:val="Subscript"/>
          <w:sz w:val="26"/>
          <w:szCs w:val="26"/>
        </w:rPr>
        <w:t>20 </w:t>
      </w:r>
      <w:r w:rsidRPr="00DF590B">
        <w:rPr>
          <w:sz w:val="26"/>
          <w:szCs w:val="26"/>
        </w:rPr>
        <w:t>,</w:t>
      </w:r>
      <w:r w:rsidRPr="00DF590B">
        <w:rPr>
          <w:rStyle w:val="Italic"/>
          <w:sz w:val="26"/>
          <w:szCs w:val="26"/>
        </w:rPr>
        <w:t xml:space="preserve"> U</w:t>
      </w:r>
      <w:r w:rsidRPr="00DF590B">
        <w:rPr>
          <w:rStyle w:val="Subscript"/>
          <w:sz w:val="26"/>
          <w:szCs w:val="26"/>
        </w:rPr>
        <w:t>30</w:t>
      </w:r>
      <w:r w:rsidRPr="00DF590B">
        <w:rPr>
          <w:sz w:val="26"/>
          <w:szCs w:val="26"/>
        </w:rPr>
        <w:t xml:space="preserve"> – неизвестные узловые потенциалы (напряжения между узлами соответственно</w:t>
      </w:r>
      <w:r w:rsidRPr="00DF590B">
        <w:rPr>
          <w:rStyle w:val="Bold"/>
          <w:sz w:val="26"/>
          <w:szCs w:val="26"/>
        </w:rPr>
        <w:t>1</w:t>
      </w:r>
      <w:r w:rsidRPr="00DF590B">
        <w:rPr>
          <w:sz w:val="26"/>
          <w:szCs w:val="26"/>
        </w:rPr>
        <w:t>и</w:t>
      </w:r>
      <w:r w:rsidRPr="00DF590B">
        <w:rPr>
          <w:rStyle w:val="Bold"/>
          <w:sz w:val="26"/>
          <w:szCs w:val="26"/>
        </w:rPr>
        <w:t>0</w:t>
      </w:r>
      <w:r w:rsidRPr="00DF590B">
        <w:rPr>
          <w:sz w:val="26"/>
          <w:szCs w:val="26"/>
        </w:rPr>
        <w:t xml:space="preserve">; </w:t>
      </w:r>
      <w:r w:rsidRPr="00DF590B">
        <w:rPr>
          <w:rStyle w:val="Bold"/>
          <w:sz w:val="26"/>
          <w:szCs w:val="26"/>
        </w:rPr>
        <w:t>2</w:t>
      </w:r>
      <w:r w:rsidRPr="00DF590B">
        <w:rPr>
          <w:sz w:val="26"/>
          <w:szCs w:val="26"/>
        </w:rPr>
        <w:t>и</w:t>
      </w:r>
      <w:r w:rsidRPr="00DF590B">
        <w:rPr>
          <w:rStyle w:val="Bold"/>
          <w:sz w:val="26"/>
          <w:szCs w:val="26"/>
        </w:rPr>
        <w:t>0</w:t>
      </w:r>
      <w:r w:rsidRPr="00DF590B">
        <w:rPr>
          <w:sz w:val="26"/>
          <w:szCs w:val="26"/>
        </w:rPr>
        <w:t>,</w:t>
      </w:r>
      <w:r w:rsidRPr="00DF590B">
        <w:rPr>
          <w:rStyle w:val="Bold"/>
          <w:sz w:val="26"/>
          <w:szCs w:val="26"/>
        </w:rPr>
        <w:t>3</w:t>
      </w:r>
      <w:r w:rsidRPr="00DF590B">
        <w:rPr>
          <w:sz w:val="26"/>
          <w:szCs w:val="26"/>
        </w:rPr>
        <w:t>и</w:t>
      </w:r>
      <w:r w:rsidRPr="00DF590B">
        <w:rPr>
          <w:rStyle w:val="Bold"/>
          <w:sz w:val="26"/>
          <w:szCs w:val="26"/>
        </w:rPr>
        <w:t>0</w:t>
      </w:r>
      <w:r w:rsidRPr="00DF590B">
        <w:rPr>
          <w:sz w:val="26"/>
          <w:szCs w:val="26"/>
        </w:rPr>
        <w:t xml:space="preserve">); </w:t>
      </w:r>
    </w:p>
    <w:p w:rsidR="00634773" w:rsidRPr="00DF590B" w:rsidRDefault="00634773" w:rsidP="00725DA5">
      <w:pPr>
        <w:widowControl w:val="0"/>
        <w:ind w:left="567" w:hanging="567"/>
        <w:rPr>
          <w:sz w:val="26"/>
          <w:szCs w:val="26"/>
        </w:rPr>
      </w:pPr>
      <w:r w:rsidRPr="00DF590B">
        <w:rPr>
          <w:sz w:val="26"/>
          <w:szCs w:val="26"/>
        </w:rPr>
        <w:t>G</w:t>
      </w:r>
      <w:r w:rsidRPr="00DF590B">
        <w:rPr>
          <w:rStyle w:val="Subscript"/>
          <w:sz w:val="26"/>
          <w:szCs w:val="26"/>
        </w:rPr>
        <w:t>k</w:t>
      </w:r>
      <w:r w:rsidRPr="00DF590B">
        <w:rPr>
          <w:sz w:val="26"/>
          <w:szCs w:val="26"/>
        </w:rPr>
        <w:t xml:space="preserve"> – сумма проводимостей ветвей, которые сходятся в</w:t>
      </w:r>
      <w:r w:rsidRPr="00DF590B">
        <w:rPr>
          <w:rStyle w:val="Bold-italic"/>
          <w:sz w:val="26"/>
          <w:szCs w:val="26"/>
        </w:rPr>
        <w:t>k</w:t>
      </w:r>
      <w:r w:rsidRPr="00DF590B">
        <w:rPr>
          <w:sz w:val="26"/>
          <w:szCs w:val="26"/>
        </w:rPr>
        <w:t>-м узле;</w:t>
      </w:r>
    </w:p>
    <w:p w:rsidR="00634773" w:rsidRPr="00DF590B" w:rsidRDefault="00634773" w:rsidP="00725DA5">
      <w:pPr>
        <w:widowControl w:val="0"/>
        <w:ind w:left="567" w:hanging="567"/>
        <w:rPr>
          <w:sz w:val="26"/>
          <w:szCs w:val="26"/>
        </w:rPr>
      </w:pPr>
      <w:r w:rsidRPr="00DF590B">
        <w:rPr>
          <w:sz w:val="26"/>
          <w:szCs w:val="26"/>
        </w:rPr>
        <w:t>G</w:t>
      </w:r>
      <w:r w:rsidRPr="00DF590B">
        <w:rPr>
          <w:rStyle w:val="Subscript"/>
          <w:sz w:val="26"/>
          <w:szCs w:val="26"/>
        </w:rPr>
        <w:t>km</w:t>
      </w:r>
      <w:r w:rsidRPr="00DF590B">
        <w:rPr>
          <w:sz w:val="26"/>
          <w:szCs w:val="26"/>
        </w:rPr>
        <w:t xml:space="preserve"> – сумма проводимостей ветвей, соединяющих</w:t>
      </w:r>
      <w:r w:rsidRPr="00DF590B">
        <w:rPr>
          <w:rStyle w:val="Bold-italic"/>
          <w:sz w:val="26"/>
          <w:szCs w:val="26"/>
        </w:rPr>
        <w:t>k</w:t>
      </w:r>
      <w:r w:rsidRPr="00DF590B">
        <w:rPr>
          <w:sz w:val="26"/>
          <w:szCs w:val="26"/>
        </w:rPr>
        <w:t>-й узел с</w:t>
      </w:r>
      <w:r w:rsidRPr="00DF590B">
        <w:rPr>
          <w:rStyle w:val="Bold-italic"/>
          <w:sz w:val="26"/>
          <w:szCs w:val="26"/>
        </w:rPr>
        <w:t>m</w:t>
      </w:r>
      <w:r w:rsidRPr="00DF590B">
        <w:rPr>
          <w:sz w:val="26"/>
          <w:szCs w:val="26"/>
        </w:rPr>
        <w:t>-м у</w:t>
      </w:r>
      <w:r w:rsidRPr="00DF590B">
        <w:rPr>
          <w:sz w:val="26"/>
          <w:szCs w:val="26"/>
        </w:rPr>
        <w:t>з</w:t>
      </w:r>
      <w:r w:rsidRPr="00DF590B">
        <w:rPr>
          <w:sz w:val="26"/>
          <w:szCs w:val="26"/>
        </w:rPr>
        <w:t>лом, которые в (4.4) подставляются со знаком минус;</w:t>
      </w:r>
    </w:p>
    <w:p w:rsidR="00634773" w:rsidRPr="00DF590B" w:rsidRDefault="00634773" w:rsidP="00725DA5">
      <w:pPr>
        <w:widowControl w:val="0"/>
        <w:ind w:left="567" w:hanging="567"/>
        <w:rPr>
          <w:sz w:val="26"/>
          <w:szCs w:val="26"/>
        </w:rPr>
      </w:pPr>
      <w:r w:rsidRPr="00DF590B">
        <w:rPr>
          <w:sz w:val="26"/>
          <w:szCs w:val="26"/>
        </w:rPr>
        <w:t>I</w:t>
      </w:r>
      <w:r w:rsidRPr="00DF590B">
        <w:rPr>
          <w:rStyle w:val="Subscript"/>
          <w:sz w:val="26"/>
          <w:szCs w:val="26"/>
        </w:rPr>
        <w:t>kk</w:t>
      </w:r>
      <w:r w:rsidRPr="00DF590B">
        <w:rPr>
          <w:sz w:val="26"/>
          <w:szCs w:val="26"/>
        </w:rPr>
        <w:t xml:space="preserve"> –узловой ток</w:t>
      </w:r>
      <w:r w:rsidRPr="00DF590B">
        <w:rPr>
          <w:rStyle w:val="Bold-italic"/>
          <w:sz w:val="26"/>
          <w:szCs w:val="26"/>
        </w:rPr>
        <w:t>k</w:t>
      </w:r>
      <w:r w:rsidRPr="00DF590B">
        <w:rPr>
          <w:sz w:val="26"/>
          <w:szCs w:val="26"/>
        </w:rPr>
        <w:t>-го узла (алгебраическая сумма токов короткого замыкания всех ветвей, что подключены к</w:t>
      </w:r>
      <w:r w:rsidRPr="00DF590B">
        <w:rPr>
          <w:rStyle w:val="Bold-italic"/>
          <w:sz w:val="26"/>
          <w:szCs w:val="26"/>
        </w:rPr>
        <w:t>k</w:t>
      </w:r>
      <w:r w:rsidRPr="00DF590B">
        <w:rPr>
          <w:sz w:val="26"/>
          <w:szCs w:val="26"/>
        </w:rPr>
        <w:t>-му узлу).</w:t>
      </w:r>
    </w:p>
    <w:p w:rsidR="00634773" w:rsidRPr="00DF590B" w:rsidRDefault="00634773" w:rsidP="00725DA5">
      <w:pPr>
        <w:widowControl w:val="0"/>
        <w:rPr>
          <w:sz w:val="26"/>
          <w:szCs w:val="26"/>
        </w:rPr>
      </w:pPr>
    </w:p>
    <w:p w:rsidR="00634773" w:rsidRPr="00DF590B" w:rsidRDefault="00634773" w:rsidP="00725DA5">
      <w:pPr>
        <w:widowControl w:val="0"/>
        <w:rPr>
          <w:sz w:val="26"/>
          <w:szCs w:val="26"/>
        </w:rPr>
      </w:pPr>
      <w:r w:rsidRPr="00DF590B">
        <w:rPr>
          <w:sz w:val="26"/>
          <w:szCs w:val="26"/>
        </w:rPr>
        <w:t>Теперь рассчитаем значения коэффициентов G</w:t>
      </w:r>
      <w:r w:rsidRPr="00DF590B">
        <w:rPr>
          <w:rStyle w:val="Subscript"/>
          <w:sz w:val="26"/>
          <w:szCs w:val="26"/>
        </w:rPr>
        <w:t>kk</w:t>
      </w:r>
      <w:r w:rsidRPr="00DF590B">
        <w:rPr>
          <w:sz w:val="26"/>
          <w:szCs w:val="26"/>
        </w:rPr>
        <w:t xml:space="preserve"> і G</w:t>
      </w:r>
      <w:r w:rsidRPr="00DF590B">
        <w:rPr>
          <w:rStyle w:val="Subscript"/>
          <w:sz w:val="26"/>
          <w:szCs w:val="26"/>
        </w:rPr>
        <w:t>km</w:t>
      </w:r>
      <w:r w:rsidRPr="00DF590B">
        <w:rPr>
          <w:sz w:val="26"/>
          <w:szCs w:val="26"/>
        </w:rPr>
        <w:t xml:space="preserve"> для с</w:t>
      </w:r>
      <w:r w:rsidRPr="00DF590B">
        <w:rPr>
          <w:sz w:val="26"/>
          <w:szCs w:val="26"/>
        </w:rPr>
        <w:t>о</w:t>
      </w:r>
      <w:r w:rsidRPr="00DF590B">
        <w:rPr>
          <w:sz w:val="26"/>
          <w:szCs w:val="26"/>
        </w:rPr>
        <w:t>ставленной системыуравнений (</w:t>
      </w:r>
      <w:r w:rsidR="00472158" w:rsidRPr="00DF590B">
        <w:rPr>
          <w:sz w:val="26"/>
          <w:szCs w:val="26"/>
        </w:rPr>
        <w:t>9</w:t>
      </w:r>
      <w:r w:rsidRPr="00DF590B">
        <w:rPr>
          <w:sz w:val="26"/>
          <w:szCs w:val="26"/>
        </w:rPr>
        <w:t>.</w:t>
      </w:r>
      <w:r w:rsidR="00857F80" w:rsidRPr="00DF590B">
        <w:rPr>
          <w:sz w:val="26"/>
          <w:szCs w:val="26"/>
        </w:rPr>
        <w:t>5</w:t>
      </w:r>
      <w:r w:rsidRPr="00DF590B">
        <w:rPr>
          <w:sz w:val="26"/>
          <w:szCs w:val="26"/>
        </w:rPr>
        <w:t>):</w:t>
      </w:r>
    </w:p>
    <w:p w:rsidR="00634773" w:rsidRPr="00DF590B" w:rsidRDefault="00634773" w:rsidP="00725DA5">
      <w:pPr>
        <w:widowControl w:val="0"/>
        <w:rPr>
          <w:sz w:val="26"/>
          <w:szCs w:val="26"/>
        </w:rPr>
      </w:pPr>
      <w:r w:rsidRPr="00DF590B">
        <w:rPr>
          <w:position w:val="-28"/>
          <w:sz w:val="26"/>
          <w:szCs w:val="26"/>
        </w:rPr>
        <w:object w:dxaOrig="4300" w:dyaOrig="639">
          <v:shape id="_x0000_i1152" type="#_x0000_t75" style="width:214.35pt;height:32.65pt" o:ole="">
            <v:imagedata r:id="rId748" o:title=""/>
          </v:shape>
          <o:OLEObject Type="Embed" ProgID="Equation.3" ShapeID="_x0000_i1152" DrawAspect="Content" ObjectID="_1747762277" r:id="rId749"/>
        </w:object>
      </w:r>
      <w:r w:rsidRPr="00DF590B">
        <w:rPr>
          <w:sz w:val="26"/>
          <w:szCs w:val="26"/>
        </w:rPr>
        <w:t>;</w:t>
      </w:r>
    </w:p>
    <w:p w:rsidR="00634773" w:rsidRPr="00DF590B" w:rsidRDefault="00634773" w:rsidP="00725DA5">
      <w:pPr>
        <w:widowControl w:val="0"/>
        <w:rPr>
          <w:sz w:val="26"/>
          <w:szCs w:val="26"/>
        </w:rPr>
      </w:pPr>
      <w:r w:rsidRPr="00DF590B">
        <w:rPr>
          <w:position w:val="-34"/>
          <w:sz w:val="26"/>
          <w:szCs w:val="26"/>
        </w:rPr>
        <w:object w:dxaOrig="5040" w:dyaOrig="700">
          <v:shape id="_x0000_i1153" type="#_x0000_t75" style="width:253.65pt;height:34.35pt" o:ole="">
            <v:imagedata r:id="rId750" o:title=""/>
          </v:shape>
          <o:OLEObject Type="Embed" ProgID="Equation.3" ShapeID="_x0000_i1153" DrawAspect="Content" ObjectID="_1747762278" r:id="rId751"/>
        </w:object>
      </w:r>
      <w:r w:rsidRPr="00DF590B">
        <w:rPr>
          <w:sz w:val="26"/>
          <w:szCs w:val="26"/>
        </w:rPr>
        <w:t>;</w:t>
      </w:r>
    </w:p>
    <w:p w:rsidR="00634773" w:rsidRPr="00DF590B" w:rsidRDefault="00634773" w:rsidP="00725DA5">
      <w:pPr>
        <w:widowControl w:val="0"/>
        <w:rPr>
          <w:sz w:val="26"/>
          <w:szCs w:val="26"/>
        </w:rPr>
      </w:pPr>
      <w:r w:rsidRPr="00DF590B">
        <w:rPr>
          <w:position w:val="-30"/>
          <w:sz w:val="26"/>
          <w:szCs w:val="26"/>
        </w:rPr>
        <w:object w:dxaOrig="4760" w:dyaOrig="660">
          <v:shape id="_x0000_i1154" type="#_x0000_t75" style="width:238.6pt;height:32.65pt" o:ole="">
            <v:imagedata r:id="rId752" o:title=""/>
          </v:shape>
          <o:OLEObject Type="Embed" ProgID="Equation.3" ShapeID="_x0000_i1154" DrawAspect="Content" ObjectID="_1747762279" r:id="rId753"/>
        </w:object>
      </w:r>
      <w:r w:rsidRPr="00DF590B">
        <w:rPr>
          <w:sz w:val="26"/>
          <w:szCs w:val="26"/>
        </w:rPr>
        <w:t>;</w:t>
      </w:r>
    </w:p>
    <w:p w:rsidR="00634773" w:rsidRPr="00DF590B" w:rsidRDefault="00634773" w:rsidP="00725DA5">
      <w:pPr>
        <w:widowControl w:val="0"/>
        <w:rPr>
          <w:sz w:val="26"/>
          <w:szCs w:val="26"/>
        </w:rPr>
      </w:pPr>
      <w:r w:rsidRPr="00DF590B">
        <w:rPr>
          <w:position w:val="-24"/>
          <w:sz w:val="26"/>
          <w:szCs w:val="26"/>
        </w:rPr>
        <w:object w:dxaOrig="2680" w:dyaOrig="600">
          <v:shape id="_x0000_i1155" type="#_x0000_t75" style="width:133.1pt;height:30.15pt" o:ole="">
            <v:imagedata r:id="rId754" o:title=""/>
          </v:shape>
          <o:OLEObject Type="Embed" ProgID="Equation.3" ShapeID="_x0000_i1155" DrawAspect="Content" ObjectID="_1747762280" r:id="rId755"/>
        </w:object>
      </w:r>
      <w:r w:rsidRPr="00DF590B">
        <w:rPr>
          <w:sz w:val="26"/>
          <w:szCs w:val="26"/>
        </w:rPr>
        <w:t>;</w:t>
      </w:r>
      <w:r w:rsidRPr="00DF590B">
        <w:rPr>
          <w:sz w:val="26"/>
          <w:szCs w:val="26"/>
        </w:rPr>
        <w:tab/>
      </w:r>
      <w:r w:rsidRPr="00DF590B">
        <w:rPr>
          <w:position w:val="-10"/>
          <w:sz w:val="26"/>
          <w:szCs w:val="26"/>
        </w:rPr>
        <w:object w:dxaOrig="1320" w:dyaOrig="320">
          <v:shape id="_x0000_i1156" type="#_x0000_t75" style="width:68.65pt;height:18.4pt" o:ole="">
            <v:imagedata r:id="rId756" o:title=""/>
          </v:shape>
          <o:OLEObject Type="Embed" ProgID="Equation.3" ShapeID="_x0000_i1156" DrawAspect="Content" ObjectID="_1747762281" r:id="rId757"/>
        </w:object>
      </w:r>
      <w:r w:rsidRPr="00DF590B">
        <w:rPr>
          <w:sz w:val="26"/>
          <w:szCs w:val="26"/>
        </w:rPr>
        <w:t>;</w:t>
      </w:r>
    </w:p>
    <w:p w:rsidR="00634773" w:rsidRPr="00DF590B" w:rsidRDefault="00634773" w:rsidP="00725DA5">
      <w:pPr>
        <w:widowControl w:val="0"/>
        <w:rPr>
          <w:sz w:val="26"/>
          <w:szCs w:val="26"/>
        </w:rPr>
      </w:pPr>
      <w:r w:rsidRPr="00DF590B">
        <w:rPr>
          <w:position w:val="-30"/>
          <w:sz w:val="26"/>
          <w:szCs w:val="26"/>
        </w:rPr>
        <w:object w:dxaOrig="5140" w:dyaOrig="660">
          <v:shape id="_x0000_i1157" type="#_x0000_t75" style="width:257.85pt;height:32.65pt" o:ole="">
            <v:imagedata r:id="rId758" o:title=""/>
          </v:shape>
          <o:OLEObject Type="Embed" ProgID="Equation.3" ShapeID="_x0000_i1157" DrawAspect="Content" ObjectID="_1747762282" r:id="rId759"/>
        </w:object>
      </w:r>
      <w:r w:rsidRPr="00DF590B">
        <w:rPr>
          <w:sz w:val="26"/>
          <w:szCs w:val="26"/>
        </w:rPr>
        <w:t>.</w:t>
      </w:r>
    </w:p>
    <w:p w:rsidR="00634773" w:rsidRPr="00DF590B" w:rsidRDefault="00634773" w:rsidP="00725DA5">
      <w:pPr>
        <w:pStyle w:val="64"/>
        <w:rPr>
          <w:sz w:val="26"/>
          <w:szCs w:val="26"/>
        </w:rPr>
      </w:pPr>
      <w:r w:rsidRPr="00DF590B">
        <w:rPr>
          <w:sz w:val="26"/>
          <w:szCs w:val="26"/>
        </w:rPr>
        <w:t>Находим узловыетоки (см. выше):</w:t>
      </w:r>
    </w:p>
    <w:p w:rsidR="00634773" w:rsidRPr="00DF590B" w:rsidRDefault="00634773" w:rsidP="00725DA5">
      <w:pPr>
        <w:widowControl w:val="0"/>
        <w:rPr>
          <w:sz w:val="26"/>
          <w:szCs w:val="26"/>
        </w:rPr>
      </w:pPr>
      <w:r w:rsidRPr="00DF590B">
        <w:rPr>
          <w:position w:val="-30"/>
          <w:sz w:val="26"/>
          <w:szCs w:val="26"/>
        </w:rPr>
        <w:object w:dxaOrig="3660" w:dyaOrig="660">
          <v:shape id="_x0000_i1158" type="#_x0000_t75" style="width:183.35pt;height:32.65pt" o:ole="">
            <v:imagedata r:id="rId760" o:title=""/>
          </v:shape>
          <o:OLEObject Type="Embed" ProgID="Equation.3" ShapeID="_x0000_i1158" DrawAspect="Content" ObjectID="_1747762283" r:id="rId761"/>
        </w:object>
      </w:r>
      <w:r w:rsidRPr="00DF590B">
        <w:rPr>
          <w:sz w:val="26"/>
          <w:szCs w:val="26"/>
        </w:rPr>
        <w:t>;</w:t>
      </w:r>
    </w:p>
    <w:p w:rsidR="00634773" w:rsidRPr="00DF590B" w:rsidRDefault="00634773" w:rsidP="00725DA5">
      <w:pPr>
        <w:widowControl w:val="0"/>
        <w:rPr>
          <w:sz w:val="26"/>
          <w:szCs w:val="26"/>
        </w:rPr>
      </w:pPr>
      <w:r w:rsidRPr="00DF590B">
        <w:rPr>
          <w:position w:val="-30"/>
          <w:sz w:val="26"/>
          <w:szCs w:val="26"/>
        </w:rPr>
        <w:object w:dxaOrig="4599" w:dyaOrig="660">
          <v:shape id="_x0000_i1159" type="#_x0000_t75" style="width:226.9pt;height:32.65pt" o:ole="">
            <v:imagedata r:id="rId762" o:title=""/>
          </v:shape>
          <o:OLEObject Type="Embed" ProgID="Equation.3" ShapeID="_x0000_i1159" DrawAspect="Content" ObjectID="_1747762284" r:id="rId763"/>
        </w:object>
      </w:r>
      <w:r w:rsidRPr="00DF590B">
        <w:rPr>
          <w:sz w:val="26"/>
          <w:szCs w:val="26"/>
        </w:rPr>
        <w:t>;</w:t>
      </w:r>
    </w:p>
    <w:p w:rsidR="00634773" w:rsidRPr="00DF590B" w:rsidRDefault="00634773" w:rsidP="00725DA5">
      <w:pPr>
        <w:widowControl w:val="0"/>
        <w:rPr>
          <w:sz w:val="26"/>
          <w:szCs w:val="26"/>
        </w:rPr>
      </w:pPr>
      <w:r w:rsidRPr="00DF590B">
        <w:rPr>
          <w:position w:val="-28"/>
          <w:sz w:val="26"/>
          <w:szCs w:val="26"/>
        </w:rPr>
        <w:object w:dxaOrig="3960" w:dyaOrig="639">
          <v:shape id="_x0000_i1160" type="#_x0000_t75" style="width:198.4pt;height:32.65pt" o:ole="">
            <v:imagedata r:id="rId764" o:title=""/>
          </v:shape>
          <o:OLEObject Type="Embed" ProgID="Equation.3" ShapeID="_x0000_i1160" DrawAspect="Content" ObjectID="_1747762285" r:id="rId765"/>
        </w:object>
      </w:r>
      <w:r w:rsidRPr="00DF590B">
        <w:rPr>
          <w:sz w:val="26"/>
          <w:szCs w:val="26"/>
        </w:rPr>
        <w:t>.</w:t>
      </w:r>
    </w:p>
    <w:p w:rsidR="00634773" w:rsidRPr="00DF590B" w:rsidRDefault="00634773" w:rsidP="00725DA5">
      <w:pPr>
        <w:widowControl w:val="0"/>
        <w:rPr>
          <w:sz w:val="26"/>
          <w:szCs w:val="26"/>
        </w:rPr>
      </w:pPr>
      <w:r w:rsidRPr="00DF590B">
        <w:rPr>
          <w:sz w:val="26"/>
          <w:szCs w:val="26"/>
        </w:rPr>
        <w:t>С учетом вычисленных значений коэффициентов, система уравнений (</w:t>
      </w:r>
      <w:r w:rsidR="00472158" w:rsidRPr="00DF590B">
        <w:rPr>
          <w:sz w:val="26"/>
          <w:szCs w:val="26"/>
        </w:rPr>
        <w:t>9</w:t>
      </w:r>
      <w:r w:rsidRPr="00DF590B">
        <w:rPr>
          <w:sz w:val="26"/>
          <w:szCs w:val="26"/>
        </w:rPr>
        <w:t>.</w:t>
      </w:r>
      <w:r w:rsidR="00857F80" w:rsidRPr="00DF590B">
        <w:rPr>
          <w:sz w:val="26"/>
          <w:szCs w:val="26"/>
        </w:rPr>
        <w:t>5</w:t>
      </w:r>
      <w:r w:rsidRPr="00DF590B">
        <w:rPr>
          <w:sz w:val="26"/>
          <w:szCs w:val="26"/>
        </w:rPr>
        <w:t>) приобретает такой вид:</w:t>
      </w:r>
    </w:p>
    <w:p w:rsidR="00634773" w:rsidRPr="00DF590B" w:rsidRDefault="00634773" w:rsidP="00725DA5">
      <w:pPr>
        <w:pStyle w:val="afc"/>
        <w:widowControl w:val="0"/>
        <w:rPr>
          <w:sz w:val="26"/>
          <w:szCs w:val="26"/>
        </w:rPr>
      </w:pPr>
      <w:r w:rsidRPr="00DF590B">
        <w:rPr>
          <w:sz w:val="26"/>
          <w:szCs w:val="26"/>
        </w:rPr>
        <w:tab/>
      </w:r>
      <w:r w:rsidRPr="00DF590B">
        <w:rPr>
          <w:position w:val="-46"/>
          <w:sz w:val="26"/>
          <w:szCs w:val="26"/>
        </w:rPr>
        <w:object w:dxaOrig="3580" w:dyaOrig="1040">
          <v:shape id="_x0000_i1161" type="#_x0000_t75" style="width:178.35pt;height:52.75pt" o:ole="">
            <v:imagedata r:id="rId766" o:title=""/>
          </v:shape>
          <o:OLEObject Type="Embed" ProgID="Equation.3" ShapeID="_x0000_i1161" DrawAspect="Content" ObjectID="_1747762286" r:id="rId767"/>
        </w:object>
      </w:r>
      <w:r w:rsidRPr="00DF590B">
        <w:rPr>
          <w:sz w:val="26"/>
          <w:szCs w:val="26"/>
        </w:rPr>
        <w:tab/>
        <w:t>(</w:t>
      </w:r>
      <w:r w:rsidR="009E2C4D">
        <w:rPr>
          <w:sz w:val="26"/>
          <w:szCs w:val="26"/>
        </w:rPr>
        <w:t>8</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6</w:t>
      </w:r>
      <w:r w:rsidR="00811F30" w:rsidRPr="00DF590B">
        <w:rPr>
          <w:sz w:val="26"/>
          <w:szCs w:val="26"/>
        </w:rPr>
        <w:fldChar w:fldCharType="end"/>
      </w:r>
      <w:r w:rsidRPr="00DF590B">
        <w:rPr>
          <w:sz w:val="26"/>
          <w:szCs w:val="26"/>
        </w:rPr>
        <w:t>)</w:t>
      </w:r>
    </w:p>
    <w:p w:rsidR="00634773" w:rsidRPr="00DF590B" w:rsidRDefault="00634773" w:rsidP="00725DA5">
      <w:pPr>
        <w:widowControl w:val="0"/>
        <w:rPr>
          <w:sz w:val="26"/>
          <w:szCs w:val="26"/>
        </w:rPr>
      </w:pPr>
      <w:r w:rsidRPr="00DF590B">
        <w:rPr>
          <w:sz w:val="26"/>
          <w:szCs w:val="26"/>
        </w:rPr>
        <w:t>Решение полученной системы линейных алгебраических ура</w:t>
      </w:r>
      <w:r w:rsidRPr="00DF590B">
        <w:rPr>
          <w:sz w:val="26"/>
          <w:szCs w:val="26"/>
        </w:rPr>
        <w:t>в</w:t>
      </w:r>
      <w:r w:rsidRPr="00DF590B">
        <w:rPr>
          <w:sz w:val="26"/>
          <w:szCs w:val="26"/>
        </w:rPr>
        <w:t>нений (</w:t>
      </w:r>
      <w:r w:rsidR="009E2C4D">
        <w:rPr>
          <w:sz w:val="26"/>
          <w:szCs w:val="26"/>
        </w:rPr>
        <w:t>8</w:t>
      </w:r>
      <w:r w:rsidRPr="00DF590B">
        <w:rPr>
          <w:sz w:val="26"/>
          <w:szCs w:val="26"/>
        </w:rPr>
        <w:t>.</w:t>
      </w:r>
      <w:r w:rsidR="00857F80" w:rsidRPr="00DF590B">
        <w:rPr>
          <w:sz w:val="26"/>
          <w:szCs w:val="26"/>
        </w:rPr>
        <w:t>6</w:t>
      </w:r>
      <w:r w:rsidRPr="00DF590B">
        <w:rPr>
          <w:sz w:val="26"/>
          <w:szCs w:val="26"/>
        </w:rPr>
        <w:t>) выполним различными способами:</w:t>
      </w:r>
    </w:p>
    <w:p w:rsidR="00634773" w:rsidRPr="00DF590B" w:rsidRDefault="00634773" w:rsidP="00725DA5">
      <w:pPr>
        <w:pStyle w:val="3"/>
        <w:widowControl w:val="0"/>
        <w:rPr>
          <w:sz w:val="26"/>
          <w:szCs w:val="26"/>
        </w:rPr>
      </w:pPr>
      <w:r w:rsidRPr="00DF590B">
        <w:rPr>
          <w:sz w:val="26"/>
          <w:szCs w:val="26"/>
        </w:rPr>
        <w:t xml:space="preserve">с использованием блока </w:t>
      </w:r>
      <w:r w:rsidRPr="00DF590B">
        <w:rPr>
          <w:rStyle w:val="Bold"/>
          <w:sz w:val="26"/>
          <w:szCs w:val="26"/>
          <w:lang w:val="en-US"/>
        </w:rPr>
        <w:t>Given</w:t>
      </w:r>
      <w:r w:rsidRPr="00DF590B">
        <w:rPr>
          <w:rStyle w:val="Bold"/>
          <w:sz w:val="26"/>
          <w:szCs w:val="26"/>
        </w:rPr>
        <w:t>…</w:t>
      </w:r>
      <w:r w:rsidRPr="00DF590B">
        <w:rPr>
          <w:rStyle w:val="Bold"/>
          <w:sz w:val="26"/>
          <w:szCs w:val="26"/>
          <w:lang w:val="en-US"/>
        </w:rPr>
        <w:t>Find</w:t>
      </w:r>
      <w:r w:rsidR="00811F30" w:rsidRPr="00DF590B">
        <w:rPr>
          <w:rStyle w:val="Bold"/>
          <w:sz w:val="26"/>
          <w:szCs w:val="26"/>
        </w:rPr>
        <w:fldChar w:fldCharType="begin"/>
      </w:r>
      <w:r w:rsidRPr="00DF590B">
        <w:rPr>
          <w:rStyle w:val="Bold"/>
          <w:sz w:val="26"/>
          <w:szCs w:val="26"/>
        </w:rPr>
        <w:instrText xml:space="preserve"> XE “блок розв’язування” </w:instrText>
      </w:r>
      <w:r w:rsidR="00811F30" w:rsidRPr="00DF590B">
        <w:rPr>
          <w:rStyle w:val="Bold"/>
          <w:sz w:val="26"/>
          <w:szCs w:val="26"/>
        </w:rPr>
        <w:fldChar w:fldCharType="end"/>
      </w:r>
      <w:r w:rsidRPr="00DF590B">
        <w:rPr>
          <w:sz w:val="26"/>
          <w:szCs w:val="26"/>
        </w:rPr>
        <w:t>;</w:t>
      </w:r>
    </w:p>
    <w:p w:rsidR="00634773" w:rsidRPr="00DF590B" w:rsidRDefault="00634773" w:rsidP="00725DA5">
      <w:pPr>
        <w:pStyle w:val="3"/>
        <w:widowControl w:val="0"/>
        <w:rPr>
          <w:sz w:val="26"/>
          <w:szCs w:val="26"/>
        </w:rPr>
      </w:pPr>
      <w:r w:rsidRPr="00DF590B">
        <w:rPr>
          <w:sz w:val="26"/>
          <w:szCs w:val="26"/>
        </w:rPr>
        <w:t>методом Гаусса сиспользованием стандартной функции</w:t>
      </w:r>
      <w:r w:rsidRPr="00DF590B">
        <w:rPr>
          <w:rStyle w:val="Bold"/>
          <w:sz w:val="26"/>
          <w:szCs w:val="26"/>
        </w:rPr>
        <w:t>rret(C)</w:t>
      </w:r>
      <w:r w:rsidRPr="00DF590B">
        <w:rPr>
          <w:sz w:val="26"/>
          <w:szCs w:val="26"/>
        </w:rPr>
        <w:t>;</w:t>
      </w:r>
    </w:p>
    <w:p w:rsidR="00634773" w:rsidRPr="00DF590B" w:rsidRDefault="00634773" w:rsidP="00725DA5">
      <w:pPr>
        <w:pStyle w:val="3"/>
        <w:widowControl w:val="0"/>
        <w:rPr>
          <w:sz w:val="26"/>
          <w:szCs w:val="26"/>
        </w:rPr>
      </w:pPr>
      <w:r w:rsidRPr="00DF590B">
        <w:rPr>
          <w:sz w:val="26"/>
          <w:szCs w:val="26"/>
        </w:rPr>
        <w:t>с использованием матричной операции</w:t>
      </w:r>
      <w:r w:rsidRPr="00DF590B">
        <w:rPr>
          <w:rStyle w:val="Bold"/>
          <w:sz w:val="26"/>
          <w:szCs w:val="26"/>
        </w:rPr>
        <w:t>I</w:t>
      </w:r>
      <w:r w:rsidRPr="00DF590B">
        <w:rPr>
          <w:sz w:val="26"/>
          <w:szCs w:val="26"/>
        </w:rPr>
        <w:t> = </w:t>
      </w:r>
      <w:r w:rsidRPr="00DF590B">
        <w:rPr>
          <w:rStyle w:val="Bold"/>
          <w:sz w:val="26"/>
          <w:szCs w:val="26"/>
        </w:rPr>
        <w:t>A</w:t>
      </w:r>
      <w:r w:rsidRPr="00DF590B">
        <w:rPr>
          <w:rStyle w:val="Superscript"/>
          <w:sz w:val="26"/>
          <w:szCs w:val="26"/>
        </w:rPr>
        <w:t>–1</w:t>
      </w:r>
      <w:r w:rsidRPr="00DF590B">
        <w:rPr>
          <w:rStyle w:val="Bold"/>
          <w:sz w:val="26"/>
          <w:szCs w:val="26"/>
        </w:rPr>
        <w:t>B</w:t>
      </w:r>
      <w:r w:rsidRPr="00DF590B">
        <w:rPr>
          <w:sz w:val="26"/>
          <w:szCs w:val="26"/>
        </w:rPr>
        <w:t xml:space="preserve">, где </w:t>
      </w:r>
      <w:r w:rsidRPr="00DF590B">
        <w:rPr>
          <w:rStyle w:val="Bold"/>
          <w:sz w:val="26"/>
          <w:szCs w:val="26"/>
        </w:rPr>
        <w:t>A</w:t>
      </w:r>
      <w:r w:rsidRPr="00DF590B">
        <w:rPr>
          <w:rStyle w:val="Superscript"/>
          <w:sz w:val="26"/>
          <w:szCs w:val="26"/>
        </w:rPr>
        <w:t>–1</w:t>
      </w:r>
      <w:r w:rsidRPr="00DF590B">
        <w:rPr>
          <w:sz w:val="26"/>
          <w:szCs w:val="26"/>
        </w:rPr>
        <w:sym w:font="Symbol" w:char="F02D"/>
      </w:r>
      <w:r w:rsidRPr="00DF590B">
        <w:rPr>
          <w:sz w:val="26"/>
          <w:szCs w:val="26"/>
        </w:rPr>
        <w:t xml:space="preserve"> </w:t>
      </w:r>
      <w:r w:rsidRPr="00DF590B">
        <w:rPr>
          <w:sz w:val="26"/>
          <w:szCs w:val="26"/>
        </w:rPr>
        <w:lastRenderedPageBreak/>
        <w:t>обратная матрица</w:t>
      </w:r>
      <w:r w:rsidR="00811F30" w:rsidRPr="00DF590B">
        <w:rPr>
          <w:sz w:val="26"/>
          <w:szCs w:val="26"/>
        </w:rPr>
        <w:fldChar w:fldCharType="begin"/>
      </w:r>
      <w:r w:rsidRPr="00DF590B">
        <w:rPr>
          <w:sz w:val="26"/>
          <w:szCs w:val="26"/>
        </w:rPr>
        <w:instrText xml:space="preserve"> XE “матриця” </w:instrText>
      </w:r>
      <w:r w:rsidR="00811F30" w:rsidRPr="00DF590B">
        <w:rPr>
          <w:sz w:val="26"/>
          <w:szCs w:val="26"/>
        </w:rPr>
        <w:fldChar w:fldCharType="end"/>
      </w:r>
      <w:r w:rsidRPr="00DF590B">
        <w:rPr>
          <w:sz w:val="26"/>
          <w:szCs w:val="26"/>
        </w:rPr>
        <w:t xml:space="preserve"> коэффициентов системы (</w:t>
      </w:r>
      <w:r w:rsidR="00472158" w:rsidRPr="00DF590B">
        <w:rPr>
          <w:sz w:val="26"/>
          <w:szCs w:val="26"/>
        </w:rPr>
        <w:t>9</w:t>
      </w:r>
      <w:r w:rsidRPr="00DF590B">
        <w:rPr>
          <w:sz w:val="26"/>
          <w:szCs w:val="26"/>
        </w:rPr>
        <w:t>.</w:t>
      </w:r>
      <w:r w:rsidR="00857F80" w:rsidRPr="00DF590B">
        <w:rPr>
          <w:sz w:val="26"/>
          <w:szCs w:val="26"/>
        </w:rPr>
        <w:t>6</w:t>
      </w:r>
      <w:r w:rsidRPr="00DF590B">
        <w:rPr>
          <w:sz w:val="26"/>
          <w:szCs w:val="26"/>
        </w:rPr>
        <w:t>);</w:t>
      </w:r>
    </w:p>
    <w:p w:rsidR="00634773" w:rsidRPr="00DF590B" w:rsidRDefault="00634773" w:rsidP="00725DA5">
      <w:pPr>
        <w:pStyle w:val="3"/>
        <w:widowControl w:val="0"/>
        <w:rPr>
          <w:sz w:val="26"/>
          <w:szCs w:val="26"/>
        </w:rPr>
      </w:pPr>
      <w:r w:rsidRPr="00DF590B">
        <w:rPr>
          <w:sz w:val="26"/>
          <w:szCs w:val="26"/>
        </w:rPr>
        <w:t>с использованием внутренней функции</w:t>
      </w:r>
      <w:r w:rsidRPr="00DF590B">
        <w:rPr>
          <w:rStyle w:val="Bold"/>
          <w:sz w:val="26"/>
          <w:szCs w:val="26"/>
        </w:rPr>
        <w:t>lsolve</w:t>
      </w:r>
      <w:r w:rsidR="00811F30" w:rsidRPr="00DF590B">
        <w:rPr>
          <w:rStyle w:val="Bold"/>
          <w:sz w:val="26"/>
          <w:szCs w:val="26"/>
        </w:rPr>
        <w:fldChar w:fldCharType="begin"/>
      </w:r>
      <w:r w:rsidRPr="00DF590B">
        <w:rPr>
          <w:rStyle w:val="Bold"/>
          <w:sz w:val="26"/>
          <w:szCs w:val="26"/>
        </w:rPr>
        <w:instrText xml:space="preserve"> XE “розв’язування рівнянь: система лінійних рівнянь (функція lsolve)” </w:instrText>
      </w:r>
      <w:r w:rsidR="00811F30" w:rsidRPr="00DF590B">
        <w:rPr>
          <w:rStyle w:val="Bold"/>
          <w:sz w:val="26"/>
          <w:szCs w:val="26"/>
        </w:rPr>
        <w:fldChar w:fldCharType="end"/>
      </w:r>
      <w:r w:rsidRPr="00DF590B">
        <w:rPr>
          <w:rStyle w:val="Bold"/>
          <w:sz w:val="26"/>
          <w:szCs w:val="26"/>
        </w:rPr>
        <w:t>(A, B)</w:t>
      </w:r>
      <w:r w:rsidRPr="00DF590B">
        <w:rPr>
          <w:sz w:val="26"/>
          <w:szCs w:val="26"/>
        </w:rPr>
        <w:t>;</w:t>
      </w:r>
    </w:p>
    <w:p w:rsidR="00634773" w:rsidRPr="00DF590B" w:rsidRDefault="00634773" w:rsidP="00725DA5">
      <w:pPr>
        <w:pStyle w:val="3"/>
        <w:widowControl w:val="0"/>
        <w:rPr>
          <w:sz w:val="26"/>
          <w:szCs w:val="26"/>
        </w:rPr>
      </w:pPr>
      <w:r w:rsidRPr="00DF590B">
        <w:rPr>
          <w:sz w:val="26"/>
          <w:szCs w:val="26"/>
        </w:rPr>
        <w:t>методом Крамера.</w:t>
      </w:r>
    </w:p>
    <w:p w:rsidR="00634773" w:rsidRPr="00DF590B" w:rsidRDefault="00634773" w:rsidP="00725DA5">
      <w:pPr>
        <w:pStyle w:val="62"/>
        <w:widowControl w:val="0"/>
        <w:rPr>
          <w:sz w:val="26"/>
          <w:szCs w:val="26"/>
        </w:rPr>
      </w:pPr>
      <w:r w:rsidRPr="00DF590B">
        <w:rPr>
          <w:sz w:val="26"/>
          <w:szCs w:val="26"/>
        </w:rPr>
        <w:t>В результате получаем следующие значения узловых поте</w:t>
      </w:r>
      <w:r w:rsidRPr="00DF590B">
        <w:rPr>
          <w:sz w:val="26"/>
          <w:szCs w:val="26"/>
        </w:rPr>
        <w:t>н</w:t>
      </w:r>
      <w:r w:rsidRPr="00DF590B">
        <w:rPr>
          <w:sz w:val="26"/>
          <w:szCs w:val="26"/>
        </w:rPr>
        <w:t xml:space="preserve">циалов: </w:t>
      </w:r>
      <w:r w:rsidRPr="00DF590B">
        <w:rPr>
          <w:rStyle w:val="Italic"/>
          <w:sz w:val="26"/>
          <w:szCs w:val="26"/>
        </w:rPr>
        <w:t>U</w:t>
      </w:r>
      <w:r w:rsidRPr="00DF590B">
        <w:rPr>
          <w:rStyle w:val="Subscript"/>
          <w:sz w:val="26"/>
          <w:szCs w:val="26"/>
        </w:rPr>
        <w:t>10</w:t>
      </w:r>
      <w:r w:rsidRPr="00DF590B">
        <w:rPr>
          <w:sz w:val="26"/>
          <w:szCs w:val="26"/>
        </w:rPr>
        <w:t xml:space="preserve"> = 53.051 В; </w:t>
      </w:r>
      <w:r w:rsidRPr="00DF590B">
        <w:rPr>
          <w:rStyle w:val="Italic"/>
          <w:sz w:val="26"/>
          <w:szCs w:val="26"/>
        </w:rPr>
        <w:t>U</w:t>
      </w:r>
      <w:r w:rsidRPr="00DF590B">
        <w:rPr>
          <w:rStyle w:val="Subscript"/>
          <w:sz w:val="26"/>
          <w:szCs w:val="26"/>
        </w:rPr>
        <w:t>20</w:t>
      </w:r>
      <w:r w:rsidRPr="00DF590B">
        <w:rPr>
          <w:sz w:val="26"/>
          <w:szCs w:val="26"/>
        </w:rPr>
        <w:t> = 150.816 В;</w:t>
      </w:r>
      <w:r w:rsidRPr="00DF590B">
        <w:rPr>
          <w:rStyle w:val="Italic"/>
          <w:sz w:val="26"/>
          <w:szCs w:val="26"/>
        </w:rPr>
        <w:t xml:space="preserve"> U</w:t>
      </w:r>
      <w:r w:rsidRPr="00DF590B">
        <w:rPr>
          <w:rStyle w:val="Subscript"/>
          <w:sz w:val="26"/>
          <w:szCs w:val="26"/>
        </w:rPr>
        <w:t>30</w:t>
      </w:r>
      <w:r w:rsidRPr="00DF590B">
        <w:rPr>
          <w:sz w:val="26"/>
          <w:szCs w:val="26"/>
        </w:rPr>
        <w:t> = 55.867 В.</w:t>
      </w:r>
    </w:p>
    <w:p w:rsidR="00634773" w:rsidRPr="00DF590B" w:rsidRDefault="00634773" w:rsidP="00725DA5">
      <w:pPr>
        <w:widowControl w:val="0"/>
        <w:rPr>
          <w:sz w:val="26"/>
          <w:szCs w:val="26"/>
        </w:rPr>
      </w:pPr>
      <w:r w:rsidRPr="00DF590B">
        <w:rPr>
          <w:sz w:val="26"/>
          <w:szCs w:val="26"/>
        </w:rPr>
        <w:t>В [18] коэффициенты G</w:t>
      </w:r>
      <w:r w:rsidRPr="00DF590B">
        <w:rPr>
          <w:rStyle w:val="Subscript"/>
          <w:sz w:val="26"/>
          <w:szCs w:val="26"/>
        </w:rPr>
        <w:t>km</w:t>
      </w:r>
      <w:r w:rsidRPr="00DF590B">
        <w:rPr>
          <w:sz w:val="26"/>
          <w:szCs w:val="26"/>
        </w:rPr>
        <w:t xml:space="preserve"> (m ≠ n) матрицы узловых потенци</w:t>
      </w:r>
      <w:r w:rsidRPr="00DF590B">
        <w:rPr>
          <w:sz w:val="26"/>
          <w:szCs w:val="26"/>
        </w:rPr>
        <w:t>а</w:t>
      </w:r>
      <w:r w:rsidRPr="00DF590B">
        <w:rPr>
          <w:sz w:val="26"/>
          <w:szCs w:val="26"/>
        </w:rPr>
        <w:t>лов (</w:t>
      </w:r>
      <w:r w:rsidR="009E2C4D">
        <w:rPr>
          <w:sz w:val="26"/>
          <w:szCs w:val="26"/>
        </w:rPr>
        <w:t>8</w:t>
      </w:r>
      <w:r w:rsidRPr="00DF590B">
        <w:rPr>
          <w:sz w:val="26"/>
          <w:szCs w:val="26"/>
        </w:rPr>
        <w:t>.</w:t>
      </w:r>
      <w:r w:rsidR="00857F80" w:rsidRPr="00DF590B">
        <w:rPr>
          <w:sz w:val="26"/>
          <w:szCs w:val="26"/>
        </w:rPr>
        <w:t>6</w:t>
      </w:r>
      <w:r w:rsidRPr="00DF590B">
        <w:rPr>
          <w:sz w:val="26"/>
          <w:szCs w:val="26"/>
        </w:rPr>
        <w:t>) записаны со знаком минус. Тогда межузловые проводим</w:t>
      </w:r>
      <w:r w:rsidRPr="00DF590B">
        <w:rPr>
          <w:sz w:val="26"/>
          <w:szCs w:val="26"/>
        </w:rPr>
        <w:t>о</w:t>
      </w:r>
      <w:r w:rsidRPr="00DF590B">
        <w:rPr>
          <w:sz w:val="26"/>
          <w:szCs w:val="26"/>
        </w:rPr>
        <w:t>сти G</w:t>
      </w:r>
      <w:r w:rsidRPr="00DF590B">
        <w:rPr>
          <w:rStyle w:val="Subscript"/>
          <w:sz w:val="26"/>
          <w:szCs w:val="26"/>
        </w:rPr>
        <w:t>km</w:t>
      </w:r>
      <w:r w:rsidRPr="00DF590B">
        <w:rPr>
          <w:sz w:val="26"/>
          <w:szCs w:val="26"/>
        </w:rPr>
        <w:t>положительны.</w:t>
      </w:r>
    </w:p>
    <w:p w:rsidR="00634773" w:rsidRPr="00DF590B" w:rsidRDefault="00634773" w:rsidP="00725DA5">
      <w:pPr>
        <w:widowControl w:val="0"/>
        <w:rPr>
          <w:sz w:val="26"/>
          <w:szCs w:val="26"/>
        </w:rPr>
      </w:pPr>
      <w:r w:rsidRPr="00DF590B">
        <w:rPr>
          <w:sz w:val="26"/>
          <w:szCs w:val="26"/>
        </w:rPr>
        <w:t>Используя полученные значения узловых потенциалов, вычи</w:t>
      </w:r>
      <w:r w:rsidRPr="00DF590B">
        <w:rPr>
          <w:sz w:val="26"/>
          <w:szCs w:val="26"/>
        </w:rPr>
        <w:t>с</w:t>
      </w:r>
      <w:r w:rsidRPr="00DF590B">
        <w:rPr>
          <w:sz w:val="26"/>
          <w:szCs w:val="26"/>
        </w:rPr>
        <w:t>ляем по закону Ома значения токов во всех ветвях электрической цепи:</w:t>
      </w:r>
    </w:p>
    <w:p w:rsidR="00634773" w:rsidRPr="00DF590B" w:rsidRDefault="00634773" w:rsidP="00725DA5">
      <w:pPr>
        <w:widowControl w:val="0"/>
        <w:rPr>
          <w:sz w:val="26"/>
          <w:szCs w:val="26"/>
        </w:rPr>
      </w:pPr>
      <w:r w:rsidRPr="00DF590B">
        <w:rPr>
          <w:position w:val="-28"/>
          <w:sz w:val="26"/>
          <w:szCs w:val="26"/>
        </w:rPr>
        <w:object w:dxaOrig="2720" w:dyaOrig="639">
          <v:shape id="_x0000_i1162" type="#_x0000_t75" style="width:133.95pt;height:32.65pt" o:ole="">
            <v:imagedata r:id="rId768" o:title=""/>
          </v:shape>
          <o:OLEObject Type="Embed" ProgID="Equation.3" ShapeID="_x0000_i1162" DrawAspect="Content" ObjectID="_1747762287" r:id="rId769"/>
        </w:object>
      </w:r>
      <w:r w:rsidRPr="00DF590B">
        <w:rPr>
          <w:sz w:val="26"/>
          <w:szCs w:val="26"/>
        </w:rPr>
        <w:t xml:space="preserve">; </w:t>
      </w:r>
      <w:r w:rsidRPr="00DF590B">
        <w:rPr>
          <w:position w:val="-28"/>
          <w:sz w:val="26"/>
          <w:szCs w:val="26"/>
        </w:rPr>
        <w:object w:dxaOrig="1800" w:dyaOrig="639">
          <v:shape id="_x0000_i1163" type="#_x0000_t75" style="width:90.4pt;height:32.65pt" o:ole="">
            <v:imagedata r:id="rId770" o:title=""/>
          </v:shape>
          <o:OLEObject Type="Embed" ProgID="Equation.3" ShapeID="_x0000_i1163" DrawAspect="Content" ObjectID="_1747762288" r:id="rId771"/>
        </w:object>
      </w:r>
      <w:r w:rsidRPr="00DF590B">
        <w:rPr>
          <w:sz w:val="26"/>
          <w:szCs w:val="26"/>
        </w:rPr>
        <w:t>;</w:t>
      </w:r>
    </w:p>
    <w:p w:rsidR="00634773" w:rsidRPr="00DF590B" w:rsidRDefault="00634773" w:rsidP="00725DA5">
      <w:pPr>
        <w:widowControl w:val="0"/>
        <w:rPr>
          <w:sz w:val="26"/>
          <w:szCs w:val="26"/>
        </w:rPr>
      </w:pPr>
      <w:r w:rsidRPr="00DF590B">
        <w:rPr>
          <w:position w:val="-28"/>
          <w:sz w:val="26"/>
          <w:szCs w:val="26"/>
        </w:rPr>
        <w:object w:dxaOrig="2860" w:dyaOrig="639">
          <v:shape id="_x0000_i1164" type="#_x0000_t75" style="width:140.65pt;height:32.65pt" o:ole="">
            <v:imagedata r:id="rId772" o:title=""/>
          </v:shape>
          <o:OLEObject Type="Embed" ProgID="Equation.3" ShapeID="_x0000_i1164" DrawAspect="Content" ObjectID="_1747762289" r:id="rId773"/>
        </w:object>
      </w:r>
      <w:r w:rsidRPr="00DF590B">
        <w:rPr>
          <w:sz w:val="26"/>
          <w:szCs w:val="26"/>
        </w:rPr>
        <w:t xml:space="preserve">; </w:t>
      </w:r>
      <w:r w:rsidRPr="00DF590B">
        <w:rPr>
          <w:position w:val="-28"/>
          <w:sz w:val="26"/>
          <w:szCs w:val="26"/>
        </w:rPr>
        <w:object w:dxaOrig="2860" w:dyaOrig="639">
          <v:shape id="_x0000_i1165" type="#_x0000_t75" style="width:140.65pt;height:32.65pt" o:ole="">
            <v:imagedata r:id="rId774" o:title=""/>
          </v:shape>
          <o:OLEObject Type="Embed" ProgID="Equation.3" ShapeID="_x0000_i1165" DrawAspect="Content" ObjectID="_1747762290" r:id="rId775"/>
        </w:object>
      </w:r>
      <w:r w:rsidRPr="00DF590B">
        <w:rPr>
          <w:sz w:val="26"/>
          <w:szCs w:val="26"/>
        </w:rPr>
        <w:t>;</w:t>
      </w:r>
    </w:p>
    <w:p w:rsidR="00634773" w:rsidRPr="00DF590B" w:rsidRDefault="00634773" w:rsidP="00725DA5">
      <w:pPr>
        <w:widowControl w:val="0"/>
        <w:rPr>
          <w:sz w:val="26"/>
          <w:szCs w:val="26"/>
        </w:rPr>
      </w:pPr>
      <w:r w:rsidRPr="00DF590B">
        <w:rPr>
          <w:position w:val="-28"/>
          <w:sz w:val="26"/>
          <w:szCs w:val="26"/>
        </w:rPr>
        <w:object w:dxaOrig="2840" w:dyaOrig="639">
          <v:shape id="_x0000_i1166" type="#_x0000_t75" style="width:140.65pt;height:32.65pt" o:ole="">
            <v:imagedata r:id="rId776" o:title=""/>
          </v:shape>
          <o:OLEObject Type="Embed" ProgID="Equation.3" ShapeID="_x0000_i1166" DrawAspect="Content" ObjectID="_1747762291" r:id="rId777"/>
        </w:object>
      </w:r>
      <w:r w:rsidRPr="00DF590B">
        <w:rPr>
          <w:sz w:val="26"/>
          <w:szCs w:val="26"/>
        </w:rPr>
        <w:t xml:space="preserve">; </w:t>
      </w:r>
      <w:r w:rsidRPr="00DF590B">
        <w:rPr>
          <w:position w:val="-28"/>
          <w:sz w:val="26"/>
          <w:szCs w:val="26"/>
        </w:rPr>
        <w:object w:dxaOrig="1840" w:dyaOrig="639">
          <v:shape id="_x0000_i1167" type="#_x0000_t75" style="width:91.25pt;height:32.65pt" o:ole="">
            <v:imagedata r:id="rId778" o:title=""/>
          </v:shape>
          <o:OLEObject Type="Embed" ProgID="Equation.3" ShapeID="_x0000_i1167" DrawAspect="Content" ObjectID="_1747762292" r:id="rId779"/>
        </w:object>
      </w:r>
      <w:r w:rsidRPr="00DF590B">
        <w:rPr>
          <w:sz w:val="26"/>
          <w:szCs w:val="26"/>
        </w:rPr>
        <w:t>.</w:t>
      </w:r>
    </w:p>
    <w:p w:rsidR="00634773" w:rsidRPr="00DF590B" w:rsidRDefault="00634773" w:rsidP="00725DA5">
      <w:pPr>
        <w:widowControl w:val="0"/>
        <w:rPr>
          <w:sz w:val="26"/>
          <w:szCs w:val="26"/>
        </w:rPr>
      </w:pPr>
      <w:r w:rsidRPr="00DF590B">
        <w:rPr>
          <w:sz w:val="26"/>
          <w:szCs w:val="26"/>
        </w:rPr>
        <w:t>Полученное решение проверено по второму закону Кирхгофа. Для этого вычислен баланс напряжений и ЭДС для трёх контуров:</w:t>
      </w:r>
    </w:p>
    <w:p w:rsidR="00634773" w:rsidRPr="00DF590B" w:rsidRDefault="00634773" w:rsidP="00725DA5">
      <w:pPr>
        <w:pStyle w:val="afc"/>
        <w:widowControl w:val="0"/>
        <w:rPr>
          <w:sz w:val="26"/>
          <w:szCs w:val="26"/>
        </w:rPr>
      </w:pPr>
      <w:r w:rsidRPr="00DF590B">
        <w:rPr>
          <w:position w:val="-10"/>
          <w:sz w:val="26"/>
          <w:szCs w:val="26"/>
        </w:rPr>
        <w:object w:dxaOrig="5060" w:dyaOrig="320">
          <v:shape id="_x0000_i1168" type="#_x0000_t75" style="width:253.65pt;height:18.4pt" o:ole="">
            <v:imagedata r:id="rId780" o:title=""/>
          </v:shape>
          <o:OLEObject Type="Embed" ProgID="Equation.3" ShapeID="_x0000_i1168" DrawAspect="Content" ObjectID="_1747762293" r:id="rId781"/>
        </w:object>
      </w:r>
      <w:r w:rsidRPr="00DF590B">
        <w:rPr>
          <w:sz w:val="26"/>
          <w:szCs w:val="26"/>
        </w:rPr>
        <w:t>;</w:t>
      </w:r>
    </w:p>
    <w:p w:rsidR="00634773" w:rsidRPr="00DF590B" w:rsidRDefault="00634773" w:rsidP="00725DA5">
      <w:pPr>
        <w:pStyle w:val="afc"/>
        <w:widowControl w:val="0"/>
        <w:rPr>
          <w:sz w:val="26"/>
          <w:szCs w:val="26"/>
        </w:rPr>
      </w:pPr>
      <w:r w:rsidRPr="00DF590B">
        <w:rPr>
          <w:position w:val="-28"/>
          <w:sz w:val="26"/>
          <w:szCs w:val="26"/>
        </w:rPr>
        <w:object w:dxaOrig="5240" w:dyaOrig="660">
          <v:shape id="_x0000_i1169" type="#_x0000_t75" style="width:262.9pt;height:32.65pt" o:ole="">
            <v:imagedata r:id="rId782" o:title=""/>
          </v:shape>
          <o:OLEObject Type="Embed" ProgID="Equation.3" ShapeID="_x0000_i1169" DrawAspect="Content" ObjectID="_1747762294" r:id="rId783"/>
        </w:object>
      </w:r>
    </w:p>
    <w:p w:rsidR="00634773" w:rsidRPr="00DF590B" w:rsidRDefault="00634773" w:rsidP="00725DA5">
      <w:pPr>
        <w:widowControl w:val="0"/>
        <w:rPr>
          <w:sz w:val="26"/>
          <w:szCs w:val="26"/>
        </w:rPr>
      </w:pPr>
      <w:r w:rsidRPr="00DF590B">
        <w:rPr>
          <w:position w:val="-10"/>
          <w:sz w:val="26"/>
          <w:szCs w:val="26"/>
        </w:rPr>
        <w:object w:dxaOrig="6420" w:dyaOrig="320">
          <v:shape id="_x0000_i1170" type="#_x0000_t75" style="width:320.65pt;height:18.4pt" o:ole="">
            <v:imagedata r:id="rId784" o:title=""/>
          </v:shape>
          <o:OLEObject Type="Embed" ProgID="Equation.3" ShapeID="_x0000_i1170" DrawAspect="Content" ObjectID="_1747762295" r:id="rId785"/>
        </w:object>
      </w:r>
      <w:r w:rsidRPr="00DF590B">
        <w:rPr>
          <w:sz w:val="26"/>
          <w:szCs w:val="26"/>
        </w:rPr>
        <w:t>.</w:t>
      </w:r>
    </w:p>
    <w:p w:rsidR="00634773" w:rsidRPr="00DF590B" w:rsidRDefault="00634773" w:rsidP="00725DA5">
      <w:pPr>
        <w:pStyle w:val="62"/>
        <w:rPr>
          <w:sz w:val="26"/>
          <w:szCs w:val="26"/>
        </w:rPr>
      </w:pPr>
      <w:r w:rsidRPr="00DF590B">
        <w:rPr>
          <w:sz w:val="26"/>
          <w:szCs w:val="26"/>
        </w:rPr>
        <w:t>Полученное решение проверено также на основе расчета б</w:t>
      </w:r>
      <w:r w:rsidRPr="00DF590B">
        <w:rPr>
          <w:sz w:val="26"/>
          <w:szCs w:val="26"/>
        </w:rPr>
        <w:t>а</w:t>
      </w:r>
      <w:r w:rsidRPr="00DF590B">
        <w:rPr>
          <w:sz w:val="26"/>
          <w:szCs w:val="26"/>
        </w:rPr>
        <w:t>ланса мощностей источников электрической энергии и мощностей, выделяемых на резистивных элементах электрической цепи:</w:t>
      </w:r>
    </w:p>
    <w:p w:rsidR="00634773" w:rsidRPr="00DF590B" w:rsidRDefault="00367687" w:rsidP="00725DA5">
      <w:pPr>
        <w:pStyle w:val="afc"/>
        <w:widowControl w:val="0"/>
        <w:rPr>
          <w:sz w:val="26"/>
          <w:szCs w:val="26"/>
        </w:rPr>
      </w:pPr>
      <w:r w:rsidRPr="00DF590B">
        <w:rPr>
          <w:position w:val="-10"/>
          <w:sz w:val="26"/>
          <w:szCs w:val="26"/>
        </w:rPr>
        <w:object w:dxaOrig="3780" w:dyaOrig="320">
          <v:shape id="_x0000_i1171" type="#_x0000_t75" style="width:189.2pt;height:18.4pt" o:ole="">
            <v:imagedata r:id="rId786" o:title=""/>
          </v:shape>
          <o:OLEObject Type="Embed" ProgID="Equation.3" ShapeID="_x0000_i1171" DrawAspect="Content" ObjectID="_1747762296" r:id="rId787"/>
        </w:object>
      </w:r>
      <w:r w:rsidR="00634773" w:rsidRPr="00DF590B">
        <w:rPr>
          <w:sz w:val="26"/>
          <w:szCs w:val="26"/>
        </w:rPr>
        <w:t>;</w:t>
      </w:r>
    </w:p>
    <w:p w:rsidR="00634773" w:rsidRPr="00DF590B" w:rsidRDefault="00634773" w:rsidP="00725DA5">
      <w:pPr>
        <w:pStyle w:val="afc"/>
        <w:widowControl w:val="0"/>
        <w:rPr>
          <w:sz w:val="26"/>
          <w:szCs w:val="26"/>
        </w:rPr>
      </w:pPr>
      <w:r w:rsidRPr="00DF590B">
        <w:rPr>
          <w:position w:val="-34"/>
          <w:sz w:val="26"/>
          <w:szCs w:val="26"/>
        </w:rPr>
        <w:object w:dxaOrig="5500" w:dyaOrig="800">
          <v:shape id="_x0000_i1172" type="#_x0000_t75" style="width:272.95pt;height:39.35pt" o:ole="">
            <v:imagedata r:id="rId788" o:title=""/>
          </v:shape>
          <o:OLEObject Type="Embed" ProgID="Equation.3" ShapeID="_x0000_i1172" DrawAspect="Content" ObjectID="_1747762297" r:id="rId789"/>
        </w:object>
      </w:r>
    </w:p>
    <w:p w:rsidR="00634773" w:rsidRPr="00DF590B" w:rsidRDefault="00634773" w:rsidP="00725DA5">
      <w:pPr>
        <w:widowControl w:val="0"/>
        <w:rPr>
          <w:sz w:val="26"/>
          <w:szCs w:val="26"/>
        </w:rPr>
      </w:pPr>
      <w:r w:rsidRPr="00DF590B">
        <w:rPr>
          <w:sz w:val="26"/>
          <w:szCs w:val="26"/>
        </w:rPr>
        <w:t>Результаты обоих проверок подтверждают правильность в</w:t>
      </w:r>
      <w:r w:rsidRPr="00DF590B">
        <w:rPr>
          <w:sz w:val="26"/>
          <w:szCs w:val="26"/>
        </w:rPr>
        <w:t>ы</w:t>
      </w:r>
      <w:r w:rsidRPr="00DF590B">
        <w:rPr>
          <w:sz w:val="26"/>
          <w:szCs w:val="26"/>
        </w:rPr>
        <w:lastRenderedPageBreak/>
        <w:t xml:space="preserve">полнения расчета электрической цепи. </w:t>
      </w:r>
    </w:p>
    <w:p w:rsidR="00634773" w:rsidRPr="00DF590B" w:rsidRDefault="00634773" w:rsidP="00725DA5">
      <w:pPr>
        <w:widowControl w:val="0"/>
        <w:rPr>
          <w:sz w:val="26"/>
          <w:szCs w:val="26"/>
        </w:rPr>
      </w:pPr>
      <w:r w:rsidRPr="00DF590B">
        <w:rPr>
          <w:sz w:val="26"/>
          <w:szCs w:val="26"/>
        </w:rPr>
        <w:t>В следующем MathCAD-документе указано выполнение оп</w:t>
      </w:r>
      <w:r w:rsidRPr="00DF590B">
        <w:rPr>
          <w:sz w:val="26"/>
          <w:szCs w:val="26"/>
        </w:rPr>
        <w:t>и</w:t>
      </w:r>
      <w:r w:rsidRPr="00DF590B">
        <w:rPr>
          <w:sz w:val="26"/>
          <w:szCs w:val="26"/>
        </w:rPr>
        <w:t>санного выше расчета токов ветвей электрической цепи методом узловых потенциалов и проверки полученного решения для задачи 3.</w:t>
      </w:r>
    </w:p>
    <w:p w:rsidR="00634773" w:rsidRPr="00DF590B" w:rsidRDefault="00634773" w:rsidP="00725DA5">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634773" w:rsidRPr="00DF590B">
        <w:trPr>
          <w:jc w:val="center"/>
        </w:trPr>
        <w:tc>
          <w:tcPr>
            <w:tcW w:w="7598" w:type="dxa"/>
          </w:tcPr>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476750" cy="1228725"/>
                  <wp:effectExtent l="0" t="0" r="0" b="0"/>
                  <wp:docPr id="210"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0" cy="12287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Вычисление проводимостей</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29075" cy="51435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9075" cy="51435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29075" cy="514350"/>
                  <wp:effectExtent l="0" t="0" r="0" b="0"/>
                  <wp:docPr id="211"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7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9075" cy="51435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29075" cy="514350"/>
                  <wp:effectExtent l="0" t="0" r="0" b="0"/>
                  <wp:docPr id="212"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9075" cy="51435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867150" cy="790575"/>
                  <wp:effectExtent l="0" t="0" r="0" b="0"/>
                  <wp:docPr id="213"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7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7150" cy="7905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562475" cy="514350"/>
                  <wp:effectExtent l="0" t="0" r="0" b="0"/>
                  <wp:docPr id="214"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7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2475" cy="51435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Расчёт узловых токов</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124325" cy="561975"/>
                  <wp:effectExtent l="0" t="0" r="0" b="0"/>
                  <wp:docPr id="215"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7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lastRenderedPageBreak/>
              <w:drawing>
                <wp:inline distT="0" distB="0" distL="0" distR="0">
                  <wp:extent cx="4114800" cy="561975"/>
                  <wp:effectExtent l="0" t="0" r="0" b="0"/>
                  <wp:docPr id="216"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14800" cy="5619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57650" cy="561975"/>
                  <wp:effectExtent l="0" t="0" r="0" b="0"/>
                  <wp:docPr id="217"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7650" cy="5619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p>
          <w:p w:rsidR="00634773" w:rsidRPr="00DF590B" w:rsidRDefault="00634773" w:rsidP="00725DA5">
            <w:pPr>
              <w:pStyle w:val="MathCAD"/>
              <w:rPr>
                <w:sz w:val="26"/>
                <w:szCs w:val="26"/>
              </w:rPr>
            </w:pPr>
            <w:r w:rsidRPr="00DF590B">
              <w:rPr>
                <w:sz w:val="26"/>
                <w:szCs w:val="26"/>
              </w:rPr>
              <w:t xml:space="preserve">Решение линейной системы уравнений – нахождение значений узловых потенциалов с использованием блока решения </w:t>
            </w:r>
            <w:r w:rsidRPr="00DF590B">
              <w:rPr>
                <w:rStyle w:val="Bold"/>
                <w:sz w:val="26"/>
                <w:szCs w:val="26"/>
              </w:rPr>
              <w:t>Given</w:t>
            </w:r>
            <w:r w:rsidRPr="00DF590B">
              <w:rPr>
                <w:sz w:val="26"/>
                <w:szCs w:val="26"/>
              </w:rPr>
              <w:t xml:space="preserve"> … </w:t>
            </w:r>
            <w:r w:rsidRPr="00DF590B">
              <w:rPr>
                <w:rStyle w:val="Bold"/>
                <w:sz w:val="26"/>
                <w:szCs w:val="26"/>
              </w:rPr>
              <w:t>Find</w:t>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3752850" cy="542925"/>
                  <wp:effectExtent l="0" t="0" r="0" b="0"/>
                  <wp:docPr id="218"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2850" cy="5429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2505075" cy="1228725"/>
                  <wp:effectExtent l="0" t="0" r="9525" b="0"/>
                  <wp:docPr id="219"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8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5075" cy="12287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57650" cy="866775"/>
                  <wp:effectExtent l="0" t="0" r="0" b="0"/>
                  <wp:docPr id="220"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7650" cy="8667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Решение системы уравнений классическими методами</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591050" cy="866775"/>
                  <wp:effectExtent l="0" t="0" r="0" b="0"/>
                  <wp:docPr id="221"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1050" cy="8667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657725" cy="866775"/>
                  <wp:effectExtent l="0" t="0" r="0" b="0"/>
                  <wp:docPr id="222"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7725" cy="8667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lastRenderedPageBreak/>
              <w:t>Решение методом Гаусса</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895725" cy="723900"/>
                  <wp:effectExtent l="0" t="0" r="0" b="0"/>
                  <wp:docPr id="224"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8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5725" cy="72390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Решение с использованием матричных операций</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895725" cy="723900"/>
                  <wp:effectExtent l="0" t="0" r="0" b="0"/>
                  <wp:docPr id="225"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8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5725" cy="72390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 xml:space="preserve">Решение с помощью внутренней функции </w:t>
            </w:r>
            <w:r w:rsidRPr="00DF590B">
              <w:rPr>
                <w:rStyle w:val="Bold"/>
                <w:sz w:val="26"/>
                <w:szCs w:val="26"/>
              </w:rPr>
              <w:t>lsolve</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895725" cy="723900"/>
                  <wp:effectExtent l="0" t="0" r="0" b="0"/>
                  <wp:docPr id="226"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5725" cy="72390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Решение методом Крамера</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638550" cy="333375"/>
                  <wp:effectExtent l="0" t="0" r="0" b="9525"/>
                  <wp:docPr id="227"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8550" cy="3333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10025" cy="828675"/>
                  <wp:effectExtent l="0" t="0" r="0" b="0"/>
                  <wp:docPr id="27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0025" cy="8286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76700" cy="828675"/>
                  <wp:effectExtent l="0" t="0" r="0" b="0"/>
                  <wp:docPr id="278"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6700" cy="8286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10025" cy="828675"/>
                  <wp:effectExtent l="0" t="0" r="0" b="0"/>
                  <wp:docPr id="282"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0025" cy="8286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Вычисление токов в ветвях</w:t>
            </w:r>
          </w:p>
          <w:p w:rsidR="00634773" w:rsidRPr="00DF590B" w:rsidRDefault="00634773" w:rsidP="00725DA5">
            <w:pPr>
              <w:pStyle w:val="MathCAD"/>
              <w:widowControl w:val="0"/>
              <w:rPr>
                <w:sz w:val="26"/>
                <w:szCs w:val="26"/>
              </w:rPr>
            </w:pPr>
            <w:r w:rsidRPr="00DF590B">
              <w:rPr>
                <w:noProof/>
                <w:sz w:val="26"/>
                <w:szCs w:val="26"/>
                <w:lang w:eastAsia="ru-RU"/>
              </w:rPr>
              <w:lastRenderedPageBreak/>
              <w:drawing>
                <wp:inline distT="0" distB="0" distL="0" distR="0">
                  <wp:extent cx="4648200" cy="485775"/>
                  <wp:effectExtent l="0" t="0" r="0" b="0"/>
                  <wp:docPr id="285"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4857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648200" cy="485775"/>
                  <wp:effectExtent l="0" t="0" r="0" b="0"/>
                  <wp:docPr id="29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4857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648200" cy="485775"/>
                  <wp:effectExtent l="0" t="0" r="0" b="0"/>
                  <wp:docPr id="29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48577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Проверка баланса напряжений и ЭДС</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067175" cy="314325"/>
                  <wp:effectExtent l="0" t="0" r="0" b="0"/>
                  <wp:docPr id="31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67175" cy="3143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648200" cy="514350"/>
                  <wp:effectExtent l="0" t="0" r="0" b="0"/>
                  <wp:docPr id="31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8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51435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295775" cy="314325"/>
                  <wp:effectExtent l="0" t="0" r="0" b="0"/>
                  <wp:docPr id="31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8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5775" cy="31432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Проверка баланса мощностей</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181350" cy="381000"/>
                  <wp:effectExtent l="0" t="0" r="0" b="0"/>
                  <wp:docPr id="319"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8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1350" cy="381000"/>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552950" cy="647700"/>
                  <wp:effectExtent l="0" t="0" r="0" b="0"/>
                  <wp:docPr id="32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8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2950" cy="647700"/>
                          </a:xfrm>
                          <a:prstGeom prst="rect">
                            <a:avLst/>
                          </a:prstGeom>
                          <a:noFill/>
                          <a:ln>
                            <a:noFill/>
                          </a:ln>
                        </pic:spPr>
                      </pic:pic>
                    </a:graphicData>
                  </a:graphic>
                </wp:inline>
              </w:drawing>
            </w:r>
          </w:p>
        </w:tc>
      </w:tr>
    </w:tbl>
    <w:p w:rsidR="00380CBC" w:rsidRPr="00DF590B" w:rsidRDefault="00380CBC" w:rsidP="00725DA5">
      <w:pPr>
        <w:widowControl w:val="0"/>
        <w:rPr>
          <w:rStyle w:val="Bold"/>
          <w:sz w:val="26"/>
          <w:szCs w:val="26"/>
        </w:rPr>
      </w:pPr>
    </w:p>
    <w:p w:rsidR="00380CBC" w:rsidRDefault="00380CBC" w:rsidP="00380CBC">
      <w:pPr>
        <w:rPr>
          <w:sz w:val="26"/>
          <w:szCs w:val="26"/>
        </w:rPr>
      </w:pPr>
    </w:p>
    <w:p w:rsidR="00707D68" w:rsidRDefault="00707D68" w:rsidP="00380CBC">
      <w:pPr>
        <w:rPr>
          <w:sz w:val="26"/>
          <w:szCs w:val="26"/>
        </w:rPr>
      </w:pPr>
    </w:p>
    <w:p w:rsidR="00707D68" w:rsidRPr="00DF590B" w:rsidRDefault="00707D68" w:rsidP="00380CBC">
      <w:pPr>
        <w:rPr>
          <w:sz w:val="26"/>
          <w:szCs w:val="26"/>
        </w:rPr>
      </w:pPr>
    </w:p>
    <w:p w:rsidR="00625438" w:rsidRDefault="00625438">
      <w:pPr>
        <w:spacing w:line="240" w:lineRule="auto"/>
        <w:ind w:firstLine="0"/>
        <w:jc w:val="left"/>
        <w:rPr>
          <w:sz w:val="26"/>
          <w:szCs w:val="26"/>
        </w:rPr>
      </w:pPr>
      <w:r>
        <w:rPr>
          <w:sz w:val="26"/>
          <w:szCs w:val="26"/>
        </w:rPr>
        <w:br w:type="page"/>
      </w:r>
    </w:p>
    <w:p w:rsidR="00634773" w:rsidRPr="00DF590B" w:rsidRDefault="00380CBC" w:rsidP="00D9231A">
      <w:pPr>
        <w:pStyle w:val="aff9"/>
        <w:numPr>
          <w:ilvl w:val="0"/>
          <w:numId w:val="86"/>
        </w:numPr>
        <w:spacing w:line="240" w:lineRule="auto"/>
        <w:ind w:left="0" w:firstLine="709"/>
        <w:jc w:val="left"/>
        <w:rPr>
          <w:b/>
          <w:sz w:val="26"/>
          <w:szCs w:val="26"/>
        </w:rPr>
      </w:pPr>
      <w:r w:rsidRPr="00DF590B">
        <w:rPr>
          <w:b/>
          <w:sz w:val="26"/>
          <w:szCs w:val="26"/>
        </w:rPr>
        <w:lastRenderedPageBreak/>
        <w:t>РАСЧЁТЫ ПО ПЕРЕМЕННОМУ ТОКУ</w:t>
      </w:r>
      <w:r w:rsidRPr="00DF590B">
        <w:rPr>
          <w:b/>
          <w:sz w:val="26"/>
          <w:szCs w:val="26"/>
        </w:rPr>
        <w:tab/>
      </w:r>
    </w:p>
    <w:p w:rsidR="00833BB9" w:rsidRPr="00DF590B" w:rsidRDefault="00833BB9" w:rsidP="009E2C4D">
      <w:pPr>
        <w:pStyle w:val="aff9"/>
        <w:spacing w:line="240" w:lineRule="auto"/>
        <w:ind w:left="0" w:firstLine="709"/>
        <w:jc w:val="left"/>
        <w:rPr>
          <w:b/>
          <w:sz w:val="26"/>
          <w:szCs w:val="26"/>
        </w:rPr>
      </w:pPr>
    </w:p>
    <w:p w:rsidR="00274431" w:rsidRPr="00DF590B" w:rsidRDefault="00274431" w:rsidP="009E2C4D">
      <w:pPr>
        <w:pStyle w:val="aff9"/>
        <w:spacing w:line="240" w:lineRule="auto"/>
        <w:ind w:left="0" w:firstLine="709"/>
        <w:jc w:val="left"/>
        <w:rPr>
          <w:b/>
          <w:sz w:val="26"/>
          <w:szCs w:val="26"/>
        </w:rPr>
      </w:pPr>
    </w:p>
    <w:p w:rsidR="006D77A9" w:rsidRPr="00DF590B" w:rsidRDefault="006D77A9" w:rsidP="00D9231A">
      <w:pPr>
        <w:pStyle w:val="21"/>
        <w:numPr>
          <w:ilvl w:val="1"/>
          <w:numId w:val="86"/>
        </w:numPr>
        <w:spacing w:before="0" w:after="0" w:line="240" w:lineRule="auto"/>
        <w:ind w:left="0" w:firstLine="709"/>
        <w:rPr>
          <w:rFonts w:ascii="Times New Roman" w:hAnsi="Times New Roman"/>
          <w:sz w:val="26"/>
          <w:szCs w:val="26"/>
        </w:rPr>
      </w:pPr>
      <w:bookmarkStart w:id="398" w:name="_Toc5392372"/>
      <w:r w:rsidRPr="00DF590B">
        <w:rPr>
          <w:rFonts w:ascii="Times New Roman" w:hAnsi="Times New Roman"/>
          <w:sz w:val="26"/>
          <w:szCs w:val="26"/>
        </w:rPr>
        <w:t xml:space="preserve">Общие принципы расчёта цепей переменного тока в среде </w:t>
      </w:r>
      <w:r w:rsidRPr="00DF590B">
        <w:rPr>
          <w:rFonts w:ascii="Times New Roman" w:hAnsi="Times New Roman"/>
          <w:sz w:val="26"/>
          <w:szCs w:val="26"/>
          <w:lang w:val="en-US"/>
        </w:rPr>
        <w:t>Mathcad</w:t>
      </w:r>
      <w:bookmarkEnd w:id="398"/>
    </w:p>
    <w:p w:rsidR="00274431" w:rsidRPr="00DF590B" w:rsidRDefault="00274431" w:rsidP="009E2C4D">
      <w:pPr>
        <w:spacing w:line="240" w:lineRule="auto"/>
        <w:ind w:firstLine="709"/>
        <w:rPr>
          <w:sz w:val="26"/>
          <w:szCs w:val="26"/>
          <w:lang w:eastAsia="en-US"/>
        </w:rPr>
      </w:pPr>
    </w:p>
    <w:p w:rsidR="006D77A9" w:rsidRPr="00DF590B" w:rsidRDefault="006D77A9" w:rsidP="009E2C4D">
      <w:pPr>
        <w:widowControl w:val="0"/>
        <w:spacing w:line="240" w:lineRule="auto"/>
        <w:ind w:firstLine="709"/>
        <w:rPr>
          <w:sz w:val="26"/>
          <w:szCs w:val="26"/>
        </w:rPr>
      </w:pPr>
      <w:r w:rsidRPr="00DF590B">
        <w:rPr>
          <w:sz w:val="26"/>
          <w:szCs w:val="26"/>
        </w:rPr>
        <w:t>На примере решения задач расчета простых цепей п</w:t>
      </w:r>
      <w:r w:rsidR="002F1149" w:rsidRPr="00DF590B">
        <w:rPr>
          <w:sz w:val="26"/>
          <w:szCs w:val="26"/>
        </w:rPr>
        <w:t>ереме</w:t>
      </w:r>
      <w:r w:rsidRPr="00DF590B">
        <w:rPr>
          <w:sz w:val="26"/>
          <w:szCs w:val="26"/>
        </w:rPr>
        <w:t>н</w:t>
      </w:r>
      <w:r w:rsidRPr="00DF590B">
        <w:rPr>
          <w:sz w:val="26"/>
          <w:szCs w:val="26"/>
        </w:rPr>
        <w:t>ного тока, которые сводятся к нахождению решения системы л</w:t>
      </w:r>
      <w:r w:rsidRPr="00DF590B">
        <w:rPr>
          <w:sz w:val="26"/>
          <w:szCs w:val="26"/>
        </w:rPr>
        <w:t>и</w:t>
      </w:r>
      <w:r w:rsidRPr="00DF590B">
        <w:rPr>
          <w:sz w:val="26"/>
          <w:szCs w:val="26"/>
        </w:rPr>
        <w:t>нейных алгебраических уравнений, проиллюстрируем использов</w:t>
      </w:r>
      <w:r w:rsidRPr="00DF590B">
        <w:rPr>
          <w:sz w:val="26"/>
          <w:szCs w:val="26"/>
        </w:rPr>
        <w:t>а</w:t>
      </w:r>
      <w:r w:rsidRPr="00DF590B">
        <w:rPr>
          <w:sz w:val="26"/>
          <w:szCs w:val="26"/>
        </w:rPr>
        <w:t>ние средств Mathcad для решения таких систем как в символьном, так и в численном виде.</w:t>
      </w:r>
    </w:p>
    <w:p w:rsidR="006D77A9" w:rsidRPr="00DF590B" w:rsidRDefault="006A0D56" w:rsidP="009E2C4D">
      <w:pPr>
        <w:widowControl w:val="0"/>
        <w:spacing w:line="240" w:lineRule="auto"/>
        <w:ind w:firstLine="709"/>
        <w:rPr>
          <w:sz w:val="26"/>
          <w:szCs w:val="26"/>
        </w:rPr>
      </w:pPr>
      <w:r w:rsidRPr="00DF590B">
        <w:rPr>
          <w:sz w:val="26"/>
          <w:szCs w:val="26"/>
        </w:rPr>
        <w:t>Для начала примем к сведению, что отличия</w:t>
      </w:r>
      <w:r w:rsidR="00623E21" w:rsidRPr="00DF590B">
        <w:rPr>
          <w:sz w:val="26"/>
          <w:szCs w:val="26"/>
        </w:rPr>
        <w:t xml:space="preserve"> расчётов на п</w:t>
      </w:r>
      <w:r w:rsidR="00623E21" w:rsidRPr="00DF590B">
        <w:rPr>
          <w:sz w:val="26"/>
          <w:szCs w:val="26"/>
        </w:rPr>
        <w:t>е</w:t>
      </w:r>
      <w:r w:rsidR="00623E21" w:rsidRPr="00DF590B">
        <w:rPr>
          <w:sz w:val="26"/>
          <w:szCs w:val="26"/>
        </w:rPr>
        <w:t>ременном токе</w:t>
      </w:r>
      <w:r w:rsidRPr="00DF590B">
        <w:rPr>
          <w:sz w:val="26"/>
          <w:szCs w:val="26"/>
        </w:rPr>
        <w:t xml:space="preserve"> от расчётов на постоянном токе </w:t>
      </w:r>
      <w:r w:rsidR="00623E21" w:rsidRPr="00DF590B">
        <w:rPr>
          <w:sz w:val="26"/>
          <w:szCs w:val="26"/>
        </w:rPr>
        <w:t>состоят</w:t>
      </w:r>
      <w:r w:rsidRPr="00DF590B">
        <w:rPr>
          <w:sz w:val="26"/>
          <w:szCs w:val="26"/>
        </w:rPr>
        <w:t xml:space="preserve"> только</w:t>
      </w:r>
      <w:r w:rsidR="00623E21" w:rsidRPr="00DF590B">
        <w:rPr>
          <w:sz w:val="26"/>
          <w:szCs w:val="26"/>
        </w:rPr>
        <w:t xml:space="preserve"> в</w:t>
      </w:r>
      <w:r w:rsidRPr="00DF590B">
        <w:rPr>
          <w:sz w:val="26"/>
          <w:szCs w:val="26"/>
        </w:rPr>
        <w:t xml:space="preserve"> учёт</w:t>
      </w:r>
      <w:r w:rsidR="00623E21" w:rsidRPr="00DF590B">
        <w:rPr>
          <w:sz w:val="26"/>
          <w:szCs w:val="26"/>
        </w:rPr>
        <w:t>е</w:t>
      </w:r>
      <w:r w:rsidRPr="00DF590B">
        <w:rPr>
          <w:sz w:val="26"/>
          <w:szCs w:val="26"/>
        </w:rPr>
        <w:t xml:space="preserve"> наличия реактивных элементов: индуктивностей и ёмкостей (конденсаторов). Поэтому нет нужды повторять вводную часть пр</w:t>
      </w:r>
      <w:r w:rsidRPr="00DF590B">
        <w:rPr>
          <w:sz w:val="26"/>
          <w:szCs w:val="26"/>
        </w:rPr>
        <w:t>е</w:t>
      </w:r>
      <w:r w:rsidRPr="00DF590B">
        <w:rPr>
          <w:sz w:val="26"/>
          <w:szCs w:val="26"/>
        </w:rPr>
        <w:t>дыдущего раздела, а сразу пр</w:t>
      </w:r>
      <w:r w:rsidR="00623E21" w:rsidRPr="00DF590B">
        <w:rPr>
          <w:sz w:val="26"/>
          <w:szCs w:val="26"/>
        </w:rPr>
        <w:t xml:space="preserve">иступить к иллюстрации примером в среде </w:t>
      </w:r>
      <w:r w:rsidR="00623E21" w:rsidRPr="00DF590B">
        <w:rPr>
          <w:sz w:val="26"/>
          <w:szCs w:val="26"/>
          <w:lang w:val="en-US"/>
        </w:rPr>
        <w:t>Mathcad</w:t>
      </w:r>
      <w:r w:rsidRPr="00DF590B">
        <w:rPr>
          <w:sz w:val="26"/>
          <w:szCs w:val="26"/>
        </w:rPr>
        <w:t>.</w:t>
      </w:r>
    </w:p>
    <w:p w:rsidR="006D77A9" w:rsidRPr="00DF590B" w:rsidRDefault="00B97A5C" w:rsidP="009E2C4D">
      <w:pPr>
        <w:pStyle w:val="61"/>
        <w:spacing w:after="0" w:line="240" w:lineRule="auto"/>
        <w:ind w:firstLine="709"/>
        <w:rPr>
          <w:sz w:val="26"/>
          <w:szCs w:val="26"/>
        </w:rPr>
      </w:pPr>
      <w:r w:rsidRPr="00DF590B">
        <w:rPr>
          <w:sz w:val="26"/>
          <w:szCs w:val="26"/>
        </w:rPr>
        <w:t>Напомним, что реактивные сопротивления (реактансы) опр</w:t>
      </w:r>
      <w:r w:rsidRPr="00DF590B">
        <w:rPr>
          <w:sz w:val="26"/>
          <w:szCs w:val="26"/>
        </w:rPr>
        <w:t>е</w:t>
      </w:r>
      <w:r w:rsidRPr="00DF590B">
        <w:rPr>
          <w:sz w:val="26"/>
          <w:szCs w:val="26"/>
        </w:rPr>
        <w:t>деляются</w:t>
      </w:r>
      <w:r w:rsidR="00411DFB" w:rsidRPr="00DF590B">
        <w:rPr>
          <w:sz w:val="26"/>
          <w:szCs w:val="26"/>
        </w:rPr>
        <w:t xml:space="preserve"> так</w:t>
      </w:r>
      <w:r w:rsidRPr="00DF590B">
        <w:rPr>
          <w:sz w:val="26"/>
          <w:szCs w:val="26"/>
        </w:rPr>
        <w:t>:</w:t>
      </w:r>
    </w:p>
    <w:p w:rsidR="00367687" w:rsidRPr="00DF590B" w:rsidRDefault="0069661C" w:rsidP="009E2C4D">
      <w:pPr>
        <w:pStyle w:val="3"/>
        <w:spacing w:line="240" w:lineRule="auto"/>
        <w:ind w:left="0" w:firstLine="709"/>
        <w:rPr>
          <w:sz w:val="26"/>
          <w:szCs w:val="26"/>
        </w:rPr>
      </w:pPr>
      <w:r w:rsidRPr="00DF590B">
        <w:rPr>
          <w:position w:val="-10"/>
          <w:sz w:val="26"/>
          <w:szCs w:val="26"/>
        </w:rPr>
        <w:object w:dxaOrig="900" w:dyaOrig="320">
          <v:shape id="_x0000_i1173" type="#_x0000_t75" style="width:45.2pt;height:18.4pt" o:ole="">
            <v:imagedata r:id="rId819" o:title=""/>
          </v:shape>
          <o:OLEObject Type="Embed" ProgID="Equation.3" ShapeID="_x0000_i1173" DrawAspect="Content" ObjectID="_1747762298" r:id="rId820"/>
        </w:object>
      </w:r>
      <w:r w:rsidR="00A069FE" w:rsidRPr="00DF590B">
        <w:rPr>
          <w:sz w:val="26"/>
          <w:szCs w:val="26"/>
        </w:rPr>
        <w:t>–</w:t>
      </w:r>
      <w:r w:rsidR="00367687" w:rsidRPr="00DF590B">
        <w:rPr>
          <w:sz w:val="26"/>
          <w:szCs w:val="26"/>
        </w:rPr>
        <w:t xml:space="preserve"> индуктивное сопротивление; приводит к запазд</w:t>
      </w:r>
      <w:r w:rsidR="00367687" w:rsidRPr="00DF590B">
        <w:rPr>
          <w:sz w:val="26"/>
          <w:szCs w:val="26"/>
        </w:rPr>
        <w:t>ы</w:t>
      </w:r>
      <w:r w:rsidR="00367687" w:rsidRPr="00DF590B">
        <w:rPr>
          <w:sz w:val="26"/>
          <w:szCs w:val="26"/>
        </w:rPr>
        <w:t xml:space="preserve">ванию протекающего тока относительно приложенного напряжения на 90 эл. град. или π/2 рад. (при расчётах соответственно </w:t>
      </w:r>
      <w:r w:rsidR="00A069FE" w:rsidRPr="00DF590B">
        <w:rPr>
          <w:sz w:val="26"/>
          <w:szCs w:val="26"/>
        </w:rPr>
        <w:t>–</w:t>
      </w:r>
      <w:r w:rsidR="00367687" w:rsidRPr="00DF590B">
        <w:rPr>
          <w:sz w:val="26"/>
          <w:szCs w:val="26"/>
        </w:rPr>
        <w:t xml:space="preserve">90 эл. град. или </w:t>
      </w:r>
      <w:r w:rsidR="00A069FE" w:rsidRPr="00DF590B">
        <w:rPr>
          <w:sz w:val="26"/>
          <w:szCs w:val="26"/>
        </w:rPr>
        <w:t>–</w:t>
      </w:r>
      <w:r w:rsidR="00367687" w:rsidRPr="00DF590B">
        <w:rPr>
          <w:sz w:val="26"/>
          <w:szCs w:val="26"/>
        </w:rPr>
        <w:t>π/2 рад);</w:t>
      </w:r>
    </w:p>
    <w:p w:rsidR="00367687" w:rsidRPr="00DF590B" w:rsidRDefault="0069661C" w:rsidP="009E2C4D">
      <w:pPr>
        <w:pStyle w:val="3"/>
        <w:spacing w:line="240" w:lineRule="auto"/>
        <w:ind w:left="0" w:firstLine="709"/>
        <w:rPr>
          <w:sz w:val="26"/>
          <w:szCs w:val="26"/>
        </w:rPr>
      </w:pPr>
      <w:r w:rsidRPr="00DF590B">
        <w:rPr>
          <w:position w:val="-26"/>
          <w:sz w:val="26"/>
          <w:szCs w:val="26"/>
        </w:rPr>
        <w:object w:dxaOrig="980" w:dyaOrig="620">
          <v:shape id="_x0000_i1174" type="#_x0000_t75" style="width:46.9pt;height:32.65pt" o:ole="">
            <v:imagedata r:id="rId821" o:title=""/>
          </v:shape>
          <o:OLEObject Type="Embed" ProgID="Equation.3" ShapeID="_x0000_i1174" DrawAspect="Content" ObjectID="_1747762299" r:id="rId822"/>
        </w:object>
      </w:r>
      <w:r w:rsidR="00A069FE" w:rsidRPr="00DF590B">
        <w:rPr>
          <w:sz w:val="26"/>
          <w:szCs w:val="26"/>
        </w:rPr>
        <w:t>–</w:t>
      </w:r>
      <w:r w:rsidR="00367687" w:rsidRPr="00DF590B">
        <w:rPr>
          <w:sz w:val="26"/>
          <w:szCs w:val="26"/>
        </w:rPr>
        <w:t xml:space="preserve"> ёмкостное сопротивление; приводит к опереж</w:t>
      </w:r>
      <w:r w:rsidR="00367687" w:rsidRPr="00DF590B">
        <w:rPr>
          <w:sz w:val="26"/>
          <w:szCs w:val="26"/>
        </w:rPr>
        <w:t>е</w:t>
      </w:r>
      <w:r w:rsidR="00367687" w:rsidRPr="00DF590B">
        <w:rPr>
          <w:sz w:val="26"/>
          <w:szCs w:val="26"/>
        </w:rPr>
        <w:t>нию протекающего тока относительно приложенного напряжения на 90 эл. град. или π/2 рад.</w:t>
      </w:r>
      <w:r w:rsidR="00A069FE" w:rsidRPr="00DF590B">
        <w:rPr>
          <w:sz w:val="26"/>
          <w:szCs w:val="26"/>
        </w:rPr>
        <w:t xml:space="preserve"> (при расчётах соответственно +90 эл. град. или +π/2 рад.).</w:t>
      </w:r>
    </w:p>
    <w:p w:rsidR="00274431" w:rsidRPr="00DF590B" w:rsidRDefault="00367687" w:rsidP="009E2C4D">
      <w:pPr>
        <w:pStyle w:val="62"/>
        <w:spacing w:before="0" w:line="240" w:lineRule="auto"/>
        <w:ind w:firstLine="709"/>
        <w:jc w:val="left"/>
        <w:rPr>
          <w:sz w:val="26"/>
          <w:szCs w:val="26"/>
        </w:rPr>
      </w:pPr>
      <w:r w:rsidRPr="00DF590B">
        <w:rPr>
          <w:sz w:val="26"/>
          <w:szCs w:val="26"/>
        </w:rPr>
        <w:t xml:space="preserve">Соответственно, при расчёте </w:t>
      </w:r>
      <w:r w:rsidR="00623E21" w:rsidRPr="00DF590B">
        <w:rPr>
          <w:sz w:val="26"/>
          <w:szCs w:val="26"/>
        </w:rPr>
        <w:t xml:space="preserve">электрических схем </w:t>
      </w:r>
      <w:r w:rsidRPr="00DF590B">
        <w:rPr>
          <w:sz w:val="26"/>
          <w:szCs w:val="26"/>
        </w:rPr>
        <w:t>на переме</w:t>
      </w:r>
      <w:r w:rsidRPr="00DF590B">
        <w:rPr>
          <w:sz w:val="26"/>
          <w:szCs w:val="26"/>
        </w:rPr>
        <w:t>н</w:t>
      </w:r>
      <w:r w:rsidRPr="00DF590B">
        <w:rPr>
          <w:sz w:val="26"/>
          <w:szCs w:val="26"/>
        </w:rPr>
        <w:t>ном токе наличие</w:t>
      </w:r>
      <w:r w:rsidR="00A01B4F" w:rsidRPr="00DF590B">
        <w:rPr>
          <w:sz w:val="26"/>
          <w:szCs w:val="26"/>
        </w:rPr>
        <w:t xml:space="preserve"> реактансов</w:t>
      </w:r>
      <w:r w:rsidRPr="00DF590B">
        <w:rPr>
          <w:sz w:val="26"/>
          <w:szCs w:val="26"/>
        </w:rPr>
        <w:t xml:space="preserve"> необходимо учитывать, введя реа</w:t>
      </w:r>
      <w:r w:rsidRPr="00DF590B">
        <w:rPr>
          <w:sz w:val="26"/>
          <w:szCs w:val="26"/>
        </w:rPr>
        <w:t>к</w:t>
      </w:r>
      <w:r w:rsidRPr="00DF590B">
        <w:rPr>
          <w:sz w:val="26"/>
          <w:szCs w:val="26"/>
        </w:rPr>
        <w:t>тансы в расчётные схемы, как будет показано далее в пример</w:t>
      </w:r>
      <w:r w:rsidR="0069661C" w:rsidRPr="00DF590B">
        <w:rPr>
          <w:sz w:val="26"/>
          <w:szCs w:val="26"/>
        </w:rPr>
        <w:t>е</w:t>
      </w:r>
      <w:r w:rsidRPr="00DF590B">
        <w:rPr>
          <w:sz w:val="26"/>
          <w:szCs w:val="26"/>
        </w:rPr>
        <w:t>.</w:t>
      </w:r>
      <w:r w:rsidR="00623E21" w:rsidRPr="00DF590B">
        <w:rPr>
          <w:sz w:val="26"/>
          <w:szCs w:val="26"/>
        </w:rPr>
        <w:t xml:space="preserve"> По мнению авторов, для иллюстрации принципов расчёта электрич</w:t>
      </w:r>
      <w:r w:rsidR="00623E21" w:rsidRPr="00DF590B">
        <w:rPr>
          <w:sz w:val="26"/>
          <w:szCs w:val="26"/>
        </w:rPr>
        <w:t>е</w:t>
      </w:r>
      <w:r w:rsidR="00623E21" w:rsidRPr="00DF590B">
        <w:rPr>
          <w:sz w:val="26"/>
          <w:szCs w:val="26"/>
        </w:rPr>
        <w:t>ских схем на переменном токе приведённого ниже примера будет вполне достаточно.</w:t>
      </w:r>
      <w:bookmarkStart w:id="399" w:name="_Toc5392373"/>
    </w:p>
    <w:p w:rsidR="00274431" w:rsidRDefault="00274431" w:rsidP="009E2C4D">
      <w:pPr>
        <w:spacing w:line="240" w:lineRule="auto"/>
        <w:ind w:firstLine="709"/>
        <w:rPr>
          <w:sz w:val="26"/>
          <w:szCs w:val="26"/>
        </w:rPr>
      </w:pPr>
    </w:p>
    <w:p w:rsidR="00707D68" w:rsidRDefault="00707D68" w:rsidP="009E2C4D">
      <w:pPr>
        <w:spacing w:line="240" w:lineRule="auto"/>
        <w:ind w:firstLine="709"/>
        <w:rPr>
          <w:sz w:val="26"/>
          <w:szCs w:val="26"/>
        </w:rPr>
      </w:pPr>
    </w:p>
    <w:p w:rsidR="00707D68" w:rsidRPr="00DF590B" w:rsidRDefault="00707D68" w:rsidP="009E2C4D">
      <w:pPr>
        <w:spacing w:line="240" w:lineRule="auto"/>
        <w:ind w:firstLine="709"/>
        <w:rPr>
          <w:sz w:val="26"/>
          <w:szCs w:val="26"/>
        </w:rPr>
      </w:pPr>
    </w:p>
    <w:p w:rsidR="006D77A9" w:rsidRPr="00DF590B" w:rsidRDefault="00274431" w:rsidP="009E2C4D">
      <w:pPr>
        <w:pStyle w:val="62"/>
        <w:spacing w:before="0" w:line="240" w:lineRule="auto"/>
        <w:ind w:firstLine="709"/>
        <w:jc w:val="left"/>
        <w:rPr>
          <w:b/>
          <w:sz w:val="26"/>
          <w:szCs w:val="26"/>
        </w:rPr>
      </w:pPr>
      <w:r w:rsidRPr="00DF590B">
        <w:rPr>
          <w:b/>
          <w:sz w:val="26"/>
          <w:szCs w:val="26"/>
        </w:rPr>
        <w:lastRenderedPageBreak/>
        <w:t xml:space="preserve">9.2 </w:t>
      </w:r>
      <w:r w:rsidR="006D77A9" w:rsidRPr="00DF590B">
        <w:rPr>
          <w:b/>
          <w:sz w:val="26"/>
          <w:szCs w:val="26"/>
        </w:rPr>
        <w:t>Пример расчёта цеп</w:t>
      </w:r>
      <w:r w:rsidR="0069661C" w:rsidRPr="00DF590B">
        <w:rPr>
          <w:b/>
          <w:sz w:val="26"/>
          <w:szCs w:val="26"/>
        </w:rPr>
        <w:t>и</w:t>
      </w:r>
      <w:r w:rsidR="006D77A9" w:rsidRPr="00DF590B">
        <w:rPr>
          <w:b/>
          <w:sz w:val="26"/>
          <w:szCs w:val="26"/>
        </w:rPr>
        <w:t xml:space="preserve"> переменного тока</w:t>
      </w:r>
      <w:bookmarkEnd w:id="399"/>
    </w:p>
    <w:p w:rsidR="00274431" w:rsidRPr="00DF590B" w:rsidRDefault="00274431" w:rsidP="00274431">
      <w:pPr>
        <w:widowControl w:val="0"/>
        <w:spacing w:line="240" w:lineRule="auto"/>
        <w:ind w:firstLine="709"/>
        <w:jc w:val="left"/>
        <w:rPr>
          <w:sz w:val="26"/>
          <w:szCs w:val="26"/>
        </w:rPr>
      </w:pPr>
    </w:p>
    <w:p w:rsidR="006D77A9" w:rsidRPr="00DF590B" w:rsidRDefault="006D77A9" w:rsidP="00274431">
      <w:pPr>
        <w:widowControl w:val="0"/>
        <w:spacing w:line="240" w:lineRule="auto"/>
        <w:ind w:firstLine="709"/>
        <w:jc w:val="left"/>
        <w:rPr>
          <w:sz w:val="26"/>
          <w:szCs w:val="26"/>
        </w:rPr>
      </w:pPr>
      <w:r w:rsidRPr="00DF590B">
        <w:rPr>
          <w:sz w:val="26"/>
          <w:szCs w:val="26"/>
        </w:rPr>
        <w:t>Ниже рассмотрен пример применения приложения Mathcad для анализа электрическ</w:t>
      </w:r>
      <w:r w:rsidR="0069661C" w:rsidRPr="00DF590B">
        <w:rPr>
          <w:sz w:val="26"/>
          <w:szCs w:val="26"/>
        </w:rPr>
        <w:t>ой</w:t>
      </w:r>
      <w:r w:rsidRPr="00DF590B">
        <w:rPr>
          <w:sz w:val="26"/>
          <w:szCs w:val="26"/>
        </w:rPr>
        <w:t xml:space="preserve"> цеп</w:t>
      </w:r>
      <w:r w:rsidR="0069661C" w:rsidRPr="00DF590B">
        <w:rPr>
          <w:sz w:val="26"/>
          <w:szCs w:val="26"/>
        </w:rPr>
        <w:t>и</w:t>
      </w:r>
      <w:r w:rsidRPr="00DF590B">
        <w:rPr>
          <w:sz w:val="26"/>
          <w:szCs w:val="26"/>
        </w:rPr>
        <w:t xml:space="preserve"> п</w:t>
      </w:r>
      <w:r w:rsidR="002F1149" w:rsidRPr="00DF590B">
        <w:rPr>
          <w:sz w:val="26"/>
          <w:szCs w:val="26"/>
        </w:rPr>
        <w:t>ереме</w:t>
      </w:r>
      <w:r w:rsidRPr="00DF590B">
        <w:rPr>
          <w:sz w:val="26"/>
          <w:szCs w:val="26"/>
        </w:rPr>
        <w:t>нного тока</w:t>
      </w:r>
      <w:r w:rsidR="0069661C" w:rsidRPr="00DF590B">
        <w:rPr>
          <w:sz w:val="26"/>
          <w:szCs w:val="26"/>
        </w:rPr>
        <w:t xml:space="preserve"> (рис. </w:t>
      </w:r>
      <w:r w:rsidR="0009080B" w:rsidRPr="00DF590B">
        <w:rPr>
          <w:sz w:val="26"/>
          <w:szCs w:val="26"/>
        </w:rPr>
        <w:t>9.1)</w:t>
      </w:r>
      <w:r w:rsidRPr="00DF590B">
        <w:rPr>
          <w:sz w:val="26"/>
          <w:szCs w:val="26"/>
        </w:rPr>
        <w:t>. Да</w:t>
      </w:r>
      <w:r w:rsidRPr="00DF590B">
        <w:rPr>
          <w:sz w:val="26"/>
          <w:szCs w:val="26"/>
        </w:rPr>
        <w:t>н</w:t>
      </w:r>
      <w:r w:rsidRPr="00DF590B">
        <w:rPr>
          <w:sz w:val="26"/>
          <w:szCs w:val="26"/>
        </w:rPr>
        <w:t>ны</w:t>
      </w:r>
      <w:r w:rsidR="0069661C" w:rsidRPr="00DF590B">
        <w:rPr>
          <w:sz w:val="26"/>
          <w:szCs w:val="26"/>
        </w:rPr>
        <w:t>й</w:t>
      </w:r>
      <w:r w:rsidRPr="00DF590B">
        <w:rPr>
          <w:sz w:val="26"/>
          <w:szCs w:val="26"/>
        </w:rPr>
        <w:t xml:space="preserve"> пример построен так, что</w:t>
      </w:r>
      <w:r w:rsidR="002F1149" w:rsidRPr="00DF590B">
        <w:rPr>
          <w:sz w:val="26"/>
          <w:szCs w:val="26"/>
        </w:rPr>
        <w:t>быпоказать</w:t>
      </w:r>
      <w:r w:rsidRPr="00DF590B">
        <w:rPr>
          <w:sz w:val="26"/>
          <w:szCs w:val="26"/>
        </w:rPr>
        <w:t xml:space="preserve"> наиболее простой</w:t>
      </w:r>
      <w:r w:rsidR="002F1149" w:rsidRPr="00DF590B">
        <w:rPr>
          <w:sz w:val="26"/>
          <w:szCs w:val="26"/>
        </w:rPr>
        <w:t xml:space="preserve"> и эк</w:t>
      </w:r>
      <w:r w:rsidR="002F1149" w:rsidRPr="00DF590B">
        <w:rPr>
          <w:sz w:val="26"/>
          <w:szCs w:val="26"/>
        </w:rPr>
        <w:t>о</w:t>
      </w:r>
      <w:r w:rsidR="002F1149" w:rsidRPr="00DF590B">
        <w:rPr>
          <w:sz w:val="26"/>
          <w:szCs w:val="26"/>
        </w:rPr>
        <w:t>номный</w:t>
      </w:r>
      <w:r w:rsidRPr="00DF590B">
        <w:rPr>
          <w:sz w:val="26"/>
          <w:szCs w:val="26"/>
        </w:rPr>
        <w:t xml:space="preserve"> способ </w:t>
      </w:r>
      <w:r w:rsidR="002F1149" w:rsidRPr="00DF590B">
        <w:rPr>
          <w:sz w:val="26"/>
          <w:szCs w:val="26"/>
        </w:rPr>
        <w:t xml:space="preserve">для пользователя </w:t>
      </w:r>
      <w:r w:rsidRPr="00DF590B">
        <w:rPr>
          <w:sz w:val="26"/>
          <w:szCs w:val="26"/>
        </w:rPr>
        <w:t xml:space="preserve">(с точки зрения </w:t>
      </w:r>
      <w:r w:rsidR="002F1149" w:rsidRPr="00DF590B">
        <w:rPr>
          <w:sz w:val="26"/>
          <w:szCs w:val="26"/>
        </w:rPr>
        <w:t>авторов</w:t>
      </w:r>
      <w:r w:rsidRPr="00DF590B">
        <w:rPr>
          <w:sz w:val="26"/>
          <w:szCs w:val="26"/>
        </w:rPr>
        <w:t>) расчётов в среде Mathcad.</w:t>
      </w:r>
      <w:r w:rsidR="0069661C" w:rsidRPr="00DF590B">
        <w:rPr>
          <w:sz w:val="26"/>
          <w:szCs w:val="26"/>
        </w:rPr>
        <w:t xml:space="preserve"> Естественно, желательны хотя бы базовые позн</w:t>
      </w:r>
      <w:r w:rsidR="0069661C" w:rsidRPr="00DF590B">
        <w:rPr>
          <w:sz w:val="26"/>
          <w:szCs w:val="26"/>
        </w:rPr>
        <w:t>а</w:t>
      </w:r>
      <w:r w:rsidR="0069661C" w:rsidRPr="00DF590B">
        <w:rPr>
          <w:sz w:val="26"/>
          <w:szCs w:val="26"/>
        </w:rPr>
        <w:t>ния в теоретической электротехнике</w:t>
      </w:r>
      <w:r w:rsidR="00C41189" w:rsidRPr="00DF590B">
        <w:rPr>
          <w:sz w:val="26"/>
          <w:szCs w:val="26"/>
        </w:rPr>
        <w:t xml:space="preserve"> (например, [11])</w:t>
      </w:r>
      <w:r w:rsidR="0069661C" w:rsidRPr="00DF590B">
        <w:rPr>
          <w:sz w:val="26"/>
          <w:szCs w:val="26"/>
        </w:rPr>
        <w:t>.</w:t>
      </w:r>
    </w:p>
    <w:p w:rsidR="00472158" w:rsidRPr="00DF590B" w:rsidRDefault="00472158" w:rsidP="00472158">
      <w:pPr>
        <w:rPr>
          <w:sz w:val="26"/>
          <w:szCs w:val="26"/>
          <w:lang w:eastAsia="en-US"/>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tblPr>
      <w:tblGrid>
        <w:gridCol w:w="792"/>
        <w:gridCol w:w="1035"/>
        <w:gridCol w:w="814"/>
        <w:gridCol w:w="770"/>
        <w:gridCol w:w="1134"/>
        <w:gridCol w:w="780"/>
        <w:gridCol w:w="792"/>
      </w:tblGrid>
      <w:tr w:rsidR="00520155" w:rsidRPr="00DF590B" w:rsidTr="00341585">
        <w:trPr>
          <w:cantSplit/>
          <w:jc w:val="center"/>
        </w:trPr>
        <w:tc>
          <w:tcPr>
            <w:tcW w:w="1134" w:type="dxa"/>
            <w:gridSpan w:val="7"/>
            <w:tcBorders>
              <w:top w:val="single" w:sz="12" w:space="0" w:color="auto"/>
              <w:left w:val="single" w:sz="12" w:space="0" w:color="auto"/>
              <w:bottom w:val="single" w:sz="4" w:space="0" w:color="auto"/>
              <w:right w:val="single" w:sz="12" w:space="0" w:color="auto"/>
            </w:tcBorders>
            <w:vAlign w:val="center"/>
          </w:tcPr>
          <w:p w:rsidR="00520155" w:rsidRPr="00DF590B" w:rsidRDefault="00520155" w:rsidP="00E90F33">
            <w:pPr>
              <w:pStyle w:val="af4"/>
              <w:rPr>
                <w:sz w:val="26"/>
                <w:szCs w:val="26"/>
              </w:rPr>
            </w:pPr>
            <w:r w:rsidRPr="00DF590B">
              <w:rPr>
                <w:sz w:val="26"/>
                <w:szCs w:val="26"/>
              </w:rPr>
              <w:t>Параметрыэлементов схемы</w:t>
            </w:r>
          </w:p>
        </w:tc>
      </w:tr>
      <w:tr w:rsidR="00520155" w:rsidRPr="00DF590B" w:rsidTr="00341585">
        <w:trPr>
          <w:cantSplit/>
          <w:jc w:val="center"/>
        </w:trPr>
        <w:tc>
          <w:tcPr>
            <w:tcW w:w="792" w:type="dxa"/>
            <w:tcBorders>
              <w:top w:val="single" w:sz="4" w:space="0" w:color="auto"/>
              <w:left w:val="single" w:sz="12" w:space="0" w:color="auto"/>
              <w:bottom w:val="single" w:sz="12" w:space="0" w:color="auto"/>
            </w:tcBorders>
            <w:vAlign w:val="center"/>
          </w:tcPr>
          <w:p w:rsidR="00520155" w:rsidRPr="00DF590B" w:rsidRDefault="00520155" w:rsidP="00520155">
            <w:pPr>
              <w:pStyle w:val="aff6"/>
              <w:rPr>
                <w:sz w:val="26"/>
                <w:szCs w:val="26"/>
                <w:lang w:val="en-US"/>
              </w:rPr>
            </w:pPr>
            <w:r w:rsidRPr="00DF590B">
              <w:rPr>
                <w:sz w:val="26"/>
                <w:szCs w:val="26"/>
                <w:lang w:val="en-US"/>
              </w:rPr>
              <w:t>E</w:t>
            </w:r>
            <w:r w:rsidRPr="00DF590B">
              <w:rPr>
                <w:rStyle w:val="Subscript"/>
                <w:sz w:val="26"/>
                <w:szCs w:val="26"/>
                <w:lang w:val="ru-RU"/>
              </w:rPr>
              <w:t>m</w:t>
            </w:r>
            <w:r w:rsidRPr="00DF590B">
              <w:rPr>
                <w:sz w:val="26"/>
                <w:szCs w:val="26"/>
                <w:lang w:val="en-US"/>
              </w:rPr>
              <w:t>, B</w:t>
            </w:r>
          </w:p>
        </w:tc>
        <w:tc>
          <w:tcPr>
            <w:tcW w:w="972" w:type="dxa"/>
            <w:tcBorders>
              <w:top w:val="single" w:sz="4" w:space="0" w:color="auto"/>
              <w:bottom w:val="single" w:sz="12" w:space="0" w:color="auto"/>
            </w:tcBorders>
            <w:vAlign w:val="center"/>
          </w:tcPr>
          <w:p w:rsidR="00520155" w:rsidRPr="00DF590B" w:rsidRDefault="00520155" w:rsidP="00520155">
            <w:pPr>
              <w:pStyle w:val="aff6"/>
              <w:rPr>
                <w:sz w:val="26"/>
                <w:szCs w:val="26"/>
                <w:lang w:val="ru-RU"/>
              </w:rPr>
            </w:pPr>
            <w:r w:rsidRPr="00DF590B">
              <w:rPr>
                <w:sz w:val="26"/>
                <w:szCs w:val="26"/>
                <w:lang w:val="en-US"/>
              </w:rPr>
              <w:t xml:space="preserve">φ, </w:t>
            </w:r>
            <w:r w:rsidRPr="00DF590B">
              <w:rPr>
                <w:sz w:val="26"/>
                <w:szCs w:val="26"/>
                <w:lang w:val="ru-RU"/>
              </w:rPr>
              <w:t>эл. град.</w:t>
            </w:r>
          </w:p>
        </w:tc>
        <w:tc>
          <w:tcPr>
            <w:tcW w:w="814" w:type="dxa"/>
            <w:tcBorders>
              <w:top w:val="single" w:sz="4" w:space="0" w:color="auto"/>
              <w:bottom w:val="single" w:sz="12" w:space="0" w:color="auto"/>
            </w:tcBorders>
            <w:vAlign w:val="center"/>
          </w:tcPr>
          <w:p w:rsidR="00520155" w:rsidRPr="00DF590B" w:rsidRDefault="00520155" w:rsidP="00520155">
            <w:pPr>
              <w:pStyle w:val="aff6"/>
              <w:rPr>
                <w:sz w:val="26"/>
                <w:szCs w:val="26"/>
                <w:lang w:val="ru-RU"/>
              </w:rPr>
            </w:pPr>
            <w:r w:rsidRPr="00DF590B">
              <w:rPr>
                <w:sz w:val="26"/>
                <w:szCs w:val="26"/>
                <w:lang w:val="en-US"/>
              </w:rPr>
              <w:t>L</w:t>
            </w:r>
            <w:r w:rsidRPr="00DF590B">
              <w:rPr>
                <w:rStyle w:val="Subscript"/>
                <w:sz w:val="26"/>
                <w:szCs w:val="26"/>
                <w:lang w:val="ru-RU"/>
              </w:rPr>
              <w:t>1</w:t>
            </w:r>
            <w:r w:rsidRPr="00DF590B">
              <w:rPr>
                <w:sz w:val="26"/>
                <w:szCs w:val="26"/>
                <w:lang w:val="en-US"/>
              </w:rPr>
              <w:t xml:space="preserve">, </w:t>
            </w:r>
            <w:r w:rsidRPr="00DF590B">
              <w:rPr>
                <w:sz w:val="26"/>
                <w:szCs w:val="26"/>
                <w:lang w:val="ru-RU"/>
              </w:rPr>
              <w:t>Гн</w:t>
            </w:r>
          </w:p>
        </w:tc>
        <w:tc>
          <w:tcPr>
            <w:tcW w:w="770" w:type="dxa"/>
            <w:tcBorders>
              <w:top w:val="single" w:sz="4" w:space="0" w:color="auto"/>
              <w:bottom w:val="single" w:sz="12" w:space="0" w:color="auto"/>
            </w:tcBorders>
            <w:vAlign w:val="center"/>
          </w:tcPr>
          <w:p w:rsidR="00520155" w:rsidRPr="00DF590B" w:rsidRDefault="00520155" w:rsidP="00520155">
            <w:pPr>
              <w:pStyle w:val="aff6"/>
              <w:rPr>
                <w:sz w:val="26"/>
                <w:szCs w:val="26"/>
                <w:lang w:val="ru-RU"/>
              </w:rPr>
            </w:pPr>
            <w:r w:rsidRPr="00DF590B">
              <w:rPr>
                <w:sz w:val="26"/>
                <w:szCs w:val="26"/>
                <w:lang w:val="en-US"/>
              </w:rPr>
              <w:t>L</w:t>
            </w:r>
            <w:r w:rsidRPr="00DF590B">
              <w:rPr>
                <w:rStyle w:val="Subscript"/>
                <w:sz w:val="26"/>
                <w:szCs w:val="26"/>
                <w:lang w:val="ru-RU"/>
              </w:rPr>
              <w:t>2</w:t>
            </w:r>
            <w:r w:rsidRPr="00DF590B">
              <w:rPr>
                <w:sz w:val="26"/>
                <w:szCs w:val="26"/>
                <w:lang w:val="en-US"/>
              </w:rPr>
              <w:t xml:space="preserve">, </w:t>
            </w:r>
            <w:r w:rsidRPr="00DF590B">
              <w:rPr>
                <w:sz w:val="26"/>
                <w:szCs w:val="26"/>
                <w:lang w:val="ru-RU"/>
              </w:rPr>
              <w:t>Гн</w:t>
            </w:r>
          </w:p>
        </w:tc>
        <w:tc>
          <w:tcPr>
            <w:tcW w:w="1134" w:type="dxa"/>
            <w:tcBorders>
              <w:top w:val="single" w:sz="4" w:space="0" w:color="auto"/>
              <w:bottom w:val="single" w:sz="12" w:space="0" w:color="auto"/>
            </w:tcBorders>
            <w:vAlign w:val="center"/>
          </w:tcPr>
          <w:p w:rsidR="00520155" w:rsidRPr="00DF590B" w:rsidRDefault="00520155" w:rsidP="00520155">
            <w:pPr>
              <w:pStyle w:val="aff6"/>
              <w:rPr>
                <w:sz w:val="26"/>
                <w:szCs w:val="26"/>
                <w:vertAlign w:val="subscript"/>
                <w:lang w:val="en-US"/>
              </w:rPr>
            </w:pPr>
            <w:r w:rsidRPr="00DF590B">
              <w:rPr>
                <w:sz w:val="26"/>
                <w:szCs w:val="26"/>
                <w:lang w:val="en-US"/>
              </w:rPr>
              <w:t>C</w:t>
            </w:r>
            <w:r w:rsidR="00341585" w:rsidRPr="00DF590B">
              <w:rPr>
                <w:rStyle w:val="Subscript"/>
                <w:sz w:val="26"/>
                <w:szCs w:val="26"/>
                <w:lang w:val="ru-RU"/>
              </w:rPr>
              <w:t>1</w:t>
            </w:r>
            <w:r w:rsidRPr="00DF590B">
              <w:rPr>
                <w:sz w:val="26"/>
                <w:szCs w:val="26"/>
                <w:lang w:val="ru-RU"/>
              </w:rPr>
              <w:t>, мкФ</w:t>
            </w:r>
          </w:p>
        </w:tc>
        <w:tc>
          <w:tcPr>
            <w:tcW w:w="780" w:type="dxa"/>
            <w:tcBorders>
              <w:top w:val="single" w:sz="4" w:space="0" w:color="auto"/>
              <w:bottom w:val="single" w:sz="12" w:space="0" w:color="auto"/>
            </w:tcBorders>
            <w:vAlign w:val="center"/>
          </w:tcPr>
          <w:p w:rsidR="00520155" w:rsidRPr="00DF590B" w:rsidRDefault="00520155" w:rsidP="00520155">
            <w:pPr>
              <w:pStyle w:val="aff6"/>
              <w:rPr>
                <w:sz w:val="26"/>
                <w:szCs w:val="26"/>
                <w:lang w:val="ru-RU"/>
              </w:rPr>
            </w:pPr>
            <w:r w:rsidRPr="00DF590B">
              <w:rPr>
                <w:sz w:val="26"/>
                <w:szCs w:val="26"/>
                <w:lang w:val="en-US"/>
              </w:rPr>
              <w:t>R</w:t>
            </w:r>
            <w:r w:rsidRPr="00DF590B">
              <w:rPr>
                <w:rStyle w:val="Subscript"/>
                <w:sz w:val="26"/>
                <w:szCs w:val="26"/>
                <w:lang w:val="ru-RU"/>
              </w:rPr>
              <w:t>1</w:t>
            </w:r>
            <w:r w:rsidRPr="00DF590B">
              <w:rPr>
                <w:sz w:val="26"/>
                <w:szCs w:val="26"/>
                <w:lang w:val="ru-RU"/>
              </w:rPr>
              <w:t>, Ом</w:t>
            </w:r>
          </w:p>
        </w:tc>
        <w:tc>
          <w:tcPr>
            <w:tcW w:w="792" w:type="dxa"/>
            <w:tcBorders>
              <w:top w:val="single" w:sz="4" w:space="0" w:color="auto"/>
              <w:bottom w:val="single" w:sz="12" w:space="0" w:color="auto"/>
            </w:tcBorders>
            <w:vAlign w:val="center"/>
          </w:tcPr>
          <w:p w:rsidR="00520155" w:rsidRPr="00DF590B" w:rsidRDefault="00520155" w:rsidP="00520155">
            <w:pPr>
              <w:pStyle w:val="aff6"/>
              <w:rPr>
                <w:sz w:val="26"/>
                <w:szCs w:val="26"/>
                <w:vertAlign w:val="subscript"/>
                <w:lang w:val="en-US"/>
              </w:rPr>
            </w:pPr>
            <w:r w:rsidRPr="00DF590B">
              <w:rPr>
                <w:sz w:val="26"/>
                <w:szCs w:val="26"/>
                <w:lang w:val="en-US"/>
              </w:rPr>
              <w:t>R</w:t>
            </w:r>
            <w:r w:rsidRPr="00DF590B">
              <w:rPr>
                <w:rStyle w:val="Subscript"/>
                <w:sz w:val="26"/>
                <w:szCs w:val="26"/>
                <w:lang w:val="ru-RU"/>
              </w:rPr>
              <w:t>2</w:t>
            </w:r>
            <w:r w:rsidRPr="00DF590B">
              <w:rPr>
                <w:sz w:val="26"/>
                <w:szCs w:val="26"/>
                <w:lang w:val="ru-RU"/>
              </w:rPr>
              <w:t>, Ом</w:t>
            </w:r>
          </w:p>
        </w:tc>
      </w:tr>
      <w:tr w:rsidR="00520155" w:rsidRPr="00DF590B" w:rsidTr="00341585">
        <w:trPr>
          <w:cantSplit/>
          <w:jc w:val="center"/>
        </w:trPr>
        <w:tc>
          <w:tcPr>
            <w:tcW w:w="792" w:type="dxa"/>
            <w:tcBorders>
              <w:left w:val="single" w:sz="12" w:space="0" w:color="auto"/>
            </w:tcBorders>
          </w:tcPr>
          <w:p w:rsidR="00520155" w:rsidRPr="00DF590B" w:rsidRDefault="00520155" w:rsidP="00520155">
            <w:pPr>
              <w:pStyle w:val="aff6"/>
              <w:rPr>
                <w:sz w:val="26"/>
                <w:szCs w:val="26"/>
                <w:lang w:val="ru-RU"/>
              </w:rPr>
            </w:pPr>
            <w:r w:rsidRPr="00DF590B">
              <w:rPr>
                <w:sz w:val="26"/>
                <w:szCs w:val="26"/>
                <w:lang w:val="ru-RU"/>
              </w:rPr>
              <w:t>180</w:t>
            </w:r>
          </w:p>
        </w:tc>
        <w:tc>
          <w:tcPr>
            <w:tcW w:w="972" w:type="dxa"/>
          </w:tcPr>
          <w:p w:rsidR="00520155" w:rsidRPr="00DF590B" w:rsidRDefault="00520155" w:rsidP="00520155">
            <w:pPr>
              <w:pStyle w:val="aff6"/>
              <w:rPr>
                <w:sz w:val="26"/>
                <w:szCs w:val="26"/>
                <w:lang w:val="ru-RU"/>
              </w:rPr>
            </w:pPr>
            <w:r w:rsidRPr="00DF590B">
              <w:rPr>
                <w:sz w:val="26"/>
                <w:szCs w:val="26"/>
                <w:lang w:val="ru-RU"/>
              </w:rPr>
              <w:t>14</w:t>
            </w:r>
          </w:p>
        </w:tc>
        <w:tc>
          <w:tcPr>
            <w:tcW w:w="814" w:type="dxa"/>
          </w:tcPr>
          <w:p w:rsidR="00520155" w:rsidRPr="00DF590B" w:rsidRDefault="00520155" w:rsidP="00520155">
            <w:pPr>
              <w:pStyle w:val="aff6"/>
              <w:rPr>
                <w:sz w:val="26"/>
                <w:szCs w:val="26"/>
                <w:lang w:val="ru-RU"/>
              </w:rPr>
            </w:pPr>
            <w:r w:rsidRPr="00DF590B">
              <w:rPr>
                <w:sz w:val="26"/>
                <w:szCs w:val="26"/>
                <w:lang w:val="ru-RU"/>
              </w:rPr>
              <w:t>0.18</w:t>
            </w:r>
          </w:p>
        </w:tc>
        <w:tc>
          <w:tcPr>
            <w:tcW w:w="770" w:type="dxa"/>
          </w:tcPr>
          <w:p w:rsidR="00520155" w:rsidRPr="00DF590B" w:rsidRDefault="00520155" w:rsidP="00520155">
            <w:pPr>
              <w:pStyle w:val="aff6"/>
              <w:rPr>
                <w:sz w:val="26"/>
                <w:szCs w:val="26"/>
                <w:lang w:val="ru-RU"/>
              </w:rPr>
            </w:pPr>
            <w:r w:rsidRPr="00DF590B">
              <w:rPr>
                <w:sz w:val="26"/>
                <w:szCs w:val="26"/>
                <w:lang w:val="ru-RU"/>
              </w:rPr>
              <w:t>1.2</w:t>
            </w:r>
          </w:p>
        </w:tc>
        <w:tc>
          <w:tcPr>
            <w:tcW w:w="1134" w:type="dxa"/>
          </w:tcPr>
          <w:p w:rsidR="00520155" w:rsidRPr="00DF590B" w:rsidRDefault="00520155" w:rsidP="00520155">
            <w:pPr>
              <w:pStyle w:val="aff6"/>
              <w:rPr>
                <w:sz w:val="26"/>
                <w:szCs w:val="26"/>
                <w:lang w:val="ru-RU"/>
              </w:rPr>
            </w:pPr>
            <w:r w:rsidRPr="00DF590B">
              <w:rPr>
                <w:sz w:val="26"/>
                <w:szCs w:val="26"/>
                <w:lang w:val="ru-RU"/>
              </w:rPr>
              <w:t>100</w:t>
            </w:r>
          </w:p>
        </w:tc>
        <w:tc>
          <w:tcPr>
            <w:tcW w:w="780" w:type="dxa"/>
          </w:tcPr>
          <w:p w:rsidR="00520155" w:rsidRPr="00DF590B" w:rsidRDefault="00520155" w:rsidP="00520155">
            <w:pPr>
              <w:pStyle w:val="aff6"/>
              <w:rPr>
                <w:sz w:val="26"/>
                <w:szCs w:val="26"/>
                <w:lang w:val="ru-RU"/>
              </w:rPr>
            </w:pPr>
            <w:r w:rsidRPr="00DF590B">
              <w:rPr>
                <w:sz w:val="26"/>
                <w:szCs w:val="26"/>
                <w:lang w:val="ru-RU"/>
              </w:rPr>
              <w:t>17</w:t>
            </w:r>
          </w:p>
        </w:tc>
        <w:tc>
          <w:tcPr>
            <w:tcW w:w="792" w:type="dxa"/>
          </w:tcPr>
          <w:p w:rsidR="00520155" w:rsidRPr="00DF590B" w:rsidRDefault="00520155" w:rsidP="00520155">
            <w:pPr>
              <w:pStyle w:val="aff6"/>
              <w:rPr>
                <w:sz w:val="26"/>
                <w:szCs w:val="26"/>
                <w:lang w:val="ru-RU"/>
              </w:rPr>
            </w:pPr>
            <w:r w:rsidRPr="00DF590B">
              <w:rPr>
                <w:sz w:val="26"/>
                <w:szCs w:val="26"/>
                <w:lang w:val="ru-RU"/>
              </w:rPr>
              <w:t>9.1</w:t>
            </w:r>
          </w:p>
        </w:tc>
      </w:tr>
    </w:tbl>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95"/>
        <w:gridCol w:w="2697"/>
      </w:tblGrid>
      <w:tr w:rsidR="0069661C" w:rsidRPr="00DF590B" w:rsidTr="009E2C4D">
        <w:tc>
          <w:tcPr>
            <w:tcW w:w="4890" w:type="dxa"/>
            <w:vAlign w:val="center"/>
          </w:tcPr>
          <w:bookmarkStart w:id="400" w:name="_MON_1387471982"/>
          <w:bookmarkEnd w:id="400"/>
          <w:p w:rsidR="0069661C" w:rsidRPr="00DF590B" w:rsidRDefault="001D704D" w:rsidP="0009080B">
            <w:pPr>
              <w:ind w:firstLine="0"/>
              <w:rPr>
                <w:sz w:val="26"/>
                <w:szCs w:val="26"/>
                <w:lang w:eastAsia="en-US"/>
              </w:rPr>
            </w:pPr>
            <w:r w:rsidRPr="00DF590B">
              <w:rPr>
                <w:sz w:val="26"/>
                <w:szCs w:val="26"/>
              </w:rPr>
              <w:object w:dxaOrig="4674" w:dyaOrig="2179">
                <v:shape id="_x0000_i1175" type="#_x0000_t75" style="width:233.6pt;height:109.65pt" o:ole="">
                  <v:imagedata r:id="rId823" o:title=""/>
                </v:shape>
                <o:OLEObject Type="Embed" ProgID="Word.Picture.8" ShapeID="_x0000_i1175" DrawAspect="Content" ObjectID="_1747762300" r:id="rId824"/>
              </w:object>
            </w:r>
          </w:p>
        </w:tc>
        <w:tc>
          <w:tcPr>
            <w:tcW w:w="2697" w:type="dxa"/>
            <w:vAlign w:val="center"/>
          </w:tcPr>
          <w:p w:rsidR="0069661C" w:rsidRPr="00DF590B" w:rsidRDefault="0069661C" w:rsidP="00F66E22">
            <w:pPr>
              <w:pStyle w:val="af0"/>
              <w:rPr>
                <w:sz w:val="26"/>
                <w:szCs w:val="26"/>
                <w:lang w:eastAsia="en-US"/>
              </w:rPr>
            </w:pPr>
          </w:p>
        </w:tc>
      </w:tr>
    </w:tbl>
    <w:p w:rsidR="00472158" w:rsidRPr="00DF590B" w:rsidRDefault="00472158" w:rsidP="00472158">
      <w:pPr>
        <w:rPr>
          <w:sz w:val="26"/>
          <w:szCs w:val="26"/>
          <w:lang w:eastAsia="en-US"/>
        </w:rPr>
      </w:pPr>
    </w:p>
    <w:p w:rsidR="0009080B" w:rsidRPr="00DF590B" w:rsidRDefault="0009080B" w:rsidP="009E2C4D">
      <w:pPr>
        <w:widowControl w:val="0"/>
        <w:jc w:val="center"/>
        <w:rPr>
          <w:sz w:val="26"/>
          <w:szCs w:val="26"/>
        </w:rPr>
      </w:pPr>
      <w:r w:rsidRPr="00DF590B">
        <w:rPr>
          <w:sz w:val="26"/>
          <w:szCs w:val="26"/>
        </w:rPr>
        <w:t>Рисунок 9.</w:t>
      </w:r>
      <w:r w:rsidR="000D0F11">
        <w:rPr>
          <w:sz w:val="26"/>
          <w:szCs w:val="26"/>
        </w:rPr>
        <w:t>1</w:t>
      </w:r>
      <w:r w:rsidRPr="00DF590B">
        <w:rPr>
          <w:sz w:val="26"/>
          <w:szCs w:val="26"/>
        </w:rPr>
        <w:t>- Электрическая цепь переменного тока к примеру</w:t>
      </w:r>
    </w:p>
    <w:p w:rsidR="0009080B" w:rsidRPr="00DF590B" w:rsidRDefault="0009080B" w:rsidP="00A15B01">
      <w:pPr>
        <w:widowControl w:val="0"/>
        <w:rPr>
          <w:sz w:val="26"/>
          <w:szCs w:val="26"/>
        </w:rPr>
      </w:pPr>
    </w:p>
    <w:p w:rsidR="00A15B01" w:rsidRPr="00DF590B" w:rsidRDefault="00A15B01" w:rsidP="00A15B01">
      <w:pPr>
        <w:widowControl w:val="0"/>
        <w:rPr>
          <w:sz w:val="26"/>
          <w:szCs w:val="26"/>
        </w:rPr>
      </w:pPr>
      <w:r w:rsidRPr="00DF590B">
        <w:rPr>
          <w:sz w:val="26"/>
          <w:szCs w:val="26"/>
        </w:rPr>
        <w:t>Расчёт данной электрической схемы необходимо начать с с</w:t>
      </w:r>
      <w:r w:rsidRPr="00DF590B">
        <w:rPr>
          <w:sz w:val="26"/>
          <w:szCs w:val="26"/>
        </w:rPr>
        <w:t>о</w:t>
      </w:r>
      <w:r w:rsidRPr="00DF590B">
        <w:rPr>
          <w:sz w:val="26"/>
          <w:szCs w:val="26"/>
        </w:rPr>
        <w:t>ставления уравнений для нахождения всех неизвестных токов эле</w:t>
      </w:r>
      <w:r w:rsidRPr="00DF590B">
        <w:rPr>
          <w:sz w:val="26"/>
          <w:szCs w:val="26"/>
        </w:rPr>
        <w:t>к</w:t>
      </w:r>
      <w:r w:rsidRPr="00DF590B">
        <w:rPr>
          <w:sz w:val="26"/>
          <w:szCs w:val="26"/>
        </w:rPr>
        <w:t>трической цепи. В данной схеме их три, соответственно, необход</w:t>
      </w:r>
      <w:r w:rsidRPr="00DF590B">
        <w:rPr>
          <w:sz w:val="26"/>
          <w:szCs w:val="26"/>
        </w:rPr>
        <w:t>и</w:t>
      </w:r>
      <w:r w:rsidRPr="00DF590B">
        <w:rPr>
          <w:sz w:val="26"/>
          <w:szCs w:val="26"/>
        </w:rPr>
        <w:t>мо иметь три уравнения, в систему которых должны входить, как уже говорилось ранее, все неизвестные</w:t>
      </w:r>
      <w:r w:rsidR="00F66E22" w:rsidRPr="00DF590B">
        <w:rPr>
          <w:sz w:val="26"/>
          <w:szCs w:val="26"/>
        </w:rPr>
        <w:t xml:space="preserve"> токи</w:t>
      </w:r>
      <w:r w:rsidRPr="00DF590B">
        <w:rPr>
          <w:sz w:val="26"/>
          <w:szCs w:val="26"/>
        </w:rPr>
        <w:t xml:space="preserve"> и все параметры эле</w:t>
      </w:r>
      <w:r w:rsidRPr="00DF590B">
        <w:rPr>
          <w:sz w:val="26"/>
          <w:szCs w:val="26"/>
        </w:rPr>
        <w:t>к</w:t>
      </w:r>
      <w:r w:rsidRPr="00DF590B">
        <w:rPr>
          <w:sz w:val="26"/>
          <w:szCs w:val="26"/>
        </w:rPr>
        <w:t xml:space="preserve">трической схемы. Простым способом </w:t>
      </w:r>
      <w:r w:rsidR="00F66E22" w:rsidRPr="00DF590B">
        <w:rPr>
          <w:sz w:val="26"/>
          <w:szCs w:val="26"/>
        </w:rPr>
        <w:t xml:space="preserve">для </w:t>
      </w:r>
      <w:r w:rsidRPr="00DF590B">
        <w:rPr>
          <w:sz w:val="26"/>
          <w:szCs w:val="26"/>
        </w:rPr>
        <w:t>описания такой схемы я</w:t>
      </w:r>
      <w:r w:rsidRPr="00DF590B">
        <w:rPr>
          <w:sz w:val="26"/>
          <w:szCs w:val="26"/>
        </w:rPr>
        <w:t>в</w:t>
      </w:r>
      <w:r w:rsidRPr="00DF590B">
        <w:rPr>
          <w:sz w:val="26"/>
          <w:szCs w:val="26"/>
        </w:rPr>
        <w:t>ляется применение законов Кирхгофа, поэтому согласно этим зак</w:t>
      </w:r>
      <w:r w:rsidRPr="00DF590B">
        <w:rPr>
          <w:sz w:val="26"/>
          <w:szCs w:val="26"/>
        </w:rPr>
        <w:t>о</w:t>
      </w:r>
      <w:r w:rsidRPr="00DF590B">
        <w:rPr>
          <w:sz w:val="26"/>
          <w:szCs w:val="26"/>
        </w:rPr>
        <w:t>нам надо составить систему уравнений для:</w:t>
      </w:r>
    </w:p>
    <w:p w:rsidR="00A15B01" w:rsidRPr="00DF590B" w:rsidRDefault="00F66E22" w:rsidP="00A15B01">
      <w:pPr>
        <w:pStyle w:val="3"/>
        <w:rPr>
          <w:sz w:val="26"/>
          <w:szCs w:val="26"/>
        </w:rPr>
      </w:pPr>
      <w:r w:rsidRPr="00DF590B">
        <w:rPr>
          <w:sz w:val="26"/>
          <w:szCs w:val="26"/>
        </w:rPr>
        <w:t>двух</w:t>
      </w:r>
      <w:r w:rsidR="00A15B01" w:rsidRPr="00DF590B">
        <w:rPr>
          <w:sz w:val="26"/>
          <w:szCs w:val="26"/>
        </w:rPr>
        <w:t xml:space="preserve"> контур</w:t>
      </w:r>
      <w:r w:rsidRPr="00DF590B">
        <w:rPr>
          <w:sz w:val="26"/>
          <w:szCs w:val="26"/>
        </w:rPr>
        <w:t>ов</w:t>
      </w:r>
      <w:r w:rsidR="00A15B01" w:rsidRPr="00DF590B">
        <w:rPr>
          <w:sz w:val="26"/>
          <w:szCs w:val="26"/>
        </w:rPr>
        <w:t>, включающ</w:t>
      </w:r>
      <w:r w:rsidRPr="00DF590B">
        <w:rPr>
          <w:sz w:val="26"/>
          <w:szCs w:val="26"/>
        </w:rPr>
        <w:t>их все элементы схемы – по вт</w:t>
      </w:r>
      <w:r w:rsidRPr="00DF590B">
        <w:rPr>
          <w:sz w:val="26"/>
          <w:szCs w:val="26"/>
        </w:rPr>
        <w:t>о</w:t>
      </w:r>
      <w:r w:rsidRPr="00DF590B">
        <w:rPr>
          <w:sz w:val="26"/>
          <w:szCs w:val="26"/>
        </w:rPr>
        <w:t>рому закону Кирхгофа</w:t>
      </w:r>
      <w:r w:rsidR="00A15B01" w:rsidRPr="00DF590B">
        <w:rPr>
          <w:sz w:val="26"/>
          <w:szCs w:val="26"/>
        </w:rPr>
        <w:t>;</w:t>
      </w:r>
    </w:p>
    <w:p w:rsidR="00A15B01" w:rsidRPr="00DF590B" w:rsidRDefault="00A01B4F" w:rsidP="00A15B01">
      <w:pPr>
        <w:pStyle w:val="3"/>
        <w:rPr>
          <w:sz w:val="26"/>
          <w:szCs w:val="26"/>
        </w:rPr>
      </w:pPr>
      <w:r w:rsidRPr="00DF590B">
        <w:rPr>
          <w:sz w:val="26"/>
          <w:szCs w:val="26"/>
        </w:rPr>
        <w:t xml:space="preserve">по первому закону Кирхгофа для </w:t>
      </w:r>
      <w:r w:rsidR="00A15B01" w:rsidRPr="00DF590B">
        <w:rPr>
          <w:sz w:val="26"/>
          <w:szCs w:val="26"/>
        </w:rPr>
        <w:t>узла А, в который втека</w:t>
      </w:r>
      <w:r w:rsidR="00F66E22" w:rsidRPr="00DF590B">
        <w:rPr>
          <w:sz w:val="26"/>
          <w:szCs w:val="26"/>
        </w:rPr>
        <w:t>е</w:t>
      </w:r>
      <w:r w:rsidR="00A15B01" w:rsidRPr="00DF590B">
        <w:rPr>
          <w:sz w:val="26"/>
          <w:szCs w:val="26"/>
        </w:rPr>
        <w:t xml:space="preserve">т ток </w:t>
      </w:r>
      <w:r w:rsidR="00A15B01" w:rsidRPr="00DF590B">
        <w:rPr>
          <w:rStyle w:val="Italic"/>
          <w:sz w:val="26"/>
          <w:szCs w:val="26"/>
        </w:rPr>
        <w:t>I</w:t>
      </w:r>
      <w:r w:rsidR="00A15B01" w:rsidRPr="00DF590B">
        <w:rPr>
          <w:rStyle w:val="Subscript"/>
          <w:sz w:val="26"/>
          <w:szCs w:val="26"/>
        </w:rPr>
        <w:t>1</w:t>
      </w:r>
      <w:r w:rsidR="00A15B01" w:rsidRPr="00DF590B">
        <w:rPr>
          <w:sz w:val="26"/>
          <w:szCs w:val="26"/>
        </w:rPr>
        <w:t>, а вытека</w:t>
      </w:r>
      <w:r w:rsidR="00F66E22" w:rsidRPr="00DF590B">
        <w:rPr>
          <w:sz w:val="26"/>
          <w:szCs w:val="26"/>
        </w:rPr>
        <w:t>ю</w:t>
      </w:r>
      <w:r w:rsidR="00A15B01" w:rsidRPr="00DF590B">
        <w:rPr>
          <w:sz w:val="26"/>
          <w:szCs w:val="26"/>
        </w:rPr>
        <w:t>т ток</w:t>
      </w:r>
      <w:r w:rsidR="00F66E22" w:rsidRPr="00DF590B">
        <w:rPr>
          <w:sz w:val="26"/>
          <w:szCs w:val="26"/>
        </w:rPr>
        <w:t>и</w:t>
      </w:r>
      <w:r w:rsidR="00A15B01" w:rsidRPr="00DF590B">
        <w:rPr>
          <w:rStyle w:val="Italic"/>
          <w:sz w:val="26"/>
          <w:szCs w:val="26"/>
        </w:rPr>
        <w:t>I</w:t>
      </w:r>
      <w:r w:rsidR="00F66E22" w:rsidRPr="00DF590B">
        <w:rPr>
          <w:rStyle w:val="Subscript"/>
          <w:sz w:val="26"/>
          <w:szCs w:val="26"/>
        </w:rPr>
        <w:t>C</w:t>
      </w:r>
      <w:r w:rsidR="00F66E22" w:rsidRPr="00DF590B">
        <w:rPr>
          <w:sz w:val="26"/>
          <w:szCs w:val="26"/>
        </w:rPr>
        <w:t xml:space="preserve"> и </w:t>
      </w:r>
      <w:r w:rsidR="00F66E22" w:rsidRPr="00DF590B">
        <w:rPr>
          <w:rStyle w:val="Italic"/>
          <w:sz w:val="26"/>
          <w:szCs w:val="26"/>
        </w:rPr>
        <w:t>I</w:t>
      </w:r>
      <w:r w:rsidR="00F66E22" w:rsidRPr="00DF590B">
        <w:rPr>
          <w:rStyle w:val="Subscript"/>
          <w:sz w:val="26"/>
          <w:szCs w:val="26"/>
        </w:rPr>
        <w:t>2</w:t>
      </w:r>
      <w:r w:rsidR="00A15B01" w:rsidRPr="00DF590B">
        <w:rPr>
          <w:sz w:val="26"/>
          <w:szCs w:val="26"/>
        </w:rPr>
        <w:t>.</w:t>
      </w:r>
    </w:p>
    <w:p w:rsidR="00A15B01" w:rsidRPr="00DF590B" w:rsidRDefault="00A15B01" w:rsidP="00A15B01">
      <w:pPr>
        <w:pStyle w:val="62"/>
        <w:rPr>
          <w:sz w:val="26"/>
          <w:szCs w:val="26"/>
        </w:rPr>
      </w:pPr>
      <w:r w:rsidRPr="00DF590B">
        <w:rPr>
          <w:sz w:val="26"/>
          <w:szCs w:val="26"/>
        </w:rPr>
        <w:lastRenderedPageBreak/>
        <w:t>Полученная система уравнений (</w:t>
      </w:r>
      <w:r w:rsidR="009E2C4D">
        <w:rPr>
          <w:sz w:val="26"/>
          <w:szCs w:val="26"/>
        </w:rPr>
        <w:t>9</w:t>
      </w:r>
      <w:r w:rsidRPr="00DF590B">
        <w:rPr>
          <w:sz w:val="26"/>
          <w:szCs w:val="26"/>
        </w:rPr>
        <w:t xml:space="preserve">.1) </w:t>
      </w:r>
      <w:r w:rsidR="00605D50" w:rsidRPr="00DF590B">
        <w:rPr>
          <w:sz w:val="26"/>
          <w:szCs w:val="26"/>
        </w:rPr>
        <w:t>показана ниже</w:t>
      </w:r>
      <w:r w:rsidRPr="00DF590B">
        <w:rPr>
          <w:sz w:val="26"/>
          <w:szCs w:val="26"/>
        </w:rPr>
        <w:t>:</w:t>
      </w:r>
    </w:p>
    <w:p w:rsidR="00A15B01" w:rsidRPr="00DF590B" w:rsidRDefault="00A15B01" w:rsidP="00A15B01">
      <w:pPr>
        <w:pStyle w:val="afc"/>
        <w:rPr>
          <w:sz w:val="26"/>
          <w:szCs w:val="26"/>
        </w:rPr>
      </w:pPr>
      <w:r w:rsidRPr="00DF590B">
        <w:rPr>
          <w:sz w:val="26"/>
          <w:szCs w:val="26"/>
        </w:rPr>
        <w:tab/>
      </w:r>
      <w:r w:rsidR="00341585" w:rsidRPr="00DF590B">
        <w:rPr>
          <w:position w:val="-86"/>
          <w:sz w:val="26"/>
          <w:szCs w:val="26"/>
        </w:rPr>
        <w:object w:dxaOrig="5200" w:dyaOrig="1840">
          <v:shape id="_x0000_i1176" type="#_x0000_t75" style="width:261.2pt;height:91.25pt" o:ole="">
            <v:imagedata r:id="rId825" o:title=""/>
          </v:shape>
          <o:OLEObject Type="Embed" ProgID="Equation.3" ShapeID="_x0000_i1176" DrawAspect="Content" ObjectID="_1747762301" r:id="rId826"/>
        </w:object>
      </w:r>
      <w:r w:rsidRPr="00DF590B">
        <w:rPr>
          <w:sz w:val="26"/>
          <w:szCs w:val="26"/>
        </w:rPr>
        <w:tab/>
        <w:t>(</w:t>
      </w:r>
      <w:r w:rsidR="009E2C4D">
        <w:rPr>
          <w:sz w:val="26"/>
          <w:szCs w:val="26"/>
        </w:rPr>
        <w:t>9</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7</w:t>
      </w:r>
      <w:r w:rsidR="00811F30" w:rsidRPr="00DF590B">
        <w:rPr>
          <w:sz w:val="26"/>
          <w:szCs w:val="26"/>
        </w:rPr>
        <w:fldChar w:fldCharType="end"/>
      </w:r>
      <w:r w:rsidRPr="00DF590B">
        <w:rPr>
          <w:sz w:val="26"/>
          <w:szCs w:val="26"/>
        </w:rPr>
        <w:t>)</w:t>
      </w:r>
    </w:p>
    <w:p w:rsidR="00A15B01" w:rsidRPr="00DF590B" w:rsidRDefault="00605D50" w:rsidP="00A15B01">
      <w:pPr>
        <w:widowControl w:val="0"/>
        <w:rPr>
          <w:sz w:val="26"/>
          <w:szCs w:val="26"/>
        </w:rPr>
      </w:pPr>
      <w:r w:rsidRPr="00DF590B">
        <w:rPr>
          <w:sz w:val="26"/>
          <w:szCs w:val="26"/>
        </w:rPr>
        <w:t>П</w:t>
      </w:r>
      <w:r w:rsidR="00A15B01" w:rsidRPr="00DF590B">
        <w:rPr>
          <w:sz w:val="26"/>
          <w:szCs w:val="26"/>
        </w:rPr>
        <w:t xml:space="preserve">ример решения этой задачи как в символьном виде, так и в численном в среде </w:t>
      </w:r>
      <w:r w:rsidR="00A15B01" w:rsidRPr="00DF590B">
        <w:rPr>
          <w:sz w:val="26"/>
          <w:szCs w:val="26"/>
          <w:lang w:val="en-US"/>
        </w:rPr>
        <w:t>Mathcad</w:t>
      </w:r>
      <w:r w:rsidR="00A01B4F" w:rsidRPr="00DF590B">
        <w:rPr>
          <w:sz w:val="26"/>
          <w:szCs w:val="26"/>
        </w:rPr>
        <w:t xml:space="preserve"> показан ниже</w:t>
      </w:r>
      <w:r w:rsidR="00A15B01" w:rsidRPr="00DF590B">
        <w:rPr>
          <w:sz w:val="26"/>
          <w:szCs w:val="26"/>
        </w:rPr>
        <w:t>.</w:t>
      </w:r>
    </w:p>
    <w:p w:rsidR="00A15B01" w:rsidRPr="00DF590B" w:rsidRDefault="00A15B01" w:rsidP="00A15B01">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A15B01" w:rsidRPr="00DF590B" w:rsidTr="00A01B4F">
        <w:trPr>
          <w:jc w:val="center"/>
        </w:trPr>
        <w:tc>
          <w:tcPr>
            <w:tcW w:w="7541" w:type="dxa"/>
          </w:tcPr>
          <w:p w:rsidR="00A15B01" w:rsidRPr="00DF590B" w:rsidRDefault="00A15B01" w:rsidP="00F66E22">
            <w:pPr>
              <w:pStyle w:val="afa"/>
              <w:rPr>
                <w:sz w:val="26"/>
                <w:szCs w:val="26"/>
              </w:rPr>
            </w:pPr>
            <w:r w:rsidRPr="00DF590B">
              <w:rPr>
                <w:sz w:val="26"/>
                <w:szCs w:val="26"/>
              </w:rPr>
              <w:t>Решение в символьном виде</w:t>
            </w:r>
          </w:p>
          <w:p w:rsidR="00A15B01" w:rsidRPr="00DF590B" w:rsidRDefault="00A15B01" w:rsidP="00F66E22">
            <w:pPr>
              <w:pStyle w:val="MathCAD"/>
              <w:widowControl w:val="0"/>
              <w:rPr>
                <w:sz w:val="26"/>
                <w:szCs w:val="26"/>
              </w:rPr>
            </w:pPr>
            <w:r w:rsidRPr="00DF590B">
              <w:rPr>
                <w:sz w:val="26"/>
                <w:szCs w:val="26"/>
              </w:rPr>
              <w:t>Обратите внимание: параметры схемы НЕ заданы!</w:t>
            </w:r>
          </w:p>
          <w:p w:rsidR="00A15B01" w:rsidRPr="00DF590B" w:rsidRDefault="001D704D" w:rsidP="00F66E22">
            <w:pPr>
              <w:pStyle w:val="MathCAD"/>
              <w:widowControl w:val="0"/>
              <w:rPr>
                <w:sz w:val="26"/>
                <w:szCs w:val="26"/>
              </w:rPr>
            </w:pPr>
            <w:r w:rsidRPr="00DF590B">
              <w:rPr>
                <w:noProof/>
                <w:sz w:val="26"/>
                <w:szCs w:val="26"/>
                <w:lang w:eastAsia="ru-RU"/>
              </w:rPr>
              <w:drawing>
                <wp:inline distT="0" distB="0" distL="0" distR="0">
                  <wp:extent cx="2664000" cy="131040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8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4000" cy="1310400"/>
                          </a:xfrm>
                          <a:prstGeom prst="rect">
                            <a:avLst/>
                          </a:prstGeom>
                          <a:noFill/>
                          <a:ln>
                            <a:noFill/>
                          </a:ln>
                        </pic:spPr>
                      </pic:pic>
                    </a:graphicData>
                  </a:graphic>
                </wp:inline>
              </w:drawing>
            </w:r>
          </w:p>
          <w:p w:rsidR="00A15B01" w:rsidRPr="00DF590B" w:rsidRDefault="001D704D" w:rsidP="00F66E22">
            <w:pPr>
              <w:pStyle w:val="MathCAD"/>
              <w:widowControl w:val="0"/>
              <w:rPr>
                <w:sz w:val="26"/>
                <w:szCs w:val="26"/>
              </w:rPr>
            </w:pPr>
            <w:r w:rsidRPr="00DF590B">
              <w:rPr>
                <w:noProof/>
                <w:sz w:val="26"/>
                <w:szCs w:val="26"/>
                <w:lang w:eastAsia="ru-RU"/>
              </w:rPr>
              <w:drawing>
                <wp:inline distT="0" distB="0" distL="0" distR="0">
                  <wp:extent cx="1494000" cy="77040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4000" cy="770400"/>
                          </a:xfrm>
                          <a:prstGeom prst="rect">
                            <a:avLst/>
                          </a:prstGeom>
                          <a:noFill/>
                          <a:ln>
                            <a:noFill/>
                          </a:ln>
                        </pic:spPr>
                      </pic:pic>
                    </a:graphicData>
                  </a:graphic>
                </wp:inline>
              </w:drawing>
            </w:r>
          </w:p>
          <w:p w:rsidR="001D704D" w:rsidRPr="00DF590B" w:rsidRDefault="001D704D" w:rsidP="00F66E22">
            <w:pPr>
              <w:pStyle w:val="MathCAD"/>
              <w:widowControl w:val="0"/>
              <w:rPr>
                <w:sz w:val="26"/>
                <w:szCs w:val="26"/>
              </w:rPr>
            </w:pPr>
            <w:r w:rsidRPr="00DF590B">
              <w:rPr>
                <w:sz w:val="26"/>
                <w:szCs w:val="26"/>
              </w:rPr>
              <w:t>Результат в символьном виде не помещается на экране, о чём Mathcad выводит сообщение. Поэтому можно сделать так</w:t>
            </w:r>
            <w:r w:rsidR="00A01B4F" w:rsidRPr="00DF590B">
              <w:rPr>
                <w:sz w:val="26"/>
                <w:szCs w:val="26"/>
              </w:rPr>
              <w:t xml:space="preserve">: присвоить символьные значения </w:t>
            </w:r>
            <w:r w:rsidR="00621E14" w:rsidRPr="00DF590B">
              <w:rPr>
                <w:sz w:val="26"/>
                <w:szCs w:val="26"/>
              </w:rPr>
              <w:t xml:space="preserve">отдельным </w:t>
            </w:r>
            <w:r w:rsidR="00A01B4F" w:rsidRPr="00DF590B">
              <w:rPr>
                <w:sz w:val="26"/>
                <w:szCs w:val="26"/>
              </w:rPr>
              <w:t>переменным, а потом их значения вывести по отдельности.</w:t>
            </w:r>
          </w:p>
          <w:p w:rsidR="001D704D" w:rsidRPr="00DF590B" w:rsidRDefault="001D704D" w:rsidP="00F66E22">
            <w:pPr>
              <w:pStyle w:val="MathCAD"/>
              <w:widowControl w:val="0"/>
              <w:rPr>
                <w:sz w:val="26"/>
                <w:szCs w:val="26"/>
              </w:rPr>
            </w:pPr>
            <w:r w:rsidRPr="00DF590B">
              <w:rPr>
                <w:noProof/>
                <w:sz w:val="26"/>
                <w:szCs w:val="26"/>
                <w:lang w:eastAsia="ru-RU"/>
              </w:rPr>
              <w:drawing>
                <wp:inline distT="0" distB="0" distL="0" distR="0">
                  <wp:extent cx="1853307" cy="629392"/>
                  <wp:effectExtent l="1905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8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9715" cy="628172"/>
                          </a:xfrm>
                          <a:prstGeom prst="rect">
                            <a:avLst/>
                          </a:prstGeom>
                          <a:noFill/>
                          <a:ln>
                            <a:noFill/>
                          </a:ln>
                        </pic:spPr>
                      </pic:pic>
                    </a:graphicData>
                  </a:graphic>
                </wp:inline>
              </w:drawing>
            </w:r>
          </w:p>
          <w:p w:rsidR="001D704D" w:rsidRPr="00DF590B" w:rsidRDefault="001D704D" w:rsidP="00F66E22">
            <w:pPr>
              <w:pStyle w:val="MathCAD"/>
              <w:widowControl w:val="0"/>
              <w:rPr>
                <w:sz w:val="26"/>
                <w:szCs w:val="26"/>
              </w:rPr>
            </w:pPr>
            <w:r w:rsidRPr="00DF590B">
              <w:rPr>
                <w:sz w:val="26"/>
                <w:szCs w:val="26"/>
              </w:rPr>
              <w:t>I</w:t>
            </w:r>
            <w:r w:rsidRPr="00DF590B">
              <w:rPr>
                <w:rStyle w:val="Subscript"/>
                <w:sz w:val="26"/>
                <w:szCs w:val="26"/>
              </w:rPr>
              <w:t>1</w:t>
            </w:r>
            <w:r w:rsidRPr="00DF590B">
              <w:rPr>
                <w:sz w:val="26"/>
                <w:szCs w:val="26"/>
              </w:rPr>
              <w:t xml:space="preserve"> → · · ·</w:t>
            </w:r>
          </w:p>
          <w:p w:rsidR="001D704D" w:rsidRPr="00DF590B" w:rsidRDefault="001D704D" w:rsidP="001D704D">
            <w:pPr>
              <w:pStyle w:val="MathCAD"/>
              <w:widowControl w:val="0"/>
              <w:rPr>
                <w:sz w:val="26"/>
                <w:szCs w:val="26"/>
              </w:rPr>
            </w:pPr>
            <w:r w:rsidRPr="00DF590B">
              <w:rPr>
                <w:sz w:val="26"/>
                <w:szCs w:val="26"/>
              </w:rPr>
              <w:lastRenderedPageBreak/>
              <w:t>I</w:t>
            </w:r>
            <w:r w:rsidRPr="00DF590B">
              <w:rPr>
                <w:rStyle w:val="Subscript"/>
                <w:sz w:val="26"/>
                <w:szCs w:val="26"/>
              </w:rPr>
              <w:t>2</w:t>
            </w:r>
            <w:r w:rsidRPr="00DF590B">
              <w:rPr>
                <w:sz w:val="26"/>
                <w:szCs w:val="26"/>
              </w:rPr>
              <w:t xml:space="preserve"> → · · ·</w:t>
            </w:r>
          </w:p>
          <w:p w:rsidR="001D704D" w:rsidRPr="00DF590B" w:rsidRDefault="001D704D" w:rsidP="00F66E22">
            <w:pPr>
              <w:pStyle w:val="MathCAD"/>
              <w:widowControl w:val="0"/>
              <w:rPr>
                <w:sz w:val="26"/>
                <w:szCs w:val="26"/>
              </w:rPr>
            </w:pPr>
            <w:r w:rsidRPr="00DF590B">
              <w:rPr>
                <w:sz w:val="26"/>
                <w:szCs w:val="26"/>
              </w:rPr>
              <w:t>I</w:t>
            </w:r>
            <w:r w:rsidRPr="00DF590B">
              <w:rPr>
                <w:rStyle w:val="Subscript"/>
                <w:sz w:val="26"/>
                <w:szCs w:val="26"/>
              </w:rPr>
              <w:t>C</w:t>
            </w:r>
            <w:r w:rsidRPr="00DF590B">
              <w:rPr>
                <w:sz w:val="26"/>
                <w:szCs w:val="26"/>
              </w:rPr>
              <w:t xml:space="preserve"> → · · ·</w:t>
            </w:r>
          </w:p>
          <w:p w:rsidR="00A15B01" w:rsidRPr="00DF590B" w:rsidRDefault="00A15B01" w:rsidP="00F66E22">
            <w:pPr>
              <w:pStyle w:val="afa"/>
              <w:rPr>
                <w:sz w:val="26"/>
                <w:szCs w:val="26"/>
              </w:rPr>
            </w:pPr>
            <w:r w:rsidRPr="00DF590B">
              <w:rPr>
                <w:sz w:val="26"/>
                <w:szCs w:val="26"/>
              </w:rPr>
              <w:t>Решение в численном виде</w:t>
            </w:r>
          </w:p>
          <w:p w:rsidR="00A15B01" w:rsidRPr="00DF590B" w:rsidRDefault="00341585" w:rsidP="00F66E22">
            <w:pPr>
              <w:pStyle w:val="MathCAD"/>
              <w:widowControl w:val="0"/>
              <w:rPr>
                <w:sz w:val="26"/>
                <w:szCs w:val="26"/>
              </w:rPr>
            </w:pPr>
            <w:r w:rsidRPr="00DF590B">
              <w:rPr>
                <w:noProof/>
                <w:sz w:val="26"/>
                <w:szCs w:val="26"/>
                <w:lang w:eastAsia="ru-RU"/>
              </w:rPr>
              <w:drawing>
                <wp:inline distT="0" distB="0" distL="0" distR="0">
                  <wp:extent cx="4168239" cy="546265"/>
                  <wp:effectExtent l="1905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8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2843" cy="550800"/>
                          </a:xfrm>
                          <a:prstGeom prst="rect">
                            <a:avLst/>
                          </a:prstGeom>
                          <a:noFill/>
                          <a:ln>
                            <a:noFill/>
                          </a:ln>
                        </pic:spPr>
                      </pic:pic>
                    </a:graphicData>
                  </a:graphic>
                </wp:inline>
              </w:drawing>
            </w:r>
          </w:p>
          <w:p w:rsidR="00A15B01" w:rsidRPr="00DF590B" w:rsidRDefault="00A15B01" w:rsidP="00F66E22">
            <w:pPr>
              <w:pStyle w:val="MathCAD"/>
              <w:widowControl w:val="0"/>
              <w:rPr>
                <w:sz w:val="26"/>
                <w:szCs w:val="26"/>
              </w:rPr>
            </w:pPr>
            <w:r w:rsidRPr="00DF590B">
              <w:rPr>
                <w:sz w:val="26"/>
                <w:szCs w:val="26"/>
              </w:rPr>
              <w:t xml:space="preserve">Задаём начальные значения для блока решения </w:t>
            </w:r>
          </w:p>
          <w:p w:rsidR="00A15B01" w:rsidRPr="00DF590B" w:rsidRDefault="00341585" w:rsidP="00F66E22">
            <w:pPr>
              <w:pStyle w:val="MathCAD"/>
              <w:widowControl w:val="0"/>
              <w:rPr>
                <w:sz w:val="26"/>
                <w:szCs w:val="26"/>
              </w:rPr>
            </w:pPr>
            <w:r w:rsidRPr="00DF590B">
              <w:rPr>
                <w:noProof/>
                <w:sz w:val="26"/>
                <w:szCs w:val="26"/>
                <w:lang w:eastAsia="ru-RU"/>
              </w:rPr>
              <w:drawing>
                <wp:inline distT="0" distB="0" distL="0" distR="0">
                  <wp:extent cx="2498519" cy="213756"/>
                  <wp:effectExtent l="1905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8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9998" cy="215594"/>
                          </a:xfrm>
                          <a:prstGeom prst="rect">
                            <a:avLst/>
                          </a:prstGeom>
                          <a:noFill/>
                          <a:ln>
                            <a:noFill/>
                          </a:ln>
                        </pic:spPr>
                      </pic:pic>
                    </a:graphicData>
                  </a:graphic>
                </wp:inline>
              </w:drawing>
            </w:r>
          </w:p>
          <w:p w:rsidR="00A15B01" w:rsidRPr="00DF590B" w:rsidRDefault="00341585" w:rsidP="00F66E22">
            <w:pPr>
              <w:pStyle w:val="MathCAD"/>
              <w:widowControl w:val="0"/>
              <w:rPr>
                <w:sz w:val="26"/>
                <w:szCs w:val="26"/>
              </w:rPr>
            </w:pPr>
            <w:r w:rsidRPr="00DF590B">
              <w:rPr>
                <w:noProof/>
                <w:sz w:val="26"/>
                <w:szCs w:val="26"/>
                <w:lang w:eastAsia="ru-RU"/>
              </w:rPr>
              <w:drawing>
                <wp:inline distT="0" distB="0" distL="0" distR="0">
                  <wp:extent cx="3935433" cy="1033153"/>
                  <wp:effectExtent l="1905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8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7832" cy="1036408"/>
                          </a:xfrm>
                          <a:prstGeom prst="rect">
                            <a:avLst/>
                          </a:prstGeom>
                          <a:noFill/>
                          <a:ln>
                            <a:noFill/>
                          </a:ln>
                        </pic:spPr>
                      </pic:pic>
                    </a:graphicData>
                  </a:graphic>
                </wp:inline>
              </w:drawing>
            </w:r>
          </w:p>
          <w:p w:rsidR="00341585" w:rsidRPr="00DF590B" w:rsidRDefault="00341585" w:rsidP="00F66E22">
            <w:pPr>
              <w:pStyle w:val="MathCAD"/>
              <w:widowControl w:val="0"/>
              <w:rPr>
                <w:sz w:val="26"/>
                <w:szCs w:val="26"/>
              </w:rPr>
            </w:pPr>
            <w:r w:rsidRPr="00DF590B">
              <w:rPr>
                <w:sz w:val="26"/>
                <w:szCs w:val="26"/>
              </w:rPr>
              <w:t>Получаем численное решение</w:t>
            </w:r>
          </w:p>
          <w:p w:rsidR="00341585" w:rsidRPr="00DF590B" w:rsidRDefault="00341585" w:rsidP="00F66E22">
            <w:pPr>
              <w:pStyle w:val="MathCAD"/>
              <w:widowControl w:val="0"/>
              <w:rPr>
                <w:sz w:val="26"/>
                <w:szCs w:val="26"/>
              </w:rPr>
            </w:pPr>
            <w:r w:rsidRPr="00DF590B">
              <w:rPr>
                <w:noProof/>
                <w:sz w:val="26"/>
                <w:szCs w:val="26"/>
                <w:lang w:eastAsia="ru-RU"/>
              </w:rPr>
              <w:drawing>
                <wp:inline distT="0" distB="0" distL="0" distR="0">
                  <wp:extent cx="3515096" cy="617517"/>
                  <wp:effectExtent l="1905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8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0800" cy="618519"/>
                          </a:xfrm>
                          <a:prstGeom prst="rect">
                            <a:avLst/>
                          </a:prstGeom>
                          <a:noFill/>
                          <a:ln>
                            <a:noFill/>
                          </a:ln>
                        </pic:spPr>
                      </pic:pic>
                    </a:graphicData>
                  </a:graphic>
                </wp:inline>
              </w:drawing>
            </w:r>
          </w:p>
          <w:p w:rsidR="00B25BE2" w:rsidRPr="00DF590B" w:rsidRDefault="00B25BE2" w:rsidP="00F66E22">
            <w:pPr>
              <w:pStyle w:val="MathCAD"/>
              <w:widowControl w:val="0"/>
              <w:rPr>
                <w:sz w:val="26"/>
                <w:szCs w:val="26"/>
              </w:rPr>
            </w:pPr>
            <w:r w:rsidRPr="00DF590B">
              <w:rPr>
                <w:sz w:val="26"/>
                <w:szCs w:val="26"/>
              </w:rPr>
              <w:t>Для каждого тока можно найти действующее значение и фазу</w:t>
            </w:r>
            <w:r w:rsidR="00A01B4F" w:rsidRPr="00DF590B">
              <w:rPr>
                <w:sz w:val="26"/>
                <w:szCs w:val="26"/>
              </w:rPr>
              <w:t xml:space="preserve">, </w:t>
            </w:r>
            <w:r w:rsidR="00621E14" w:rsidRPr="00DF590B">
              <w:rPr>
                <w:sz w:val="26"/>
                <w:szCs w:val="26"/>
              </w:rPr>
              <w:t>например:</w:t>
            </w:r>
          </w:p>
          <w:p w:rsidR="00B25BE2" w:rsidRPr="00DF590B" w:rsidRDefault="00B25BE2" w:rsidP="00F66E22">
            <w:pPr>
              <w:pStyle w:val="MathCAD"/>
              <w:widowControl w:val="0"/>
              <w:rPr>
                <w:sz w:val="26"/>
                <w:szCs w:val="26"/>
              </w:rPr>
            </w:pPr>
            <w:r w:rsidRPr="00DF590B">
              <w:rPr>
                <w:noProof/>
                <w:sz w:val="26"/>
                <w:szCs w:val="26"/>
                <w:lang w:eastAsia="ru-RU"/>
              </w:rPr>
              <w:drawing>
                <wp:inline distT="0" distB="0" distL="0" distR="0">
                  <wp:extent cx="2224800" cy="28800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4800" cy="288000"/>
                          </a:xfrm>
                          <a:prstGeom prst="rect">
                            <a:avLst/>
                          </a:prstGeom>
                          <a:noFill/>
                          <a:ln>
                            <a:noFill/>
                          </a:ln>
                        </pic:spPr>
                      </pic:pic>
                    </a:graphicData>
                  </a:graphic>
                </wp:inline>
              </w:drawing>
            </w:r>
          </w:p>
        </w:tc>
      </w:tr>
    </w:tbl>
    <w:p w:rsidR="00A15B01" w:rsidRPr="00DF590B" w:rsidRDefault="00A15B01" w:rsidP="00A15B01">
      <w:pPr>
        <w:widowControl w:val="0"/>
        <w:rPr>
          <w:sz w:val="26"/>
          <w:szCs w:val="26"/>
        </w:rPr>
      </w:pPr>
    </w:p>
    <w:p w:rsidR="00472158" w:rsidRDefault="00621E14" w:rsidP="00621E14">
      <w:pPr>
        <w:widowControl w:val="0"/>
        <w:rPr>
          <w:sz w:val="26"/>
          <w:szCs w:val="26"/>
          <w:lang w:val="kk-KZ"/>
        </w:rPr>
      </w:pPr>
      <w:r w:rsidRPr="00DF590B">
        <w:rPr>
          <w:sz w:val="26"/>
          <w:szCs w:val="26"/>
        </w:rPr>
        <w:t>Обратите внимание – в примере результат работы блока реш</w:t>
      </w:r>
      <w:r w:rsidRPr="00DF590B">
        <w:rPr>
          <w:sz w:val="26"/>
          <w:szCs w:val="26"/>
        </w:rPr>
        <w:t>е</w:t>
      </w:r>
      <w:r w:rsidRPr="00DF590B">
        <w:rPr>
          <w:sz w:val="26"/>
          <w:szCs w:val="26"/>
        </w:rPr>
        <w:t>ния присвоен соответствующим переменным. Напо</w:t>
      </w:r>
      <w:r w:rsidR="00A15B01" w:rsidRPr="00DF590B">
        <w:rPr>
          <w:sz w:val="26"/>
          <w:szCs w:val="26"/>
        </w:rPr>
        <w:t>мним, что</w:t>
      </w:r>
      <w:r w:rsidRPr="00DF590B">
        <w:rPr>
          <w:sz w:val="26"/>
          <w:szCs w:val="26"/>
        </w:rPr>
        <w:t xml:space="preserve"> это сделано потому, что</w:t>
      </w:r>
      <w:r w:rsidR="00A15B01" w:rsidRPr="00DF590B">
        <w:rPr>
          <w:sz w:val="26"/>
          <w:szCs w:val="26"/>
        </w:rPr>
        <w:t xml:space="preserve"> после выхода из блока решения, значения и</w:t>
      </w:r>
      <w:r w:rsidR="00A15B01" w:rsidRPr="00DF590B">
        <w:rPr>
          <w:sz w:val="26"/>
          <w:szCs w:val="26"/>
        </w:rPr>
        <w:t>с</w:t>
      </w:r>
      <w:r w:rsidR="00A15B01" w:rsidRPr="00DF590B">
        <w:rPr>
          <w:sz w:val="26"/>
          <w:szCs w:val="26"/>
        </w:rPr>
        <w:t>комых переменных пропадают, т.к. они являются внутренними</w:t>
      </w:r>
      <w:r w:rsidRPr="00DF590B">
        <w:rPr>
          <w:sz w:val="26"/>
          <w:szCs w:val="26"/>
        </w:rPr>
        <w:t xml:space="preserve"> по отношению к самому блоку</w:t>
      </w:r>
      <w:r w:rsidR="00A15B01" w:rsidRPr="00DF590B">
        <w:rPr>
          <w:sz w:val="26"/>
          <w:szCs w:val="26"/>
        </w:rPr>
        <w:t>.</w:t>
      </w:r>
    </w:p>
    <w:p w:rsidR="00625438" w:rsidRDefault="00625438">
      <w:pPr>
        <w:spacing w:line="240" w:lineRule="auto"/>
        <w:ind w:firstLine="0"/>
        <w:jc w:val="left"/>
        <w:rPr>
          <w:sz w:val="26"/>
          <w:szCs w:val="26"/>
          <w:lang w:val="kk-KZ"/>
        </w:rPr>
      </w:pPr>
      <w:r>
        <w:rPr>
          <w:sz w:val="26"/>
          <w:szCs w:val="26"/>
          <w:lang w:val="kk-KZ"/>
        </w:rPr>
        <w:br w:type="page"/>
      </w:r>
    </w:p>
    <w:p w:rsidR="007A13C7" w:rsidRPr="00DF590B" w:rsidRDefault="007A13C7" w:rsidP="00D9231A">
      <w:pPr>
        <w:pStyle w:val="aff9"/>
        <w:numPr>
          <w:ilvl w:val="0"/>
          <w:numId w:val="86"/>
        </w:numPr>
        <w:spacing w:line="240" w:lineRule="auto"/>
        <w:ind w:left="0" w:firstLine="709"/>
        <w:jc w:val="left"/>
        <w:rPr>
          <w:b/>
          <w:sz w:val="26"/>
          <w:szCs w:val="26"/>
          <w:lang w:eastAsia="en-US"/>
        </w:rPr>
      </w:pPr>
      <w:r w:rsidRPr="00DF590B">
        <w:rPr>
          <w:b/>
          <w:sz w:val="26"/>
          <w:szCs w:val="26"/>
          <w:lang w:eastAsia="en-US"/>
        </w:rPr>
        <w:lastRenderedPageBreak/>
        <w:t>ЗАДАЧИ РАСЧЁТА ПЕРЕХОДНЫХ ПРОЦЕССОВ В ЭЛЕКТРИЧЕСКИХ ЦЕПЯХ</w:t>
      </w:r>
    </w:p>
    <w:p w:rsidR="007A13C7" w:rsidRPr="00DF590B" w:rsidRDefault="007A13C7" w:rsidP="007A13C7">
      <w:pPr>
        <w:spacing w:line="240" w:lineRule="auto"/>
        <w:ind w:firstLine="709"/>
        <w:jc w:val="left"/>
        <w:rPr>
          <w:b/>
          <w:sz w:val="26"/>
          <w:szCs w:val="26"/>
          <w:lang w:eastAsia="en-US"/>
        </w:rPr>
      </w:pPr>
    </w:p>
    <w:p w:rsidR="007A13C7" w:rsidRPr="00DF590B" w:rsidRDefault="007A13C7" w:rsidP="007A13C7">
      <w:pPr>
        <w:spacing w:line="240" w:lineRule="auto"/>
        <w:ind w:firstLine="709"/>
        <w:jc w:val="left"/>
        <w:rPr>
          <w:b/>
          <w:sz w:val="26"/>
          <w:szCs w:val="26"/>
          <w:lang w:eastAsia="en-US"/>
        </w:rPr>
      </w:pPr>
      <w:r w:rsidRPr="00DF590B">
        <w:rPr>
          <w:b/>
          <w:sz w:val="26"/>
          <w:szCs w:val="26"/>
          <w:lang w:eastAsia="en-US"/>
        </w:rPr>
        <w:tab/>
      </w:r>
      <w:bookmarkStart w:id="401" w:name="_Toc5392374"/>
    </w:p>
    <w:bookmarkEnd w:id="401"/>
    <w:p w:rsidR="00624F2E" w:rsidRPr="00DF590B" w:rsidRDefault="00621E14" w:rsidP="007A13C7">
      <w:pPr>
        <w:spacing w:line="240" w:lineRule="auto"/>
        <w:ind w:firstLine="709"/>
        <w:jc w:val="left"/>
        <w:rPr>
          <w:sz w:val="26"/>
          <w:szCs w:val="26"/>
        </w:rPr>
      </w:pPr>
      <w:r w:rsidRPr="00DF590B">
        <w:rPr>
          <w:sz w:val="26"/>
          <w:szCs w:val="26"/>
        </w:rPr>
        <w:t>Одной</w:t>
      </w:r>
      <w:r w:rsidR="00624F2E" w:rsidRPr="00DF590B">
        <w:rPr>
          <w:sz w:val="26"/>
          <w:szCs w:val="26"/>
        </w:rPr>
        <w:t xml:space="preserve"> из распространённых задач в теоретической электр</w:t>
      </w:r>
      <w:r w:rsidR="00624F2E" w:rsidRPr="00DF590B">
        <w:rPr>
          <w:sz w:val="26"/>
          <w:szCs w:val="26"/>
        </w:rPr>
        <w:t>о</w:t>
      </w:r>
      <w:r w:rsidR="00624F2E" w:rsidRPr="00DF590B">
        <w:rPr>
          <w:sz w:val="26"/>
          <w:szCs w:val="26"/>
        </w:rPr>
        <w:t xml:space="preserve">технике </w:t>
      </w:r>
      <w:r w:rsidRPr="00DF590B">
        <w:rPr>
          <w:sz w:val="26"/>
          <w:szCs w:val="26"/>
        </w:rPr>
        <w:t>является</w:t>
      </w:r>
      <w:r w:rsidR="00624F2E" w:rsidRPr="00DF590B">
        <w:rPr>
          <w:sz w:val="26"/>
          <w:szCs w:val="26"/>
        </w:rPr>
        <w:t xml:space="preserve"> задача расчёта переходных процессов. Задачи т</w:t>
      </w:r>
      <w:r w:rsidR="00624F2E" w:rsidRPr="00DF590B">
        <w:rPr>
          <w:sz w:val="26"/>
          <w:szCs w:val="26"/>
        </w:rPr>
        <w:t>а</w:t>
      </w:r>
      <w:r w:rsidR="00624F2E" w:rsidRPr="00DF590B">
        <w:rPr>
          <w:sz w:val="26"/>
          <w:szCs w:val="26"/>
        </w:rPr>
        <w:t xml:space="preserve">кого рода достаточно часто встречаются в практике инженеров-электриков, поэтому представляет интерес, как такие задачи можно решить в среде </w:t>
      </w:r>
      <w:r w:rsidR="00624F2E" w:rsidRPr="00DF590B">
        <w:rPr>
          <w:sz w:val="26"/>
          <w:szCs w:val="26"/>
          <w:lang w:val="en-US"/>
        </w:rPr>
        <w:t>Mathcad</w:t>
      </w:r>
      <w:r w:rsidR="00A36E42" w:rsidRPr="00DF590B">
        <w:rPr>
          <w:sz w:val="26"/>
          <w:szCs w:val="26"/>
        </w:rPr>
        <w:t xml:space="preserve"> как для линейных, так и для нелинейных систем</w:t>
      </w:r>
      <w:r w:rsidR="00624F2E" w:rsidRPr="00DF590B">
        <w:rPr>
          <w:sz w:val="26"/>
          <w:szCs w:val="26"/>
        </w:rPr>
        <w:t>.</w:t>
      </w:r>
    </w:p>
    <w:p w:rsidR="007A13C7" w:rsidRPr="00DF590B" w:rsidRDefault="007A13C7" w:rsidP="007A13C7">
      <w:pPr>
        <w:spacing w:line="240" w:lineRule="auto"/>
        <w:ind w:firstLine="709"/>
        <w:jc w:val="left"/>
        <w:rPr>
          <w:sz w:val="26"/>
          <w:szCs w:val="26"/>
        </w:rPr>
      </w:pPr>
    </w:p>
    <w:p w:rsidR="000B601F" w:rsidRPr="00DF590B" w:rsidRDefault="000B601F" w:rsidP="00D9231A">
      <w:pPr>
        <w:pStyle w:val="21"/>
        <w:numPr>
          <w:ilvl w:val="1"/>
          <w:numId w:val="86"/>
        </w:numPr>
        <w:spacing w:before="0" w:after="0" w:line="240" w:lineRule="auto"/>
        <w:ind w:left="0" w:firstLine="709"/>
        <w:rPr>
          <w:rFonts w:ascii="Times New Roman" w:hAnsi="Times New Roman"/>
          <w:sz w:val="26"/>
          <w:szCs w:val="26"/>
        </w:rPr>
      </w:pPr>
      <w:bookmarkStart w:id="402" w:name="_Toc5392375"/>
      <w:r w:rsidRPr="00DF590B">
        <w:rPr>
          <w:rFonts w:ascii="Times New Roman" w:hAnsi="Times New Roman"/>
          <w:sz w:val="26"/>
          <w:szCs w:val="26"/>
        </w:rPr>
        <w:t>Расчёт переходных процессов в электрических цепях операторным методом</w:t>
      </w:r>
      <w:bookmarkEnd w:id="402"/>
    </w:p>
    <w:p w:rsidR="007A13C7" w:rsidRPr="00DF590B" w:rsidRDefault="007A13C7" w:rsidP="007A13C7">
      <w:pPr>
        <w:rPr>
          <w:sz w:val="26"/>
          <w:szCs w:val="26"/>
          <w:lang w:eastAsia="en-US"/>
        </w:rPr>
      </w:pPr>
    </w:p>
    <w:p w:rsidR="00154E40" w:rsidRPr="00DF590B" w:rsidRDefault="000B601F" w:rsidP="000B601F">
      <w:pPr>
        <w:widowControl w:val="0"/>
        <w:rPr>
          <w:sz w:val="26"/>
          <w:szCs w:val="26"/>
        </w:rPr>
      </w:pPr>
      <w:r w:rsidRPr="00DF590B">
        <w:rPr>
          <w:sz w:val="26"/>
          <w:szCs w:val="26"/>
        </w:rPr>
        <w:t>Операторный метод, предложенный Оливером Хэвисайдом (</w:t>
      </w:r>
      <w:r w:rsidRPr="00DF590B">
        <w:rPr>
          <w:rStyle w:val="Italic"/>
          <w:sz w:val="26"/>
          <w:szCs w:val="26"/>
          <w:lang w:val="en-US"/>
        </w:rPr>
        <w:t>OliverHeaviside</w:t>
      </w:r>
      <w:r w:rsidRPr="00DF590B">
        <w:rPr>
          <w:sz w:val="26"/>
          <w:szCs w:val="26"/>
        </w:rPr>
        <w:t xml:space="preserve">) в конце </w:t>
      </w:r>
      <w:r w:rsidRPr="00DF590B">
        <w:rPr>
          <w:sz w:val="26"/>
          <w:szCs w:val="26"/>
          <w:lang w:val="en-US"/>
        </w:rPr>
        <w:t>XIX</w:t>
      </w:r>
      <w:r w:rsidRPr="00DF590B">
        <w:rPr>
          <w:sz w:val="26"/>
          <w:szCs w:val="26"/>
        </w:rPr>
        <w:t xml:space="preserve"> века, является сравнительно удобным инструментом для анализа линейных систем разной физической природы</w:t>
      </w:r>
      <w:r w:rsidR="00A36E42" w:rsidRPr="00DF590B">
        <w:rPr>
          <w:sz w:val="26"/>
          <w:szCs w:val="26"/>
        </w:rPr>
        <w:t>[</w:t>
      </w:r>
      <w:r w:rsidR="00C41189" w:rsidRPr="00DF590B">
        <w:rPr>
          <w:sz w:val="26"/>
          <w:szCs w:val="26"/>
        </w:rPr>
        <w:t>12, 13</w:t>
      </w:r>
      <w:r w:rsidR="00A36E42" w:rsidRPr="00DF590B">
        <w:rPr>
          <w:sz w:val="26"/>
          <w:szCs w:val="26"/>
        </w:rPr>
        <w:t>]</w:t>
      </w:r>
      <w:r w:rsidRPr="00DF590B">
        <w:rPr>
          <w:sz w:val="26"/>
          <w:szCs w:val="26"/>
        </w:rPr>
        <w:t>. Если раньше этот метод был достаточно труд</w:t>
      </w:r>
      <w:r w:rsidRPr="00DF590B">
        <w:rPr>
          <w:sz w:val="26"/>
          <w:szCs w:val="26"/>
        </w:rPr>
        <w:t>о</w:t>
      </w:r>
      <w:r w:rsidRPr="00DF590B">
        <w:rPr>
          <w:sz w:val="26"/>
          <w:szCs w:val="26"/>
        </w:rPr>
        <w:t>ёмок из-за необходимости аналитических преобразований во время его использования, то появление математических программ с си</w:t>
      </w:r>
      <w:r w:rsidRPr="00DF590B">
        <w:rPr>
          <w:sz w:val="26"/>
          <w:szCs w:val="26"/>
        </w:rPr>
        <w:t>м</w:t>
      </w:r>
      <w:r w:rsidRPr="00DF590B">
        <w:rPr>
          <w:sz w:val="26"/>
          <w:szCs w:val="26"/>
        </w:rPr>
        <w:t xml:space="preserve">вольной математикой (пример – </w:t>
      </w:r>
      <w:r w:rsidRPr="00DF590B">
        <w:rPr>
          <w:sz w:val="26"/>
          <w:szCs w:val="26"/>
          <w:lang w:val="en-US"/>
        </w:rPr>
        <w:t>Mathcad</w:t>
      </w:r>
      <w:r w:rsidRPr="00DF590B">
        <w:rPr>
          <w:sz w:val="26"/>
          <w:szCs w:val="26"/>
        </w:rPr>
        <w:t>) позволило сделать расчёт операторным методом более доступным.</w:t>
      </w:r>
    </w:p>
    <w:p w:rsidR="00154E40" w:rsidRPr="00DF590B" w:rsidRDefault="00154E40" w:rsidP="00154E40">
      <w:pPr>
        <w:pStyle w:val="61"/>
        <w:rPr>
          <w:sz w:val="26"/>
          <w:szCs w:val="26"/>
        </w:rPr>
      </w:pPr>
      <w:r w:rsidRPr="00DF590B">
        <w:rPr>
          <w:sz w:val="26"/>
          <w:szCs w:val="26"/>
        </w:rPr>
        <w:t>Следует учитывать, что операторный метод имеет ряд огран</w:t>
      </w:r>
      <w:r w:rsidRPr="00DF590B">
        <w:rPr>
          <w:sz w:val="26"/>
          <w:szCs w:val="26"/>
        </w:rPr>
        <w:t>и</w:t>
      </w:r>
      <w:r w:rsidRPr="00DF590B">
        <w:rPr>
          <w:sz w:val="26"/>
          <w:szCs w:val="26"/>
        </w:rPr>
        <w:t>чений:</w:t>
      </w:r>
    </w:p>
    <w:p w:rsidR="00154E40" w:rsidRPr="00DF590B" w:rsidRDefault="00BD7F8D" w:rsidP="00154E40">
      <w:pPr>
        <w:pStyle w:val="a"/>
        <w:rPr>
          <w:sz w:val="26"/>
          <w:szCs w:val="26"/>
        </w:rPr>
      </w:pPr>
      <w:r w:rsidRPr="00DF590B">
        <w:rPr>
          <w:sz w:val="26"/>
          <w:szCs w:val="26"/>
        </w:rPr>
        <w:t xml:space="preserve">метод </w:t>
      </w:r>
      <w:r w:rsidR="00154E40" w:rsidRPr="00DF590B">
        <w:rPr>
          <w:sz w:val="26"/>
          <w:szCs w:val="26"/>
        </w:rPr>
        <w:t xml:space="preserve">нельзя использовать для </w:t>
      </w:r>
      <w:r w:rsidRPr="00DF590B">
        <w:rPr>
          <w:sz w:val="26"/>
          <w:szCs w:val="26"/>
        </w:rPr>
        <w:t>расчёта переходных процессов в нелинейных системах;</w:t>
      </w:r>
    </w:p>
    <w:p w:rsidR="000B601F" w:rsidRPr="00DF590B" w:rsidRDefault="00BD7F8D" w:rsidP="00154E40">
      <w:pPr>
        <w:pStyle w:val="a"/>
        <w:rPr>
          <w:sz w:val="26"/>
          <w:szCs w:val="26"/>
        </w:rPr>
      </w:pPr>
      <w:r w:rsidRPr="00DF590B">
        <w:rPr>
          <w:sz w:val="26"/>
          <w:szCs w:val="26"/>
        </w:rPr>
        <w:t xml:space="preserve">расчёт </w:t>
      </w:r>
      <w:r w:rsidR="00154E40" w:rsidRPr="00DF590B">
        <w:rPr>
          <w:sz w:val="26"/>
          <w:szCs w:val="26"/>
        </w:rPr>
        <w:t>значительно усложняется при ненулевых начальных у</w:t>
      </w:r>
      <w:r w:rsidR="00154E40" w:rsidRPr="00DF590B">
        <w:rPr>
          <w:sz w:val="26"/>
          <w:szCs w:val="26"/>
        </w:rPr>
        <w:t>с</w:t>
      </w:r>
      <w:r w:rsidR="00154E40" w:rsidRPr="00DF590B">
        <w:rPr>
          <w:sz w:val="26"/>
          <w:szCs w:val="26"/>
        </w:rPr>
        <w:t>ловиях.</w:t>
      </w:r>
    </w:p>
    <w:p w:rsidR="000B601F" w:rsidRPr="00DF590B" w:rsidRDefault="000B601F" w:rsidP="00154E40">
      <w:pPr>
        <w:pStyle w:val="62"/>
        <w:rPr>
          <w:sz w:val="26"/>
          <w:szCs w:val="26"/>
        </w:rPr>
      </w:pPr>
      <w:r w:rsidRPr="00DF590B">
        <w:rPr>
          <w:sz w:val="26"/>
          <w:szCs w:val="26"/>
        </w:rPr>
        <w:t xml:space="preserve">По мнению авторов, </w:t>
      </w:r>
      <w:r w:rsidR="00154E40" w:rsidRPr="00DF590B">
        <w:rPr>
          <w:sz w:val="26"/>
          <w:szCs w:val="26"/>
        </w:rPr>
        <w:t xml:space="preserve">для понимания </w:t>
      </w:r>
      <w:r w:rsidRPr="00DF590B">
        <w:rPr>
          <w:sz w:val="26"/>
          <w:szCs w:val="26"/>
        </w:rPr>
        <w:t>наиболее целесообразным является иллюстрация применения операторного метода на простых примерах элементарных электрических звеньев, что даст возмо</w:t>
      </w:r>
      <w:r w:rsidRPr="00DF590B">
        <w:rPr>
          <w:sz w:val="26"/>
          <w:szCs w:val="26"/>
        </w:rPr>
        <w:t>ж</w:t>
      </w:r>
      <w:r w:rsidRPr="00DF590B">
        <w:rPr>
          <w:sz w:val="26"/>
          <w:szCs w:val="26"/>
        </w:rPr>
        <w:t xml:space="preserve">ность пользователю </w:t>
      </w:r>
      <w:r w:rsidR="00154E40" w:rsidRPr="00DF590B">
        <w:rPr>
          <w:sz w:val="26"/>
          <w:szCs w:val="26"/>
        </w:rPr>
        <w:t>осмыслить</w:t>
      </w:r>
      <w:r w:rsidRPr="00DF590B">
        <w:rPr>
          <w:sz w:val="26"/>
          <w:szCs w:val="26"/>
        </w:rPr>
        <w:t xml:space="preserve">, как это "работает" в среде </w:t>
      </w:r>
      <w:r w:rsidRPr="00DF590B">
        <w:rPr>
          <w:sz w:val="26"/>
          <w:szCs w:val="26"/>
          <w:lang w:val="en-US"/>
        </w:rPr>
        <w:t>Mathcad</w:t>
      </w:r>
      <w:r w:rsidRPr="00DF590B">
        <w:rPr>
          <w:sz w:val="26"/>
          <w:szCs w:val="26"/>
        </w:rPr>
        <w:t xml:space="preserve">.Расчёт </w:t>
      </w:r>
      <w:r w:rsidR="00624F2E" w:rsidRPr="00DF590B">
        <w:rPr>
          <w:sz w:val="26"/>
          <w:szCs w:val="26"/>
        </w:rPr>
        <w:t xml:space="preserve">переходных процессов в </w:t>
      </w:r>
      <w:r w:rsidR="00A36E42" w:rsidRPr="00DF590B">
        <w:rPr>
          <w:sz w:val="26"/>
          <w:szCs w:val="26"/>
        </w:rPr>
        <w:t>таких</w:t>
      </w:r>
      <w:r w:rsidRPr="00DF590B">
        <w:rPr>
          <w:sz w:val="26"/>
          <w:szCs w:val="26"/>
        </w:rPr>
        <w:t xml:space="preserve"> прост</w:t>
      </w:r>
      <w:r w:rsidR="00A36E42" w:rsidRPr="00DF590B">
        <w:rPr>
          <w:sz w:val="26"/>
          <w:szCs w:val="26"/>
        </w:rPr>
        <w:t>ых</w:t>
      </w:r>
      <w:r w:rsidRPr="00DF590B">
        <w:rPr>
          <w:sz w:val="26"/>
          <w:szCs w:val="26"/>
        </w:rPr>
        <w:t xml:space="preserve"> электрич</w:t>
      </w:r>
      <w:r w:rsidRPr="00DF590B">
        <w:rPr>
          <w:sz w:val="26"/>
          <w:szCs w:val="26"/>
        </w:rPr>
        <w:t>е</w:t>
      </w:r>
      <w:r w:rsidRPr="00DF590B">
        <w:rPr>
          <w:sz w:val="26"/>
          <w:szCs w:val="26"/>
        </w:rPr>
        <w:t>ск</w:t>
      </w:r>
      <w:r w:rsidR="00A36E42" w:rsidRPr="00DF590B">
        <w:rPr>
          <w:sz w:val="26"/>
          <w:szCs w:val="26"/>
        </w:rPr>
        <w:t>их</w:t>
      </w:r>
      <w:r w:rsidRPr="00DF590B">
        <w:rPr>
          <w:sz w:val="26"/>
          <w:szCs w:val="26"/>
        </w:rPr>
        <w:t xml:space="preserve"> схем</w:t>
      </w:r>
      <w:r w:rsidR="00A36E42" w:rsidRPr="00DF590B">
        <w:rPr>
          <w:sz w:val="26"/>
          <w:szCs w:val="26"/>
        </w:rPr>
        <w:t>ах</w:t>
      </w:r>
      <w:r w:rsidRPr="00DF590B">
        <w:rPr>
          <w:sz w:val="26"/>
          <w:szCs w:val="26"/>
        </w:rPr>
        <w:t xml:space="preserve"> необходимо начать с составления </w:t>
      </w:r>
      <w:r w:rsidR="00501A69" w:rsidRPr="00DF590B">
        <w:rPr>
          <w:sz w:val="26"/>
          <w:szCs w:val="26"/>
        </w:rPr>
        <w:t xml:space="preserve">уравнения или </w:t>
      </w:r>
      <w:r w:rsidRPr="00DF590B">
        <w:rPr>
          <w:sz w:val="26"/>
          <w:szCs w:val="26"/>
        </w:rPr>
        <w:t>ура</w:t>
      </w:r>
      <w:r w:rsidRPr="00DF590B">
        <w:rPr>
          <w:sz w:val="26"/>
          <w:szCs w:val="26"/>
        </w:rPr>
        <w:t>в</w:t>
      </w:r>
      <w:r w:rsidRPr="00DF590B">
        <w:rPr>
          <w:sz w:val="26"/>
          <w:szCs w:val="26"/>
        </w:rPr>
        <w:lastRenderedPageBreak/>
        <w:t>нени</w:t>
      </w:r>
      <w:r w:rsidR="00A36E42" w:rsidRPr="00DF590B">
        <w:rPr>
          <w:sz w:val="26"/>
          <w:szCs w:val="26"/>
        </w:rPr>
        <w:t>й в операторной форме</w:t>
      </w:r>
      <w:r w:rsidRPr="00DF590B">
        <w:rPr>
          <w:sz w:val="26"/>
          <w:szCs w:val="26"/>
        </w:rPr>
        <w:t xml:space="preserve"> для </w:t>
      </w:r>
      <w:r w:rsidR="00154E40" w:rsidRPr="00DF590B">
        <w:rPr>
          <w:sz w:val="26"/>
          <w:szCs w:val="26"/>
        </w:rPr>
        <w:t xml:space="preserve">данной </w:t>
      </w:r>
      <w:r w:rsidRPr="00DF590B">
        <w:rPr>
          <w:sz w:val="26"/>
          <w:szCs w:val="26"/>
        </w:rPr>
        <w:t xml:space="preserve">электрической цепи. </w:t>
      </w:r>
      <w:r w:rsidR="00154E40" w:rsidRPr="00DF590B">
        <w:rPr>
          <w:sz w:val="26"/>
          <w:szCs w:val="26"/>
        </w:rPr>
        <w:t>Для первого примера рассмотрим</w:t>
      </w:r>
      <w:r w:rsidR="00501A69" w:rsidRPr="00DF590B">
        <w:rPr>
          <w:sz w:val="26"/>
          <w:szCs w:val="26"/>
        </w:rPr>
        <w:t xml:space="preserve"> процесс</w:t>
      </w:r>
      <w:r w:rsidR="00154E40" w:rsidRPr="00DF590B">
        <w:rPr>
          <w:sz w:val="26"/>
          <w:szCs w:val="26"/>
        </w:rPr>
        <w:t xml:space="preserve"> включение</w:t>
      </w:r>
      <w:r w:rsidR="00BD7F8D" w:rsidRPr="00DF590B">
        <w:rPr>
          <w:sz w:val="26"/>
          <w:szCs w:val="26"/>
        </w:rPr>
        <w:t xml:space="preserve"> на источник п</w:t>
      </w:r>
      <w:r w:rsidR="00BD7F8D" w:rsidRPr="00DF590B">
        <w:rPr>
          <w:sz w:val="26"/>
          <w:szCs w:val="26"/>
        </w:rPr>
        <w:t>о</w:t>
      </w:r>
      <w:r w:rsidR="00BD7F8D" w:rsidRPr="00DF590B">
        <w:rPr>
          <w:sz w:val="26"/>
          <w:szCs w:val="26"/>
        </w:rPr>
        <w:t>стоянного напряжения</w:t>
      </w:r>
      <w:r w:rsidR="00154E40" w:rsidRPr="00DF590B">
        <w:rPr>
          <w:sz w:val="26"/>
          <w:szCs w:val="26"/>
        </w:rPr>
        <w:t xml:space="preserve"> элементарной </w:t>
      </w:r>
      <w:r w:rsidR="00154E40" w:rsidRPr="00DF590B">
        <w:rPr>
          <w:sz w:val="26"/>
          <w:szCs w:val="26"/>
          <w:lang w:val="en-US"/>
        </w:rPr>
        <w:t>RL</w:t>
      </w:r>
      <w:r w:rsidR="00154E40" w:rsidRPr="00DF590B">
        <w:rPr>
          <w:sz w:val="26"/>
          <w:szCs w:val="26"/>
        </w:rPr>
        <w:t>-цепи с нулевыми начал</w:t>
      </w:r>
      <w:r w:rsidR="00154E40" w:rsidRPr="00DF590B">
        <w:rPr>
          <w:sz w:val="26"/>
          <w:szCs w:val="26"/>
        </w:rPr>
        <w:t>ь</w:t>
      </w:r>
      <w:r w:rsidR="00154E40" w:rsidRPr="00DF590B">
        <w:rPr>
          <w:sz w:val="26"/>
          <w:szCs w:val="26"/>
        </w:rPr>
        <w:t>ными условиями (рис. 1</w:t>
      </w:r>
      <w:r w:rsidR="0009080B" w:rsidRPr="00DF590B">
        <w:rPr>
          <w:sz w:val="26"/>
          <w:szCs w:val="26"/>
        </w:rPr>
        <w:t>0</w:t>
      </w:r>
      <w:r w:rsidR="00154E40" w:rsidRPr="00DF590B">
        <w:rPr>
          <w:sz w:val="26"/>
          <w:szCs w:val="26"/>
        </w:rPr>
        <w:t>.1).</w:t>
      </w:r>
    </w:p>
    <w:p w:rsidR="00A36E42" w:rsidRPr="00DF590B" w:rsidRDefault="00A36E42" w:rsidP="00A36E42">
      <w:pPr>
        <w:rPr>
          <w:sz w:val="26"/>
          <w:szCs w:val="26"/>
          <w:lang w:eastAsia="en-US"/>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10"/>
        <w:gridCol w:w="3777"/>
      </w:tblGrid>
      <w:tr w:rsidR="00A36E42" w:rsidRPr="00DF590B" w:rsidTr="0009080B">
        <w:tc>
          <w:tcPr>
            <w:tcW w:w="3810" w:type="dxa"/>
            <w:vAlign w:val="center"/>
          </w:tcPr>
          <w:bookmarkStart w:id="403" w:name="_MON_1612960086"/>
          <w:bookmarkEnd w:id="403"/>
          <w:p w:rsidR="00A36E42" w:rsidRPr="00DF590B" w:rsidRDefault="0009080B" w:rsidP="0009080B">
            <w:pPr>
              <w:ind w:firstLine="0"/>
              <w:jc w:val="right"/>
              <w:rPr>
                <w:sz w:val="26"/>
                <w:szCs w:val="26"/>
                <w:lang w:eastAsia="en-US"/>
              </w:rPr>
            </w:pPr>
            <w:r w:rsidRPr="00DF590B">
              <w:rPr>
                <w:sz w:val="26"/>
                <w:szCs w:val="26"/>
              </w:rPr>
              <w:object w:dxaOrig="2694" w:dyaOrig="2179">
                <v:shape id="_x0000_i1177" type="#_x0000_t75" style="width:133.1pt;height:88.75pt" o:ole="">
                  <v:imagedata r:id="rId835" o:title=""/>
                </v:shape>
                <o:OLEObject Type="Embed" ProgID="Word.Picture.8" ShapeID="_x0000_i1177" DrawAspect="Content" ObjectID="_1747762302" r:id="rId836"/>
              </w:object>
            </w:r>
          </w:p>
        </w:tc>
        <w:tc>
          <w:tcPr>
            <w:tcW w:w="3777" w:type="dxa"/>
            <w:vAlign w:val="center"/>
          </w:tcPr>
          <w:p w:rsidR="00A36E42" w:rsidRPr="00DF590B" w:rsidRDefault="00A36E42" w:rsidP="0009080B">
            <w:pPr>
              <w:pStyle w:val="af0"/>
              <w:rPr>
                <w:sz w:val="26"/>
                <w:szCs w:val="26"/>
                <w:lang w:eastAsia="en-US"/>
              </w:rPr>
            </w:pPr>
          </w:p>
        </w:tc>
      </w:tr>
    </w:tbl>
    <w:p w:rsidR="00A36E42" w:rsidRDefault="0009080B" w:rsidP="0009080B">
      <w:pPr>
        <w:jc w:val="center"/>
        <w:rPr>
          <w:sz w:val="26"/>
          <w:szCs w:val="26"/>
        </w:rPr>
      </w:pPr>
      <w:r w:rsidRPr="00DF590B">
        <w:rPr>
          <w:sz w:val="26"/>
          <w:szCs w:val="26"/>
        </w:rPr>
        <w:t>Рисунок 10.</w:t>
      </w:r>
      <w:r w:rsidR="00F6527F">
        <w:rPr>
          <w:sz w:val="26"/>
          <w:szCs w:val="26"/>
        </w:rPr>
        <w:t>1</w:t>
      </w:r>
      <w:r w:rsidRPr="00DF590B">
        <w:rPr>
          <w:sz w:val="26"/>
          <w:szCs w:val="26"/>
        </w:rPr>
        <w:t>- Простая электрическая цепь переменного тока к примерурасчёта переходных процессов</w:t>
      </w:r>
    </w:p>
    <w:p w:rsidR="009E2C4D" w:rsidRPr="00DF590B" w:rsidRDefault="009E2C4D" w:rsidP="0009080B">
      <w:pPr>
        <w:jc w:val="center"/>
        <w:rPr>
          <w:sz w:val="26"/>
          <w:szCs w:val="26"/>
          <w:lang w:eastAsia="en-US"/>
        </w:rPr>
      </w:pPr>
    </w:p>
    <w:p w:rsidR="000B601F" w:rsidRPr="00DF590B" w:rsidRDefault="00BD7F8D" w:rsidP="000B601F">
      <w:pPr>
        <w:pStyle w:val="62"/>
        <w:rPr>
          <w:sz w:val="26"/>
          <w:szCs w:val="26"/>
        </w:rPr>
      </w:pPr>
      <w:r w:rsidRPr="00DF590B">
        <w:rPr>
          <w:sz w:val="26"/>
          <w:szCs w:val="26"/>
        </w:rPr>
        <w:t>Показанная электрическая цепь может быть описана в опер</w:t>
      </w:r>
      <w:r w:rsidRPr="00DF590B">
        <w:rPr>
          <w:sz w:val="26"/>
          <w:szCs w:val="26"/>
        </w:rPr>
        <w:t>а</w:t>
      </w:r>
      <w:r w:rsidRPr="00DF590B">
        <w:rPr>
          <w:sz w:val="26"/>
          <w:szCs w:val="26"/>
        </w:rPr>
        <w:t>торной форме</w:t>
      </w:r>
      <w:r w:rsidR="000B601F" w:rsidRPr="00DF590B">
        <w:rPr>
          <w:sz w:val="26"/>
          <w:szCs w:val="26"/>
        </w:rPr>
        <w:t xml:space="preserve"> (</w:t>
      </w:r>
      <w:r w:rsidRPr="00DF590B">
        <w:rPr>
          <w:sz w:val="26"/>
          <w:szCs w:val="26"/>
        </w:rPr>
        <w:t>11</w:t>
      </w:r>
      <w:r w:rsidR="000B601F" w:rsidRPr="00DF590B">
        <w:rPr>
          <w:sz w:val="26"/>
          <w:szCs w:val="26"/>
        </w:rPr>
        <w:t>.1)</w:t>
      </w:r>
      <w:r w:rsidRPr="00DF590B">
        <w:rPr>
          <w:sz w:val="26"/>
          <w:szCs w:val="26"/>
        </w:rPr>
        <w:t>, где выражение в правой части формулы</w:t>
      </w:r>
      <w:r w:rsidRPr="00DF590B">
        <w:rPr>
          <w:rStyle w:val="Italic"/>
          <w:sz w:val="26"/>
          <w:szCs w:val="26"/>
        </w:rPr>
        <w:t>E</w:t>
      </w:r>
      <w:r w:rsidRPr="00DF590B">
        <w:rPr>
          <w:rStyle w:val="Italic"/>
          <w:sz w:val="26"/>
          <w:szCs w:val="26"/>
          <w:vertAlign w:val="subscript"/>
        </w:rPr>
        <w:t>m</w:t>
      </w:r>
      <w:r w:rsidRPr="00DF590B">
        <w:rPr>
          <w:sz w:val="26"/>
          <w:szCs w:val="26"/>
        </w:rPr>
        <w:t>/</w:t>
      </w:r>
      <w:r w:rsidRPr="00DF590B">
        <w:rPr>
          <w:rStyle w:val="Italic"/>
          <w:sz w:val="26"/>
          <w:szCs w:val="26"/>
        </w:rPr>
        <w:t>s</w:t>
      </w:r>
      <w:r w:rsidRPr="00DF590B">
        <w:rPr>
          <w:sz w:val="26"/>
          <w:szCs w:val="26"/>
        </w:rPr>
        <w:t xml:space="preserve"> является отображением</w:t>
      </w:r>
      <w:r w:rsidR="00501A69" w:rsidRPr="00DF590B">
        <w:rPr>
          <w:sz w:val="26"/>
          <w:szCs w:val="26"/>
        </w:rPr>
        <w:t xml:space="preserve"> по Лапласу</w:t>
      </w:r>
      <w:r w:rsidRPr="00DF590B">
        <w:rPr>
          <w:sz w:val="26"/>
          <w:szCs w:val="26"/>
        </w:rPr>
        <w:t xml:space="preserve"> скачка напряжения, которое п</w:t>
      </w:r>
      <w:r w:rsidRPr="00DF590B">
        <w:rPr>
          <w:sz w:val="26"/>
          <w:szCs w:val="26"/>
        </w:rPr>
        <w:t>о</w:t>
      </w:r>
      <w:r w:rsidRPr="00DF590B">
        <w:rPr>
          <w:sz w:val="26"/>
          <w:szCs w:val="26"/>
        </w:rPr>
        <w:t>дано</w:t>
      </w:r>
      <w:r w:rsidR="008A7697" w:rsidRPr="00DF590B">
        <w:rPr>
          <w:sz w:val="26"/>
          <w:szCs w:val="26"/>
        </w:rPr>
        <w:t xml:space="preserve"> на цепь</w:t>
      </w:r>
      <w:r w:rsidR="000B601F" w:rsidRPr="00DF590B">
        <w:rPr>
          <w:sz w:val="26"/>
          <w:szCs w:val="26"/>
        </w:rPr>
        <w:t>:</w:t>
      </w:r>
    </w:p>
    <w:p w:rsidR="000B601F" w:rsidRPr="00DF590B" w:rsidRDefault="000B601F" w:rsidP="000B601F">
      <w:pPr>
        <w:pStyle w:val="afc"/>
        <w:rPr>
          <w:sz w:val="26"/>
          <w:szCs w:val="26"/>
        </w:rPr>
      </w:pPr>
      <w:r w:rsidRPr="00DF590B">
        <w:rPr>
          <w:sz w:val="26"/>
          <w:szCs w:val="26"/>
        </w:rPr>
        <w:tab/>
      </w:r>
      <w:r w:rsidR="00BD7F8D" w:rsidRPr="00DF590B">
        <w:rPr>
          <w:position w:val="-22"/>
          <w:sz w:val="26"/>
          <w:szCs w:val="26"/>
        </w:rPr>
        <w:object w:dxaOrig="1960" w:dyaOrig="580">
          <v:shape id="_x0000_i1178" type="#_x0000_t75" style="width:98.8pt;height:26.8pt" o:ole="">
            <v:imagedata r:id="rId837" o:title=""/>
          </v:shape>
          <o:OLEObject Type="Embed" ProgID="Equation.3" ShapeID="_x0000_i1178" DrawAspect="Content" ObjectID="_1747762303" r:id="rId838"/>
        </w:object>
      </w:r>
      <w:r w:rsidR="00BD7F8D" w:rsidRPr="00DF590B">
        <w:rPr>
          <w:sz w:val="26"/>
          <w:szCs w:val="26"/>
        </w:rPr>
        <w:t>.</w:t>
      </w:r>
      <w:r w:rsidRPr="00DF590B">
        <w:rPr>
          <w:sz w:val="26"/>
          <w:szCs w:val="26"/>
        </w:rPr>
        <w:tab/>
        <w:t>(</w:t>
      </w:r>
      <w:r w:rsidR="009E2C4D">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8</w:t>
      </w:r>
      <w:r w:rsidR="00811F30" w:rsidRPr="00DF590B">
        <w:rPr>
          <w:sz w:val="26"/>
          <w:szCs w:val="26"/>
        </w:rPr>
        <w:fldChar w:fldCharType="end"/>
      </w:r>
      <w:r w:rsidRPr="00DF590B">
        <w:rPr>
          <w:sz w:val="26"/>
          <w:szCs w:val="26"/>
        </w:rPr>
        <w:t>)</w:t>
      </w:r>
    </w:p>
    <w:p w:rsidR="000B601F" w:rsidRPr="00DF590B" w:rsidRDefault="000B601F" w:rsidP="000B601F">
      <w:pPr>
        <w:widowControl w:val="0"/>
        <w:rPr>
          <w:sz w:val="26"/>
          <w:szCs w:val="26"/>
        </w:rPr>
      </w:pPr>
      <w:r w:rsidRPr="00DF590B">
        <w:rPr>
          <w:sz w:val="26"/>
          <w:szCs w:val="26"/>
        </w:rPr>
        <w:t>Ниже показан пример решения этой задачи</w:t>
      </w:r>
      <w:r w:rsidR="008A7697" w:rsidRPr="00DF590B">
        <w:rPr>
          <w:sz w:val="26"/>
          <w:szCs w:val="26"/>
        </w:rPr>
        <w:t xml:space="preserve"> для </w:t>
      </w:r>
      <w:r w:rsidR="00501A69" w:rsidRPr="00DF590B">
        <w:rPr>
          <w:sz w:val="26"/>
          <w:szCs w:val="26"/>
        </w:rPr>
        <w:t xml:space="preserve">нахождения временной зависимости </w:t>
      </w:r>
      <w:r w:rsidR="008A7697" w:rsidRPr="00DF590B">
        <w:rPr>
          <w:sz w:val="26"/>
          <w:szCs w:val="26"/>
        </w:rPr>
        <w:t xml:space="preserve">тока через индуктивность </w:t>
      </w:r>
      <w:r w:rsidR="008A7697" w:rsidRPr="00DF590B">
        <w:rPr>
          <w:rStyle w:val="Italic"/>
          <w:sz w:val="26"/>
          <w:szCs w:val="26"/>
        </w:rPr>
        <w:t>I</w:t>
      </w:r>
      <w:r w:rsidR="008A7697" w:rsidRPr="00DF590B">
        <w:rPr>
          <w:rStyle w:val="Subscript"/>
          <w:sz w:val="26"/>
          <w:szCs w:val="26"/>
        </w:rPr>
        <w:t>1</w:t>
      </w:r>
      <w:r w:rsidRPr="00DF590B">
        <w:rPr>
          <w:sz w:val="26"/>
          <w:szCs w:val="26"/>
        </w:rPr>
        <w:t xml:space="preserve"> как в символ</w:t>
      </w:r>
      <w:r w:rsidRPr="00DF590B">
        <w:rPr>
          <w:sz w:val="26"/>
          <w:szCs w:val="26"/>
        </w:rPr>
        <w:t>ь</w:t>
      </w:r>
      <w:r w:rsidRPr="00DF590B">
        <w:rPr>
          <w:sz w:val="26"/>
          <w:szCs w:val="26"/>
        </w:rPr>
        <w:t xml:space="preserve">ном виде, так и в численном в среде </w:t>
      </w:r>
      <w:r w:rsidRPr="00DF590B">
        <w:rPr>
          <w:sz w:val="26"/>
          <w:szCs w:val="26"/>
          <w:lang w:val="en-US"/>
        </w:rPr>
        <w:t>Mathcad</w:t>
      </w:r>
      <w:r w:rsidRPr="00DF590B">
        <w:rPr>
          <w:sz w:val="26"/>
          <w:szCs w:val="26"/>
        </w:rPr>
        <w:t>.</w:t>
      </w:r>
    </w:p>
    <w:p w:rsidR="000B601F" w:rsidRPr="00DF590B" w:rsidRDefault="000B601F" w:rsidP="000B601F">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0B601F" w:rsidRPr="00DF590B" w:rsidTr="00BD7F8D">
        <w:trPr>
          <w:jc w:val="center"/>
        </w:trPr>
        <w:tc>
          <w:tcPr>
            <w:tcW w:w="7541" w:type="dxa"/>
          </w:tcPr>
          <w:p w:rsidR="000B601F" w:rsidRPr="00DF590B" w:rsidRDefault="000B601F" w:rsidP="00BD7F8D">
            <w:pPr>
              <w:pStyle w:val="afa"/>
              <w:rPr>
                <w:sz w:val="26"/>
                <w:szCs w:val="26"/>
              </w:rPr>
            </w:pPr>
            <w:r w:rsidRPr="00DF590B">
              <w:rPr>
                <w:sz w:val="26"/>
                <w:szCs w:val="26"/>
              </w:rPr>
              <w:t>Решение в символьном виде</w:t>
            </w:r>
          </w:p>
          <w:p w:rsidR="000B601F" w:rsidRPr="00DF590B" w:rsidRDefault="000B601F" w:rsidP="00BD7F8D">
            <w:pPr>
              <w:pStyle w:val="MathCAD"/>
              <w:widowControl w:val="0"/>
              <w:rPr>
                <w:sz w:val="26"/>
                <w:szCs w:val="26"/>
              </w:rPr>
            </w:pPr>
            <w:r w:rsidRPr="00DF590B">
              <w:rPr>
                <w:sz w:val="26"/>
                <w:szCs w:val="26"/>
              </w:rPr>
              <w:t>Обратите внимание: параметры схемы НЕ заданы!</w:t>
            </w:r>
          </w:p>
          <w:p w:rsidR="000B601F" w:rsidRPr="00DF590B" w:rsidRDefault="008A7697" w:rsidP="00BD7F8D">
            <w:pPr>
              <w:pStyle w:val="MathCAD"/>
              <w:widowControl w:val="0"/>
              <w:rPr>
                <w:sz w:val="26"/>
                <w:szCs w:val="26"/>
              </w:rPr>
            </w:pPr>
            <w:r w:rsidRPr="00DF590B">
              <w:rPr>
                <w:noProof/>
                <w:sz w:val="26"/>
                <w:szCs w:val="26"/>
                <w:lang w:eastAsia="ru-RU"/>
              </w:rPr>
              <w:drawing>
                <wp:inline distT="0" distB="0" distL="0" distR="0">
                  <wp:extent cx="1454400" cy="104400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4400" cy="1044000"/>
                          </a:xfrm>
                          <a:prstGeom prst="rect">
                            <a:avLst/>
                          </a:prstGeom>
                          <a:noFill/>
                          <a:ln>
                            <a:noFill/>
                          </a:ln>
                        </pic:spPr>
                      </pic:pic>
                    </a:graphicData>
                  </a:graphic>
                </wp:inline>
              </w:drawing>
            </w:r>
          </w:p>
          <w:p w:rsidR="000B601F" w:rsidRPr="00DF590B" w:rsidRDefault="000B601F" w:rsidP="00BD7F8D">
            <w:pPr>
              <w:pStyle w:val="afa"/>
              <w:rPr>
                <w:sz w:val="26"/>
                <w:szCs w:val="26"/>
              </w:rPr>
            </w:pPr>
            <w:r w:rsidRPr="00DF590B">
              <w:rPr>
                <w:sz w:val="26"/>
                <w:szCs w:val="26"/>
              </w:rPr>
              <w:lastRenderedPageBreak/>
              <w:t>Решение в численном виде</w:t>
            </w:r>
          </w:p>
          <w:p w:rsidR="000B601F" w:rsidRPr="00DF590B" w:rsidRDefault="00DA397E" w:rsidP="00BD7F8D">
            <w:pPr>
              <w:pStyle w:val="MathCAD"/>
              <w:widowControl w:val="0"/>
              <w:rPr>
                <w:sz w:val="26"/>
                <w:szCs w:val="26"/>
              </w:rPr>
            </w:pPr>
            <w:r w:rsidRPr="00DF590B">
              <w:rPr>
                <w:noProof/>
                <w:sz w:val="26"/>
                <w:szCs w:val="26"/>
                <w:lang w:eastAsia="ru-RU"/>
              </w:rPr>
              <w:drawing>
                <wp:inline distT="0" distB="0" distL="0" distR="0">
                  <wp:extent cx="2304000" cy="29160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4000" cy="291600"/>
                          </a:xfrm>
                          <a:prstGeom prst="rect">
                            <a:avLst/>
                          </a:prstGeom>
                          <a:noFill/>
                          <a:ln>
                            <a:noFill/>
                          </a:ln>
                        </pic:spPr>
                      </pic:pic>
                    </a:graphicData>
                  </a:graphic>
                </wp:inline>
              </w:drawing>
            </w:r>
          </w:p>
          <w:p w:rsidR="000B601F" w:rsidRPr="00DF590B" w:rsidRDefault="008A7697" w:rsidP="00BD7F8D">
            <w:pPr>
              <w:pStyle w:val="MathCAD"/>
              <w:widowControl w:val="0"/>
              <w:rPr>
                <w:sz w:val="26"/>
                <w:szCs w:val="26"/>
              </w:rPr>
            </w:pPr>
            <w:r w:rsidRPr="00DF590B">
              <w:rPr>
                <w:sz w:val="26"/>
                <w:szCs w:val="26"/>
              </w:rPr>
              <w:t>Находим отображение тока с помощью блока решения</w:t>
            </w:r>
          </w:p>
          <w:p w:rsidR="008A7697" w:rsidRPr="00DF590B" w:rsidRDefault="008A7697" w:rsidP="00BD7F8D">
            <w:pPr>
              <w:pStyle w:val="MathCAD"/>
              <w:widowControl w:val="0"/>
              <w:rPr>
                <w:sz w:val="26"/>
                <w:szCs w:val="26"/>
              </w:rPr>
            </w:pPr>
            <w:r w:rsidRPr="00DF590B">
              <w:rPr>
                <w:noProof/>
                <w:sz w:val="26"/>
                <w:szCs w:val="26"/>
                <w:lang w:eastAsia="ru-RU"/>
              </w:rPr>
              <w:drawing>
                <wp:inline distT="0" distB="0" distL="0" distR="0">
                  <wp:extent cx="1947600" cy="10584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8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7600" cy="1058400"/>
                          </a:xfrm>
                          <a:prstGeom prst="rect">
                            <a:avLst/>
                          </a:prstGeom>
                          <a:noFill/>
                          <a:ln>
                            <a:noFill/>
                          </a:ln>
                        </pic:spPr>
                      </pic:pic>
                    </a:graphicData>
                  </a:graphic>
                </wp:inline>
              </w:drawing>
            </w:r>
          </w:p>
          <w:p w:rsidR="000B601F" w:rsidRPr="00DF590B" w:rsidRDefault="008A7697" w:rsidP="00BD7F8D">
            <w:pPr>
              <w:pStyle w:val="MathCAD"/>
              <w:widowControl w:val="0"/>
              <w:rPr>
                <w:sz w:val="26"/>
                <w:szCs w:val="26"/>
              </w:rPr>
            </w:pPr>
            <w:r w:rsidRPr="00DF590B">
              <w:rPr>
                <w:sz w:val="26"/>
                <w:szCs w:val="26"/>
              </w:rPr>
              <w:t xml:space="preserve">Находим </w:t>
            </w:r>
            <w:r w:rsidR="00F623DE" w:rsidRPr="00DF590B">
              <w:rPr>
                <w:sz w:val="26"/>
                <w:szCs w:val="26"/>
              </w:rPr>
              <w:t xml:space="preserve">зависимость </w:t>
            </w:r>
            <w:r w:rsidR="005D26B8" w:rsidRPr="00DF590B">
              <w:rPr>
                <w:sz w:val="26"/>
                <w:szCs w:val="26"/>
              </w:rPr>
              <w:t xml:space="preserve">от времени для </w:t>
            </w:r>
            <w:r w:rsidRPr="00DF590B">
              <w:rPr>
                <w:sz w:val="26"/>
                <w:szCs w:val="26"/>
              </w:rPr>
              <w:t>ток</w:t>
            </w:r>
            <w:r w:rsidR="00F623DE" w:rsidRPr="00DF590B">
              <w:rPr>
                <w:sz w:val="26"/>
                <w:szCs w:val="26"/>
              </w:rPr>
              <w:t>а</w:t>
            </w:r>
            <w:r w:rsidR="005D26B8" w:rsidRPr="00DF590B">
              <w:rPr>
                <w:sz w:val="26"/>
                <w:szCs w:val="26"/>
              </w:rPr>
              <w:t xml:space="preserve"> через индуктивность</w:t>
            </w:r>
            <w:r w:rsidRPr="00DF590B">
              <w:rPr>
                <w:sz w:val="26"/>
                <w:szCs w:val="26"/>
              </w:rPr>
              <w:t>с помощью обратного преобразования Лапласа</w:t>
            </w:r>
          </w:p>
          <w:p w:rsidR="000B601F" w:rsidRPr="00DF590B" w:rsidRDefault="00513D97" w:rsidP="00BD7F8D">
            <w:pPr>
              <w:pStyle w:val="MathCAD"/>
              <w:widowControl w:val="0"/>
              <w:rPr>
                <w:sz w:val="26"/>
                <w:szCs w:val="26"/>
              </w:rPr>
            </w:pPr>
            <w:r w:rsidRPr="00DF590B">
              <w:rPr>
                <w:noProof/>
                <w:sz w:val="26"/>
                <w:szCs w:val="26"/>
                <w:lang w:eastAsia="ru-RU"/>
              </w:rPr>
              <w:drawing>
                <wp:inline distT="0" distB="0" distL="0" distR="0">
                  <wp:extent cx="2494800" cy="5184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8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4800" cy="518400"/>
                          </a:xfrm>
                          <a:prstGeom prst="rect">
                            <a:avLst/>
                          </a:prstGeom>
                          <a:noFill/>
                          <a:ln>
                            <a:noFill/>
                          </a:ln>
                        </pic:spPr>
                      </pic:pic>
                    </a:graphicData>
                  </a:graphic>
                </wp:inline>
              </w:drawing>
            </w:r>
          </w:p>
          <w:p w:rsidR="00F623DE" w:rsidRPr="00DF590B" w:rsidRDefault="00513D97" w:rsidP="00BD7F8D">
            <w:pPr>
              <w:pStyle w:val="MathCAD"/>
              <w:widowControl w:val="0"/>
              <w:rPr>
                <w:sz w:val="26"/>
                <w:szCs w:val="26"/>
              </w:rPr>
            </w:pPr>
            <w:r w:rsidRPr="00DF590B">
              <w:rPr>
                <w:noProof/>
                <w:sz w:val="26"/>
                <w:szCs w:val="26"/>
                <w:lang w:eastAsia="ru-RU"/>
              </w:rPr>
              <w:drawing>
                <wp:inline distT="0" distB="0" distL="0" distR="0">
                  <wp:extent cx="2988000" cy="19152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8000" cy="1915200"/>
                          </a:xfrm>
                          <a:prstGeom prst="rect">
                            <a:avLst/>
                          </a:prstGeom>
                          <a:noFill/>
                          <a:ln>
                            <a:noFill/>
                          </a:ln>
                        </pic:spPr>
                      </pic:pic>
                    </a:graphicData>
                  </a:graphic>
                </wp:inline>
              </w:drawing>
            </w:r>
          </w:p>
        </w:tc>
      </w:tr>
    </w:tbl>
    <w:p w:rsidR="00A36E42" w:rsidRPr="00DF590B" w:rsidRDefault="00A36E42" w:rsidP="00A36E42">
      <w:pPr>
        <w:rPr>
          <w:sz w:val="26"/>
          <w:szCs w:val="26"/>
          <w:lang w:eastAsia="en-US"/>
        </w:rPr>
      </w:pPr>
    </w:p>
    <w:p w:rsidR="00F623DE" w:rsidRPr="00DF590B" w:rsidRDefault="00193DA4" w:rsidP="00A36E42">
      <w:pPr>
        <w:rPr>
          <w:sz w:val="26"/>
          <w:szCs w:val="26"/>
          <w:lang w:eastAsia="en-US"/>
        </w:rPr>
      </w:pPr>
      <w:r w:rsidRPr="00DF590B">
        <w:rPr>
          <w:sz w:val="26"/>
          <w:szCs w:val="26"/>
          <w:lang w:eastAsia="en-US"/>
        </w:rPr>
        <w:t>Аналогично покажем</w:t>
      </w:r>
      <w:r w:rsidRPr="00DF590B">
        <w:rPr>
          <w:sz w:val="26"/>
          <w:szCs w:val="26"/>
        </w:rPr>
        <w:t>на примере процесс включения на исто</w:t>
      </w:r>
      <w:r w:rsidRPr="00DF590B">
        <w:rPr>
          <w:sz w:val="26"/>
          <w:szCs w:val="26"/>
        </w:rPr>
        <w:t>ч</w:t>
      </w:r>
      <w:r w:rsidRPr="00DF590B">
        <w:rPr>
          <w:sz w:val="26"/>
          <w:szCs w:val="26"/>
        </w:rPr>
        <w:t xml:space="preserve">ник постоянного напряжения элементарной </w:t>
      </w:r>
      <w:r w:rsidRPr="00DF590B">
        <w:rPr>
          <w:sz w:val="26"/>
          <w:szCs w:val="26"/>
          <w:lang w:val="en-US"/>
        </w:rPr>
        <w:t>RC</w:t>
      </w:r>
      <w:r w:rsidRPr="00DF590B">
        <w:rPr>
          <w:sz w:val="26"/>
          <w:szCs w:val="26"/>
        </w:rPr>
        <w:t>-цепи с нулевыми начальными условиями (рис. 1</w:t>
      </w:r>
      <w:r w:rsidR="009E2C4D">
        <w:rPr>
          <w:sz w:val="26"/>
          <w:szCs w:val="26"/>
        </w:rPr>
        <w:t>0</w:t>
      </w:r>
      <w:r w:rsidRPr="00DF590B">
        <w:rPr>
          <w:sz w:val="26"/>
          <w:szCs w:val="26"/>
        </w:rPr>
        <w:t>.2)</w:t>
      </w:r>
      <w:r w:rsidR="007E59BF" w:rsidRPr="00DF590B">
        <w:rPr>
          <w:sz w:val="26"/>
          <w:szCs w:val="26"/>
        </w:rPr>
        <w:t xml:space="preserve"> и найдём напряжение на конде</w:t>
      </w:r>
      <w:r w:rsidR="007E59BF" w:rsidRPr="00DF590B">
        <w:rPr>
          <w:sz w:val="26"/>
          <w:szCs w:val="26"/>
        </w:rPr>
        <w:t>н</w:t>
      </w:r>
      <w:r w:rsidR="007E59BF" w:rsidRPr="00DF590B">
        <w:rPr>
          <w:sz w:val="26"/>
          <w:szCs w:val="26"/>
        </w:rPr>
        <w:t xml:space="preserve">саторе </w:t>
      </w:r>
      <w:r w:rsidR="007E59BF" w:rsidRPr="00DF590B">
        <w:rPr>
          <w:rStyle w:val="Italic"/>
          <w:sz w:val="26"/>
          <w:szCs w:val="26"/>
        </w:rPr>
        <w:t>C</w:t>
      </w:r>
      <w:r w:rsidR="007E59BF" w:rsidRPr="00DF590B">
        <w:rPr>
          <w:rStyle w:val="Subscript"/>
          <w:sz w:val="26"/>
          <w:szCs w:val="26"/>
        </w:rPr>
        <w:t>1</w:t>
      </w:r>
      <w:r w:rsidRPr="00DF590B">
        <w:rPr>
          <w:sz w:val="26"/>
          <w:szCs w:val="26"/>
        </w:rPr>
        <w:t>.</w:t>
      </w:r>
    </w:p>
    <w:tbl>
      <w:tblPr>
        <w:tblStyle w:val="afd"/>
        <w:tblW w:w="4106" w:type="dxa"/>
        <w:tblInd w:w="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84"/>
        <w:gridCol w:w="222"/>
      </w:tblGrid>
      <w:tr w:rsidR="00A36E42" w:rsidRPr="00DF590B" w:rsidTr="009E2C4D">
        <w:trPr>
          <w:trHeight w:val="2228"/>
        </w:trPr>
        <w:tc>
          <w:tcPr>
            <w:tcW w:w="3884" w:type="dxa"/>
            <w:vAlign w:val="center"/>
          </w:tcPr>
          <w:bookmarkStart w:id="404" w:name="_MON_1612960422"/>
          <w:bookmarkEnd w:id="404"/>
          <w:p w:rsidR="00A36E42" w:rsidRPr="00DF590B" w:rsidRDefault="00A36E42" w:rsidP="0009080B">
            <w:pPr>
              <w:ind w:firstLine="0"/>
              <w:jc w:val="center"/>
              <w:rPr>
                <w:sz w:val="26"/>
                <w:szCs w:val="26"/>
                <w:lang w:eastAsia="en-US"/>
              </w:rPr>
            </w:pPr>
            <w:r w:rsidRPr="00DF590B">
              <w:rPr>
                <w:sz w:val="26"/>
                <w:szCs w:val="26"/>
              </w:rPr>
              <w:object w:dxaOrig="3686" w:dyaOrig="2179">
                <v:shape id="_x0000_i1179" type="#_x0000_t75" style="width:183.35pt;height:109.65pt" o:ole="">
                  <v:imagedata r:id="rId844" o:title=""/>
                </v:shape>
                <o:OLEObject Type="Embed" ProgID="Word.Picture.8" ShapeID="_x0000_i1179" DrawAspect="Content" ObjectID="_1747762304" r:id="rId845"/>
              </w:object>
            </w:r>
          </w:p>
        </w:tc>
        <w:tc>
          <w:tcPr>
            <w:tcW w:w="222" w:type="dxa"/>
            <w:vAlign w:val="center"/>
          </w:tcPr>
          <w:p w:rsidR="00A36E42" w:rsidRPr="00DF590B" w:rsidRDefault="00A36E42" w:rsidP="0009080B">
            <w:pPr>
              <w:pStyle w:val="af0"/>
              <w:rPr>
                <w:sz w:val="26"/>
                <w:szCs w:val="26"/>
                <w:lang w:eastAsia="en-US"/>
              </w:rPr>
            </w:pPr>
          </w:p>
        </w:tc>
      </w:tr>
    </w:tbl>
    <w:p w:rsidR="00A36E42" w:rsidRPr="00DF590B" w:rsidRDefault="0009080B" w:rsidP="0009080B">
      <w:pPr>
        <w:jc w:val="center"/>
        <w:rPr>
          <w:sz w:val="26"/>
          <w:szCs w:val="26"/>
          <w:lang w:eastAsia="en-US"/>
        </w:rPr>
      </w:pPr>
      <w:r w:rsidRPr="00DF590B">
        <w:rPr>
          <w:sz w:val="26"/>
          <w:szCs w:val="26"/>
        </w:rPr>
        <w:t>Рисунок 10.</w:t>
      </w:r>
      <w:r w:rsidR="002748E4">
        <w:rPr>
          <w:sz w:val="26"/>
          <w:szCs w:val="26"/>
        </w:rPr>
        <w:t>2</w:t>
      </w:r>
      <w:r w:rsidRPr="00DF590B">
        <w:rPr>
          <w:sz w:val="26"/>
          <w:szCs w:val="26"/>
        </w:rPr>
        <w:t>- Простая электрическая цепь переменного тока к примеру расчёта переходных процессов</w:t>
      </w:r>
    </w:p>
    <w:p w:rsidR="00193DA4" w:rsidRPr="00DF590B" w:rsidRDefault="00193DA4" w:rsidP="00193DA4">
      <w:pPr>
        <w:pStyle w:val="62"/>
        <w:rPr>
          <w:sz w:val="26"/>
          <w:szCs w:val="26"/>
        </w:rPr>
      </w:pPr>
      <w:r w:rsidRPr="00DF590B">
        <w:rPr>
          <w:sz w:val="26"/>
          <w:szCs w:val="26"/>
        </w:rPr>
        <w:t>Показанная электрическая цепь может быть описана в опер</w:t>
      </w:r>
      <w:r w:rsidRPr="00DF590B">
        <w:rPr>
          <w:sz w:val="26"/>
          <w:szCs w:val="26"/>
        </w:rPr>
        <w:t>а</w:t>
      </w:r>
      <w:r w:rsidRPr="00DF590B">
        <w:rPr>
          <w:sz w:val="26"/>
          <w:szCs w:val="26"/>
        </w:rPr>
        <w:t>торной форме (1</w:t>
      </w:r>
      <w:r w:rsidR="009E2C4D">
        <w:rPr>
          <w:sz w:val="26"/>
          <w:szCs w:val="26"/>
        </w:rPr>
        <w:t>0</w:t>
      </w:r>
      <w:r w:rsidRPr="00DF590B">
        <w:rPr>
          <w:sz w:val="26"/>
          <w:szCs w:val="26"/>
        </w:rPr>
        <w:t>.</w:t>
      </w:r>
      <w:r w:rsidR="007E59BF" w:rsidRPr="00DF590B">
        <w:rPr>
          <w:sz w:val="26"/>
          <w:szCs w:val="26"/>
        </w:rPr>
        <w:t>2</w:t>
      </w:r>
      <w:r w:rsidRPr="00DF590B">
        <w:rPr>
          <w:sz w:val="26"/>
          <w:szCs w:val="26"/>
        </w:rPr>
        <w:t>), где выражение в правой части формулы</w:t>
      </w:r>
      <w:r w:rsidRPr="00DF590B">
        <w:rPr>
          <w:rStyle w:val="Italic"/>
          <w:sz w:val="26"/>
          <w:szCs w:val="26"/>
        </w:rPr>
        <w:t>E</w:t>
      </w:r>
      <w:r w:rsidRPr="00DF590B">
        <w:rPr>
          <w:rStyle w:val="Italic"/>
          <w:sz w:val="26"/>
          <w:szCs w:val="26"/>
          <w:vertAlign w:val="subscript"/>
        </w:rPr>
        <w:t>m</w:t>
      </w:r>
      <w:r w:rsidRPr="00DF590B">
        <w:rPr>
          <w:sz w:val="26"/>
          <w:szCs w:val="26"/>
        </w:rPr>
        <w:t>/</w:t>
      </w:r>
      <w:r w:rsidRPr="00DF590B">
        <w:rPr>
          <w:rStyle w:val="Italic"/>
          <w:sz w:val="26"/>
          <w:szCs w:val="26"/>
        </w:rPr>
        <w:t>s</w:t>
      </w:r>
      <w:r w:rsidRPr="00DF590B">
        <w:rPr>
          <w:sz w:val="26"/>
          <w:szCs w:val="26"/>
        </w:rPr>
        <w:t xml:space="preserve"> является отображением скачка напряжения, которое подано на цепь</w:t>
      </w:r>
      <w:r w:rsidR="007E59BF" w:rsidRPr="00DF590B">
        <w:rPr>
          <w:sz w:val="26"/>
          <w:szCs w:val="26"/>
        </w:rPr>
        <w:t>.</w:t>
      </w:r>
    </w:p>
    <w:p w:rsidR="00193DA4" w:rsidRPr="00DF590B" w:rsidRDefault="00193DA4" w:rsidP="00193DA4">
      <w:pPr>
        <w:pStyle w:val="afc"/>
        <w:rPr>
          <w:sz w:val="26"/>
          <w:szCs w:val="26"/>
        </w:rPr>
      </w:pPr>
      <w:r w:rsidRPr="00DF590B">
        <w:rPr>
          <w:sz w:val="26"/>
          <w:szCs w:val="26"/>
        </w:rPr>
        <w:tab/>
      </w:r>
      <w:r w:rsidR="007E59BF" w:rsidRPr="00DF590B">
        <w:rPr>
          <w:position w:val="-58"/>
          <w:sz w:val="26"/>
          <w:szCs w:val="26"/>
        </w:rPr>
        <w:object w:dxaOrig="2260" w:dyaOrig="1260">
          <v:shape id="_x0000_i1180" type="#_x0000_t75" style="width:113.85pt;height:61.1pt" o:ole="">
            <v:imagedata r:id="rId846" o:title=""/>
          </v:shape>
          <o:OLEObject Type="Embed" ProgID="Equation.3" ShapeID="_x0000_i1180" DrawAspect="Content" ObjectID="_1747762305" r:id="rId847"/>
        </w:object>
      </w:r>
      <w:r w:rsidRPr="00DF590B">
        <w:rPr>
          <w:sz w:val="26"/>
          <w:szCs w:val="26"/>
        </w:rPr>
        <w:tab/>
        <w:t>(</w:t>
      </w:r>
      <w:r w:rsidR="009E2C4D">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9</w:t>
      </w:r>
      <w:r w:rsidR="00811F30" w:rsidRPr="00DF590B">
        <w:rPr>
          <w:sz w:val="26"/>
          <w:szCs w:val="26"/>
        </w:rPr>
        <w:fldChar w:fldCharType="end"/>
      </w:r>
      <w:r w:rsidRPr="00DF590B">
        <w:rPr>
          <w:sz w:val="26"/>
          <w:szCs w:val="26"/>
        </w:rPr>
        <w:t>)</w:t>
      </w:r>
    </w:p>
    <w:p w:rsidR="00193DA4" w:rsidRPr="00DF590B" w:rsidRDefault="00193DA4" w:rsidP="00193DA4">
      <w:pPr>
        <w:widowControl w:val="0"/>
        <w:rPr>
          <w:sz w:val="26"/>
          <w:szCs w:val="26"/>
        </w:rPr>
      </w:pPr>
      <w:r w:rsidRPr="00DF590B">
        <w:rPr>
          <w:sz w:val="26"/>
          <w:szCs w:val="26"/>
        </w:rPr>
        <w:t xml:space="preserve">Ниже показан пример решения этой задачи для </w:t>
      </w:r>
      <w:r w:rsidR="007E59BF" w:rsidRPr="00DF590B">
        <w:rPr>
          <w:sz w:val="26"/>
          <w:szCs w:val="26"/>
        </w:rPr>
        <w:t>напряжения на конденсаторе</w:t>
      </w:r>
      <w:r w:rsidR="007E59BF" w:rsidRPr="00DF590B">
        <w:rPr>
          <w:rStyle w:val="Italic"/>
          <w:sz w:val="26"/>
          <w:szCs w:val="26"/>
        </w:rPr>
        <w:t>C</w:t>
      </w:r>
      <w:r w:rsidRPr="00DF590B">
        <w:rPr>
          <w:rStyle w:val="Subscript"/>
          <w:sz w:val="26"/>
          <w:szCs w:val="26"/>
        </w:rPr>
        <w:t>1</w:t>
      </w:r>
      <w:r w:rsidRPr="00DF590B">
        <w:rPr>
          <w:sz w:val="26"/>
          <w:szCs w:val="26"/>
        </w:rPr>
        <w:t xml:space="preserve"> как в символьном виде, так и в численном в среде </w:t>
      </w:r>
      <w:r w:rsidRPr="00DF590B">
        <w:rPr>
          <w:sz w:val="26"/>
          <w:szCs w:val="26"/>
          <w:lang w:val="en-US"/>
        </w:rPr>
        <w:t>Mathcad</w:t>
      </w:r>
      <w:r w:rsidRPr="00DF590B">
        <w:rPr>
          <w:sz w:val="26"/>
          <w:szCs w:val="26"/>
        </w:rPr>
        <w:t>.</w:t>
      </w:r>
    </w:p>
    <w:p w:rsidR="00193DA4" w:rsidRPr="00DF590B" w:rsidRDefault="00193DA4" w:rsidP="00193DA4">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193DA4" w:rsidRPr="00DF590B" w:rsidTr="00623E21">
        <w:trPr>
          <w:jc w:val="center"/>
        </w:trPr>
        <w:tc>
          <w:tcPr>
            <w:tcW w:w="7541" w:type="dxa"/>
          </w:tcPr>
          <w:p w:rsidR="00193DA4" w:rsidRPr="00DF590B" w:rsidRDefault="00193DA4" w:rsidP="00623E21">
            <w:pPr>
              <w:pStyle w:val="afa"/>
              <w:rPr>
                <w:sz w:val="26"/>
                <w:szCs w:val="26"/>
              </w:rPr>
            </w:pPr>
            <w:r w:rsidRPr="00DF590B">
              <w:rPr>
                <w:sz w:val="26"/>
                <w:szCs w:val="26"/>
              </w:rPr>
              <w:t>Решение в символьном виде</w:t>
            </w:r>
          </w:p>
          <w:p w:rsidR="00193DA4" w:rsidRPr="00DF590B" w:rsidRDefault="0095185C" w:rsidP="00623E21">
            <w:pPr>
              <w:pStyle w:val="MathCAD"/>
              <w:widowControl w:val="0"/>
              <w:rPr>
                <w:sz w:val="26"/>
                <w:szCs w:val="26"/>
              </w:rPr>
            </w:pPr>
            <w:r w:rsidRPr="00DF590B">
              <w:rPr>
                <w:noProof/>
                <w:sz w:val="26"/>
                <w:szCs w:val="26"/>
                <w:lang w:eastAsia="ru-RU"/>
              </w:rPr>
              <w:drawing>
                <wp:inline distT="0" distB="0" distL="0" distR="0">
                  <wp:extent cx="1278000" cy="10440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8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8000" cy="1044000"/>
                          </a:xfrm>
                          <a:prstGeom prst="rect">
                            <a:avLst/>
                          </a:prstGeom>
                          <a:noFill/>
                          <a:ln>
                            <a:noFill/>
                          </a:ln>
                        </pic:spPr>
                      </pic:pic>
                    </a:graphicData>
                  </a:graphic>
                </wp:inline>
              </w:drawing>
            </w:r>
          </w:p>
          <w:p w:rsidR="0095185C" w:rsidRPr="00DF590B" w:rsidRDefault="00DA397E" w:rsidP="00623E21">
            <w:pPr>
              <w:pStyle w:val="MathCAD"/>
              <w:widowControl w:val="0"/>
              <w:rPr>
                <w:sz w:val="26"/>
                <w:szCs w:val="26"/>
              </w:rPr>
            </w:pPr>
            <w:r w:rsidRPr="00DF590B">
              <w:rPr>
                <w:noProof/>
                <w:sz w:val="26"/>
                <w:szCs w:val="26"/>
                <w:lang w:eastAsia="ru-RU"/>
              </w:rPr>
              <w:drawing>
                <wp:inline distT="0" distB="0" distL="0" distR="0">
                  <wp:extent cx="1738800" cy="10152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8800" cy="1015200"/>
                          </a:xfrm>
                          <a:prstGeom prst="rect">
                            <a:avLst/>
                          </a:prstGeom>
                          <a:noFill/>
                          <a:ln>
                            <a:noFill/>
                          </a:ln>
                        </pic:spPr>
                      </pic:pic>
                    </a:graphicData>
                  </a:graphic>
                </wp:inline>
              </w:drawing>
            </w:r>
          </w:p>
          <w:p w:rsidR="00193DA4" w:rsidRPr="00DF590B" w:rsidRDefault="00193DA4" w:rsidP="00623E21">
            <w:pPr>
              <w:pStyle w:val="afa"/>
              <w:rPr>
                <w:sz w:val="26"/>
                <w:szCs w:val="26"/>
              </w:rPr>
            </w:pPr>
            <w:r w:rsidRPr="00DF590B">
              <w:rPr>
                <w:sz w:val="26"/>
                <w:szCs w:val="26"/>
              </w:rPr>
              <w:lastRenderedPageBreak/>
              <w:t>Решение в численном виде</w:t>
            </w:r>
          </w:p>
          <w:p w:rsidR="00193DA4" w:rsidRPr="00DF590B" w:rsidRDefault="00DA397E" w:rsidP="00623E21">
            <w:pPr>
              <w:pStyle w:val="MathCAD"/>
              <w:widowControl w:val="0"/>
              <w:rPr>
                <w:sz w:val="26"/>
                <w:szCs w:val="26"/>
              </w:rPr>
            </w:pPr>
            <w:r w:rsidRPr="00DF590B">
              <w:rPr>
                <w:noProof/>
                <w:sz w:val="26"/>
                <w:szCs w:val="26"/>
                <w:lang w:eastAsia="ru-RU"/>
              </w:rPr>
              <w:drawing>
                <wp:inline distT="0" distB="0" distL="0" distR="0">
                  <wp:extent cx="2502000" cy="3528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8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2000" cy="352800"/>
                          </a:xfrm>
                          <a:prstGeom prst="rect">
                            <a:avLst/>
                          </a:prstGeom>
                          <a:noFill/>
                          <a:ln>
                            <a:noFill/>
                          </a:ln>
                        </pic:spPr>
                      </pic:pic>
                    </a:graphicData>
                  </a:graphic>
                </wp:inline>
              </w:drawing>
            </w:r>
          </w:p>
          <w:p w:rsidR="00193DA4" w:rsidRPr="00DF590B" w:rsidRDefault="00193DA4" w:rsidP="00623E21">
            <w:pPr>
              <w:pStyle w:val="MathCAD"/>
              <w:widowControl w:val="0"/>
              <w:rPr>
                <w:sz w:val="26"/>
                <w:szCs w:val="26"/>
              </w:rPr>
            </w:pPr>
            <w:r w:rsidRPr="00DF590B">
              <w:rPr>
                <w:sz w:val="26"/>
                <w:szCs w:val="26"/>
              </w:rPr>
              <w:t xml:space="preserve">Находим отображение </w:t>
            </w:r>
            <w:r w:rsidR="00DA397E" w:rsidRPr="00DF590B">
              <w:rPr>
                <w:sz w:val="26"/>
                <w:szCs w:val="26"/>
              </w:rPr>
              <w:t xml:space="preserve">напряжения </w:t>
            </w:r>
            <w:r w:rsidR="00DA397E" w:rsidRPr="00DF590B">
              <w:rPr>
                <w:sz w:val="26"/>
                <w:szCs w:val="26"/>
                <w:lang w:val="en-US"/>
              </w:rPr>
              <w:t>U</w:t>
            </w:r>
            <w:r w:rsidR="00DA397E" w:rsidRPr="00DF590B">
              <w:rPr>
                <w:rStyle w:val="Subscript"/>
                <w:sz w:val="26"/>
                <w:szCs w:val="26"/>
              </w:rPr>
              <w:t>C</w:t>
            </w:r>
            <w:r w:rsidRPr="00DF590B">
              <w:rPr>
                <w:sz w:val="26"/>
                <w:szCs w:val="26"/>
              </w:rPr>
              <w:t xml:space="preserve"> с помощью блока решения</w:t>
            </w:r>
          </w:p>
          <w:p w:rsidR="00193DA4" w:rsidRPr="00DF590B" w:rsidRDefault="00DA397E" w:rsidP="00623E21">
            <w:pPr>
              <w:pStyle w:val="MathCAD"/>
              <w:widowControl w:val="0"/>
              <w:rPr>
                <w:sz w:val="26"/>
                <w:szCs w:val="26"/>
              </w:rPr>
            </w:pPr>
            <w:r w:rsidRPr="00DF590B">
              <w:rPr>
                <w:noProof/>
                <w:sz w:val="26"/>
                <w:szCs w:val="26"/>
                <w:lang w:eastAsia="ru-RU"/>
              </w:rPr>
              <w:drawing>
                <wp:inline distT="0" distB="0" distL="0" distR="0">
                  <wp:extent cx="1278000" cy="104400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8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8000" cy="1044000"/>
                          </a:xfrm>
                          <a:prstGeom prst="rect">
                            <a:avLst/>
                          </a:prstGeom>
                          <a:noFill/>
                          <a:ln>
                            <a:noFill/>
                          </a:ln>
                        </pic:spPr>
                      </pic:pic>
                    </a:graphicData>
                  </a:graphic>
                </wp:inline>
              </w:drawing>
            </w:r>
          </w:p>
          <w:p w:rsidR="00DA397E" w:rsidRPr="00DF590B" w:rsidRDefault="00DA397E" w:rsidP="00623E21">
            <w:pPr>
              <w:pStyle w:val="MathCAD"/>
              <w:widowControl w:val="0"/>
              <w:rPr>
                <w:sz w:val="26"/>
                <w:szCs w:val="26"/>
              </w:rPr>
            </w:pPr>
            <w:r w:rsidRPr="00DF590B">
              <w:rPr>
                <w:noProof/>
                <w:sz w:val="26"/>
                <w:szCs w:val="26"/>
                <w:lang w:eastAsia="ru-RU"/>
              </w:rPr>
              <w:drawing>
                <wp:inline distT="0" distB="0" distL="0" distR="0">
                  <wp:extent cx="2145600" cy="849600"/>
                  <wp:effectExtent l="0" t="0" r="762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8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5600" cy="849600"/>
                          </a:xfrm>
                          <a:prstGeom prst="rect">
                            <a:avLst/>
                          </a:prstGeom>
                          <a:noFill/>
                          <a:ln>
                            <a:noFill/>
                          </a:ln>
                        </pic:spPr>
                      </pic:pic>
                    </a:graphicData>
                  </a:graphic>
                </wp:inline>
              </w:drawing>
            </w:r>
          </w:p>
          <w:p w:rsidR="00193DA4" w:rsidRPr="00DF590B" w:rsidRDefault="00193DA4" w:rsidP="00623E21">
            <w:pPr>
              <w:pStyle w:val="MathCAD"/>
              <w:widowControl w:val="0"/>
              <w:rPr>
                <w:sz w:val="26"/>
                <w:szCs w:val="26"/>
              </w:rPr>
            </w:pPr>
            <w:r w:rsidRPr="00DF590B">
              <w:rPr>
                <w:sz w:val="26"/>
                <w:szCs w:val="26"/>
              </w:rPr>
              <w:t xml:space="preserve">Находим зависимость </w:t>
            </w:r>
            <w:r w:rsidR="00DA397E" w:rsidRPr="00DF590B">
              <w:rPr>
                <w:sz w:val="26"/>
                <w:szCs w:val="26"/>
              </w:rPr>
              <w:t>напряжения</w:t>
            </w:r>
            <w:r w:rsidR="002B2BE3" w:rsidRPr="00DF590B">
              <w:rPr>
                <w:sz w:val="26"/>
                <w:szCs w:val="26"/>
              </w:rPr>
              <w:t xml:space="preserve"> на конденсаторе</w:t>
            </w:r>
            <w:r w:rsidRPr="00DF590B">
              <w:rPr>
                <w:sz w:val="26"/>
                <w:szCs w:val="26"/>
              </w:rPr>
              <w:t xml:space="preserve"> от времени с помощью обратного преобразования Лапласа</w:t>
            </w:r>
          </w:p>
          <w:p w:rsidR="00DA397E" w:rsidRPr="00DF590B" w:rsidRDefault="00DA397E" w:rsidP="00623E21">
            <w:pPr>
              <w:pStyle w:val="MathCAD"/>
              <w:widowControl w:val="0"/>
              <w:rPr>
                <w:sz w:val="26"/>
                <w:szCs w:val="26"/>
              </w:rPr>
            </w:pPr>
            <w:r w:rsidRPr="00DF590B">
              <w:rPr>
                <w:noProof/>
                <w:sz w:val="26"/>
                <w:szCs w:val="26"/>
                <w:lang w:eastAsia="ru-RU"/>
              </w:rPr>
              <w:drawing>
                <wp:inline distT="0" distB="0" distL="0" distR="0">
                  <wp:extent cx="1047600" cy="482400"/>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600" cy="482400"/>
                          </a:xfrm>
                          <a:prstGeom prst="rect">
                            <a:avLst/>
                          </a:prstGeom>
                          <a:noFill/>
                          <a:ln>
                            <a:noFill/>
                          </a:ln>
                        </pic:spPr>
                      </pic:pic>
                    </a:graphicData>
                  </a:graphic>
                </wp:inline>
              </w:drawing>
            </w:r>
          </w:p>
          <w:p w:rsidR="00193DA4" w:rsidRPr="00DF590B" w:rsidRDefault="00513D97" w:rsidP="00623E21">
            <w:pPr>
              <w:pStyle w:val="MathCAD"/>
              <w:widowControl w:val="0"/>
              <w:rPr>
                <w:sz w:val="26"/>
                <w:szCs w:val="26"/>
              </w:rPr>
            </w:pPr>
            <w:r w:rsidRPr="00DF590B">
              <w:rPr>
                <w:noProof/>
                <w:sz w:val="26"/>
                <w:szCs w:val="26"/>
                <w:lang w:eastAsia="ru-RU"/>
              </w:rPr>
              <w:drawing>
                <wp:inline distT="0" distB="0" distL="0" distR="0">
                  <wp:extent cx="2584800" cy="35280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8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4800" cy="352800"/>
                          </a:xfrm>
                          <a:prstGeom prst="rect">
                            <a:avLst/>
                          </a:prstGeom>
                          <a:noFill/>
                          <a:ln>
                            <a:noFill/>
                          </a:ln>
                        </pic:spPr>
                      </pic:pic>
                    </a:graphicData>
                  </a:graphic>
                </wp:inline>
              </w:drawing>
            </w:r>
          </w:p>
          <w:p w:rsidR="00193DA4" w:rsidRPr="00DF590B" w:rsidRDefault="00513D97" w:rsidP="00623E21">
            <w:pPr>
              <w:pStyle w:val="MathCAD"/>
              <w:widowControl w:val="0"/>
              <w:rPr>
                <w:sz w:val="26"/>
                <w:szCs w:val="26"/>
              </w:rPr>
            </w:pPr>
            <w:r w:rsidRPr="00DF590B">
              <w:rPr>
                <w:noProof/>
                <w:sz w:val="26"/>
                <w:szCs w:val="26"/>
                <w:lang w:eastAsia="ru-RU"/>
              </w:rPr>
              <w:drawing>
                <wp:inline distT="0" distB="0" distL="0" distR="0">
                  <wp:extent cx="3006000" cy="19728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8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6000" cy="1972800"/>
                          </a:xfrm>
                          <a:prstGeom prst="rect">
                            <a:avLst/>
                          </a:prstGeom>
                          <a:noFill/>
                          <a:ln>
                            <a:noFill/>
                          </a:ln>
                        </pic:spPr>
                      </pic:pic>
                    </a:graphicData>
                  </a:graphic>
                </wp:inline>
              </w:drawing>
            </w:r>
          </w:p>
        </w:tc>
      </w:tr>
    </w:tbl>
    <w:p w:rsidR="009E2C4D" w:rsidRDefault="009E2C4D" w:rsidP="009E2C4D">
      <w:pPr>
        <w:pStyle w:val="21"/>
        <w:numPr>
          <w:ilvl w:val="0"/>
          <w:numId w:val="0"/>
        </w:numPr>
        <w:spacing w:before="0" w:after="0" w:line="240" w:lineRule="auto"/>
        <w:ind w:left="709"/>
        <w:rPr>
          <w:rFonts w:ascii="Times New Roman" w:hAnsi="Times New Roman"/>
          <w:sz w:val="26"/>
          <w:szCs w:val="26"/>
        </w:rPr>
      </w:pPr>
      <w:bookmarkStart w:id="405" w:name="_Toc5392376"/>
    </w:p>
    <w:p w:rsidR="002F1149" w:rsidRDefault="000B601F" w:rsidP="00D9231A">
      <w:pPr>
        <w:pStyle w:val="21"/>
        <w:numPr>
          <w:ilvl w:val="1"/>
          <w:numId w:val="86"/>
        </w:numPr>
        <w:spacing w:before="0" w:after="0" w:line="240" w:lineRule="auto"/>
        <w:ind w:left="0" w:firstLine="709"/>
        <w:rPr>
          <w:rFonts w:ascii="Times New Roman" w:hAnsi="Times New Roman"/>
          <w:sz w:val="26"/>
          <w:szCs w:val="26"/>
        </w:rPr>
      </w:pPr>
      <w:r w:rsidRPr="00DF590B">
        <w:rPr>
          <w:rFonts w:ascii="Times New Roman" w:hAnsi="Times New Roman"/>
          <w:sz w:val="26"/>
          <w:szCs w:val="26"/>
        </w:rPr>
        <w:t>Пример р</w:t>
      </w:r>
      <w:r w:rsidR="002F1149" w:rsidRPr="00DF590B">
        <w:rPr>
          <w:rFonts w:ascii="Times New Roman" w:hAnsi="Times New Roman"/>
          <w:sz w:val="26"/>
          <w:szCs w:val="26"/>
        </w:rPr>
        <w:t>асчёт</w:t>
      </w:r>
      <w:r w:rsidRPr="00DF590B">
        <w:rPr>
          <w:rFonts w:ascii="Times New Roman" w:hAnsi="Times New Roman"/>
          <w:sz w:val="26"/>
          <w:szCs w:val="26"/>
        </w:rPr>
        <w:t>а</w:t>
      </w:r>
      <w:r w:rsidR="002F1149" w:rsidRPr="00DF590B">
        <w:rPr>
          <w:rFonts w:ascii="Times New Roman" w:hAnsi="Times New Roman"/>
          <w:sz w:val="26"/>
          <w:szCs w:val="26"/>
        </w:rPr>
        <w:t xml:space="preserve"> переходных процессов в электрических цепях операторным методом</w:t>
      </w:r>
      <w:bookmarkEnd w:id="405"/>
    </w:p>
    <w:p w:rsidR="009E2C4D" w:rsidRPr="009E2C4D" w:rsidRDefault="009E2C4D" w:rsidP="009E2C4D">
      <w:pPr>
        <w:rPr>
          <w:lang w:eastAsia="en-US"/>
        </w:rPr>
      </w:pPr>
    </w:p>
    <w:p w:rsidR="002F1149" w:rsidRPr="00DF590B" w:rsidRDefault="000B601F" w:rsidP="002F1149">
      <w:pPr>
        <w:widowControl w:val="0"/>
        <w:rPr>
          <w:sz w:val="26"/>
          <w:szCs w:val="26"/>
        </w:rPr>
      </w:pPr>
      <w:r w:rsidRPr="00DF590B">
        <w:rPr>
          <w:sz w:val="26"/>
          <w:szCs w:val="26"/>
        </w:rPr>
        <w:t>Применениеоператорного метода для расчёта переходных пр</w:t>
      </w:r>
      <w:r w:rsidRPr="00DF590B">
        <w:rPr>
          <w:sz w:val="26"/>
          <w:szCs w:val="26"/>
        </w:rPr>
        <w:t>о</w:t>
      </w:r>
      <w:r w:rsidRPr="00DF590B">
        <w:rPr>
          <w:sz w:val="26"/>
          <w:szCs w:val="26"/>
        </w:rPr>
        <w:t>цессов в более сложных электрических цепях в среде</w:t>
      </w:r>
      <w:r w:rsidR="00EF32B9" w:rsidRPr="00DF590B">
        <w:rPr>
          <w:sz w:val="26"/>
          <w:szCs w:val="26"/>
          <w:lang w:val="en-US"/>
        </w:rPr>
        <w:t>Mathcad</w:t>
      </w:r>
      <w:r w:rsidRPr="00DF590B">
        <w:rPr>
          <w:sz w:val="26"/>
          <w:szCs w:val="26"/>
        </w:rPr>
        <w:t xml:space="preserve"> пок</w:t>
      </w:r>
      <w:r w:rsidRPr="00DF590B">
        <w:rPr>
          <w:sz w:val="26"/>
          <w:szCs w:val="26"/>
        </w:rPr>
        <w:t>а</w:t>
      </w:r>
      <w:r w:rsidRPr="00DF590B">
        <w:rPr>
          <w:sz w:val="26"/>
          <w:szCs w:val="26"/>
        </w:rPr>
        <w:t>зано на примере ниже</w:t>
      </w:r>
      <w:r w:rsidR="002831AB" w:rsidRPr="00DF590B">
        <w:rPr>
          <w:sz w:val="26"/>
          <w:szCs w:val="26"/>
        </w:rPr>
        <w:t xml:space="preserve"> (см. рис. 1</w:t>
      </w:r>
      <w:r w:rsidR="0009080B" w:rsidRPr="00DF590B">
        <w:rPr>
          <w:sz w:val="26"/>
          <w:szCs w:val="26"/>
        </w:rPr>
        <w:t>0</w:t>
      </w:r>
      <w:r w:rsidR="002831AB" w:rsidRPr="00DF590B">
        <w:rPr>
          <w:sz w:val="26"/>
          <w:szCs w:val="26"/>
        </w:rPr>
        <w:t>.3)</w:t>
      </w:r>
      <w:r w:rsidR="00EF32B9" w:rsidRPr="00DF590B">
        <w:rPr>
          <w:sz w:val="26"/>
          <w:szCs w:val="26"/>
        </w:rPr>
        <w:t>.</w:t>
      </w:r>
    </w:p>
    <w:p w:rsidR="000B601F" w:rsidRPr="00DF590B" w:rsidRDefault="000B601F" w:rsidP="000B601F">
      <w:pPr>
        <w:rPr>
          <w:sz w:val="26"/>
          <w:szCs w:val="26"/>
          <w:lang w:eastAsia="en-US"/>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tblPr>
      <w:tblGrid>
        <w:gridCol w:w="792"/>
        <w:gridCol w:w="814"/>
        <w:gridCol w:w="770"/>
        <w:gridCol w:w="1134"/>
        <w:gridCol w:w="780"/>
        <w:gridCol w:w="792"/>
      </w:tblGrid>
      <w:tr w:rsidR="000B601F" w:rsidRPr="00DF590B" w:rsidTr="000B601F">
        <w:trPr>
          <w:cantSplit/>
          <w:jc w:val="center"/>
        </w:trPr>
        <w:tc>
          <w:tcPr>
            <w:tcW w:w="5082" w:type="dxa"/>
            <w:gridSpan w:val="6"/>
            <w:tcBorders>
              <w:top w:val="single" w:sz="12" w:space="0" w:color="auto"/>
              <w:left w:val="single" w:sz="12" w:space="0" w:color="auto"/>
              <w:bottom w:val="single" w:sz="4" w:space="0" w:color="auto"/>
              <w:right w:val="single" w:sz="12" w:space="0" w:color="auto"/>
            </w:tcBorders>
            <w:vAlign w:val="center"/>
          </w:tcPr>
          <w:p w:rsidR="000B601F" w:rsidRPr="00DF590B" w:rsidRDefault="000B601F" w:rsidP="00E90F33">
            <w:pPr>
              <w:pStyle w:val="af4"/>
              <w:rPr>
                <w:sz w:val="26"/>
                <w:szCs w:val="26"/>
              </w:rPr>
            </w:pPr>
            <w:r w:rsidRPr="00DF590B">
              <w:rPr>
                <w:sz w:val="26"/>
                <w:szCs w:val="26"/>
              </w:rPr>
              <w:t>Параметрыэлементов схемы</w:t>
            </w:r>
          </w:p>
        </w:tc>
      </w:tr>
      <w:tr w:rsidR="000B601F" w:rsidRPr="00DF590B" w:rsidTr="00BD7F8D">
        <w:trPr>
          <w:cantSplit/>
          <w:jc w:val="center"/>
        </w:trPr>
        <w:tc>
          <w:tcPr>
            <w:tcW w:w="792" w:type="dxa"/>
            <w:tcBorders>
              <w:top w:val="single" w:sz="4" w:space="0" w:color="auto"/>
              <w:left w:val="single" w:sz="12" w:space="0" w:color="auto"/>
              <w:bottom w:val="single" w:sz="12" w:space="0" w:color="auto"/>
            </w:tcBorders>
            <w:vAlign w:val="center"/>
          </w:tcPr>
          <w:p w:rsidR="000B601F" w:rsidRPr="00DF590B" w:rsidRDefault="000B601F" w:rsidP="00BD7F8D">
            <w:pPr>
              <w:pStyle w:val="aff6"/>
              <w:rPr>
                <w:sz w:val="26"/>
                <w:szCs w:val="26"/>
                <w:lang w:val="en-US"/>
              </w:rPr>
            </w:pPr>
            <w:r w:rsidRPr="00DF590B">
              <w:rPr>
                <w:sz w:val="26"/>
                <w:szCs w:val="26"/>
                <w:lang w:val="en-US"/>
              </w:rPr>
              <w:t>E</w:t>
            </w:r>
            <w:r w:rsidRPr="00DF590B">
              <w:rPr>
                <w:rStyle w:val="Subscript"/>
                <w:sz w:val="26"/>
                <w:szCs w:val="26"/>
                <w:lang w:val="ru-RU"/>
              </w:rPr>
              <w:t>m</w:t>
            </w:r>
            <w:r w:rsidRPr="00DF590B">
              <w:rPr>
                <w:sz w:val="26"/>
                <w:szCs w:val="26"/>
                <w:lang w:val="en-US"/>
              </w:rPr>
              <w:t>, B</w:t>
            </w:r>
          </w:p>
        </w:tc>
        <w:tc>
          <w:tcPr>
            <w:tcW w:w="814" w:type="dxa"/>
            <w:tcBorders>
              <w:top w:val="single" w:sz="4" w:space="0" w:color="auto"/>
              <w:bottom w:val="single" w:sz="12" w:space="0" w:color="auto"/>
            </w:tcBorders>
            <w:vAlign w:val="center"/>
          </w:tcPr>
          <w:p w:rsidR="000B601F" w:rsidRPr="00DF590B" w:rsidRDefault="000B601F" w:rsidP="00BD7F8D">
            <w:pPr>
              <w:pStyle w:val="aff6"/>
              <w:rPr>
                <w:sz w:val="26"/>
                <w:szCs w:val="26"/>
                <w:lang w:val="ru-RU"/>
              </w:rPr>
            </w:pPr>
            <w:r w:rsidRPr="00DF590B">
              <w:rPr>
                <w:sz w:val="26"/>
                <w:szCs w:val="26"/>
                <w:lang w:val="en-US"/>
              </w:rPr>
              <w:t>L</w:t>
            </w:r>
            <w:r w:rsidRPr="00DF590B">
              <w:rPr>
                <w:rStyle w:val="Subscript"/>
                <w:sz w:val="26"/>
                <w:szCs w:val="26"/>
                <w:lang w:val="ru-RU"/>
              </w:rPr>
              <w:t>1</w:t>
            </w:r>
            <w:r w:rsidRPr="00DF590B">
              <w:rPr>
                <w:sz w:val="26"/>
                <w:szCs w:val="26"/>
                <w:lang w:val="en-US"/>
              </w:rPr>
              <w:t xml:space="preserve">, </w:t>
            </w:r>
            <w:r w:rsidRPr="00DF590B">
              <w:rPr>
                <w:sz w:val="26"/>
                <w:szCs w:val="26"/>
                <w:lang w:val="ru-RU"/>
              </w:rPr>
              <w:t>Гн</w:t>
            </w:r>
          </w:p>
        </w:tc>
        <w:tc>
          <w:tcPr>
            <w:tcW w:w="770" w:type="dxa"/>
            <w:tcBorders>
              <w:top w:val="single" w:sz="4" w:space="0" w:color="auto"/>
              <w:bottom w:val="single" w:sz="12" w:space="0" w:color="auto"/>
            </w:tcBorders>
            <w:vAlign w:val="center"/>
          </w:tcPr>
          <w:p w:rsidR="000B601F" w:rsidRPr="00DF590B" w:rsidRDefault="000B601F" w:rsidP="00BD7F8D">
            <w:pPr>
              <w:pStyle w:val="aff6"/>
              <w:rPr>
                <w:sz w:val="26"/>
                <w:szCs w:val="26"/>
                <w:lang w:val="ru-RU"/>
              </w:rPr>
            </w:pPr>
            <w:r w:rsidRPr="00DF590B">
              <w:rPr>
                <w:sz w:val="26"/>
                <w:szCs w:val="26"/>
                <w:lang w:val="en-US"/>
              </w:rPr>
              <w:t>L</w:t>
            </w:r>
            <w:r w:rsidRPr="00DF590B">
              <w:rPr>
                <w:rStyle w:val="Subscript"/>
                <w:sz w:val="26"/>
                <w:szCs w:val="26"/>
                <w:lang w:val="ru-RU"/>
              </w:rPr>
              <w:t>2</w:t>
            </w:r>
            <w:r w:rsidRPr="00DF590B">
              <w:rPr>
                <w:sz w:val="26"/>
                <w:szCs w:val="26"/>
                <w:lang w:val="en-US"/>
              </w:rPr>
              <w:t xml:space="preserve">, </w:t>
            </w:r>
            <w:r w:rsidRPr="00DF590B">
              <w:rPr>
                <w:sz w:val="26"/>
                <w:szCs w:val="26"/>
                <w:lang w:val="ru-RU"/>
              </w:rPr>
              <w:t>Гн</w:t>
            </w:r>
          </w:p>
        </w:tc>
        <w:tc>
          <w:tcPr>
            <w:tcW w:w="1134" w:type="dxa"/>
            <w:tcBorders>
              <w:top w:val="single" w:sz="4" w:space="0" w:color="auto"/>
              <w:bottom w:val="single" w:sz="12" w:space="0" w:color="auto"/>
            </w:tcBorders>
            <w:vAlign w:val="center"/>
          </w:tcPr>
          <w:p w:rsidR="000B601F" w:rsidRPr="00DF590B" w:rsidRDefault="000B601F" w:rsidP="00BD7F8D">
            <w:pPr>
              <w:pStyle w:val="aff6"/>
              <w:rPr>
                <w:sz w:val="26"/>
                <w:szCs w:val="26"/>
                <w:vertAlign w:val="subscript"/>
                <w:lang w:val="en-US"/>
              </w:rPr>
            </w:pPr>
            <w:r w:rsidRPr="00DF590B">
              <w:rPr>
                <w:sz w:val="26"/>
                <w:szCs w:val="26"/>
                <w:lang w:val="en-US"/>
              </w:rPr>
              <w:t>C</w:t>
            </w:r>
            <w:r w:rsidRPr="00DF590B">
              <w:rPr>
                <w:rStyle w:val="Subscript"/>
                <w:sz w:val="26"/>
                <w:szCs w:val="26"/>
                <w:lang w:val="ru-RU"/>
              </w:rPr>
              <w:t>1</w:t>
            </w:r>
            <w:r w:rsidRPr="00DF590B">
              <w:rPr>
                <w:sz w:val="26"/>
                <w:szCs w:val="26"/>
                <w:lang w:val="ru-RU"/>
              </w:rPr>
              <w:t>, мкФ</w:t>
            </w:r>
          </w:p>
        </w:tc>
        <w:tc>
          <w:tcPr>
            <w:tcW w:w="780" w:type="dxa"/>
            <w:tcBorders>
              <w:top w:val="single" w:sz="4" w:space="0" w:color="auto"/>
              <w:bottom w:val="single" w:sz="12" w:space="0" w:color="auto"/>
            </w:tcBorders>
            <w:vAlign w:val="center"/>
          </w:tcPr>
          <w:p w:rsidR="000B601F" w:rsidRPr="00DF590B" w:rsidRDefault="000B601F" w:rsidP="00BD7F8D">
            <w:pPr>
              <w:pStyle w:val="aff6"/>
              <w:rPr>
                <w:sz w:val="26"/>
                <w:szCs w:val="26"/>
                <w:lang w:val="ru-RU"/>
              </w:rPr>
            </w:pPr>
            <w:r w:rsidRPr="00DF590B">
              <w:rPr>
                <w:sz w:val="26"/>
                <w:szCs w:val="26"/>
                <w:lang w:val="en-US"/>
              </w:rPr>
              <w:t>R</w:t>
            </w:r>
            <w:r w:rsidRPr="00DF590B">
              <w:rPr>
                <w:rStyle w:val="Subscript"/>
                <w:sz w:val="26"/>
                <w:szCs w:val="26"/>
                <w:lang w:val="ru-RU"/>
              </w:rPr>
              <w:t>1</w:t>
            </w:r>
            <w:r w:rsidRPr="00DF590B">
              <w:rPr>
                <w:sz w:val="26"/>
                <w:szCs w:val="26"/>
                <w:lang w:val="ru-RU"/>
              </w:rPr>
              <w:t>, Ом</w:t>
            </w:r>
          </w:p>
        </w:tc>
        <w:tc>
          <w:tcPr>
            <w:tcW w:w="792" w:type="dxa"/>
            <w:tcBorders>
              <w:top w:val="single" w:sz="4" w:space="0" w:color="auto"/>
              <w:bottom w:val="single" w:sz="12" w:space="0" w:color="auto"/>
            </w:tcBorders>
            <w:vAlign w:val="center"/>
          </w:tcPr>
          <w:p w:rsidR="000B601F" w:rsidRPr="00DF590B" w:rsidRDefault="000B601F" w:rsidP="00BD7F8D">
            <w:pPr>
              <w:pStyle w:val="aff6"/>
              <w:rPr>
                <w:sz w:val="26"/>
                <w:szCs w:val="26"/>
                <w:vertAlign w:val="subscript"/>
                <w:lang w:val="en-US"/>
              </w:rPr>
            </w:pPr>
            <w:r w:rsidRPr="00DF590B">
              <w:rPr>
                <w:sz w:val="26"/>
                <w:szCs w:val="26"/>
                <w:lang w:val="en-US"/>
              </w:rPr>
              <w:t>R</w:t>
            </w:r>
            <w:r w:rsidRPr="00DF590B">
              <w:rPr>
                <w:rStyle w:val="Subscript"/>
                <w:sz w:val="26"/>
                <w:szCs w:val="26"/>
                <w:lang w:val="ru-RU"/>
              </w:rPr>
              <w:t>2</w:t>
            </w:r>
            <w:r w:rsidRPr="00DF590B">
              <w:rPr>
                <w:sz w:val="26"/>
                <w:szCs w:val="26"/>
                <w:lang w:val="ru-RU"/>
              </w:rPr>
              <w:t>, Ом</w:t>
            </w:r>
          </w:p>
        </w:tc>
      </w:tr>
      <w:tr w:rsidR="000B601F" w:rsidRPr="00DF590B" w:rsidTr="00BD7F8D">
        <w:trPr>
          <w:cantSplit/>
          <w:jc w:val="center"/>
        </w:trPr>
        <w:tc>
          <w:tcPr>
            <w:tcW w:w="792" w:type="dxa"/>
            <w:tcBorders>
              <w:left w:val="single" w:sz="12" w:space="0" w:color="auto"/>
            </w:tcBorders>
          </w:tcPr>
          <w:p w:rsidR="000B601F" w:rsidRPr="00DF590B" w:rsidRDefault="000B601F" w:rsidP="00BD7F8D">
            <w:pPr>
              <w:pStyle w:val="aff6"/>
              <w:rPr>
                <w:sz w:val="26"/>
                <w:szCs w:val="26"/>
                <w:lang w:val="ru-RU"/>
              </w:rPr>
            </w:pPr>
            <w:r w:rsidRPr="00DF590B">
              <w:rPr>
                <w:sz w:val="26"/>
                <w:szCs w:val="26"/>
                <w:lang w:val="ru-RU"/>
              </w:rPr>
              <w:t>180</w:t>
            </w:r>
          </w:p>
        </w:tc>
        <w:tc>
          <w:tcPr>
            <w:tcW w:w="814" w:type="dxa"/>
          </w:tcPr>
          <w:p w:rsidR="000B601F" w:rsidRPr="00DF590B" w:rsidRDefault="000B601F" w:rsidP="00BD7F8D">
            <w:pPr>
              <w:pStyle w:val="aff6"/>
              <w:rPr>
                <w:sz w:val="26"/>
                <w:szCs w:val="26"/>
                <w:lang w:val="ru-RU"/>
              </w:rPr>
            </w:pPr>
            <w:r w:rsidRPr="00DF590B">
              <w:rPr>
                <w:sz w:val="26"/>
                <w:szCs w:val="26"/>
                <w:lang w:val="ru-RU"/>
              </w:rPr>
              <w:t>0.18</w:t>
            </w:r>
          </w:p>
        </w:tc>
        <w:tc>
          <w:tcPr>
            <w:tcW w:w="770" w:type="dxa"/>
          </w:tcPr>
          <w:p w:rsidR="000B601F" w:rsidRPr="00DF590B" w:rsidRDefault="000B601F" w:rsidP="00BD7F8D">
            <w:pPr>
              <w:pStyle w:val="aff6"/>
              <w:rPr>
                <w:sz w:val="26"/>
                <w:szCs w:val="26"/>
                <w:lang w:val="ru-RU"/>
              </w:rPr>
            </w:pPr>
            <w:r w:rsidRPr="00DF590B">
              <w:rPr>
                <w:sz w:val="26"/>
                <w:szCs w:val="26"/>
                <w:lang w:val="ru-RU"/>
              </w:rPr>
              <w:t>1.2</w:t>
            </w:r>
          </w:p>
        </w:tc>
        <w:tc>
          <w:tcPr>
            <w:tcW w:w="1134" w:type="dxa"/>
          </w:tcPr>
          <w:p w:rsidR="000B601F" w:rsidRPr="00DF590B" w:rsidRDefault="000B601F" w:rsidP="00BD7F8D">
            <w:pPr>
              <w:pStyle w:val="aff6"/>
              <w:rPr>
                <w:sz w:val="26"/>
                <w:szCs w:val="26"/>
                <w:lang w:val="ru-RU"/>
              </w:rPr>
            </w:pPr>
            <w:r w:rsidRPr="00DF590B">
              <w:rPr>
                <w:sz w:val="26"/>
                <w:szCs w:val="26"/>
                <w:lang w:val="ru-RU"/>
              </w:rPr>
              <w:t>100</w:t>
            </w:r>
          </w:p>
        </w:tc>
        <w:tc>
          <w:tcPr>
            <w:tcW w:w="780" w:type="dxa"/>
          </w:tcPr>
          <w:p w:rsidR="000B601F" w:rsidRPr="00DF590B" w:rsidRDefault="000B601F" w:rsidP="00BD7F8D">
            <w:pPr>
              <w:pStyle w:val="aff6"/>
              <w:rPr>
                <w:sz w:val="26"/>
                <w:szCs w:val="26"/>
                <w:lang w:val="ru-RU"/>
              </w:rPr>
            </w:pPr>
            <w:r w:rsidRPr="00DF590B">
              <w:rPr>
                <w:sz w:val="26"/>
                <w:szCs w:val="26"/>
                <w:lang w:val="ru-RU"/>
              </w:rPr>
              <w:t>17</w:t>
            </w:r>
          </w:p>
        </w:tc>
        <w:tc>
          <w:tcPr>
            <w:tcW w:w="792" w:type="dxa"/>
          </w:tcPr>
          <w:p w:rsidR="000B601F" w:rsidRPr="00DF590B" w:rsidRDefault="000B601F" w:rsidP="00BD7F8D">
            <w:pPr>
              <w:pStyle w:val="aff6"/>
              <w:rPr>
                <w:sz w:val="26"/>
                <w:szCs w:val="26"/>
                <w:lang w:val="ru-RU"/>
              </w:rPr>
            </w:pPr>
            <w:r w:rsidRPr="00DF590B">
              <w:rPr>
                <w:sz w:val="26"/>
                <w:szCs w:val="26"/>
                <w:lang w:val="ru-RU"/>
              </w:rPr>
              <w:t>9.1</w:t>
            </w:r>
          </w:p>
        </w:tc>
      </w:tr>
    </w:tbl>
    <w:p w:rsidR="000B601F" w:rsidRPr="00DF590B" w:rsidRDefault="000B601F" w:rsidP="000B601F">
      <w:pPr>
        <w:rPr>
          <w:sz w:val="26"/>
          <w:szCs w:val="26"/>
          <w:lang w:eastAsia="en-US"/>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7"/>
        <w:gridCol w:w="1786"/>
      </w:tblGrid>
      <w:tr w:rsidR="000B601F" w:rsidRPr="00DF590B" w:rsidTr="0009080B">
        <w:trPr>
          <w:trHeight w:val="2051"/>
        </w:trPr>
        <w:tc>
          <w:tcPr>
            <w:tcW w:w="2810" w:type="dxa"/>
            <w:vAlign w:val="center"/>
          </w:tcPr>
          <w:bookmarkStart w:id="406" w:name="_MON_1612952764"/>
          <w:bookmarkEnd w:id="406"/>
          <w:p w:rsidR="000B601F" w:rsidRPr="00DF590B" w:rsidRDefault="00625438" w:rsidP="0009080B">
            <w:pPr>
              <w:ind w:firstLine="0"/>
              <w:jc w:val="center"/>
              <w:rPr>
                <w:sz w:val="26"/>
                <w:szCs w:val="26"/>
                <w:lang w:eastAsia="en-US"/>
              </w:rPr>
            </w:pPr>
            <w:r w:rsidRPr="00DF590B">
              <w:rPr>
                <w:sz w:val="26"/>
                <w:szCs w:val="26"/>
              </w:rPr>
              <w:object w:dxaOrig="4962" w:dyaOrig="2179">
                <v:shape id="_x0000_i1181" type="#_x0000_t75" style="width:292.2pt;height:140.65pt" o:ole="">
                  <v:imagedata r:id="rId856" o:title=""/>
                </v:shape>
                <o:OLEObject Type="Embed" ProgID="Word.Picture.8" ShapeID="_x0000_i1181" DrawAspect="Content" ObjectID="_1747762306" r:id="rId857"/>
              </w:object>
            </w:r>
          </w:p>
        </w:tc>
        <w:tc>
          <w:tcPr>
            <w:tcW w:w="1786" w:type="dxa"/>
            <w:vAlign w:val="center"/>
          </w:tcPr>
          <w:p w:rsidR="000B601F" w:rsidRPr="00DF590B" w:rsidRDefault="000B601F" w:rsidP="0009080B">
            <w:pPr>
              <w:pStyle w:val="af0"/>
              <w:rPr>
                <w:sz w:val="26"/>
                <w:szCs w:val="26"/>
                <w:lang w:eastAsia="en-US"/>
              </w:rPr>
            </w:pPr>
          </w:p>
        </w:tc>
      </w:tr>
    </w:tbl>
    <w:p w:rsidR="002831AB" w:rsidRPr="00DF590B" w:rsidRDefault="0009080B" w:rsidP="0009080B">
      <w:pPr>
        <w:pStyle w:val="62"/>
        <w:jc w:val="center"/>
        <w:rPr>
          <w:sz w:val="26"/>
          <w:szCs w:val="26"/>
        </w:rPr>
      </w:pPr>
      <w:r w:rsidRPr="00DF590B">
        <w:rPr>
          <w:sz w:val="26"/>
          <w:szCs w:val="26"/>
        </w:rPr>
        <w:t>Рисунок 10.</w:t>
      </w:r>
      <w:r w:rsidR="00CA65E6">
        <w:rPr>
          <w:sz w:val="26"/>
          <w:szCs w:val="26"/>
        </w:rPr>
        <w:t>3</w:t>
      </w:r>
      <w:r w:rsidRPr="00DF590B">
        <w:rPr>
          <w:sz w:val="26"/>
          <w:szCs w:val="26"/>
        </w:rPr>
        <w:t>- Электрическая цепь переменного тока к прим</w:t>
      </w:r>
      <w:r w:rsidRPr="00DF590B">
        <w:rPr>
          <w:sz w:val="26"/>
          <w:szCs w:val="26"/>
        </w:rPr>
        <w:t>е</w:t>
      </w:r>
      <w:r w:rsidRPr="00DF590B">
        <w:rPr>
          <w:sz w:val="26"/>
          <w:szCs w:val="26"/>
        </w:rPr>
        <w:t>рурасчёта переходных процессов</w:t>
      </w:r>
    </w:p>
    <w:p w:rsidR="002831AB" w:rsidRPr="00DF590B" w:rsidRDefault="002831AB" w:rsidP="002831AB">
      <w:pPr>
        <w:pStyle w:val="62"/>
        <w:rPr>
          <w:sz w:val="26"/>
          <w:szCs w:val="26"/>
        </w:rPr>
      </w:pPr>
      <w:r w:rsidRPr="00DF590B">
        <w:rPr>
          <w:sz w:val="26"/>
          <w:szCs w:val="26"/>
        </w:rPr>
        <w:t>Показанная электрическая цепь может быть описана в опер</w:t>
      </w:r>
      <w:r w:rsidRPr="00DF590B">
        <w:rPr>
          <w:sz w:val="26"/>
          <w:szCs w:val="26"/>
        </w:rPr>
        <w:t>а</w:t>
      </w:r>
      <w:r w:rsidRPr="00DF590B">
        <w:rPr>
          <w:sz w:val="26"/>
          <w:szCs w:val="26"/>
        </w:rPr>
        <w:t>торной форме (см. систему уравнений 1</w:t>
      </w:r>
      <w:r w:rsidR="009E2C4D">
        <w:rPr>
          <w:sz w:val="26"/>
          <w:szCs w:val="26"/>
        </w:rPr>
        <w:t>0</w:t>
      </w:r>
      <w:r w:rsidRPr="00DF590B">
        <w:rPr>
          <w:sz w:val="26"/>
          <w:szCs w:val="26"/>
        </w:rPr>
        <w:t>.3), где выражение в пр</w:t>
      </w:r>
      <w:r w:rsidRPr="00DF590B">
        <w:rPr>
          <w:sz w:val="26"/>
          <w:szCs w:val="26"/>
        </w:rPr>
        <w:t>а</w:t>
      </w:r>
      <w:r w:rsidRPr="00DF590B">
        <w:rPr>
          <w:sz w:val="26"/>
          <w:szCs w:val="26"/>
        </w:rPr>
        <w:t>вой части формулы</w:t>
      </w:r>
      <w:r w:rsidRPr="00DF590B">
        <w:rPr>
          <w:rStyle w:val="Italic"/>
          <w:sz w:val="26"/>
          <w:szCs w:val="26"/>
        </w:rPr>
        <w:t>E</w:t>
      </w:r>
      <w:r w:rsidRPr="00DF590B">
        <w:rPr>
          <w:rStyle w:val="Italic"/>
          <w:sz w:val="26"/>
          <w:szCs w:val="26"/>
          <w:vertAlign w:val="subscript"/>
        </w:rPr>
        <w:t>m</w:t>
      </w:r>
      <w:r w:rsidRPr="00DF590B">
        <w:rPr>
          <w:sz w:val="26"/>
          <w:szCs w:val="26"/>
        </w:rPr>
        <w:t>/</w:t>
      </w:r>
      <w:r w:rsidRPr="00DF590B">
        <w:rPr>
          <w:rStyle w:val="Italic"/>
          <w:sz w:val="26"/>
          <w:szCs w:val="26"/>
        </w:rPr>
        <w:t>s</w:t>
      </w:r>
      <w:r w:rsidRPr="00DF590B">
        <w:rPr>
          <w:sz w:val="26"/>
          <w:szCs w:val="26"/>
        </w:rPr>
        <w:t xml:space="preserve"> является, как уже указывалось выше, от</w:t>
      </w:r>
      <w:r w:rsidRPr="00DF590B">
        <w:rPr>
          <w:sz w:val="26"/>
          <w:szCs w:val="26"/>
        </w:rPr>
        <w:t>о</w:t>
      </w:r>
      <w:r w:rsidRPr="00DF590B">
        <w:rPr>
          <w:sz w:val="26"/>
          <w:szCs w:val="26"/>
        </w:rPr>
        <w:t>бражением по Лапласу скачка напряжения, которое подано на цепь.</w:t>
      </w:r>
      <w:r w:rsidR="00406DB3" w:rsidRPr="00DF590B">
        <w:rPr>
          <w:sz w:val="26"/>
          <w:szCs w:val="26"/>
        </w:rPr>
        <w:t xml:space="preserve"> Обратите внимание, на </w:t>
      </w:r>
      <w:r w:rsidR="0017520A" w:rsidRPr="00DF590B">
        <w:rPr>
          <w:sz w:val="26"/>
          <w:szCs w:val="26"/>
        </w:rPr>
        <w:t>сходство</w:t>
      </w:r>
      <w:r w:rsidR="00406DB3" w:rsidRPr="00DF590B">
        <w:rPr>
          <w:sz w:val="26"/>
          <w:szCs w:val="26"/>
        </w:rPr>
        <w:t xml:space="preserve"> систем уравнений (10.1) и (1</w:t>
      </w:r>
      <w:r w:rsidR="009E2C4D">
        <w:rPr>
          <w:sz w:val="26"/>
          <w:szCs w:val="26"/>
        </w:rPr>
        <w:t>0</w:t>
      </w:r>
      <w:r w:rsidR="00406DB3" w:rsidRPr="00DF590B">
        <w:rPr>
          <w:sz w:val="26"/>
          <w:szCs w:val="26"/>
        </w:rPr>
        <w:t>.3).</w:t>
      </w:r>
    </w:p>
    <w:p w:rsidR="002831AB" w:rsidRPr="00DF590B" w:rsidRDefault="002831AB" w:rsidP="002831AB">
      <w:pPr>
        <w:pStyle w:val="afc"/>
        <w:rPr>
          <w:sz w:val="26"/>
          <w:szCs w:val="26"/>
        </w:rPr>
      </w:pPr>
      <w:r w:rsidRPr="00DF590B">
        <w:rPr>
          <w:sz w:val="26"/>
          <w:szCs w:val="26"/>
        </w:rPr>
        <w:lastRenderedPageBreak/>
        <w:tab/>
      </w:r>
      <w:r w:rsidR="00625438" w:rsidRPr="00DF590B">
        <w:rPr>
          <w:position w:val="-92"/>
          <w:sz w:val="26"/>
          <w:szCs w:val="26"/>
        </w:rPr>
        <w:object w:dxaOrig="2880" w:dyaOrig="1939">
          <v:shape id="_x0000_i1182" type="#_x0000_t75" style="width:2in;height:106.35pt" o:ole="">
            <v:imagedata r:id="rId858" o:title=""/>
          </v:shape>
          <o:OLEObject Type="Embed" ProgID="Equation.3" ShapeID="_x0000_i1182" DrawAspect="Content" ObjectID="_1747762307" r:id="rId859"/>
        </w:object>
      </w:r>
      <w:r w:rsidRPr="00DF590B">
        <w:rPr>
          <w:sz w:val="26"/>
          <w:szCs w:val="26"/>
        </w:rPr>
        <w:tab/>
        <w:t>(</w:t>
      </w:r>
      <w:r w:rsidR="009E2C4D">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10</w:t>
      </w:r>
      <w:r w:rsidR="00811F30" w:rsidRPr="00DF590B">
        <w:rPr>
          <w:sz w:val="26"/>
          <w:szCs w:val="26"/>
        </w:rPr>
        <w:fldChar w:fldCharType="end"/>
      </w:r>
      <w:r w:rsidRPr="00DF590B">
        <w:rPr>
          <w:sz w:val="26"/>
          <w:szCs w:val="26"/>
        </w:rPr>
        <w:t>)</w:t>
      </w:r>
    </w:p>
    <w:p w:rsidR="002831AB" w:rsidRDefault="002831AB" w:rsidP="002831AB">
      <w:pPr>
        <w:widowControl w:val="0"/>
        <w:rPr>
          <w:sz w:val="26"/>
          <w:szCs w:val="26"/>
        </w:rPr>
      </w:pPr>
      <w:r w:rsidRPr="00DF590B">
        <w:rPr>
          <w:sz w:val="26"/>
          <w:szCs w:val="26"/>
        </w:rPr>
        <w:t xml:space="preserve">Ниже показано решение </w:t>
      </w:r>
      <w:r w:rsidR="0017520A" w:rsidRPr="00DF590B">
        <w:rPr>
          <w:sz w:val="26"/>
          <w:szCs w:val="26"/>
        </w:rPr>
        <w:t xml:space="preserve">в среде </w:t>
      </w:r>
      <w:r w:rsidR="0017520A" w:rsidRPr="00DF590B">
        <w:rPr>
          <w:sz w:val="26"/>
          <w:szCs w:val="26"/>
          <w:lang w:val="en-US"/>
        </w:rPr>
        <w:t>Mathcad</w:t>
      </w:r>
      <w:r w:rsidRPr="00DF590B">
        <w:rPr>
          <w:sz w:val="26"/>
          <w:szCs w:val="26"/>
        </w:rPr>
        <w:t>этой задачи для нах</w:t>
      </w:r>
      <w:r w:rsidRPr="00DF590B">
        <w:rPr>
          <w:sz w:val="26"/>
          <w:szCs w:val="26"/>
        </w:rPr>
        <w:t>о</w:t>
      </w:r>
      <w:r w:rsidRPr="00DF590B">
        <w:rPr>
          <w:sz w:val="26"/>
          <w:szCs w:val="26"/>
        </w:rPr>
        <w:t>ждения временной зависимости неизвестных токов и напряжения на конденсаторе как в символьном виде, так и в численном.</w:t>
      </w:r>
      <w:r w:rsidR="00A91B98" w:rsidRPr="00DF590B">
        <w:rPr>
          <w:sz w:val="26"/>
          <w:szCs w:val="26"/>
        </w:rPr>
        <w:t xml:space="preserve"> Напомним, что отображения по Лапласу обозначены большими буквами, вр</w:t>
      </w:r>
      <w:r w:rsidR="00A91B98" w:rsidRPr="00DF590B">
        <w:rPr>
          <w:sz w:val="26"/>
          <w:szCs w:val="26"/>
        </w:rPr>
        <w:t>е</w:t>
      </w:r>
      <w:r w:rsidR="00A91B98" w:rsidRPr="00DF590B">
        <w:rPr>
          <w:sz w:val="26"/>
          <w:szCs w:val="26"/>
        </w:rPr>
        <w:t>менные зависимости – маленькими.</w:t>
      </w:r>
    </w:p>
    <w:p w:rsidR="009E2C4D" w:rsidRPr="00DF590B" w:rsidRDefault="009E2C4D" w:rsidP="002831AB">
      <w:pPr>
        <w:widowControl w:val="0"/>
        <w:rPr>
          <w:sz w:val="26"/>
          <w:szCs w:val="26"/>
        </w:rPr>
      </w:pPr>
    </w:p>
    <w:p w:rsidR="002831AB" w:rsidRPr="00DF590B" w:rsidRDefault="002831AB" w:rsidP="002831AB">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2831AB" w:rsidRPr="00DF590B" w:rsidTr="00881B19">
        <w:trPr>
          <w:jc w:val="center"/>
        </w:trPr>
        <w:tc>
          <w:tcPr>
            <w:tcW w:w="7541" w:type="dxa"/>
          </w:tcPr>
          <w:p w:rsidR="002831AB" w:rsidRPr="00DF590B" w:rsidRDefault="002831AB" w:rsidP="00881B19">
            <w:pPr>
              <w:pStyle w:val="afa"/>
              <w:rPr>
                <w:sz w:val="26"/>
                <w:szCs w:val="26"/>
              </w:rPr>
            </w:pPr>
            <w:r w:rsidRPr="00DF590B">
              <w:rPr>
                <w:sz w:val="26"/>
                <w:szCs w:val="26"/>
              </w:rPr>
              <w:t>Решение в символьном виде</w:t>
            </w:r>
          </w:p>
          <w:p w:rsidR="002831AB" w:rsidRPr="00DF590B" w:rsidRDefault="002831AB" w:rsidP="00881B19">
            <w:pPr>
              <w:pStyle w:val="MathCAD"/>
              <w:widowControl w:val="0"/>
              <w:rPr>
                <w:sz w:val="26"/>
                <w:szCs w:val="26"/>
              </w:rPr>
            </w:pPr>
            <w:r w:rsidRPr="00DF590B">
              <w:rPr>
                <w:sz w:val="26"/>
                <w:szCs w:val="26"/>
              </w:rPr>
              <w:t>Обратите внимание: параметры схемы НЕ заданы!</w:t>
            </w:r>
          </w:p>
          <w:p w:rsidR="002831AB" w:rsidRPr="00DF590B" w:rsidRDefault="0017520A" w:rsidP="00881B19">
            <w:pPr>
              <w:pStyle w:val="MathCAD"/>
              <w:widowControl w:val="0"/>
              <w:rPr>
                <w:sz w:val="26"/>
                <w:szCs w:val="26"/>
              </w:rPr>
            </w:pPr>
            <w:r w:rsidRPr="00DF590B">
              <w:rPr>
                <w:noProof/>
                <w:sz w:val="26"/>
                <w:szCs w:val="26"/>
                <w:lang w:eastAsia="ru-RU"/>
              </w:rPr>
              <w:drawing>
                <wp:inline distT="0" distB="0" distL="0" distR="0">
                  <wp:extent cx="1692000" cy="1443600"/>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8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2000" cy="1443600"/>
                          </a:xfrm>
                          <a:prstGeom prst="rect">
                            <a:avLst/>
                          </a:prstGeom>
                          <a:noFill/>
                          <a:ln>
                            <a:noFill/>
                          </a:ln>
                        </pic:spPr>
                      </pic:pic>
                    </a:graphicData>
                  </a:graphic>
                </wp:inline>
              </w:drawing>
            </w:r>
          </w:p>
          <w:p w:rsidR="0017520A" w:rsidRPr="00DF590B" w:rsidRDefault="0017520A" w:rsidP="00881B19">
            <w:pPr>
              <w:pStyle w:val="MathCAD"/>
              <w:widowControl w:val="0"/>
              <w:rPr>
                <w:sz w:val="26"/>
                <w:szCs w:val="26"/>
              </w:rPr>
            </w:pPr>
            <w:r w:rsidRPr="00DF590B">
              <w:rPr>
                <w:noProof/>
                <w:sz w:val="26"/>
                <w:szCs w:val="26"/>
                <w:lang w:eastAsia="ru-RU"/>
              </w:rPr>
              <w:drawing>
                <wp:inline distT="0" distB="0" distL="0" distR="0">
                  <wp:extent cx="1749600" cy="100800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8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9600" cy="1008000"/>
                          </a:xfrm>
                          <a:prstGeom prst="rect">
                            <a:avLst/>
                          </a:prstGeom>
                          <a:noFill/>
                          <a:ln>
                            <a:noFill/>
                          </a:ln>
                        </pic:spPr>
                      </pic:pic>
                    </a:graphicData>
                  </a:graphic>
                </wp:inline>
              </w:drawing>
            </w:r>
          </w:p>
          <w:p w:rsidR="0017520A" w:rsidRPr="00DF590B" w:rsidRDefault="0017520A" w:rsidP="00881B19">
            <w:pPr>
              <w:pStyle w:val="MathCAD"/>
              <w:widowControl w:val="0"/>
              <w:rPr>
                <w:sz w:val="26"/>
                <w:szCs w:val="26"/>
              </w:rPr>
            </w:pPr>
            <w:r w:rsidRPr="00DF590B">
              <w:rPr>
                <w:noProof/>
                <w:sz w:val="26"/>
                <w:szCs w:val="26"/>
                <w:lang w:eastAsia="ru-RU"/>
              </w:rPr>
              <w:drawing>
                <wp:inline distT="0" distB="0" distL="0" distR="0">
                  <wp:extent cx="4652010" cy="534035"/>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8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2010" cy="534035"/>
                          </a:xfrm>
                          <a:prstGeom prst="rect">
                            <a:avLst/>
                          </a:prstGeom>
                          <a:noFill/>
                          <a:ln>
                            <a:noFill/>
                          </a:ln>
                        </pic:spPr>
                      </pic:pic>
                    </a:graphicData>
                  </a:graphic>
                </wp:inline>
              </w:drawing>
            </w:r>
          </w:p>
          <w:p w:rsidR="002831AB" w:rsidRPr="00DF590B" w:rsidRDefault="002831AB" w:rsidP="00881B19">
            <w:pPr>
              <w:pStyle w:val="afa"/>
              <w:rPr>
                <w:sz w:val="26"/>
                <w:szCs w:val="26"/>
              </w:rPr>
            </w:pPr>
            <w:r w:rsidRPr="00DF590B">
              <w:rPr>
                <w:sz w:val="26"/>
                <w:szCs w:val="26"/>
              </w:rPr>
              <w:lastRenderedPageBreak/>
              <w:t>Решение в численном виде</w:t>
            </w:r>
          </w:p>
          <w:p w:rsidR="002831AB" w:rsidRPr="00DF590B" w:rsidRDefault="0017520A" w:rsidP="00881B19">
            <w:pPr>
              <w:pStyle w:val="MathCAD"/>
              <w:widowControl w:val="0"/>
              <w:rPr>
                <w:sz w:val="26"/>
                <w:szCs w:val="26"/>
              </w:rPr>
            </w:pPr>
            <w:r w:rsidRPr="00DF590B">
              <w:rPr>
                <w:noProof/>
                <w:sz w:val="26"/>
                <w:szCs w:val="26"/>
                <w:lang w:eastAsia="ru-RU"/>
              </w:rPr>
              <w:drawing>
                <wp:inline distT="0" distB="0" distL="0" distR="0">
                  <wp:extent cx="2839720" cy="640715"/>
                  <wp:effectExtent l="0" t="0" r="0" b="0"/>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8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9720" cy="640715"/>
                          </a:xfrm>
                          <a:prstGeom prst="rect">
                            <a:avLst/>
                          </a:prstGeom>
                          <a:noFill/>
                          <a:ln>
                            <a:noFill/>
                          </a:ln>
                        </pic:spPr>
                      </pic:pic>
                    </a:graphicData>
                  </a:graphic>
                </wp:inline>
              </w:drawing>
            </w:r>
          </w:p>
          <w:p w:rsidR="002831AB" w:rsidRPr="00DF590B" w:rsidRDefault="002831AB" w:rsidP="00881B19">
            <w:pPr>
              <w:pStyle w:val="MathCAD"/>
              <w:widowControl w:val="0"/>
              <w:rPr>
                <w:sz w:val="26"/>
                <w:szCs w:val="26"/>
              </w:rPr>
            </w:pPr>
            <w:r w:rsidRPr="00DF590B">
              <w:rPr>
                <w:sz w:val="26"/>
                <w:szCs w:val="26"/>
              </w:rPr>
              <w:t xml:space="preserve">Находим отображение </w:t>
            </w:r>
            <w:r w:rsidR="0017520A" w:rsidRPr="00DF590B">
              <w:rPr>
                <w:sz w:val="26"/>
                <w:szCs w:val="26"/>
              </w:rPr>
              <w:t>напряжения на конденсаторе</w:t>
            </w:r>
          </w:p>
          <w:p w:rsidR="002831AB" w:rsidRPr="00DF590B" w:rsidRDefault="0017520A" w:rsidP="00881B19">
            <w:pPr>
              <w:pStyle w:val="MathCAD"/>
              <w:widowControl w:val="0"/>
              <w:rPr>
                <w:sz w:val="26"/>
                <w:szCs w:val="26"/>
              </w:rPr>
            </w:pPr>
            <w:r w:rsidRPr="00DF590B">
              <w:rPr>
                <w:noProof/>
                <w:sz w:val="26"/>
                <w:szCs w:val="26"/>
                <w:lang w:eastAsia="ru-RU"/>
              </w:rPr>
              <w:drawing>
                <wp:inline distT="0" distB="0" distL="0" distR="0">
                  <wp:extent cx="1720800" cy="150480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8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800" cy="1504800"/>
                          </a:xfrm>
                          <a:prstGeom prst="rect">
                            <a:avLst/>
                          </a:prstGeom>
                          <a:noFill/>
                          <a:ln>
                            <a:noFill/>
                          </a:ln>
                        </pic:spPr>
                      </pic:pic>
                    </a:graphicData>
                  </a:graphic>
                </wp:inline>
              </w:drawing>
            </w:r>
          </w:p>
          <w:p w:rsidR="0017520A" w:rsidRPr="00DF590B" w:rsidRDefault="0017520A" w:rsidP="00881B19">
            <w:pPr>
              <w:pStyle w:val="MathCAD"/>
              <w:widowControl w:val="0"/>
              <w:rPr>
                <w:sz w:val="26"/>
                <w:szCs w:val="26"/>
              </w:rPr>
            </w:pPr>
            <w:r w:rsidRPr="00DF590B">
              <w:rPr>
                <w:noProof/>
                <w:sz w:val="26"/>
                <w:szCs w:val="26"/>
                <w:lang w:eastAsia="ru-RU"/>
              </w:rPr>
              <w:drawing>
                <wp:inline distT="0" distB="0" distL="0" distR="0">
                  <wp:extent cx="1746000" cy="1008000"/>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8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6000" cy="1008000"/>
                          </a:xfrm>
                          <a:prstGeom prst="rect">
                            <a:avLst/>
                          </a:prstGeom>
                          <a:noFill/>
                          <a:ln>
                            <a:noFill/>
                          </a:ln>
                        </pic:spPr>
                      </pic:pic>
                    </a:graphicData>
                  </a:graphic>
                </wp:inline>
              </w:drawing>
            </w:r>
          </w:p>
          <w:p w:rsidR="0017520A" w:rsidRPr="00DF590B" w:rsidRDefault="0017520A" w:rsidP="00881B19">
            <w:pPr>
              <w:pStyle w:val="MathCAD"/>
              <w:widowControl w:val="0"/>
              <w:rPr>
                <w:sz w:val="26"/>
                <w:szCs w:val="26"/>
              </w:rPr>
            </w:pPr>
            <w:r w:rsidRPr="00DF590B">
              <w:rPr>
                <w:noProof/>
                <w:sz w:val="26"/>
                <w:szCs w:val="26"/>
                <w:lang w:eastAsia="ru-RU"/>
              </w:rPr>
              <w:drawing>
                <wp:inline distT="0" distB="0" distL="0" distR="0">
                  <wp:extent cx="2930400" cy="482400"/>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8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0400" cy="482400"/>
                          </a:xfrm>
                          <a:prstGeom prst="rect">
                            <a:avLst/>
                          </a:prstGeom>
                          <a:noFill/>
                          <a:ln>
                            <a:noFill/>
                          </a:ln>
                        </pic:spPr>
                      </pic:pic>
                    </a:graphicData>
                  </a:graphic>
                </wp:inline>
              </w:drawing>
            </w:r>
          </w:p>
          <w:p w:rsidR="002831AB" w:rsidRPr="00DF590B" w:rsidRDefault="002831AB" w:rsidP="00881B19">
            <w:pPr>
              <w:pStyle w:val="MathCAD"/>
              <w:widowControl w:val="0"/>
              <w:rPr>
                <w:sz w:val="26"/>
                <w:szCs w:val="26"/>
              </w:rPr>
            </w:pPr>
            <w:r w:rsidRPr="00DF590B">
              <w:rPr>
                <w:sz w:val="26"/>
                <w:szCs w:val="26"/>
              </w:rPr>
              <w:t xml:space="preserve">Находим зависимость от времени для </w:t>
            </w:r>
            <w:r w:rsidR="0017520A" w:rsidRPr="00DF590B">
              <w:rPr>
                <w:sz w:val="26"/>
                <w:szCs w:val="26"/>
              </w:rPr>
              <w:t>напряжения на конденсаторе</w:t>
            </w:r>
            <w:r w:rsidRPr="00DF590B">
              <w:rPr>
                <w:sz w:val="26"/>
                <w:szCs w:val="26"/>
              </w:rPr>
              <w:t xml:space="preserve"> с помощью обратного преобразования Лапласа</w:t>
            </w:r>
          </w:p>
          <w:p w:rsidR="002831AB" w:rsidRPr="00DF590B" w:rsidRDefault="0017520A" w:rsidP="00881B19">
            <w:pPr>
              <w:pStyle w:val="MathCAD"/>
              <w:widowControl w:val="0"/>
              <w:rPr>
                <w:sz w:val="26"/>
                <w:szCs w:val="26"/>
              </w:rPr>
            </w:pPr>
            <w:r w:rsidRPr="00DF590B">
              <w:rPr>
                <w:noProof/>
                <w:sz w:val="26"/>
                <w:szCs w:val="26"/>
                <w:lang w:eastAsia="ru-RU"/>
              </w:rPr>
              <w:drawing>
                <wp:inline distT="0" distB="0" distL="0" distR="0">
                  <wp:extent cx="4417200" cy="640800"/>
                  <wp:effectExtent l="0" t="0" r="254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rotWithShape="1">
                          <a:blip r:embed="rId8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r="24785"/>
                          <a:stretch/>
                        </pic:blipFill>
                        <pic:spPr bwMode="auto">
                          <a:xfrm>
                            <a:off x="0" y="0"/>
                            <a:ext cx="4417200" cy="6408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840E99" w:rsidRPr="00DF590B">
              <w:rPr>
                <w:sz w:val="26"/>
                <w:szCs w:val="26"/>
              </w:rPr>
              <w:t>. . .</w:t>
            </w:r>
          </w:p>
          <w:p w:rsidR="002831AB" w:rsidRPr="00DF590B" w:rsidRDefault="00840E99" w:rsidP="00881B19">
            <w:pPr>
              <w:pStyle w:val="MathCAD"/>
              <w:widowControl w:val="0"/>
              <w:rPr>
                <w:sz w:val="26"/>
                <w:szCs w:val="26"/>
              </w:rPr>
            </w:pPr>
            <w:r w:rsidRPr="00DF590B">
              <w:rPr>
                <w:noProof/>
                <w:sz w:val="26"/>
                <w:szCs w:val="26"/>
                <w:lang w:eastAsia="ru-RU"/>
              </w:rPr>
              <w:lastRenderedPageBreak/>
              <w:drawing>
                <wp:inline distT="0" distB="0" distL="0" distR="0">
                  <wp:extent cx="3690000" cy="231480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8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0000" cy="2314800"/>
                          </a:xfrm>
                          <a:prstGeom prst="rect">
                            <a:avLst/>
                          </a:prstGeom>
                          <a:noFill/>
                          <a:ln>
                            <a:noFill/>
                          </a:ln>
                        </pic:spPr>
                      </pic:pic>
                    </a:graphicData>
                  </a:graphic>
                </wp:inline>
              </w:drawing>
            </w:r>
          </w:p>
        </w:tc>
      </w:tr>
    </w:tbl>
    <w:p w:rsidR="002831AB" w:rsidRPr="00DF590B" w:rsidRDefault="002831AB" w:rsidP="002831AB">
      <w:pPr>
        <w:rPr>
          <w:sz w:val="26"/>
          <w:szCs w:val="26"/>
          <w:lang w:eastAsia="en-US"/>
        </w:rPr>
      </w:pPr>
    </w:p>
    <w:p w:rsidR="000B601F" w:rsidRPr="00DF590B" w:rsidRDefault="00840E99" w:rsidP="000B601F">
      <w:pPr>
        <w:rPr>
          <w:sz w:val="26"/>
          <w:szCs w:val="26"/>
          <w:lang w:eastAsia="en-US"/>
        </w:rPr>
      </w:pPr>
      <w:r w:rsidRPr="00DF590B">
        <w:rPr>
          <w:sz w:val="26"/>
          <w:szCs w:val="26"/>
          <w:lang w:eastAsia="en-US"/>
        </w:rPr>
        <w:t xml:space="preserve">В случае, когда средства символьной математики </w:t>
      </w:r>
      <w:r w:rsidRPr="00DF590B">
        <w:rPr>
          <w:sz w:val="26"/>
          <w:szCs w:val="26"/>
          <w:lang w:val="en-US" w:eastAsia="en-US"/>
        </w:rPr>
        <w:t>Mathcad</w:t>
      </w:r>
      <w:r w:rsidRPr="00DF590B">
        <w:rPr>
          <w:sz w:val="26"/>
          <w:szCs w:val="26"/>
          <w:lang w:eastAsia="en-US"/>
        </w:rPr>
        <w:t xml:space="preserve"> не могут найти обратное преобразование Лапласа, на помощь может прийти предварительное разложение исходного </w:t>
      </w:r>
      <w:r w:rsidR="0087572A" w:rsidRPr="00DF590B">
        <w:rPr>
          <w:sz w:val="26"/>
          <w:szCs w:val="26"/>
          <w:lang w:eastAsia="en-US"/>
        </w:rPr>
        <w:t>изо</w:t>
      </w:r>
      <w:r w:rsidRPr="00DF590B">
        <w:rPr>
          <w:sz w:val="26"/>
          <w:szCs w:val="26"/>
          <w:lang w:eastAsia="en-US"/>
        </w:rPr>
        <w:t>бражения на б</w:t>
      </w:r>
      <w:r w:rsidRPr="00DF590B">
        <w:rPr>
          <w:sz w:val="26"/>
          <w:szCs w:val="26"/>
          <w:lang w:eastAsia="en-US"/>
        </w:rPr>
        <w:t>о</w:t>
      </w:r>
      <w:r w:rsidRPr="00DF590B">
        <w:rPr>
          <w:sz w:val="26"/>
          <w:szCs w:val="26"/>
          <w:lang w:eastAsia="en-US"/>
        </w:rPr>
        <w:t>лее простые составляющие встроенными средствами программы. Например,</w:t>
      </w:r>
    </w:p>
    <w:p w:rsidR="009E2C4D" w:rsidRPr="00DF590B" w:rsidRDefault="009E2C4D" w:rsidP="000B601F">
      <w:pPr>
        <w:rPr>
          <w:sz w:val="26"/>
          <w:szCs w:val="26"/>
          <w:lang w:eastAsia="en-US"/>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840E99" w:rsidRPr="00DF590B" w:rsidTr="00EC626F">
        <w:trPr>
          <w:jc w:val="center"/>
        </w:trPr>
        <w:tc>
          <w:tcPr>
            <w:tcW w:w="7541" w:type="dxa"/>
          </w:tcPr>
          <w:p w:rsidR="00840E99" w:rsidRPr="00DF590B" w:rsidRDefault="00840E99" w:rsidP="00EC626F">
            <w:pPr>
              <w:pStyle w:val="MathCAD"/>
              <w:widowControl w:val="0"/>
              <w:rPr>
                <w:sz w:val="26"/>
                <w:szCs w:val="26"/>
              </w:rPr>
            </w:pPr>
            <w:r w:rsidRPr="00DF590B">
              <w:rPr>
                <w:sz w:val="26"/>
                <w:szCs w:val="26"/>
              </w:rPr>
              <w:t>Обратное преобразование Лапласа</w:t>
            </w:r>
            <w:r w:rsidR="0087572A" w:rsidRPr="00DF590B">
              <w:rPr>
                <w:sz w:val="26"/>
                <w:szCs w:val="26"/>
              </w:rPr>
              <w:t xml:space="preserve"> не произведено…</w:t>
            </w:r>
          </w:p>
          <w:p w:rsidR="00840E99" w:rsidRPr="00DF590B" w:rsidRDefault="0087572A" w:rsidP="0087572A">
            <w:pPr>
              <w:pStyle w:val="MathCAD"/>
              <w:widowControl w:val="0"/>
              <w:rPr>
                <w:sz w:val="26"/>
                <w:szCs w:val="26"/>
              </w:rPr>
            </w:pPr>
            <w:r w:rsidRPr="00DF590B">
              <w:rPr>
                <w:noProof/>
                <w:sz w:val="26"/>
                <w:szCs w:val="26"/>
                <w:lang w:eastAsia="ru-RU"/>
              </w:rPr>
              <w:drawing>
                <wp:inline distT="0" distB="0" distL="0" distR="0">
                  <wp:extent cx="4395600" cy="604800"/>
                  <wp:effectExtent l="0" t="0" r="5080" b="508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cstate="print"/>
                          <a:stretch>
                            <a:fillRect/>
                          </a:stretch>
                        </pic:blipFill>
                        <pic:spPr>
                          <a:xfrm>
                            <a:off x="0" y="0"/>
                            <a:ext cx="4395600" cy="604800"/>
                          </a:xfrm>
                          <a:prstGeom prst="rect">
                            <a:avLst/>
                          </a:prstGeom>
                        </pic:spPr>
                      </pic:pic>
                    </a:graphicData>
                  </a:graphic>
                </wp:inline>
              </w:drawing>
            </w:r>
          </w:p>
          <w:p w:rsidR="0087572A" w:rsidRPr="00DF590B" w:rsidRDefault="0087572A" w:rsidP="0087572A">
            <w:pPr>
              <w:pStyle w:val="MathCAD"/>
              <w:widowControl w:val="0"/>
              <w:rPr>
                <w:sz w:val="26"/>
                <w:szCs w:val="26"/>
              </w:rPr>
            </w:pPr>
            <w:r w:rsidRPr="00DF590B">
              <w:rPr>
                <w:sz w:val="26"/>
                <w:szCs w:val="26"/>
              </w:rPr>
              <w:t>Обратное преобразование Лапласа произведено с предварительным разложением изображения на простые составляющие</w:t>
            </w:r>
          </w:p>
          <w:p w:rsidR="0087572A" w:rsidRPr="00DF590B" w:rsidRDefault="0087572A" w:rsidP="0087572A">
            <w:pPr>
              <w:pStyle w:val="MathCAD"/>
              <w:widowControl w:val="0"/>
              <w:rPr>
                <w:sz w:val="26"/>
                <w:szCs w:val="26"/>
              </w:rPr>
            </w:pPr>
            <w:r w:rsidRPr="00DF590B">
              <w:rPr>
                <w:noProof/>
                <w:sz w:val="26"/>
                <w:szCs w:val="26"/>
                <w:lang w:eastAsia="ru-RU"/>
              </w:rPr>
              <w:drawing>
                <wp:inline distT="0" distB="0" distL="0" distR="0">
                  <wp:extent cx="4384800" cy="6480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0" cstate="print"/>
                          <a:stretch>
                            <a:fillRect/>
                          </a:stretch>
                        </pic:blipFill>
                        <pic:spPr>
                          <a:xfrm>
                            <a:off x="0" y="0"/>
                            <a:ext cx="4384800" cy="648000"/>
                          </a:xfrm>
                          <a:prstGeom prst="rect">
                            <a:avLst/>
                          </a:prstGeom>
                        </pic:spPr>
                      </pic:pic>
                    </a:graphicData>
                  </a:graphic>
                </wp:inline>
              </w:drawing>
            </w:r>
          </w:p>
        </w:tc>
      </w:tr>
    </w:tbl>
    <w:p w:rsidR="00625438" w:rsidRDefault="00625438">
      <w:pPr>
        <w:spacing w:line="240" w:lineRule="auto"/>
        <w:ind w:firstLine="0"/>
        <w:jc w:val="left"/>
        <w:rPr>
          <w:b/>
          <w:sz w:val="26"/>
          <w:szCs w:val="26"/>
          <w:lang w:val="kk-KZ" w:eastAsia="en-US"/>
        </w:rPr>
      </w:pPr>
      <w:bookmarkStart w:id="407" w:name="_Toc5392377"/>
      <w:r>
        <w:rPr>
          <w:sz w:val="26"/>
          <w:szCs w:val="26"/>
          <w:lang w:val="kk-KZ"/>
        </w:rPr>
        <w:br w:type="page"/>
      </w:r>
    </w:p>
    <w:p w:rsidR="00B526CC" w:rsidRPr="00DF590B" w:rsidRDefault="00B526CC" w:rsidP="00D9231A">
      <w:pPr>
        <w:pStyle w:val="21"/>
        <w:numPr>
          <w:ilvl w:val="1"/>
          <w:numId w:val="86"/>
        </w:numPr>
        <w:ind w:left="675" w:hanging="675"/>
        <w:rPr>
          <w:rFonts w:ascii="Times New Roman" w:hAnsi="Times New Roman"/>
          <w:sz w:val="26"/>
          <w:szCs w:val="26"/>
        </w:rPr>
      </w:pPr>
      <w:r w:rsidRPr="00DF590B">
        <w:rPr>
          <w:rFonts w:ascii="Times New Roman" w:hAnsi="Times New Roman"/>
          <w:sz w:val="26"/>
          <w:szCs w:val="26"/>
        </w:rPr>
        <w:lastRenderedPageBreak/>
        <w:t>Расчёт переходных процессов в электрических цепях численным методом</w:t>
      </w:r>
      <w:bookmarkEnd w:id="407"/>
    </w:p>
    <w:p w:rsidR="00B526CC" w:rsidRPr="00DF590B" w:rsidRDefault="00B526CC" w:rsidP="00B526CC">
      <w:pPr>
        <w:rPr>
          <w:sz w:val="26"/>
          <w:szCs w:val="26"/>
          <w:lang w:eastAsia="en-US"/>
        </w:rPr>
      </w:pPr>
      <w:r w:rsidRPr="00DF590B">
        <w:rPr>
          <w:sz w:val="26"/>
          <w:szCs w:val="26"/>
          <w:lang w:eastAsia="en-US"/>
        </w:rPr>
        <w:t>В случае использования для описания динамики электрической схемы дифференциальных уравнений, применяют численные мет</w:t>
      </w:r>
      <w:r w:rsidRPr="00DF590B">
        <w:rPr>
          <w:sz w:val="26"/>
          <w:szCs w:val="26"/>
          <w:lang w:eastAsia="en-US"/>
        </w:rPr>
        <w:t>о</w:t>
      </w:r>
      <w:r w:rsidRPr="00DF590B">
        <w:rPr>
          <w:sz w:val="26"/>
          <w:szCs w:val="26"/>
          <w:lang w:eastAsia="en-US"/>
        </w:rPr>
        <w:t>ды решения дифференциальных уравнений</w:t>
      </w:r>
      <w:r w:rsidR="00513D97" w:rsidRPr="00DF590B">
        <w:rPr>
          <w:sz w:val="26"/>
          <w:szCs w:val="26"/>
          <w:lang w:eastAsia="en-US"/>
        </w:rPr>
        <w:t xml:space="preserve">. </w:t>
      </w:r>
      <w:r w:rsidRPr="00DF590B">
        <w:rPr>
          <w:sz w:val="26"/>
          <w:szCs w:val="26"/>
          <w:lang w:eastAsia="en-US"/>
        </w:rPr>
        <w:t>В этом случае упрощ</w:t>
      </w:r>
      <w:r w:rsidRPr="00DF590B">
        <w:rPr>
          <w:sz w:val="26"/>
          <w:szCs w:val="26"/>
          <w:lang w:eastAsia="en-US"/>
        </w:rPr>
        <w:t>а</w:t>
      </w:r>
      <w:r w:rsidRPr="00DF590B">
        <w:rPr>
          <w:sz w:val="26"/>
          <w:szCs w:val="26"/>
          <w:lang w:eastAsia="en-US"/>
        </w:rPr>
        <w:t xml:space="preserve">ется расчёт при ненулевых начальных условиях, т.к. </w:t>
      </w:r>
      <w:r w:rsidR="00513D97" w:rsidRPr="00DF590B">
        <w:rPr>
          <w:sz w:val="26"/>
          <w:szCs w:val="26"/>
          <w:lang w:eastAsia="en-US"/>
        </w:rPr>
        <w:t>начальные у</w:t>
      </w:r>
      <w:r w:rsidR="00513D97" w:rsidRPr="00DF590B">
        <w:rPr>
          <w:sz w:val="26"/>
          <w:szCs w:val="26"/>
          <w:lang w:eastAsia="en-US"/>
        </w:rPr>
        <w:t>с</w:t>
      </w:r>
      <w:r w:rsidR="00513D97" w:rsidRPr="00DF590B">
        <w:rPr>
          <w:sz w:val="26"/>
          <w:szCs w:val="26"/>
          <w:lang w:eastAsia="en-US"/>
        </w:rPr>
        <w:t>ловия (независимо от их величины) являются неотъемлемой частью дифференциальных уравнений, а также возможно решение нел</w:t>
      </w:r>
      <w:r w:rsidR="00513D97" w:rsidRPr="00DF590B">
        <w:rPr>
          <w:sz w:val="26"/>
          <w:szCs w:val="26"/>
          <w:lang w:eastAsia="en-US"/>
        </w:rPr>
        <w:t>и</w:t>
      </w:r>
      <w:r w:rsidR="00513D97" w:rsidRPr="00DF590B">
        <w:rPr>
          <w:sz w:val="26"/>
          <w:szCs w:val="26"/>
          <w:lang w:eastAsia="en-US"/>
        </w:rPr>
        <w:t>нейных задач. В этом преимущества применения численных мет</w:t>
      </w:r>
      <w:r w:rsidR="00513D97" w:rsidRPr="00DF590B">
        <w:rPr>
          <w:sz w:val="26"/>
          <w:szCs w:val="26"/>
          <w:lang w:eastAsia="en-US"/>
        </w:rPr>
        <w:t>о</w:t>
      </w:r>
      <w:r w:rsidR="00513D97" w:rsidRPr="00DF590B">
        <w:rPr>
          <w:sz w:val="26"/>
          <w:szCs w:val="26"/>
          <w:lang w:eastAsia="en-US"/>
        </w:rPr>
        <w:t>дов по сравнению с операторным. Однако, следует понимать, что операторный метод даёт аналитически точное решение, а числе</w:t>
      </w:r>
      <w:r w:rsidR="00513D97" w:rsidRPr="00DF590B">
        <w:rPr>
          <w:sz w:val="26"/>
          <w:szCs w:val="26"/>
          <w:lang w:eastAsia="en-US"/>
        </w:rPr>
        <w:t>н</w:t>
      </w:r>
      <w:r w:rsidR="00513D97" w:rsidRPr="00DF590B">
        <w:rPr>
          <w:sz w:val="26"/>
          <w:szCs w:val="26"/>
          <w:lang w:eastAsia="en-US"/>
        </w:rPr>
        <w:t>ный метод – приближённое.</w:t>
      </w:r>
    </w:p>
    <w:p w:rsidR="000C577D" w:rsidRPr="00DF590B" w:rsidRDefault="002831AB" w:rsidP="000C577D">
      <w:pPr>
        <w:widowControl w:val="0"/>
        <w:rPr>
          <w:sz w:val="26"/>
          <w:szCs w:val="26"/>
        </w:rPr>
      </w:pPr>
      <w:r w:rsidRPr="00DF590B">
        <w:rPr>
          <w:sz w:val="26"/>
          <w:szCs w:val="26"/>
        </w:rPr>
        <w:t xml:space="preserve">Применение численных методов покажем на примере двух предыдущих задач. </w:t>
      </w:r>
      <w:r w:rsidR="00406DB3" w:rsidRPr="00DF590B">
        <w:rPr>
          <w:sz w:val="26"/>
          <w:szCs w:val="26"/>
        </w:rPr>
        <w:t>Для начала рассмотрим пример, показанный на рис. 1</w:t>
      </w:r>
      <w:r w:rsidR="009E2C4D">
        <w:rPr>
          <w:sz w:val="26"/>
          <w:szCs w:val="26"/>
        </w:rPr>
        <w:t>0</w:t>
      </w:r>
      <w:r w:rsidR="00406DB3" w:rsidRPr="00DF590B">
        <w:rPr>
          <w:sz w:val="26"/>
          <w:szCs w:val="26"/>
        </w:rPr>
        <w:t>.1.</w:t>
      </w:r>
      <w:r w:rsidR="000C577D" w:rsidRPr="00DF590B">
        <w:rPr>
          <w:sz w:val="26"/>
          <w:szCs w:val="26"/>
        </w:rPr>
        <w:t xml:space="preserve"> Данная электрическая цепь может быть описана дифф</w:t>
      </w:r>
      <w:r w:rsidR="000C577D" w:rsidRPr="00DF590B">
        <w:rPr>
          <w:sz w:val="26"/>
          <w:szCs w:val="26"/>
        </w:rPr>
        <w:t>е</w:t>
      </w:r>
      <w:r w:rsidR="000C577D" w:rsidRPr="00DF590B">
        <w:rPr>
          <w:sz w:val="26"/>
          <w:szCs w:val="26"/>
        </w:rPr>
        <w:t>ренциальным уравнением (1</w:t>
      </w:r>
      <w:r w:rsidR="009E2C4D">
        <w:rPr>
          <w:sz w:val="26"/>
          <w:szCs w:val="26"/>
        </w:rPr>
        <w:t>0</w:t>
      </w:r>
      <w:r w:rsidR="000C577D" w:rsidRPr="00DF590B">
        <w:rPr>
          <w:sz w:val="26"/>
          <w:szCs w:val="26"/>
        </w:rPr>
        <w:t>.4) с нулевыми начальными услови</w:t>
      </w:r>
      <w:r w:rsidR="000C577D" w:rsidRPr="00DF590B">
        <w:rPr>
          <w:sz w:val="26"/>
          <w:szCs w:val="26"/>
        </w:rPr>
        <w:t>я</w:t>
      </w:r>
      <w:r w:rsidR="000C577D" w:rsidRPr="00DF590B">
        <w:rPr>
          <w:sz w:val="26"/>
          <w:szCs w:val="26"/>
        </w:rPr>
        <w:t>ми:</w:t>
      </w:r>
    </w:p>
    <w:p w:rsidR="000C577D" w:rsidRPr="00DF590B" w:rsidRDefault="000C577D" w:rsidP="000C577D">
      <w:pPr>
        <w:pStyle w:val="afc"/>
        <w:rPr>
          <w:sz w:val="26"/>
          <w:szCs w:val="26"/>
        </w:rPr>
      </w:pPr>
      <w:r w:rsidRPr="00DF590B">
        <w:rPr>
          <w:sz w:val="26"/>
          <w:szCs w:val="26"/>
        </w:rPr>
        <w:tab/>
      </w:r>
      <w:r w:rsidRPr="00DF590B">
        <w:rPr>
          <w:position w:val="-22"/>
          <w:sz w:val="26"/>
          <w:szCs w:val="26"/>
        </w:rPr>
        <w:object w:dxaOrig="2020" w:dyaOrig="580">
          <v:shape id="_x0000_i1183" type="#_x0000_t75" style="width:98.8pt;height:26.8pt" o:ole="">
            <v:imagedata r:id="rId871" o:title=""/>
          </v:shape>
          <o:OLEObject Type="Embed" ProgID="Equation.3" ShapeID="_x0000_i1183" DrawAspect="Content" ObjectID="_1747762308" r:id="rId872"/>
        </w:object>
      </w:r>
      <w:r w:rsidRPr="00DF590B">
        <w:rPr>
          <w:sz w:val="26"/>
          <w:szCs w:val="26"/>
        </w:rPr>
        <w:t>.</w:t>
      </w:r>
      <w:r w:rsidRPr="00DF590B">
        <w:rPr>
          <w:sz w:val="26"/>
          <w:szCs w:val="26"/>
        </w:rPr>
        <w:tab/>
        <w:t>(</w:t>
      </w:r>
      <w:r w:rsidR="009E2C4D">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11</w:t>
      </w:r>
      <w:r w:rsidR="00811F30" w:rsidRPr="00DF590B">
        <w:rPr>
          <w:sz w:val="26"/>
          <w:szCs w:val="26"/>
        </w:rPr>
        <w:fldChar w:fldCharType="end"/>
      </w:r>
      <w:r w:rsidRPr="00DF590B">
        <w:rPr>
          <w:sz w:val="26"/>
          <w:szCs w:val="26"/>
        </w:rPr>
        <w:t>)</w:t>
      </w:r>
    </w:p>
    <w:p w:rsidR="000C577D" w:rsidRPr="00DF590B" w:rsidRDefault="000C577D" w:rsidP="000C577D">
      <w:pPr>
        <w:widowControl w:val="0"/>
        <w:rPr>
          <w:sz w:val="26"/>
          <w:szCs w:val="26"/>
        </w:rPr>
      </w:pPr>
      <w:r w:rsidRPr="00DF590B">
        <w:rPr>
          <w:sz w:val="26"/>
          <w:szCs w:val="26"/>
        </w:rPr>
        <w:t>Ниже показан пример решения для нахождения временной з</w:t>
      </w:r>
      <w:r w:rsidRPr="00DF590B">
        <w:rPr>
          <w:sz w:val="26"/>
          <w:szCs w:val="26"/>
        </w:rPr>
        <w:t>а</w:t>
      </w:r>
      <w:r w:rsidRPr="00DF590B">
        <w:rPr>
          <w:sz w:val="26"/>
          <w:szCs w:val="26"/>
        </w:rPr>
        <w:t xml:space="preserve">висимости тока через индуктивность </w:t>
      </w:r>
      <w:r w:rsidRPr="00DF590B">
        <w:rPr>
          <w:rStyle w:val="Italic"/>
          <w:sz w:val="26"/>
          <w:szCs w:val="26"/>
        </w:rPr>
        <w:t>I</w:t>
      </w:r>
      <w:r w:rsidRPr="00DF590B">
        <w:rPr>
          <w:rStyle w:val="Subscript"/>
          <w:sz w:val="26"/>
          <w:szCs w:val="26"/>
        </w:rPr>
        <w:t>1</w:t>
      </w:r>
      <w:r w:rsidRPr="00DF590B">
        <w:rPr>
          <w:sz w:val="26"/>
          <w:szCs w:val="26"/>
        </w:rPr>
        <w:t xml:space="preserve"> в среде </w:t>
      </w:r>
      <w:r w:rsidRPr="00DF590B">
        <w:rPr>
          <w:sz w:val="26"/>
          <w:szCs w:val="26"/>
          <w:lang w:val="en-US"/>
        </w:rPr>
        <w:t>Mathcad</w:t>
      </w:r>
      <w:r w:rsidRPr="00DF590B">
        <w:rPr>
          <w:sz w:val="26"/>
          <w:szCs w:val="26"/>
        </w:rPr>
        <w:t>.</w:t>
      </w:r>
    </w:p>
    <w:p w:rsidR="00406DB3" w:rsidRPr="00DF590B" w:rsidRDefault="00406DB3" w:rsidP="00406DB3">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406DB3" w:rsidRPr="00DF590B" w:rsidTr="00881B19">
        <w:trPr>
          <w:jc w:val="center"/>
        </w:trPr>
        <w:tc>
          <w:tcPr>
            <w:tcW w:w="7541" w:type="dxa"/>
          </w:tcPr>
          <w:p w:rsidR="00406DB3" w:rsidRPr="00DF590B" w:rsidRDefault="00406DB3" w:rsidP="00881B19">
            <w:pPr>
              <w:pStyle w:val="afa"/>
              <w:rPr>
                <w:sz w:val="26"/>
                <w:szCs w:val="26"/>
              </w:rPr>
            </w:pPr>
            <w:r w:rsidRPr="00DF590B">
              <w:rPr>
                <w:sz w:val="26"/>
                <w:szCs w:val="26"/>
              </w:rPr>
              <w:t>Решение в численном виде</w:t>
            </w:r>
          </w:p>
          <w:p w:rsidR="00406DB3" w:rsidRPr="00DF590B" w:rsidRDefault="00406DB3" w:rsidP="00881B19">
            <w:pPr>
              <w:pStyle w:val="MathCAD"/>
              <w:widowControl w:val="0"/>
              <w:rPr>
                <w:sz w:val="26"/>
                <w:szCs w:val="26"/>
              </w:rPr>
            </w:pPr>
            <w:r w:rsidRPr="00DF590B">
              <w:rPr>
                <w:noProof/>
                <w:sz w:val="26"/>
                <w:szCs w:val="26"/>
                <w:lang w:eastAsia="ru-RU"/>
              </w:rPr>
              <w:drawing>
                <wp:inline distT="0" distB="0" distL="0" distR="0">
                  <wp:extent cx="2304000" cy="29160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4000" cy="291600"/>
                          </a:xfrm>
                          <a:prstGeom prst="rect">
                            <a:avLst/>
                          </a:prstGeom>
                          <a:noFill/>
                          <a:ln>
                            <a:noFill/>
                          </a:ln>
                        </pic:spPr>
                      </pic:pic>
                    </a:graphicData>
                  </a:graphic>
                </wp:inline>
              </w:drawing>
            </w:r>
          </w:p>
          <w:p w:rsidR="00406DB3" w:rsidRPr="00DF590B" w:rsidRDefault="00406DB3" w:rsidP="00881B19">
            <w:pPr>
              <w:pStyle w:val="MathCAD"/>
              <w:widowControl w:val="0"/>
              <w:rPr>
                <w:sz w:val="26"/>
                <w:szCs w:val="26"/>
              </w:rPr>
            </w:pPr>
            <w:r w:rsidRPr="00DF590B">
              <w:rPr>
                <w:sz w:val="26"/>
                <w:szCs w:val="26"/>
              </w:rPr>
              <w:t>Находим временную зависимость тока с помощью блока решения</w:t>
            </w:r>
          </w:p>
          <w:p w:rsidR="00406DB3" w:rsidRPr="00DF590B" w:rsidRDefault="00406DB3" w:rsidP="00881B19">
            <w:pPr>
              <w:pStyle w:val="MathCAD"/>
              <w:widowControl w:val="0"/>
              <w:rPr>
                <w:sz w:val="26"/>
                <w:szCs w:val="26"/>
              </w:rPr>
            </w:pPr>
            <w:r w:rsidRPr="00DF590B">
              <w:rPr>
                <w:noProof/>
                <w:sz w:val="26"/>
                <w:szCs w:val="26"/>
                <w:lang w:eastAsia="ru-RU"/>
              </w:rPr>
              <w:drawing>
                <wp:inline distT="0" distB="0" distL="0" distR="0">
                  <wp:extent cx="1846800" cy="885600"/>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6800" cy="885600"/>
                          </a:xfrm>
                          <a:prstGeom prst="rect">
                            <a:avLst/>
                          </a:prstGeom>
                          <a:noFill/>
                          <a:ln>
                            <a:noFill/>
                          </a:ln>
                        </pic:spPr>
                      </pic:pic>
                    </a:graphicData>
                  </a:graphic>
                </wp:inline>
              </w:drawing>
            </w:r>
          </w:p>
          <w:p w:rsidR="00406DB3" w:rsidRPr="00DF590B" w:rsidRDefault="00406DB3" w:rsidP="00881B19">
            <w:pPr>
              <w:pStyle w:val="MathCAD"/>
              <w:widowControl w:val="0"/>
              <w:rPr>
                <w:sz w:val="26"/>
                <w:szCs w:val="26"/>
              </w:rPr>
            </w:pPr>
            <w:r w:rsidRPr="00DF590B">
              <w:rPr>
                <w:noProof/>
                <w:sz w:val="26"/>
                <w:szCs w:val="26"/>
                <w:lang w:eastAsia="ru-RU"/>
              </w:rPr>
              <w:lastRenderedPageBreak/>
              <w:drawing>
                <wp:inline distT="0" distB="0" distL="0" distR="0">
                  <wp:extent cx="1234800" cy="291600"/>
                  <wp:effectExtent l="0" t="0" r="381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4800" cy="291600"/>
                          </a:xfrm>
                          <a:prstGeom prst="rect">
                            <a:avLst/>
                          </a:prstGeom>
                          <a:noFill/>
                          <a:ln>
                            <a:noFill/>
                          </a:ln>
                        </pic:spPr>
                      </pic:pic>
                    </a:graphicData>
                  </a:graphic>
                </wp:inline>
              </w:drawing>
            </w:r>
          </w:p>
          <w:p w:rsidR="00406DB3" w:rsidRPr="00DF590B" w:rsidRDefault="000C577D" w:rsidP="00881B19">
            <w:pPr>
              <w:pStyle w:val="MathCAD"/>
              <w:widowControl w:val="0"/>
              <w:rPr>
                <w:sz w:val="26"/>
                <w:szCs w:val="26"/>
              </w:rPr>
            </w:pPr>
            <w:r w:rsidRPr="00DF590B">
              <w:rPr>
                <w:noProof/>
                <w:sz w:val="26"/>
                <w:szCs w:val="26"/>
                <w:lang w:eastAsia="ru-RU"/>
              </w:rPr>
              <w:drawing>
                <wp:inline distT="0" distB="0" distL="0" distR="0">
                  <wp:extent cx="2998800" cy="174960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8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8800" cy="1749600"/>
                          </a:xfrm>
                          <a:prstGeom prst="rect">
                            <a:avLst/>
                          </a:prstGeom>
                          <a:noFill/>
                          <a:ln>
                            <a:noFill/>
                          </a:ln>
                        </pic:spPr>
                      </pic:pic>
                    </a:graphicData>
                  </a:graphic>
                </wp:inline>
              </w:drawing>
            </w:r>
          </w:p>
        </w:tc>
      </w:tr>
    </w:tbl>
    <w:p w:rsidR="00406DB3" w:rsidRPr="00DF590B" w:rsidRDefault="00406DB3" w:rsidP="00406DB3">
      <w:pPr>
        <w:rPr>
          <w:sz w:val="26"/>
          <w:szCs w:val="26"/>
          <w:lang w:eastAsia="en-US"/>
        </w:rPr>
      </w:pPr>
    </w:p>
    <w:p w:rsidR="000C577D" w:rsidRPr="00DF590B" w:rsidRDefault="000C577D" w:rsidP="000C577D">
      <w:pPr>
        <w:widowControl w:val="0"/>
        <w:rPr>
          <w:sz w:val="26"/>
          <w:szCs w:val="26"/>
        </w:rPr>
      </w:pPr>
      <w:r w:rsidRPr="00DF590B">
        <w:rPr>
          <w:sz w:val="26"/>
          <w:szCs w:val="26"/>
        </w:rPr>
        <w:t>Следующим примером будет электрическая схема, показанная на рис. 1</w:t>
      </w:r>
      <w:r w:rsidR="009E2C4D">
        <w:rPr>
          <w:sz w:val="26"/>
          <w:szCs w:val="26"/>
        </w:rPr>
        <w:t>0</w:t>
      </w:r>
      <w:r w:rsidRPr="00DF590B">
        <w:rPr>
          <w:sz w:val="26"/>
          <w:szCs w:val="26"/>
        </w:rPr>
        <w:t xml:space="preserve">.2, которая может быть описана </w:t>
      </w:r>
      <w:r w:rsidR="003A1691" w:rsidRPr="00DF590B">
        <w:rPr>
          <w:sz w:val="26"/>
          <w:szCs w:val="26"/>
        </w:rPr>
        <w:t>системой из алгебраич</w:t>
      </w:r>
      <w:r w:rsidR="003A1691" w:rsidRPr="00DF590B">
        <w:rPr>
          <w:sz w:val="26"/>
          <w:szCs w:val="26"/>
        </w:rPr>
        <w:t>е</w:t>
      </w:r>
      <w:r w:rsidR="003A1691" w:rsidRPr="00DF590B">
        <w:rPr>
          <w:sz w:val="26"/>
          <w:szCs w:val="26"/>
        </w:rPr>
        <w:t xml:space="preserve">ского и </w:t>
      </w:r>
      <w:r w:rsidRPr="00DF590B">
        <w:rPr>
          <w:sz w:val="26"/>
          <w:szCs w:val="26"/>
        </w:rPr>
        <w:t>дифференциальн</w:t>
      </w:r>
      <w:r w:rsidR="003A1691" w:rsidRPr="00DF590B">
        <w:rPr>
          <w:sz w:val="26"/>
          <w:szCs w:val="26"/>
        </w:rPr>
        <w:t>ого</w:t>
      </w:r>
      <w:r w:rsidRPr="00DF590B">
        <w:rPr>
          <w:sz w:val="26"/>
          <w:szCs w:val="26"/>
        </w:rPr>
        <w:t xml:space="preserve"> уравнени</w:t>
      </w:r>
      <w:r w:rsidR="003A1691" w:rsidRPr="00DF590B">
        <w:rPr>
          <w:sz w:val="26"/>
          <w:szCs w:val="26"/>
        </w:rPr>
        <w:t>й</w:t>
      </w:r>
      <w:r w:rsidRPr="00DF590B">
        <w:rPr>
          <w:sz w:val="26"/>
          <w:szCs w:val="26"/>
        </w:rPr>
        <w:t xml:space="preserve"> (1</w:t>
      </w:r>
      <w:r w:rsidR="009E2C4D">
        <w:rPr>
          <w:sz w:val="26"/>
          <w:szCs w:val="26"/>
        </w:rPr>
        <w:t>0</w:t>
      </w:r>
      <w:r w:rsidRPr="00DF590B">
        <w:rPr>
          <w:sz w:val="26"/>
          <w:szCs w:val="26"/>
        </w:rPr>
        <w:t>.5) с нулевыми начал</w:t>
      </w:r>
      <w:r w:rsidRPr="00DF590B">
        <w:rPr>
          <w:sz w:val="26"/>
          <w:szCs w:val="26"/>
        </w:rPr>
        <w:t>ь</w:t>
      </w:r>
      <w:r w:rsidRPr="00DF590B">
        <w:rPr>
          <w:sz w:val="26"/>
          <w:szCs w:val="26"/>
        </w:rPr>
        <w:t>ными условиями:</w:t>
      </w:r>
    </w:p>
    <w:p w:rsidR="000C577D" w:rsidRPr="00DF590B" w:rsidRDefault="000C577D" w:rsidP="000C577D">
      <w:pPr>
        <w:pStyle w:val="afc"/>
        <w:rPr>
          <w:sz w:val="26"/>
          <w:szCs w:val="26"/>
        </w:rPr>
      </w:pPr>
      <w:r w:rsidRPr="00DF590B">
        <w:rPr>
          <w:sz w:val="26"/>
          <w:szCs w:val="26"/>
        </w:rPr>
        <w:tab/>
      </w:r>
      <w:r w:rsidR="00881B19" w:rsidRPr="00DF590B">
        <w:rPr>
          <w:position w:val="-42"/>
          <w:sz w:val="26"/>
          <w:szCs w:val="26"/>
        </w:rPr>
        <w:object w:dxaOrig="1960" w:dyaOrig="960">
          <v:shape id="_x0000_i1184" type="#_x0000_t75" style="width:98.8pt;height:46.9pt" o:ole="">
            <v:imagedata r:id="rId876" o:title=""/>
          </v:shape>
          <o:OLEObject Type="Embed" ProgID="Equation.3" ShapeID="_x0000_i1184" DrawAspect="Content" ObjectID="_1747762309" r:id="rId877"/>
        </w:object>
      </w:r>
      <w:r w:rsidRPr="00DF590B">
        <w:rPr>
          <w:sz w:val="26"/>
          <w:szCs w:val="26"/>
        </w:rPr>
        <w:t>.</w:t>
      </w:r>
      <w:r w:rsidRPr="00DF590B">
        <w:rPr>
          <w:sz w:val="26"/>
          <w:szCs w:val="26"/>
        </w:rPr>
        <w:tab/>
        <w:t>(</w:t>
      </w:r>
      <w:r w:rsidR="009E2C4D">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12</w:t>
      </w:r>
      <w:r w:rsidR="00811F30" w:rsidRPr="00DF590B">
        <w:rPr>
          <w:sz w:val="26"/>
          <w:szCs w:val="26"/>
        </w:rPr>
        <w:fldChar w:fldCharType="end"/>
      </w:r>
      <w:r w:rsidRPr="00DF590B">
        <w:rPr>
          <w:sz w:val="26"/>
          <w:szCs w:val="26"/>
        </w:rPr>
        <w:t>)</w:t>
      </w:r>
    </w:p>
    <w:p w:rsidR="000C577D" w:rsidRPr="00DF590B" w:rsidRDefault="00434438" w:rsidP="000C577D">
      <w:pPr>
        <w:widowControl w:val="0"/>
        <w:rPr>
          <w:sz w:val="26"/>
          <w:szCs w:val="26"/>
        </w:rPr>
      </w:pPr>
      <w:r w:rsidRPr="00DF590B">
        <w:rPr>
          <w:sz w:val="26"/>
          <w:szCs w:val="26"/>
        </w:rPr>
        <w:t>Р</w:t>
      </w:r>
      <w:r w:rsidR="000C577D" w:rsidRPr="00DF590B">
        <w:rPr>
          <w:sz w:val="26"/>
          <w:szCs w:val="26"/>
        </w:rPr>
        <w:t>ешени</w:t>
      </w:r>
      <w:r w:rsidRPr="00DF590B">
        <w:rPr>
          <w:sz w:val="26"/>
          <w:szCs w:val="26"/>
        </w:rPr>
        <w:t>е такой системы уравненийчисленным методом средс</w:t>
      </w:r>
      <w:r w:rsidRPr="00DF590B">
        <w:rPr>
          <w:sz w:val="26"/>
          <w:szCs w:val="26"/>
        </w:rPr>
        <w:t>т</w:t>
      </w:r>
      <w:r w:rsidRPr="00DF590B">
        <w:rPr>
          <w:sz w:val="26"/>
          <w:szCs w:val="26"/>
        </w:rPr>
        <w:t xml:space="preserve">вами </w:t>
      </w:r>
      <w:r w:rsidRPr="00DF590B">
        <w:rPr>
          <w:sz w:val="26"/>
          <w:szCs w:val="26"/>
          <w:lang w:val="en-US"/>
        </w:rPr>
        <w:t>Mathcad</w:t>
      </w:r>
      <w:r w:rsidR="000C577D" w:rsidRPr="00DF590B">
        <w:rPr>
          <w:sz w:val="26"/>
          <w:szCs w:val="26"/>
        </w:rPr>
        <w:t xml:space="preserve">для нахождения временной зависимости </w:t>
      </w:r>
      <w:r w:rsidR="003A1691" w:rsidRPr="00DF590B">
        <w:rPr>
          <w:sz w:val="26"/>
          <w:szCs w:val="26"/>
        </w:rPr>
        <w:t>напряжения на конденсаторе</w:t>
      </w:r>
      <w:r w:rsidRPr="00DF590B">
        <w:rPr>
          <w:sz w:val="26"/>
          <w:szCs w:val="26"/>
        </w:rPr>
        <w:t>показано ниже</w:t>
      </w:r>
      <w:r w:rsidR="000C577D" w:rsidRPr="00DF590B">
        <w:rPr>
          <w:sz w:val="26"/>
          <w:szCs w:val="26"/>
        </w:rPr>
        <w:t>.</w:t>
      </w:r>
    </w:p>
    <w:p w:rsidR="000C577D" w:rsidRPr="00DF590B" w:rsidRDefault="000C577D" w:rsidP="000C577D">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0C577D" w:rsidRPr="00DF590B" w:rsidTr="00881B19">
        <w:trPr>
          <w:jc w:val="center"/>
        </w:trPr>
        <w:tc>
          <w:tcPr>
            <w:tcW w:w="7541" w:type="dxa"/>
          </w:tcPr>
          <w:p w:rsidR="000C577D" w:rsidRPr="00DF590B" w:rsidRDefault="000C577D" w:rsidP="00881B19">
            <w:pPr>
              <w:pStyle w:val="afa"/>
              <w:rPr>
                <w:sz w:val="26"/>
                <w:szCs w:val="26"/>
              </w:rPr>
            </w:pPr>
            <w:r w:rsidRPr="00DF590B">
              <w:rPr>
                <w:sz w:val="26"/>
                <w:szCs w:val="26"/>
              </w:rPr>
              <w:t>Решение в численном виде</w:t>
            </w:r>
          </w:p>
          <w:p w:rsidR="000C577D" w:rsidRPr="00DF590B" w:rsidRDefault="00434438" w:rsidP="00881B19">
            <w:pPr>
              <w:pStyle w:val="MathCAD"/>
              <w:widowControl w:val="0"/>
              <w:rPr>
                <w:sz w:val="26"/>
                <w:szCs w:val="26"/>
              </w:rPr>
            </w:pPr>
            <w:r w:rsidRPr="00DF590B">
              <w:rPr>
                <w:noProof/>
                <w:sz w:val="26"/>
                <w:szCs w:val="26"/>
                <w:lang w:eastAsia="ru-RU"/>
              </w:rPr>
              <w:drawing>
                <wp:inline distT="0" distB="0" distL="0" distR="0">
                  <wp:extent cx="2502000" cy="35280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8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2000" cy="352800"/>
                          </a:xfrm>
                          <a:prstGeom prst="rect">
                            <a:avLst/>
                          </a:prstGeom>
                          <a:noFill/>
                          <a:ln>
                            <a:noFill/>
                          </a:ln>
                        </pic:spPr>
                      </pic:pic>
                    </a:graphicData>
                  </a:graphic>
                </wp:inline>
              </w:drawing>
            </w:r>
          </w:p>
          <w:p w:rsidR="000C577D" w:rsidRPr="00DF590B" w:rsidRDefault="000C577D" w:rsidP="00881B19">
            <w:pPr>
              <w:pStyle w:val="MathCAD"/>
              <w:widowControl w:val="0"/>
              <w:rPr>
                <w:sz w:val="26"/>
                <w:szCs w:val="26"/>
              </w:rPr>
            </w:pPr>
            <w:r w:rsidRPr="00DF590B">
              <w:rPr>
                <w:sz w:val="26"/>
                <w:szCs w:val="26"/>
              </w:rPr>
              <w:t xml:space="preserve">Находим временную зависимость </w:t>
            </w:r>
            <w:r w:rsidR="00E911B3" w:rsidRPr="00DF590B">
              <w:rPr>
                <w:sz w:val="26"/>
                <w:szCs w:val="26"/>
              </w:rPr>
              <w:t>напряжения на конденсаторе</w:t>
            </w:r>
            <w:r w:rsidRPr="00DF590B">
              <w:rPr>
                <w:sz w:val="26"/>
                <w:szCs w:val="26"/>
              </w:rPr>
              <w:t xml:space="preserve"> с помощью блока решения</w:t>
            </w:r>
          </w:p>
          <w:p w:rsidR="000C577D" w:rsidRPr="00DF590B" w:rsidRDefault="00E911B3" w:rsidP="00881B19">
            <w:pPr>
              <w:pStyle w:val="MathCAD"/>
              <w:widowControl w:val="0"/>
              <w:rPr>
                <w:sz w:val="26"/>
                <w:szCs w:val="26"/>
              </w:rPr>
            </w:pPr>
            <w:r w:rsidRPr="00DF590B">
              <w:rPr>
                <w:noProof/>
                <w:sz w:val="26"/>
                <w:szCs w:val="26"/>
                <w:lang w:eastAsia="ru-RU"/>
              </w:rPr>
              <w:lastRenderedPageBreak/>
              <w:drawing>
                <wp:inline distT="0" distB="0" distL="0" distR="0">
                  <wp:extent cx="1494000" cy="8820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4000" cy="882000"/>
                          </a:xfrm>
                          <a:prstGeom prst="rect">
                            <a:avLst/>
                          </a:prstGeom>
                          <a:noFill/>
                          <a:ln>
                            <a:noFill/>
                          </a:ln>
                        </pic:spPr>
                      </pic:pic>
                    </a:graphicData>
                  </a:graphic>
                </wp:inline>
              </w:drawing>
            </w:r>
          </w:p>
          <w:p w:rsidR="00E911B3" w:rsidRPr="00DF590B" w:rsidRDefault="00E911B3" w:rsidP="00881B19">
            <w:pPr>
              <w:pStyle w:val="MathCAD"/>
              <w:widowControl w:val="0"/>
              <w:rPr>
                <w:sz w:val="26"/>
                <w:szCs w:val="26"/>
              </w:rPr>
            </w:pPr>
            <w:r w:rsidRPr="00DF590B">
              <w:rPr>
                <w:sz w:val="26"/>
                <w:szCs w:val="26"/>
              </w:rPr>
              <w:tab/>
              <w:t>начальные условия</w:t>
            </w:r>
          </w:p>
          <w:p w:rsidR="000C577D" w:rsidRPr="00DF590B" w:rsidRDefault="00E911B3" w:rsidP="00881B19">
            <w:pPr>
              <w:pStyle w:val="MathCAD"/>
              <w:widowControl w:val="0"/>
              <w:rPr>
                <w:sz w:val="26"/>
                <w:szCs w:val="26"/>
              </w:rPr>
            </w:pPr>
            <w:r w:rsidRPr="00DF590B">
              <w:rPr>
                <w:noProof/>
                <w:sz w:val="26"/>
                <w:szCs w:val="26"/>
                <w:lang w:eastAsia="ru-RU"/>
              </w:rPr>
              <w:drawing>
                <wp:inline distT="0" distB="0" distL="0" distR="0">
                  <wp:extent cx="1785600" cy="788400"/>
                  <wp:effectExtent l="0" t="0" r="5715"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8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5600" cy="788400"/>
                          </a:xfrm>
                          <a:prstGeom prst="rect">
                            <a:avLst/>
                          </a:prstGeom>
                          <a:noFill/>
                          <a:ln>
                            <a:noFill/>
                          </a:ln>
                        </pic:spPr>
                      </pic:pic>
                    </a:graphicData>
                  </a:graphic>
                </wp:inline>
              </w:drawing>
            </w:r>
          </w:p>
          <w:p w:rsidR="000C577D" w:rsidRPr="00DF590B" w:rsidRDefault="00E911B3" w:rsidP="00881B19">
            <w:pPr>
              <w:pStyle w:val="MathCAD"/>
              <w:widowControl w:val="0"/>
              <w:rPr>
                <w:sz w:val="26"/>
                <w:szCs w:val="26"/>
              </w:rPr>
            </w:pPr>
            <w:r w:rsidRPr="00DF590B">
              <w:rPr>
                <w:noProof/>
                <w:sz w:val="26"/>
                <w:szCs w:val="26"/>
                <w:lang w:eastAsia="ru-RU"/>
              </w:rPr>
              <w:drawing>
                <wp:inline distT="0" distB="0" distL="0" distR="0">
                  <wp:extent cx="3189600" cy="1796400"/>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8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9600" cy="1796400"/>
                          </a:xfrm>
                          <a:prstGeom prst="rect">
                            <a:avLst/>
                          </a:prstGeom>
                          <a:noFill/>
                          <a:ln>
                            <a:noFill/>
                          </a:ln>
                        </pic:spPr>
                      </pic:pic>
                    </a:graphicData>
                  </a:graphic>
                </wp:inline>
              </w:drawing>
            </w:r>
          </w:p>
        </w:tc>
      </w:tr>
    </w:tbl>
    <w:p w:rsidR="006A0D56" w:rsidRDefault="006A0D56" w:rsidP="002F1149">
      <w:pPr>
        <w:widowControl w:val="0"/>
        <w:rPr>
          <w:sz w:val="26"/>
          <w:szCs w:val="26"/>
          <w:lang w:val="kk-KZ"/>
        </w:rPr>
      </w:pPr>
    </w:p>
    <w:p w:rsidR="004063A7" w:rsidRDefault="004063A7" w:rsidP="002F1149">
      <w:pPr>
        <w:widowControl w:val="0"/>
        <w:rPr>
          <w:sz w:val="26"/>
          <w:szCs w:val="26"/>
          <w:lang w:val="kk-KZ"/>
        </w:rPr>
      </w:pPr>
    </w:p>
    <w:p w:rsidR="004063A7" w:rsidRPr="004063A7" w:rsidRDefault="004063A7" w:rsidP="002F1149">
      <w:pPr>
        <w:widowControl w:val="0"/>
        <w:rPr>
          <w:sz w:val="26"/>
          <w:szCs w:val="26"/>
          <w:lang w:val="kk-KZ"/>
        </w:rPr>
      </w:pPr>
    </w:p>
    <w:p w:rsidR="002F1149" w:rsidRPr="004063A7" w:rsidRDefault="00B526CC" w:rsidP="00D9231A">
      <w:pPr>
        <w:pStyle w:val="21"/>
        <w:numPr>
          <w:ilvl w:val="1"/>
          <w:numId w:val="86"/>
        </w:numPr>
        <w:ind w:left="675" w:hanging="675"/>
        <w:rPr>
          <w:rFonts w:ascii="Times New Roman" w:hAnsi="Times New Roman"/>
          <w:sz w:val="26"/>
          <w:szCs w:val="26"/>
        </w:rPr>
      </w:pPr>
      <w:bookmarkStart w:id="408" w:name="_Toc5392378"/>
      <w:r w:rsidRPr="004063A7">
        <w:rPr>
          <w:rFonts w:ascii="Times New Roman" w:hAnsi="Times New Roman"/>
          <w:sz w:val="26"/>
          <w:szCs w:val="26"/>
        </w:rPr>
        <w:t>Пример р</w:t>
      </w:r>
      <w:r w:rsidR="002F1149" w:rsidRPr="004063A7">
        <w:rPr>
          <w:rFonts w:ascii="Times New Roman" w:hAnsi="Times New Roman"/>
          <w:sz w:val="26"/>
          <w:szCs w:val="26"/>
        </w:rPr>
        <w:t>асчёт</w:t>
      </w:r>
      <w:r w:rsidRPr="004063A7">
        <w:rPr>
          <w:rFonts w:ascii="Times New Roman" w:hAnsi="Times New Roman"/>
          <w:sz w:val="26"/>
          <w:szCs w:val="26"/>
        </w:rPr>
        <w:t>а</w:t>
      </w:r>
      <w:r w:rsidR="002F1149" w:rsidRPr="004063A7">
        <w:rPr>
          <w:rFonts w:ascii="Times New Roman" w:hAnsi="Times New Roman"/>
          <w:sz w:val="26"/>
          <w:szCs w:val="26"/>
        </w:rPr>
        <w:t xml:space="preserve"> переходных процессов в электрических цепях численным методом</w:t>
      </w:r>
      <w:bookmarkEnd w:id="408"/>
    </w:p>
    <w:p w:rsidR="002F1149" w:rsidRPr="00DF590B" w:rsidRDefault="00EC626F" w:rsidP="002F1149">
      <w:pPr>
        <w:widowControl w:val="0"/>
        <w:rPr>
          <w:sz w:val="26"/>
          <w:szCs w:val="26"/>
        </w:rPr>
      </w:pPr>
      <w:r w:rsidRPr="00DF590B">
        <w:rPr>
          <w:sz w:val="26"/>
          <w:szCs w:val="26"/>
        </w:rPr>
        <w:t>Несмотря на</w:t>
      </w:r>
      <w:r w:rsidR="00EF32B9" w:rsidRPr="00DF590B">
        <w:rPr>
          <w:sz w:val="26"/>
          <w:szCs w:val="26"/>
        </w:rPr>
        <w:t xml:space="preserve"> преимуществ</w:t>
      </w:r>
      <w:r w:rsidRPr="00DF590B">
        <w:rPr>
          <w:sz w:val="26"/>
          <w:szCs w:val="26"/>
        </w:rPr>
        <w:t>а</w:t>
      </w:r>
      <w:r w:rsidR="00EF32B9" w:rsidRPr="00DF590B">
        <w:rPr>
          <w:sz w:val="26"/>
          <w:szCs w:val="26"/>
        </w:rPr>
        <w:t xml:space="preserve"> операторного метода</w:t>
      </w:r>
      <w:r w:rsidRPr="00DF590B">
        <w:rPr>
          <w:sz w:val="26"/>
          <w:szCs w:val="26"/>
        </w:rPr>
        <w:t>,</w:t>
      </w:r>
      <w:r w:rsidR="00EF32B9" w:rsidRPr="00DF590B">
        <w:rPr>
          <w:sz w:val="26"/>
          <w:szCs w:val="26"/>
        </w:rPr>
        <w:t xml:space="preserve"> для решения задач расчёта переходных процессов в случае ненулевых начальных условий или нелинейных систем (или всего вместе), наиболее ун</w:t>
      </w:r>
      <w:r w:rsidR="00EF32B9" w:rsidRPr="00DF590B">
        <w:rPr>
          <w:sz w:val="26"/>
          <w:szCs w:val="26"/>
        </w:rPr>
        <w:t>и</w:t>
      </w:r>
      <w:r w:rsidR="00EF32B9" w:rsidRPr="00DF590B">
        <w:rPr>
          <w:sz w:val="26"/>
          <w:szCs w:val="26"/>
        </w:rPr>
        <w:t>версальными стают численные методы решения задач динамики</w:t>
      </w:r>
      <w:r w:rsidR="00E911B3" w:rsidRPr="00DF590B">
        <w:rPr>
          <w:sz w:val="26"/>
          <w:szCs w:val="26"/>
        </w:rPr>
        <w:t>, особенно, в связи с развитием компьютерной техники и соответс</w:t>
      </w:r>
      <w:r w:rsidR="00E911B3" w:rsidRPr="00DF590B">
        <w:rPr>
          <w:sz w:val="26"/>
          <w:szCs w:val="26"/>
        </w:rPr>
        <w:t>т</w:t>
      </w:r>
      <w:r w:rsidR="00E911B3" w:rsidRPr="00DF590B">
        <w:rPr>
          <w:sz w:val="26"/>
          <w:szCs w:val="26"/>
        </w:rPr>
        <w:t>вующего математического программного обеспечения</w:t>
      </w:r>
      <w:r w:rsidR="002F1149" w:rsidRPr="00DF590B">
        <w:rPr>
          <w:sz w:val="26"/>
          <w:szCs w:val="26"/>
        </w:rPr>
        <w:t>.</w:t>
      </w:r>
      <w:r w:rsidR="00EF32B9" w:rsidRPr="00DF590B">
        <w:rPr>
          <w:sz w:val="26"/>
          <w:szCs w:val="26"/>
        </w:rPr>
        <w:t xml:space="preserve"> В этом сл</w:t>
      </w:r>
      <w:r w:rsidR="00EF32B9" w:rsidRPr="00DF590B">
        <w:rPr>
          <w:sz w:val="26"/>
          <w:szCs w:val="26"/>
        </w:rPr>
        <w:t>у</w:t>
      </w:r>
      <w:r w:rsidR="00EF32B9" w:rsidRPr="00DF590B">
        <w:rPr>
          <w:sz w:val="26"/>
          <w:szCs w:val="26"/>
        </w:rPr>
        <w:t>чае электрические цепи описывают дифференциальными или инт</w:t>
      </w:r>
      <w:r w:rsidR="00EF32B9" w:rsidRPr="00DF590B">
        <w:rPr>
          <w:sz w:val="26"/>
          <w:szCs w:val="26"/>
        </w:rPr>
        <w:t>е</w:t>
      </w:r>
      <w:r w:rsidR="00EF32B9" w:rsidRPr="00DF590B">
        <w:rPr>
          <w:sz w:val="26"/>
          <w:szCs w:val="26"/>
        </w:rPr>
        <w:t>гральными уравнениями, а для их решения применяют соответс</w:t>
      </w:r>
      <w:r w:rsidR="00EF32B9" w:rsidRPr="00DF590B">
        <w:rPr>
          <w:sz w:val="26"/>
          <w:szCs w:val="26"/>
        </w:rPr>
        <w:t>т</w:t>
      </w:r>
      <w:r w:rsidR="00EF32B9" w:rsidRPr="00DF590B">
        <w:rPr>
          <w:sz w:val="26"/>
          <w:szCs w:val="26"/>
        </w:rPr>
        <w:lastRenderedPageBreak/>
        <w:t>вующие численные методы.</w:t>
      </w:r>
      <w:r w:rsidRPr="00DF590B">
        <w:rPr>
          <w:sz w:val="26"/>
          <w:szCs w:val="26"/>
        </w:rPr>
        <w:t xml:space="preserve"> Применение </w:t>
      </w:r>
      <w:r w:rsidRPr="00DF590B">
        <w:rPr>
          <w:sz w:val="26"/>
          <w:szCs w:val="26"/>
          <w:lang w:val="en-US"/>
        </w:rPr>
        <w:t>Mathcad</w:t>
      </w:r>
      <w:r w:rsidRPr="00DF590B">
        <w:rPr>
          <w:sz w:val="26"/>
          <w:szCs w:val="26"/>
        </w:rPr>
        <w:t xml:space="preserve"> для решения з</w:t>
      </w:r>
      <w:r w:rsidRPr="00DF590B">
        <w:rPr>
          <w:sz w:val="26"/>
          <w:szCs w:val="26"/>
        </w:rPr>
        <w:t>а</w:t>
      </w:r>
      <w:r w:rsidRPr="00DF590B">
        <w:rPr>
          <w:sz w:val="26"/>
          <w:szCs w:val="26"/>
        </w:rPr>
        <w:t>дач такого типа показано ниже на примере электрической цепи рис. 1</w:t>
      </w:r>
      <w:r w:rsidR="0009080B" w:rsidRPr="00DF590B">
        <w:rPr>
          <w:sz w:val="26"/>
          <w:szCs w:val="26"/>
        </w:rPr>
        <w:t>0</w:t>
      </w:r>
      <w:r w:rsidRPr="00DF590B">
        <w:rPr>
          <w:sz w:val="26"/>
          <w:szCs w:val="26"/>
        </w:rPr>
        <w:t>.4 при включении на источник напряжения.</w:t>
      </w:r>
    </w:p>
    <w:p w:rsidR="000B601F" w:rsidRPr="00DF590B" w:rsidRDefault="000B601F" w:rsidP="000B601F">
      <w:pPr>
        <w:rPr>
          <w:sz w:val="26"/>
          <w:szCs w:val="26"/>
          <w:lang w:eastAsia="en-US"/>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tblPr>
      <w:tblGrid>
        <w:gridCol w:w="792"/>
        <w:gridCol w:w="814"/>
        <w:gridCol w:w="770"/>
        <w:gridCol w:w="1134"/>
        <w:gridCol w:w="780"/>
        <w:gridCol w:w="792"/>
      </w:tblGrid>
      <w:tr w:rsidR="000B601F" w:rsidRPr="00DF590B" w:rsidTr="00BD7F8D">
        <w:trPr>
          <w:cantSplit/>
          <w:jc w:val="center"/>
        </w:trPr>
        <w:tc>
          <w:tcPr>
            <w:tcW w:w="5082" w:type="dxa"/>
            <w:gridSpan w:val="6"/>
            <w:tcBorders>
              <w:top w:val="single" w:sz="12" w:space="0" w:color="auto"/>
              <w:left w:val="single" w:sz="12" w:space="0" w:color="auto"/>
              <w:bottom w:val="single" w:sz="4" w:space="0" w:color="auto"/>
              <w:right w:val="single" w:sz="12" w:space="0" w:color="auto"/>
            </w:tcBorders>
            <w:vAlign w:val="center"/>
          </w:tcPr>
          <w:p w:rsidR="000B601F" w:rsidRPr="00DF590B" w:rsidRDefault="000B601F" w:rsidP="00E90F33">
            <w:pPr>
              <w:pStyle w:val="af4"/>
              <w:rPr>
                <w:sz w:val="26"/>
                <w:szCs w:val="26"/>
              </w:rPr>
            </w:pPr>
            <w:r w:rsidRPr="00DF590B">
              <w:rPr>
                <w:sz w:val="26"/>
                <w:szCs w:val="26"/>
              </w:rPr>
              <w:t>Параметрыэлементов схемы</w:t>
            </w:r>
          </w:p>
        </w:tc>
      </w:tr>
      <w:tr w:rsidR="000B601F" w:rsidRPr="00DF590B" w:rsidTr="00BD7F8D">
        <w:trPr>
          <w:cantSplit/>
          <w:jc w:val="center"/>
        </w:trPr>
        <w:tc>
          <w:tcPr>
            <w:tcW w:w="792" w:type="dxa"/>
            <w:tcBorders>
              <w:top w:val="single" w:sz="4" w:space="0" w:color="auto"/>
              <w:left w:val="single" w:sz="12" w:space="0" w:color="auto"/>
              <w:bottom w:val="single" w:sz="12" w:space="0" w:color="auto"/>
            </w:tcBorders>
            <w:vAlign w:val="center"/>
          </w:tcPr>
          <w:p w:rsidR="000B601F" w:rsidRPr="00DF590B" w:rsidRDefault="000B601F" w:rsidP="00BD7F8D">
            <w:pPr>
              <w:pStyle w:val="aff6"/>
              <w:rPr>
                <w:sz w:val="26"/>
                <w:szCs w:val="26"/>
                <w:lang w:val="en-US"/>
              </w:rPr>
            </w:pPr>
            <w:r w:rsidRPr="00DF590B">
              <w:rPr>
                <w:sz w:val="26"/>
                <w:szCs w:val="26"/>
                <w:lang w:val="en-US"/>
              </w:rPr>
              <w:t>E</w:t>
            </w:r>
            <w:r w:rsidRPr="00DF590B">
              <w:rPr>
                <w:rStyle w:val="Subscript"/>
                <w:sz w:val="26"/>
                <w:szCs w:val="26"/>
                <w:lang w:val="ru-RU"/>
              </w:rPr>
              <w:t>m</w:t>
            </w:r>
            <w:r w:rsidRPr="00DF590B">
              <w:rPr>
                <w:sz w:val="26"/>
                <w:szCs w:val="26"/>
                <w:lang w:val="en-US"/>
              </w:rPr>
              <w:t>, B</w:t>
            </w:r>
          </w:p>
        </w:tc>
        <w:tc>
          <w:tcPr>
            <w:tcW w:w="814" w:type="dxa"/>
            <w:tcBorders>
              <w:top w:val="single" w:sz="4" w:space="0" w:color="auto"/>
              <w:bottom w:val="single" w:sz="12" w:space="0" w:color="auto"/>
            </w:tcBorders>
            <w:vAlign w:val="center"/>
          </w:tcPr>
          <w:p w:rsidR="000B601F" w:rsidRPr="00DF590B" w:rsidRDefault="000B601F" w:rsidP="00BD7F8D">
            <w:pPr>
              <w:pStyle w:val="aff6"/>
              <w:rPr>
                <w:sz w:val="26"/>
                <w:szCs w:val="26"/>
                <w:lang w:val="ru-RU"/>
              </w:rPr>
            </w:pPr>
            <w:r w:rsidRPr="00DF590B">
              <w:rPr>
                <w:sz w:val="26"/>
                <w:szCs w:val="26"/>
                <w:lang w:val="en-US"/>
              </w:rPr>
              <w:t>L</w:t>
            </w:r>
            <w:r w:rsidRPr="00DF590B">
              <w:rPr>
                <w:rStyle w:val="Subscript"/>
                <w:sz w:val="26"/>
                <w:szCs w:val="26"/>
                <w:lang w:val="ru-RU"/>
              </w:rPr>
              <w:t>1</w:t>
            </w:r>
            <w:r w:rsidRPr="00DF590B">
              <w:rPr>
                <w:sz w:val="26"/>
                <w:szCs w:val="26"/>
                <w:lang w:val="en-US"/>
              </w:rPr>
              <w:t xml:space="preserve">, </w:t>
            </w:r>
            <w:r w:rsidRPr="00DF590B">
              <w:rPr>
                <w:sz w:val="26"/>
                <w:szCs w:val="26"/>
                <w:lang w:val="ru-RU"/>
              </w:rPr>
              <w:t>Гн</w:t>
            </w:r>
          </w:p>
        </w:tc>
        <w:tc>
          <w:tcPr>
            <w:tcW w:w="770" w:type="dxa"/>
            <w:tcBorders>
              <w:top w:val="single" w:sz="4" w:space="0" w:color="auto"/>
              <w:bottom w:val="single" w:sz="12" w:space="0" w:color="auto"/>
            </w:tcBorders>
            <w:vAlign w:val="center"/>
          </w:tcPr>
          <w:p w:rsidR="000B601F" w:rsidRPr="00DF590B" w:rsidRDefault="000B601F" w:rsidP="00BD7F8D">
            <w:pPr>
              <w:pStyle w:val="aff6"/>
              <w:rPr>
                <w:sz w:val="26"/>
                <w:szCs w:val="26"/>
                <w:lang w:val="ru-RU"/>
              </w:rPr>
            </w:pPr>
            <w:r w:rsidRPr="00DF590B">
              <w:rPr>
                <w:sz w:val="26"/>
                <w:szCs w:val="26"/>
                <w:lang w:val="en-US"/>
              </w:rPr>
              <w:t>L</w:t>
            </w:r>
            <w:r w:rsidRPr="00DF590B">
              <w:rPr>
                <w:rStyle w:val="Subscript"/>
                <w:sz w:val="26"/>
                <w:szCs w:val="26"/>
                <w:lang w:val="ru-RU"/>
              </w:rPr>
              <w:t>2</w:t>
            </w:r>
            <w:r w:rsidRPr="00DF590B">
              <w:rPr>
                <w:sz w:val="26"/>
                <w:szCs w:val="26"/>
                <w:lang w:val="en-US"/>
              </w:rPr>
              <w:t xml:space="preserve">, </w:t>
            </w:r>
            <w:r w:rsidRPr="00DF590B">
              <w:rPr>
                <w:sz w:val="26"/>
                <w:szCs w:val="26"/>
                <w:lang w:val="ru-RU"/>
              </w:rPr>
              <w:t>Гн</w:t>
            </w:r>
          </w:p>
        </w:tc>
        <w:tc>
          <w:tcPr>
            <w:tcW w:w="1134" w:type="dxa"/>
            <w:tcBorders>
              <w:top w:val="single" w:sz="4" w:space="0" w:color="auto"/>
              <w:bottom w:val="single" w:sz="12" w:space="0" w:color="auto"/>
            </w:tcBorders>
            <w:vAlign w:val="center"/>
          </w:tcPr>
          <w:p w:rsidR="000B601F" w:rsidRPr="00DF590B" w:rsidRDefault="000B601F" w:rsidP="00BD7F8D">
            <w:pPr>
              <w:pStyle w:val="aff6"/>
              <w:rPr>
                <w:sz w:val="26"/>
                <w:szCs w:val="26"/>
                <w:vertAlign w:val="subscript"/>
                <w:lang w:val="en-US"/>
              </w:rPr>
            </w:pPr>
            <w:r w:rsidRPr="00DF590B">
              <w:rPr>
                <w:sz w:val="26"/>
                <w:szCs w:val="26"/>
                <w:lang w:val="en-US"/>
              </w:rPr>
              <w:t>C</w:t>
            </w:r>
            <w:r w:rsidRPr="00DF590B">
              <w:rPr>
                <w:rStyle w:val="Subscript"/>
                <w:sz w:val="26"/>
                <w:szCs w:val="26"/>
                <w:lang w:val="ru-RU"/>
              </w:rPr>
              <w:t>1</w:t>
            </w:r>
            <w:r w:rsidRPr="00DF590B">
              <w:rPr>
                <w:sz w:val="26"/>
                <w:szCs w:val="26"/>
                <w:lang w:val="ru-RU"/>
              </w:rPr>
              <w:t>, мкФ</w:t>
            </w:r>
          </w:p>
        </w:tc>
        <w:tc>
          <w:tcPr>
            <w:tcW w:w="780" w:type="dxa"/>
            <w:tcBorders>
              <w:top w:val="single" w:sz="4" w:space="0" w:color="auto"/>
              <w:bottom w:val="single" w:sz="12" w:space="0" w:color="auto"/>
            </w:tcBorders>
            <w:vAlign w:val="center"/>
          </w:tcPr>
          <w:p w:rsidR="000B601F" w:rsidRPr="00DF590B" w:rsidRDefault="000B601F" w:rsidP="00BD7F8D">
            <w:pPr>
              <w:pStyle w:val="aff6"/>
              <w:rPr>
                <w:sz w:val="26"/>
                <w:szCs w:val="26"/>
                <w:lang w:val="ru-RU"/>
              </w:rPr>
            </w:pPr>
            <w:r w:rsidRPr="00DF590B">
              <w:rPr>
                <w:sz w:val="26"/>
                <w:szCs w:val="26"/>
                <w:lang w:val="en-US"/>
              </w:rPr>
              <w:t>R</w:t>
            </w:r>
            <w:r w:rsidRPr="00DF590B">
              <w:rPr>
                <w:rStyle w:val="Subscript"/>
                <w:sz w:val="26"/>
                <w:szCs w:val="26"/>
                <w:lang w:val="ru-RU"/>
              </w:rPr>
              <w:t>1</w:t>
            </w:r>
            <w:r w:rsidRPr="00DF590B">
              <w:rPr>
                <w:sz w:val="26"/>
                <w:szCs w:val="26"/>
                <w:lang w:val="ru-RU"/>
              </w:rPr>
              <w:t>, Ом</w:t>
            </w:r>
          </w:p>
        </w:tc>
        <w:tc>
          <w:tcPr>
            <w:tcW w:w="792" w:type="dxa"/>
            <w:tcBorders>
              <w:top w:val="single" w:sz="4" w:space="0" w:color="auto"/>
              <w:bottom w:val="single" w:sz="12" w:space="0" w:color="auto"/>
            </w:tcBorders>
            <w:vAlign w:val="center"/>
          </w:tcPr>
          <w:p w:rsidR="000B601F" w:rsidRPr="00DF590B" w:rsidRDefault="000B601F" w:rsidP="00BD7F8D">
            <w:pPr>
              <w:pStyle w:val="aff6"/>
              <w:rPr>
                <w:sz w:val="26"/>
                <w:szCs w:val="26"/>
                <w:vertAlign w:val="subscript"/>
                <w:lang w:val="en-US"/>
              </w:rPr>
            </w:pPr>
            <w:r w:rsidRPr="00DF590B">
              <w:rPr>
                <w:sz w:val="26"/>
                <w:szCs w:val="26"/>
                <w:lang w:val="en-US"/>
              </w:rPr>
              <w:t>R</w:t>
            </w:r>
            <w:r w:rsidRPr="00DF590B">
              <w:rPr>
                <w:rStyle w:val="Subscript"/>
                <w:sz w:val="26"/>
                <w:szCs w:val="26"/>
                <w:lang w:val="ru-RU"/>
              </w:rPr>
              <w:t>2</w:t>
            </w:r>
            <w:r w:rsidRPr="00DF590B">
              <w:rPr>
                <w:sz w:val="26"/>
                <w:szCs w:val="26"/>
                <w:lang w:val="ru-RU"/>
              </w:rPr>
              <w:t>, Ом</w:t>
            </w:r>
          </w:p>
        </w:tc>
      </w:tr>
      <w:tr w:rsidR="000B601F" w:rsidRPr="00DF590B" w:rsidTr="00BD7F8D">
        <w:trPr>
          <w:cantSplit/>
          <w:jc w:val="center"/>
        </w:trPr>
        <w:tc>
          <w:tcPr>
            <w:tcW w:w="792" w:type="dxa"/>
            <w:tcBorders>
              <w:left w:val="single" w:sz="12" w:space="0" w:color="auto"/>
            </w:tcBorders>
          </w:tcPr>
          <w:p w:rsidR="000B601F" w:rsidRPr="00DF590B" w:rsidRDefault="000B601F" w:rsidP="00BD7F8D">
            <w:pPr>
              <w:pStyle w:val="aff6"/>
              <w:rPr>
                <w:sz w:val="26"/>
                <w:szCs w:val="26"/>
                <w:lang w:val="ru-RU"/>
              </w:rPr>
            </w:pPr>
            <w:r w:rsidRPr="00DF590B">
              <w:rPr>
                <w:sz w:val="26"/>
                <w:szCs w:val="26"/>
                <w:lang w:val="ru-RU"/>
              </w:rPr>
              <w:t>180</w:t>
            </w:r>
          </w:p>
        </w:tc>
        <w:tc>
          <w:tcPr>
            <w:tcW w:w="814" w:type="dxa"/>
          </w:tcPr>
          <w:p w:rsidR="000B601F" w:rsidRPr="00DF590B" w:rsidRDefault="000B601F" w:rsidP="00BD7F8D">
            <w:pPr>
              <w:pStyle w:val="aff6"/>
              <w:rPr>
                <w:sz w:val="26"/>
                <w:szCs w:val="26"/>
                <w:lang w:val="ru-RU"/>
              </w:rPr>
            </w:pPr>
            <w:r w:rsidRPr="00DF590B">
              <w:rPr>
                <w:sz w:val="26"/>
                <w:szCs w:val="26"/>
                <w:lang w:val="ru-RU"/>
              </w:rPr>
              <w:t>0.18</w:t>
            </w:r>
          </w:p>
        </w:tc>
        <w:tc>
          <w:tcPr>
            <w:tcW w:w="770" w:type="dxa"/>
          </w:tcPr>
          <w:p w:rsidR="000B601F" w:rsidRPr="00DF590B" w:rsidRDefault="000B601F" w:rsidP="00BD7F8D">
            <w:pPr>
              <w:pStyle w:val="aff6"/>
              <w:rPr>
                <w:sz w:val="26"/>
                <w:szCs w:val="26"/>
                <w:lang w:val="ru-RU"/>
              </w:rPr>
            </w:pPr>
            <w:r w:rsidRPr="00DF590B">
              <w:rPr>
                <w:sz w:val="26"/>
                <w:szCs w:val="26"/>
                <w:lang w:val="ru-RU"/>
              </w:rPr>
              <w:t>1.2</w:t>
            </w:r>
          </w:p>
        </w:tc>
        <w:tc>
          <w:tcPr>
            <w:tcW w:w="1134" w:type="dxa"/>
          </w:tcPr>
          <w:p w:rsidR="000B601F" w:rsidRPr="00DF590B" w:rsidRDefault="000B601F" w:rsidP="00BD7F8D">
            <w:pPr>
              <w:pStyle w:val="aff6"/>
              <w:rPr>
                <w:sz w:val="26"/>
                <w:szCs w:val="26"/>
                <w:lang w:val="ru-RU"/>
              </w:rPr>
            </w:pPr>
            <w:r w:rsidRPr="00DF590B">
              <w:rPr>
                <w:sz w:val="26"/>
                <w:szCs w:val="26"/>
                <w:lang w:val="ru-RU"/>
              </w:rPr>
              <w:t>100</w:t>
            </w:r>
          </w:p>
        </w:tc>
        <w:tc>
          <w:tcPr>
            <w:tcW w:w="780" w:type="dxa"/>
          </w:tcPr>
          <w:p w:rsidR="000B601F" w:rsidRPr="00DF590B" w:rsidRDefault="000B601F" w:rsidP="00BD7F8D">
            <w:pPr>
              <w:pStyle w:val="aff6"/>
              <w:rPr>
                <w:sz w:val="26"/>
                <w:szCs w:val="26"/>
                <w:lang w:val="ru-RU"/>
              </w:rPr>
            </w:pPr>
            <w:r w:rsidRPr="00DF590B">
              <w:rPr>
                <w:sz w:val="26"/>
                <w:szCs w:val="26"/>
                <w:lang w:val="ru-RU"/>
              </w:rPr>
              <w:t>17</w:t>
            </w:r>
          </w:p>
        </w:tc>
        <w:tc>
          <w:tcPr>
            <w:tcW w:w="792" w:type="dxa"/>
          </w:tcPr>
          <w:p w:rsidR="000B601F" w:rsidRPr="00DF590B" w:rsidRDefault="000B601F" w:rsidP="00BD7F8D">
            <w:pPr>
              <w:pStyle w:val="aff6"/>
              <w:rPr>
                <w:sz w:val="26"/>
                <w:szCs w:val="26"/>
                <w:lang w:val="ru-RU"/>
              </w:rPr>
            </w:pPr>
            <w:r w:rsidRPr="00DF590B">
              <w:rPr>
                <w:sz w:val="26"/>
                <w:szCs w:val="26"/>
                <w:lang w:val="ru-RU"/>
              </w:rPr>
              <w:t>9.1</w:t>
            </w:r>
          </w:p>
        </w:tc>
      </w:tr>
    </w:tbl>
    <w:p w:rsidR="000B601F" w:rsidRPr="00DF590B" w:rsidRDefault="000B601F" w:rsidP="000B601F">
      <w:pPr>
        <w:rPr>
          <w:sz w:val="26"/>
          <w:szCs w:val="26"/>
          <w:lang w:eastAsia="en-US"/>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8"/>
        <w:gridCol w:w="2964"/>
      </w:tblGrid>
      <w:tr w:rsidR="000B601F" w:rsidRPr="00DF590B" w:rsidTr="0009080B">
        <w:tc>
          <w:tcPr>
            <w:tcW w:w="4623" w:type="dxa"/>
            <w:vAlign w:val="center"/>
          </w:tcPr>
          <w:bookmarkStart w:id="409" w:name="_MON_1613145906"/>
          <w:bookmarkEnd w:id="409"/>
          <w:p w:rsidR="000B601F" w:rsidRPr="00DF590B" w:rsidRDefault="00E911B3" w:rsidP="0009080B">
            <w:pPr>
              <w:ind w:firstLine="0"/>
              <w:jc w:val="center"/>
              <w:rPr>
                <w:sz w:val="26"/>
                <w:szCs w:val="26"/>
                <w:lang w:eastAsia="en-US"/>
              </w:rPr>
            </w:pPr>
            <w:r w:rsidRPr="00DF590B">
              <w:rPr>
                <w:sz w:val="26"/>
                <w:szCs w:val="26"/>
              </w:rPr>
              <w:object w:dxaOrig="4962" w:dyaOrig="2179">
                <v:shape id="_x0000_i1185" type="#_x0000_t75" style="width:220.2pt;height:98.8pt" o:ole="">
                  <v:imagedata r:id="rId882" o:title=""/>
                </v:shape>
                <o:OLEObject Type="Embed" ProgID="Word.Picture.8" ShapeID="_x0000_i1185" DrawAspect="Content" ObjectID="_1747762310" r:id="rId883"/>
              </w:object>
            </w:r>
          </w:p>
        </w:tc>
        <w:tc>
          <w:tcPr>
            <w:tcW w:w="2964" w:type="dxa"/>
            <w:vAlign w:val="center"/>
          </w:tcPr>
          <w:p w:rsidR="000B601F" w:rsidRPr="00DF590B" w:rsidRDefault="000B601F" w:rsidP="0009080B">
            <w:pPr>
              <w:pStyle w:val="af0"/>
              <w:rPr>
                <w:sz w:val="26"/>
                <w:szCs w:val="26"/>
                <w:lang w:eastAsia="en-US"/>
              </w:rPr>
            </w:pPr>
          </w:p>
        </w:tc>
      </w:tr>
    </w:tbl>
    <w:p w:rsidR="000B601F" w:rsidRPr="00DF590B" w:rsidRDefault="0009080B" w:rsidP="0009080B">
      <w:pPr>
        <w:jc w:val="center"/>
        <w:rPr>
          <w:sz w:val="26"/>
          <w:szCs w:val="26"/>
        </w:rPr>
      </w:pPr>
      <w:r w:rsidRPr="00DF590B">
        <w:rPr>
          <w:sz w:val="26"/>
          <w:szCs w:val="26"/>
        </w:rPr>
        <w:t>Рисунок 10.</w:t>
      </w:r>
      <w:r w:rsidR="00F06A96">
        <w:rPr>
          <w:sz w:val="26"/>
          <w:szCs w:val="26"/>
        </w:rPr>
        <w:t>4</w:t>
      </w:r>
      <w:r w:rsidRPr="00DF590B">
        <w:rPr>
          <w:sz w:val="26"/>
          <w:szCs w:val="26"/>
        </w:rPr>
        <w:t>- Электрическая цепь к примерурасчёта перехо</w:t>
      </w:r>
      <w:r w:rsidRPr="00DF590B">
        <w:rPr>
          <w:sz w:val="26"/>
          <w:szCs w:val="26"/>
        </w:rPr>
        <w:t>д</w:t>
      </w:r>
      <w:r w:rsidRPr="00DF590B">
        <w:rPr>
          <w:sz w:val="26"/>
          <w:szCs w:val="26"/>
        </w:rPr>
        <w:t>ных процессов</w:t>
      </w:r>
    </w:p>
    <w:p w:rsidR="0009080B" w:rsidRPr="00DF590B" w:rsidRDefault="0009080B" w:rsidP="000B601F">
      <w:pPr>
        <w:rPr>
          <w:sz w:val="26"/>
          <w:szCs w:val="26"/>
          <w:lang w:eastAsia="en-US"/>
        </w:rPr>
      </w:pPr>
    </w:p>
    <w:p w:rsidR="00E911B3" w:rsidRPr="00DF590B" w:rsidRDefault="00E911B3" w:rsidP="00E911B3">
      <w:pPr>
        <w:widowControl w:val="0"/>
        <w:rPr>
          <w:sz w:val="26"/>
          <w:szCs w:val="26"/>
        </w:rPr>
      </w:pPr>
      <w:r w:rsidRPr="00DF590B">
        <w:rPr>
          <w:sz w:val="26"/>
          <w:szCs w:val="26"/>
        </w:rPr>
        <w:t>Электрическая схема, показанная на рис. 1</w:t>
      </w:r>
      <w:r w:rsidR="0009080B" w:rsidRPr="00DF590B">
        <w:rPr>
          <w:sz w:val="26"/>
          <w:szCs w:val="26"/>
        </w:rPr>
        <w:t>0</w:t>
      </w:r>
      <w:r w:rsidRPr="00DF590B">
        <w:rPr>
          <w:sz w:val="26"/>
          <w:szCs w:val="26"/>
        </w:rPr>
        <w:t>.4, может быть описана системой из алгебраического и дифференциальных уравн</w:t>
      </w:r>
      <w:r w:rsidRPr="00DF590B">
        <w:rPr>
          <w:sz w:val="26"/>
          <w:szCs w:val="26"/>
        </w:rPr>
        <w:t>е</w:t>
      </w:r>
      <w:r w:rsidRPr="00DF590B">
        <w:rPr>
          <w:sz w:val="26"/>
          <w:szCs w:val="26"/>
        </w:rPr>
        <w:t>ний</w:t>
      </w:r>
      <w:r w:rsidR="00EC626F" w:rsidRPr="00DF590B">
        <w:rPr>
          <w:sz w:val="26"/>
          <w:szCs w:val="26"/>
        </w:rPr>
        <w:t xml:space="preserve"> первого порядка</w:t>
      </w:r>
      <w:r w:rsidRPr="00DF590B">
        <w:rPr>
          <w:sz w:val="26"/>
          <w:szCs w:val="26"/>
        </w:rPr>
        <w:t xml:space="preserve"> (1</w:t>
      </w:r>
      <w:r w:rsidR="004C35AC">
        <w:rPr>
          <w:sz w:val="26"/>
          <w:szCs w:val="26"/>
        </w:rPr>
        <w:t>0</w:t>
      </w:r>
      <w:r w:rsidRPr="00DF590B">
        <w:rPr>
          <w:sz w:val="26"/>
          <w:szCs w:val="26"/>
        </w:rPr>
        <w:t>.6) с нулевыми начальными условиями:</w:t>
      </w:r>
    </w:p>
    <w:p w:rsidR="00E911B3" w:rsidRPr="00DF590B" w:rsidRDefault="00E911B3" w:rsidP="00E911B3">
      <w:pPr>
        <w:pStyle w:val="afc"/>
        <w:rPr>
          <w:sz w:val="26"/>
          <w:szCs w:val="26"/>
        </w:rPr>
      </w:pPr>
      <w:r w:rsidRPr="00DF590B">
        <w:rPr>
          <w:sz w:val="26"/>
          <w:szCs w:val="26"/>
        </w:rPr>
        <w:tab/>
      </w:r>
      <w:r w:rsidRPr="00DF590B">
        <w:rPr>
          <w:position w:val="-102"/>
          <w:sz w:val="26"/>
          <w:szCs w:val="26"/>
        </w:rPr>
        <w:object w:dxaOrig="2880" w:dyaOrig="2140">
          <v:shape id="_x0000_i1186" type="#_x0000_t75" style="width:2in;height:106.35pt" o:ole="">
            <v:imagedata r:id="rId884" o:title=""/>
          </v:shape>
          <o:OLEObject Type="Embed" ProgID="Equation.3" ShapeID="_x0000_i1186" DrawAspect="Content" ObjectID="_1747762311" r:id="rId885"/>
        </w:object>
      </w:r>
      <w:r w:rsidRPr="00DF590B">
        <w:rPr>
          <w:sz w:val="26"/>
          <w:szCs w:val="26"/>
        </w:rPr>
        <w:t>.</w:t>
      </w:r>
      <w:r w:rsidRPr="00DF590B">
        <w:rPr>
          <w:sz w:val="26"/>
          <w:szCs w:val="26"/>
        </w:rPr>
        <w:tab/>
        <w:t>(</w:t>
      </w:r>
      <w:r w:rsidR="004C35AC">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13</w:t>
      </w:r>
      <w:r w:rsidR="00811F30" w:rsidRPr="00DF590B">
        <w:rPr>
          <w:sz w:val="26"/>
          <w:szCs w:val="26"/>
        </w:rPr>
        <w:fldChar w:fldCharType="end"/>
      </w:r>
      <w:r w:rsidRPr="00DF590B">
        <w:rPr>
          <w:sz w:val="26"/>
          <w:szCs w:val="26"/>
        </w:rPr>
        <w:t>)</w:t>
      </w:r>
    </w:p>
    <w:p w:rsidR="00E911B3" w:rsidRDefault="00E911B3" w:rsidP="00E911B3">
      <w:pPr>
        <w:widowControl w:val="0"/>
        <w:rPr>
          <w:sz w:val="26"/>
          <w:szCs w:val="26"/>
        </w:rPr>
      </w:pPr>
      <w:r w:rsidRPr="00DF590B">
        <w:rPr>
          <w:sz w:val="26"/>
          <w:szCs w:val="26"/>
        </w:rPr>
        <w:t xml:space="preserve">Решение такой системы уравнений средствами </w:t>
      </w:r>
      <w:r w:rsidRPr="00DF590B">
        <w:rPr>
          <w:sz w:val="26"/>
          <w:szCs w:val="26"/>
          <w:lang w:val="en-US"/>
        </w:rPr>
        <w:t>Mathcad</w:t>
      </w:r>
      <w:r w:rsidRPr="00DF590B">
        <w:rPr>
          <w:sz w:val="26"/>
          <w:szCs w:val="26"/>
        </w:rPr>
        <w:t xml:space="preserve"> для нахождения временной зависимости напряжения на конденсаторе показано ниже.</w:t>
      </w:r>
    </w:p>
    <w:p w:rsidR="00DB1F43" w:rsidRPr="00DF590B" w:rsidRDefault="00DB1F43" w:rsidP="00E911B3">
      <w:pPr>
        <w:widowControl w:val="0"/>
        <w:rPr>
          <w:sz w:val="26"/>
          <w:szCs w:val="26"/>
        </w:rPr>
      </w:pPr>
    </w:p>
    <w:tbl>
      <w:tblPr>
        <w:tblW w:w="7541" w:type="dxa"/>
        <w:jc w:val="center"/>
        <w:tblBorders>
          <w:top w:val="single" w:sz="4" w:space="0" w:color="auto"/>
          <w:left w:val="single" w:sz="4" w:space="0" w:color="auto"/>
          <w:bottom w:val="single" w:sz="4" w:space="0" w:color="auto"/>
          <w:right w:val="single" w:sz="4" w:space="0" w:color="auto"/>
        </w:tblBorders>
        <w:tblLayout w:type="fixed"/>
        <w:tblCellMar>
          <w:top w:w="113" w:type="dxa"/>
          <w:bottom w:w="113" w:type="dxa"/>
        </w:tblCellMar>
        <w:tblLook w:val="0000"/>
      </w:tblPr>
      <w:tblGrid>
        <w:gridCol w:w="7541"/>
      </w:tblGrid>
      <w:tr w:rsidR="00E911B3" w:rsidRPr="00DF590B" w:rsidTr="004B2082">
        <w:trPr>
          <w:jc w:val="center"/>
        </w:trPr>
        <w:tc>
          <w:tcPr>
            <w:tcW w:w="7541" w:type="dxa"/>
          </w:tcPr>
          <w:p w:rsidR="00E911B3" w:rsidRPr="00DF590B" w:rsidRDefault="00E911B3" w:rsidP="004B2082">
            <w:pPr>
              <w:pStyle w:val="afa"/>
              <w:rPr>
                <w:sz w:val="26"/>
                <w:szCs w:val="26"/>
              </w:rPr>
            </w:pPr>
            <w:r w:rsidRPr="00DF590B">
              <w:rPr>
                <w:sz w:val="26"/>
                <w:szCs w:val="26"/>
              </w:rPr>
              <w:lastRenderedPageBreak/>
              <w:t>Решение в численном виде</w:t>
            </w:r>
          </w:p>
          <w:p w:rsidR="00E911B3" w:rsidRPr="00DF590B" w:rsidRDefault="00241EC5" w:rsidP="004B2082">
            <w:pPr>
              <w:pStyle w:val="MathCAD"/>
              <w:widowControl w:val="0"/>
              <w:rPr>
                <w:sz w:val="26"/>
                <w:szCs w:val="26"/>
              </w:rPr>
            </w:pPr>
            <w:r w:rsidRPr="00DF590B">
              <w:rPr>
                <w:noProof/>
                <w:sz w:val="26"/>
                <w:szCs w:val="26"/>
                <w:lang w:eastAsia="ru-RU"/>
              </w:rPr>
              <w:drawing>
                <wp:inline distT="0" distB="0" distL="0" distR="0">
                  <wp:extent cx="2790496" cy="867103"/>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8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492" cy="871452"/>
                          </a:xfrm>
                          <a:prstGeom prst="rect">
                            <a:avLst/>
                          </a:prstGeom>
                          <a:noFill/>
                          <a:ln>
                            <a:noFill/>
                          </a:ln>
                        </pic:spPr>
                      </pic:pic>
                    </a:graphicData>
                  </a:graphic>
                </wp:inline>
              </w:drawing>
            </w:r>
          </w:p>
          <w:p w:rsidR="00E911B3" w:rsidRPr="00DF590B" w:rsidRDefault="00E911B3" w:rsidP="004B2082">
            <w:pPr>
              <w:pStyle w:val="MathCAD"/>
              <w:widowControl w:val="0"/>
              <w:rPr>
                <w:sz w:val="26"/>
                <w:szCs w:val="26"/>
              </w:rPr>
            </w:pPr>
            <w:r w:rsidRPr="00DF590B">
              <w:rPr>
                <w:sz w:val="26"/>
                <w:szCs w:val="26"/>
              </w:rPr>
              <w:t>Находим временную зависимость напряжения на конденсаторе с помощью блока решения</w:t>
            </w:r>
          </w:p>
          <w:p w:rsidR="00E911B3" w:rsidRPr="00DF590B" w:rsidRDefault="00241EC5" w:rsidP="004B2082">
            <w:pPr>
              <w:pStyle w:val="MathCAD"/>
              <w:widowControl w:val="0"/>
              <w:rPr>
                <w:sz w:val="26"/>
                <w:szCs w:val="26"/>
              </w:rPr>
            </w:pPr>
            <w:r w:rsidRPr="00DF590B">
              <w:rPr>
                <w:noProof/>
                <w:sz w:val="26"/>
                <w:szCs w:val="26"/>
                <w:lang w:eastAsia="ru-RU"/>
              </w:rPr>
              <w:drawing>
                <wp:inline distT="0" distB="0" distL="0" distR="0">
                  <wp:extent cx="3247696" cy="1308538"/>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8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1766" cy="1318236"/>
                          </a:xfrm>
                          <a:prstGeom prst="rect">
                            <a:avLst/>
                          </a:prstGeom>
                          <a:noFill/>
                          <a:ln>
                            <a:noFill/>
                          </a:ln>
                        </pic:spPr>
                      </pic:pic>
                    </a:graphicData>
                  </a:graphic>
                </wp:inline>
              </w:drawing>
            </w:r>
          </w:p>
          <w:p w:rsidR="00241EC5" w:rsidRPr="00DF590B" w:rsidRDefault="00241EC5" w:rsidP="004B2082">
            <w:pPr>
              <w:pStyle w:val="MathCAD"/>
              <w:widowControl w:val="0"/>
              <w:rPr>
                <w:sz w:val="26"/>
                <w:szCs w:val="26"/>
              </w:rPr>
            </w:pPr>
            <w:r w:rsidRPr="00DF590B">
              <w:rPr>
                <w:sz w:val="26"/>
                <w:szCs w:val="26"/>
              </w:rPr>
              <w:tab/>
            </w:r>
            <w:r w:rsidRPr="00DF590B">
              <w:rPr>
                <w:noProof/>
                <w:sz w:val="26"/>
                <w:szCs w:val="26"/>
                <w:lang w:eastAsia="ru-RU"/>
              </w:rPr>
              <w:drawing>
                <wp:inline distT="0" distB="0" distL="0" distR="0">
                  <wp:extent cx="2680138" cy="819807"/>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8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2801" cy="823680"/>
                          </a:xfrm>
                          <a:prstGeom prst="rect">
                            <a:avLst/>
                          </a:prstGeom>
                          <a:noFill/>
                          <a:ln>
                            <a:noFill/>
                          </a:ln>
                        </pic:spPr>
                      </pic:pic>
                    </a:graphicData>
                  </a:graphic>
                </wp:inline>
              </w:drawing>
            </w:r>
          </w:p>
          <w:p w:rsidR="00E911B3" w:rsidRPr="00DF590B" w:rsidRDefault="00E911B3" w:rsidP="004B2082">
            <w:pPr>
              <w:pStyle w:val="MathCAD"/>
              <w:widowControl w:val="0"/>
              <w:rPr>
                <w:sz w:val="26"/>
                <w:szCs w:val="26"/>
              </w:rPr>
            </w:pPr>
            <w:r w:rsidRPr="00DF590B">
              <w:rPr>
                <w:sz w:val="26"/>
                <w:szCs w:val="26"/>
              </w:rPr>
              <w:tab/>
              <w:t>начальные условия</w:t>
            </w:r>
          </w:p>
          <w:p w:rsidR="00E911B3" w:rsidRPr="00DF590B" w:rsidRDefault="00241EC5" w:rsidP="004B2082">
            <w:pPr>
              <w:pStyle w:val="MathCAD"/>
              <w:widowControl w:val="0"/>
              <w:rPr>
                <w:sz w:val="26"/>
                <w:szCs w:val="26"/>
              </w:rPr>
            </w:pPr>
            <w:r w:rsidRPr="00DF590B">
              <w:rPr>
                <w:sz w:val="26"/>
                <w:szCs w:val="26"/>
              </w:rPr>
              <w:tab/>
            </w:r>
            <w:r w:rsidRPr="00DF590B">
              <w:rPr>
                <w:noProof/>
                <w:sz w:val="26"/>
                <w:szCs w:val="26"/>
                <w:lang w:eastAsia="ru-RU"/>
              </w:rPr>
              <w:drawing>
                <wp:inline distT="0" distB="0" distL="0" distR="0">
                  <wp:extent cx="3354409" cy="409903"/>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8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6857" cy="421200"/>
                          </a:xfrm>
                          <a:prstGeom prst="rect">
                            <a:avLst/>
                          </a:prstGeom>
                          <a:noFill/>
                          <a:ln>
                            <a:noFill/>
                          </a:ln>
                        </pic:spPr>
                      </pic:pic>
                    </a:graphicData>
                  </a:graphic>
                </wp:inline>
              </w:drawing>
            </w:r>
          </w:p>
          <w:p w:rsidR="00241EC5" w:rsidRPr="00DF590B" w:rsidRDefault="00241EC5" w:rsidP="004B2082">
            <w:pPr>
              <w:pStyle w:val="MathCAD"/>
              <w:widowControl w:val="0"/>
              <w:rPr>
                <w:sz w:val="26"/>
                <w:szCs w:val="26"/>
              </w:rPr>
            </w:pPr>
            <w:r w:rsidRPr="00DF590B">
              <w:rPr>
                <w:noProof/>
                <w:sz w:val="26"/>
                <w:szCs w:val="26"/>
                <w:lang w:eastAsia="ru-RU"/>
              </w:rPr>
              <w:drawing>
                <wp:inline distT="0" distB="0" distL="0" distR="0">
                  <wp:extent cx="2386940" cy="1009403"/>
                  <wp:effectExtent l="1905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8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2135" cy="1011600"/>
                          </a:xfrm>
                          <a:prstGeom prst="rect">
                            <a:avLst/>
                          </a:prstGeom>
                          <a:noFill/>
                          <a:ln>
                            <a:noFill/>
                          </a:ln>
                        </pic:spPr>
                      </pic:pic>
                    </a:graphicData>
                  </a:graphic>
                </wp:inline>
              </w:drawing>
            </w:r>
          </w:p>
          <w:p w:rsidR="00E911B3" w:rsidRPr="00DF590B" w:rsidRDefault="00241EC5" w:rsidP="004B2082">
            <w:pPr>
              <w:pStyle w:val="MathCAD"/>
              <w:widowControl w:val="0"/>
              <w:rPr>
                <w:sz w:val="26"/>
                <w:szCs w:val="26"/>
              </w:rPr>
            </w:pPr>
            <w:r w:rsidRPr="00DF590B">
              <w:rPr>
                <w:noProof/>
                <w:sz w:val="26"/>
                <w:szCs w:val="26"/>
                <w:lang w:eastAsia="ru-RU"/>
              </w:rPr>
              <w:lastRenderedPageBreak/>
              <w:drawing>
                <wp:inline distT="0" distB="0" distL="0" distR="0">
                  <wp:extent cx="3693226" cy="1816924"/>
                  <wp:effectExtent l="1905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0000" cy="1815337"/>
                          </a:xfrm>
                          <a:prstGeom prst="rect">
                            <a:avLst/>
                          </a:prstGeom>
                          <a:noFill/>
                          <a:ln>
                            <a:noFill/>
                          </a:ln>
                        </pic:spPr>
                      </pic:pic>
                    </a:graphicData>
                  </a:graphic>
                </wp:inline>
              </w:drawing>
            </w:r>
          </w:p>
        </w:tc>
      </w:tr>
    </w:tbl>
    <w:p w:rsidR="004063A7" w:rsidRPr="004063A7" w:rsidRDefault="004063A7" w:rsidP="004063A7">
      <w:pPr>
        <w:pStyle w:val="21"/>
        <w:numPr>
          <w:ilvl w:val="0"/>
          <w:numId w:val="0"/>
        </w:numPr>
        <w:spacing w:before="0" w:after="0" w:line="240" w:lineRule="auto"/>
        <w:ind w:left="709"/>
        <w:rPr>
          <w:rFonts w:ascii="Times New Roman" w:hAnsi="Times New Roman"/>
          <w:sz w:val="26"/>
          <w:szCs w:val="26"/>
        </w:rPr>
      </w:pPr>
      <w:bookmarkStart w:id="410" w:name="_Toc5392379"/>
    </w:p>
    <w:p w:rsidR="002F1149" w:rsidRDefault="002F1149" w:rsidP="00D9231A">
      <w:pPr>
        <w:pStyle w:val="21"/>
        <w:numPr>
          <w:ilvl w:val="1"/>
          <w:numId w:val="86"/>
        </w:numPr>
        <w:spacing w:before="0" w:after="0" w:line="240" w:lineRule="auto"/>
        <w:ind w:left="0" w:firstLine="709"/>
        <w:rPr>
          <w:rFonts w:ascii="Times New Roman" w:hAnsi="Times New Roman"/>
          <w:sz w:val="26"/>
          <w:szCs w:val="26"/>
        </w:rPr>
      </w:pPr>
      <w:r w:rsidRPr="00DF590B">
        <w:rPr>
          <w:rFonts w:ascii="Times New Roman" w:hAnsi="Times New Roman"/>
          <w:sz w:val="26"/>
          <w:szCs w:val="26"/>
        </w:rPr>
        <w:t xml:space="preserve">Примеры расчёта </w:t>
      </w:r>
      <w:r w:rsidR="000102F9" w:rsidRPr="00DF590B">
        <w:rPr>
          <w:rFonts w:ascii="Times New Roman" w:hAnsi="Times New Roman"/>
          <w:sz w:val="26"/>
          <w:szCs w:val="26"/>
        </w:rPr>
        <w:t>переходных процессов</w:t>
      </w:r>
      <w:r w:rsidR="00EC626F" w:rsidRPr="00DF590B">
        <w:rPr>
          <w:rFonts w:ascii="Times New Roman" w:hAnsi="Times New Roman"/>
          <w:sz w:val="26"/>
          <w:szCs w:val="26"/>
        </w:rPr>
        <w:t xml:space="preserve"> в нелинейных цепях</w:t>
      </w:r>
      <w:bookmarkEnd w:id="410"/>
    </w:p>
    <w:p w:rsidR="004C35AC" w:rsidRPr="004C35AC" w:rsidRDefault="004C35AC" w:rsidP="004C35AC">
      <w:pPr>
        <w:rPr>
          <w:lang w:eastAsia="en-US"/>
        </w:rPr>
      </w:pPr>
    </w:p>
    <w:p w:rsidR="002F1149" w:rsidRPr="00DF590B" w:rsidRDefault="002F1149" w:rsidP="004C35AC">
      <w:pPr>
        <w:widowControl w:val="0"/>
        <w:spacing w:line="240" w:lineRule="auto"/>
        <w:ind w:firstLine="709"/>
        <w:rPr>
          <w:sz w:val="26"/>
          <w:szCs w:val="26"/>
        </w:rPr>
      </w:pPr>
      <w:r w:rsidRPr="00DF590B">
        <w:rPr>
          <w:sz w:val="26"/>
          <w:szCs w:val="26"/>
        </w:rPr>
        <w:t xml:space="preserve">Ниже рассмотрены примеры применения приложения Mathcad для анализа электрических цепей </w:t>
      </w:r>
      <w:r w:rsidR="00EC626F" w:rsidRPr="00DF590B">
        <w:rPr>
          <w:sz w:val="26"/>
          <w:szCs w:val="26"/>
        </w:rPr>
        <w:t>с нелинейными элеме</w:t>
      </w:r>
      <w:r w:rsidR="00EC626F" w:rsidRPr="00DF590B">
        <w:rPr>
          <w:sz w:val="26"/>
          <w:szCs w:val="26"/>
        </w:rPr>
        <w:t>н</w:t>
      </w:r>
      <w:r w:rsidR="00EC626F" w:rsidRPr="00DF590B">
        <w:rPr>
          <w:sz w:val="26"/>
          <w:szCs w:val="26"/>
        </w:rPr>
        <w:t>тами</w:t>
      </w:r>
      <w:r w:rsidRPr="00DF590B">
        <w:rPr>
          <w:sz w:val="26"/>
          <w:szCs w:val="26"/>
        </w:rPr>
        <w:t>. Данные примеры построены так, чтобыпоказать наиболее простой и экономный способ для пользователя (с точки зрения а</w:t>
      </w:r>
      <w:r w:rsidRPr="00DF590B">
        <w:rPr>
          <w:sz w:val="26"/>
          <w:szCs w:val="26"/>
        </w:rPr>
        <w:t>в</w:t>
      </w:r>
      <w:r w:rsidRPr="00DF590B">
        <w:rPr>
          <w:sz w:val="26"/>
          <w:szCs w:val="26"/>
        </w:rPr>
        <w:t>торов) расчётов в среде Mathcad.</w:t>
      </w:r>
    </w:p>
    <w:p w:rsidR="00EF32B9" w:rsidRPr="00DF590B" w:rsidRDefault="00634773" w:rsidP="004C35AC">
      <w:pPr>
        <w:pStyle w:val="30"/>
        <w:numPr>
          <w:ilvl w:val="0"/>
          <w:numId w:val="0"/>
        </w:numPr>
        <w:spacing w:before="0" w:after="0" w:line="240" w:lineRule="auto"/>
        <w:ind w:firstLine="709"/>
        <w:rPr>
          <w:sz w:val="26"/>
          <w:szCs w:val="26"/>
        </w:rPr>
      </w:pPr>
      <w:bookmarkStart w:id="411" w:name="_Toc5392380"/>
      <w:r w:rsidRPr="00DF590B">
        <w:rPr>
          <w:sz w:val="26"/>
          <w:szCs w:val="26"/>
        </w:rPr>
        <w:t xml:space="preserve">Задача </w:t>
      </w:r>
      <w:r w:rsidR="00EF32B9" w:rsidRPr="00DF590B">
        <w:rPr>
          <w:sz w:val="26"/>
          <w:szCs w:val="26"/>
        </w:rPr>
        <w:t>1</w:t>
      </w:r>
      <w:bookmarkEnd w:id="411"/>
    </w:p>
    <w:p w:rsidR="00634773" w:rsidRPr="00DF590B" w:rsidRDefault="00634773" w:rsidP="004C35AC">
      <w:pPr>
        <w:widowControl w:val="0"/>
        <w:spacing w:line="240" w:lineRule="auto"/>
        <w:ind w:firstLine="709"/>
        <w:rPr>
          <w:sz w:val="26"/>
          <w:szCs w:val="26"/>
        </w:rPr>
      </w:pPr>
      <w:r w:rsidRPr="00DF590B">
        <w:rPr>
          <w:sz w:val="26"/>
          <w:szCs w:val="26"/>
        </w:rPr>
        <w:t>Составить математическую и цифровую модели для расчета временных зависимостей тока и напряжений на элементах нера</w:t>
      </w:r>
      <w:r w:rsidRPr="00DF590B">
        <w:rPr>
          <w:sz w:val="26"/>
          <w:szCs w:val="26"/>
        </w:rPr>
        <w:t>з</w:t>
      </w:r>
      <w:r w:rsidRPr="00DF590B">
        <w:rPr>
          <w:sz w:val="26"/>
          <w:szCs w:val="26"/>
        </w:rPr>
        <w:t xml:space="preserve">ветвлённой нелинейного электрической цепи переменного тока (рис. </w:t>
      </w:r>
      <w:r w:rsidR="009B5D4A" w:rsidRPr="00DF590B">
        <w:rPr>
          <w:sz w:val="26"/>
          <w:szCs w:val="26"/>
        </w:rPr>
        <w:t>1</w:t>
      </w:r>
      <w:r w:rsidR="00042642" w:rsidRPr="00DF590B">
        <w:rPr>
          <w:sz w:val="26"/>
          <w:szCs w:val="26"/>
        </w:rPr>
        <w:t>0</w:t>
      </w:r>
      <w:r w:rsidRPr="00DF590B">
        <w:rPr>
          <w:sz w:val="26"/>
          <w:szCs w:val="26"/>
        </w:rPr>
        <w:t>.</w:t>
      </w:r>
      <w:r w:rsidR="00EC626F" w:rsidRPr="00DF590B">
        <w:rPr>
          <w:sz w:val="26"/>
          <w:szCs w:val="26"/>
        </w:rPr>
        <w:t>5</w:t>
      </w:r>
      <w:r w:rsidRPr="00DF590B">
        <w:rPr>
          <w:sz w:val="26"/>
          <w:szCs w:val="26"/>
        </w:rPr>
        <w:t>), содержащей последовательно соединенные сопротивл</w:t>
      </w:r>
      <w:r w:rsidRPr="00DF590B">
        <w:rPr>
          <w:sz w:val="26"/>
          <w:szCs w:val="26"/>
        </w:rPr>
        <w:t>е</w:t>
      </w:r>
      <w:r w:rsidRPr="00DF590B">
        <w:rPr>
          <w:sz w:val="26"/>
          <w:szCs w:val="26"/>
        </w:rPr>
        <w:t xml:space="preserve">ние </w:t>
      </w:r>
      <w:r w:rsidRPr="00DF590B">
        <w:rPr>
          <w:rStyle w:val="Italic"/>
          <w:sz w:val="26"/>
          <w:szCs w:val="26"/>
        </w:rPr>
        <w:t>R</w:t>
      </w:r>
      <w:r w:rsidRPr="00DF590B">
        <w:rPr>
          <w:sz w:val="26"/>
          <w:szCs w:val="26"/>
        </w:rPr>
        <w:t xml:space="preserve">, индуктивность </w:t>
      </w:r>
      <w:r w:rsidRPr="00DF590B">
        <w:rPr>
          <w:rStyle w:val="Italic"/>
          <w:sz w:val="26"/>
          <w:szCs w:val="26"/>
        </w:rPr>
        <w:t>L</w:t>
      </w:r>
      <w:r w:rsidRPr="00DF590B">
        <w:rPr>
          <w:sz w:val="26"/>
          <w:szCs w:val="26"/>
        </w:rPr>
        <w:t xml:space="preserve">, нелинейное сопротивление </w:t>
      </w:r>
      <w:r w:rsidRPr="00DF590B">
        <w:rPr>
          <w:rStyle w:val="Italic"/>
          <w:sz w:val="26"/>
          <w:szCs w:val="26"/>
        </w:rPr>
        <w:t>R</w:t>
      </w:r>
      <w:r w:rsidRPr="00DF590B">
        <w:rPr>
          <w:rStyle w:val="Subscript"/>
          <w:sz w:val="26"/>
          <w:szCs w:val="26"/>
        </w:rPr>
        <w:t>н</w:t>
      </w:r>
      <w:r w:rsidRPr="00DF590B">
        <w:rPr>
          <w:sz w:val="26"/>
          <w:szCs w:val="26"/>
        </w:rPr>
        <w:t>(</w:t>
      </w:r>
      <w:r w:rsidRPr="00DF590B">
        <w:rPr>
          <w:rStyle w:val="Italic"/>
          <w:sz w:val="26"/>
          <w:szCs w:val="26"/>
        </w:rPr>
        <w:t>i</w:t>
      </w:r>
      <w:r w:rsidRPr="00DF590B">
        <w:rPr>
          <w:sz w:val="26"/>
          <w:szCs w:val="26"/>
        </w:rPr>
        <w:t>), нелине</w:t>
      </w:r>
      <w:r w:rsidRPr="00DF590B">
        <w:rPr>
          <w:sz w:val="26"/>
          <w:szCs w:val="26"/>
        </w:rPr>
        <w:t>й</w:t>
      </w:r>
      <w:r w:rsidRPr="00DF590B">
        <w:rPr>
          <w:sz w:val="26"/>
          <w:szCs w:val="26"/>
        </w:rPr>
        <w:t xml:space="preserve">ную индуктивность </w:t>
      </w:r>
      <w:r w:rsidRPr="00DF590B">
        <w:rPr>
          <w:rStyle w:val="Italic"/>
          <w:sz w:val="26"/>
          <w:szCs w:val="26"/>
        </w:rPr>
        <w:t>L</w:t>
      </w:r>
      <w:r w:rsidRPr="00DF590B">
        <w:rPr>
          <w:rStyle w:val="Subscript"/>
          <w:sz w:val="26"/>
          <w:szCs w:val="26"/>
        </w:rPr>
        <w:t>н</w:t>
      </w:r>
      <w:r w:rsidRPr="00DF590B">
        <w:rPr>
          <w:sz w:val="26"/>
          <w:szCs w:val="26"/>
        </w:rPr>
        <w:t>(</w:t>
      </w:r>
      <w:r w:rsidRPr="00DF590B">
        <w:rPr>
          <w:rStyle w:val="Italic"/>
          <w:sz w:val="26"/>
          <w:szCs w:val="26"/>
        </w:rPr>
        <w:t>i</w:t>
      </w:r>
      <w:r w:rsidRPr="00DF590B">
        <w:rPr>
          <w:sz w:val="26"/>
          <w:szCs w:val="26"/>
        </w:rPr>
        <w:t xml:space="preserve">) и электрическую дугу </w:t>
      </w:r>
      <w:r w:rsidRPr="00DF590B">
        <w:rPr>
          <w:rStyle w:val="Italic"/>
          <w:sz w:val="26"/>
          <w:szCs w:val="26"/>
        </w:rPr>
        <w:t>u</w:t>
      </w:r>
      <w:r w:rsidRPr="00DF590B">
        <w:rPr>
          <w:rStyle w:val="Italic"/>
          <w:sz w:val="26"/>
          <w:szCs w:val="26"/>
          <w:vertAlign w:val="subscript"/>
        </w:rPr>
        <w:t>д</w:t>
      </w:r>
      <w:r w:rsidRPr="00DF590B">
        <w:rPr>
          <w:sz w:val="26"/>
          <w:szCs w:val="26"/>
        </w:rPr>
        <w:t>(</w:t>
      </w:r>
      <w:r w:rsidRPr="00DF590B">
        <w:rPr>
          <w:rStyle w:val="Italic"/>
          <w:sz w:val="26"/>
          <w:szCs w:val="26"/>
        </w:rPr>
        <w:t>i</w:t>
      </w:r>
      <w:r w:rsidRPr="00DF590B">
        <w:rPr>
          <w:sz w:val="26"/>
          <w:szCs w:val="26"/>
        </w:rPr>
        <w:t xml:space="preserve">). Электрическая цепь питается от синусоидального источника напряжения </w:t>
      </w:r>
      <w:r w:rsidRPr="00DF590B">
        <w:rPr>
          <w:position w:val="-10"/>
          <w:sz w:val="26"/>
          <w:szCs w:val="26"/>
        </w:rPr>
        <w:object w:dxaOrig="1600" w:dyaOrig="320">
          <v:shape id="_x0000_i1187" type="#_x0000_t75" style="width:82.9pt;height:18.4pt" o:ole="">
            <v:imagedata r:id="rId892" o:title=""/>
          </v:shape>
          <o:OLEObject Type="Embed" ProgID="Equation.3" ShapeID="_x0000_i1187" DrawAspect="Content" ObjectID="_1747762312" r:id="rId893"/>
        </w:object>
      </w:r>
      <w:r w:rsidRPr="00DF590B">
        <w:rPr>
          <w:sz w:val="26"/>
          <w:szCs w:val="26"/>
        </w:rPr>
        <w:t>. Параметры электрической цепи: ω = 2</w:t>
      </w:r>
      <w:r w:rsidRPr="00DF590B">
        <w:rPr>
          <w:sz w:val="26"/>
          <w:szCs w:val="26"/>
        </w:rPr>
        <w:sym w:font="Symbol" w:char="F070"/>
      </w:r>
      <w:r w:rsidRPr="00DF590B">
        <w:rPr>
          <w:rStyle w:val="Italic"/>
          <w:sz w:val="26"/>
          <w:szCs w:val="26"/>
        </w:rPr>
        <w:t>f</w:t>
      </w:r>
      <w:r w:rsidRPr="00DF590B">
        <w:rPr>
          <w:sz w:val="26"/>
          <w:szCs w:val="26"/>
        </w:rPr>
        <w:t> с</w:t>
      </w:r>
      <w:r w:rsidRPr="00DF590B">
        <w:rPr>
          <w:rStyle w:val="Superscript"/>
          <w:sz w:val="26"/>
          <w:szCs w:val="26"/>
        </w:rPr>
        <w:t>–1</w:t>
      </w:r>
      <w:r w:rsidRPr="00DF590B">
        <w:rPr>
          <w:sz w:val="26"/>
          <w:szCs w:val="26"/>
        </w:rPr>
        <w:t xml:space="preserve">; </w:t>
      </w:r>
      <w:r w:rsidRPr="00DF590B">
        <w:rPr>
          <w:rStyle w:val="Italic"/>
          <w:sz w:val="26"/>
          <w:szCs w:val="26"/>
        </w:rPr>
        <w:t>f</w:t>
      </w:r>
      <w:r w:rsidRPr="00DF590B">
        <w:rPr>
          <w:sz w:val="26"/>
          <w:szCs w:val="26"/>
        </w:rPr>
        <w:t xml:space="preserve"> = 50 Гц; </w:t>
      </w:r>
      <w:r w:rsidRPr="00DF590B">
        <w:rPr>
          <w:position w:val="-10"/>
          <w:sz w:val="26"/>
          <w:szCs w:val="26"/>
        </w:rPr>
        <w:object w:dxaOrig="1400" w:dyaOrig="360">
          <v:shape id="_x0000_i1188" type="#_x0000_t75" style="width:68.65pt;height:19.25pt" o:ole="">
            <v:imagedata r:id="rId894" o:title=""/>
          </v:shape>
          <o:OLEObject Type="Embed" ProgID="Equation.3" ShapeID="_x0000_i1188" DrawAspect="Content" ObjectID="_1747762313" r:id="rId895"/>
        </w:object>
      </w:r>
      <w:r w:rsidRPr="00DF590B">
        <w:rPr>
          <w:sz w:val="26"/>
          <w:szCs w:val="26"/>
        </w:rPr>
        <w:t xml:space="preserve">; </w:t>
      </w:r>
      <w:r w:rsidRPr="00DF590B">
        <w:rPr>
          <w:rStyle w:val="Italic"/>
          <w:sz w:val="26"/>
          <w:szCs w:val="26"/>
        </w:rPr>
        <w:t>R</w:t>
      </w:r>
      <w:r w:rsidRPr="00DF590B">
        <w:rPr>
          <w:sz w:val="26"/>
          <w:szCs w:val="26"/>
        </w:rPr>
        <w:t xml:space="preserve"> = 3 Ом; </w:t>
      </w:r>
      <w:r w:rsidRPr="00DF590B">
        <w:rPr>
          <w:rStyle w:val="Italic"/>
          <w:sz w:val="26"/>
          <w:szCs w:val="26"/>
        </w:rPr>
        <w:t>L</w:t>
      </w:r>
      <w:r w:rsidRPr="00DF590B">
        <w:rPr>
          <w:sz w:val="26"/>
          <w:szCs w:val="26"/>
        </w:rPr>
        <w:t> = 0</w:t>
      </w:r>
      <w:r w:rsidR="00EC626F" w:rsidRPr="00DF590B">
        <w:rPr>
          <w:sz w:val="26"/>
          <w:szCs w:val="26"/>
        </w:rPr>
        <w:t>.</w:t>
      </w:r>
      <w:r w:rsidRPr="00DF590B">
        <w:rPr>
          <w:sz w:val="26"/>
          <w:szCs w:val="26"/>
        </w:rPr>
        <w:t xml:space="preserve">09 Гн; </w:t>
      </w:r>
      <w:r w:rsidRPr="00DF590B">
        <w:rPr>
          <w:position w:val="-14"/>
          <w:sz w:val="26"/>
          <w:szCs w:val="26"/>
        </w:rPr>
        <w:object w:dxaOrig="1800" w:dyaOrig="420">
          <v:shape id="_x0000_i1189" type="#_x0000_t75" style="width:90.4pt;height:19.25pt" o:ole="">
            <v:imagedata r:id="rId896" o:title=""/>
          </v:shape>
          <o:OLEObject Type="Embed" ProgID="Equation.3" ShapeID="_x0000_i1189" DrawAspect="Content" ObjectID="_1747762314" r:id="rId897"/>
        </w:object>
      </w:r>
      <w:r w:rsidRPr="00DF590B">
        <w:rPr>
          <w:sz w:val="26"/>
          <w:szCs w:val="26"/>
        </w:rPr>
        <w:t xml:space="preserve">; </w:t>
      </w:r>
      <w:r w:rsidRPr="00DF590B">
        <w:rPr>
          <w:position w:val="-10"/>
          <w:sz w:val="26"/>
          <w:szCs w:val="26"/>
        </w:rPr>
        <w:object w:dxaOrig="1820" w:dyaOrig="420">
          <v:shape id="_x0000_i1190" type="#_x0000_t75" style="width:91.25pt;height:19.25pt" o:ole="">
            <v:imagedata r:id="rId898" o:title=""/>
          </v:shape>
          <o:OLEObject Type="Embed" ProgID="Equation.3" ShapeID="_x0000_i1190" DrawAspect="Content" ObjectID="_1747762315" r:id="rId899"/>
        </w:object>
      </w:r>
      <w:r w:rsidRPr="00DF590B">
        <w:rPr>
          <w:sz w:val="26"/>
          <w:szCs w:val="26"/>
        </w:rPr>
        <w:t xml:space="preserve">; </w:t>
      </w:r>
      <w:r w:rsidRPr="00DF590B">
        <w:rPr>
          <w:rStyle w:val="Italic"/>
          <w:sz w:val="26"/>
          <w:szCs w:val="26"/>
        </w:rPr>
        <w:t>t</w:t>
      </w:r>
      <w:r w:rsidRPr="00DF590B">
        <w:rPr>
          <w:rStyle w:val="Subscript"/>
          <w:sz w:val="26"/>
          <w:szCs w:val="26"/>
        </w:rPr>
        <w:t>0</w:t>
      </w:r>
      <w:r w:rsidRPr="00DF590B">
        <w:rPr>
          <w:sz w:val="26"/>
          <w:szCs w:val="26"/>
        </w:rPr>
        <w:t> = 0;</w:t>
      </w:r>
      <w:r w:rsidR="00996EEC" w:rsidRPr="00DF590B">
        <w:rPr>
          <w:sz w:val="26"/>
          <w:szCs w:val="26"/>
        </w:rPr>
        <w:t xml:space="preserve"> длительность переходного процесса</w:t>
      </w:r>
      <w:r w:rsidRPr="00DF590B">
        <w:rPr>
          <w:rStyle w:val="Italic"/>
          <w:sz w:val="26"/>
          <w:szCs w:val="26"/>
        </w:rPr>
        <w:t>t</w:t>
      </w:r>
      <w:r w:rsidRPr="00DF590B">
        <w:rPr>
          <w:rStyle w:val="Italic"/>
          <w:sz w:val="26"/>
          <w:szCs w:val="26"/>
          <w:vertAlign w:val="subscript"/>
        </w:rPr>
        <w:t>max</w:t>
      </w:r>
      <w:r w:rsidRPr="00DF590B">
        <w:rPr>
          <w:sz w:val="26"/>
          <w:szCs w:val="26"/>
        </w:rPr>
        <w:t> = 75 мс;</w:t>
      </w:r>
      <w:r w:rsidR="00EC626F" w:rsidRPr="00DF590B">
        <w:rPr>
          <w:sz w:val="26"/>
          <w:szCs w:val="26"/>
        </w:rPr>
        <w:t xml:space="preserve"> шаг решения</w:t>
      </w:r>
      <w:r w:rsidRPr="00DF590B">
        <w:rPr>
          <w:rStyle w:val="Italic"/>
          <w:sz w:val="26"/>
          <w:szCs w:val="26"/>
        </w:rPr>
        <w:t>h</w:t>
      </w:r>
      <w:r w:rsidR="00EC626F" w:rsidRPr="00DF590B">
        <w:rPr>
          <w:sz w:val="26"/>
          <w:szCs w:val="26"/>
        </w:rPr>
        <w:t> = 0.</w:t>
      </w:r>
      <w:r w:rsidRPr="00DF590B">
        <w:rPr>
          <w:sz w:val="26"/>
          <w:szCs w:val="26"/>
        </w:rPr>
        <w:t>01 мс;</w:t>
      </w:r>
      <w:r w:rsidR="00EC626F" w:rsidRPr="00DF590B">
        <w:rPr>
          <w:sz w:val="26"/>
          <w:szCs w:val="26"/>
        </w:rPr>
        <w:t xml:space="preserve"> начальное значение тока</w:t>
      </w:r>
      <w:r w:rsidRPr="00DF590B">
        <w:rPr>
          <w:rStyle w:val="Italic"/>
          <w:sz w:val="26"/>
          <w:szCs w:val="26"/>
        </w:rPr>
        <w:t>i</w:t>
      </w:r>
      <w:r w:rsidRPr="00DF590B">
        <w:rPr>
          <w:sz w:val="26"/>
          <w:szCs w:val="26"/>
        </w:rPr>
        <w:t>(</w:t>
      </w:r>
      <w:r w:rsidRPr="00DF590B">
        <w:rPr>
          <w:rStyle w:val="Italic"/>
          <w:sz w:val="26"/>
          <w:szCs w:val="26"/>
        </w:rPr>
        <w:t>t</w:t>
      </w:r>
      <w:r w:rsidRPr="00DF590B">
        <w:rPr>
          <w:rStyle w:val="Subscript"/>
          <w:sz w:val="26"/>
          <w:szCs w:val="26"/>
        </w:rPr>
        <w:t>0</w:t>
      </w:r>
      <w:r w:rsidR="00EC626F" w:rsidRPr="00DF590B">
        <w:rPr>
          <w:sz w:val="26"/>
          <w:szCs w:val="26"/>
        </w:rPr>
        <w:t>) = 8.</w:t>
      </w:r>
      <w:r w:rsidRPr="00DF590B">
        <w:rPr>
          <w:sz w:val="26"/>
          <w:szCs w:val="26"/>
        </w:rPr>
        <w:t>4 А.</w:t>
      </w:r>
    </w:p>
    <w:p w:rsidR="00634773" w:rsidRPr="00DF590B" w:rsidRDefault="00634773" w:rsidP="004C35AC">
      <w:pPr>
        <w:widowControl w:val="0"/>
        <w:spacing w:line="240" w:lineRule="auto"/>
        <w:ind w:firstLine="709"/>
        <w:rPr>
          <w:sz w:val="26"/>
          <w:szCs w:val="26"/>
        </w:rPr>
      </w:pPr>
      <w:r w:rsidRPr="00DF590B">
        <w:rPr>
          <w:sz w:val="26"/>
          <w:szCs w:val="26"/>
        </w:rPr>
        <w:t xml:space="preserve">Электрическую дугу описано известной зависимостью для динамической вольт-амперной характеристики трапециевидной формы </w:t>
      </w:r>
      <w:r w:rsidRPr="00DF590B">
        <w:rPr>
          <w:position w:val="-22"/>
          <w:sz w:val="26"/>
          <w:szCs w:val="26"/>
        </w:rPr>
        <w:object w:dxaOrig="2160" w:dyaOrig="580">
          <v:shape id="_x0000_i1191" type="#_x0000_t75" style="width:109.65pt;height:26.8pt" o:ole="">
            <v:imagedata r:id="rId900" o:title=""/>
          </v:shape>
          <o:OLEObject Type="Embed" ProgID="Equation.3" ShapeID="_x0000_i1191" DrawAspect="Content" ObjectID="_1747762316" r:id="rId901"/>
        </w:object>
      </w:r>
      <w:r w:rsidRPr="00DF590B">
        <w:rPr>
          <w:sz w:val="26"/>
          <w:szCs w:val="26"/>
        </w:rPr>
        <w:t xml:space="preserve">, где </w:t>
      </w:r>
      <w:r w:rsidRPr="00DF590B">
        <w:rPr>
          <w:rStyle w:val="Italic"/>
          <w:sz w:val="26"/>
          <w:szCs w:val="26"/>
        </w:rPr>
        <w:t>U</w:t>
      </w:r>
      <w:r w:rsidRPr="00DF590B">
        <w:rPr>
          <w:rStyle w:val="Italic"/>
          <w:sz w:val="26"/>
          <w:szCs w:val="26"/>
          <w:vertAlign w:val="subscript"/>
        </w:rPr>
        <w:t>дm</w:t>
      </w:r>
      <w:r w:rsidRPr="00DF590B">
        <w:rPr>
          <w:sz w:val="26"/>
          <w:szCs w:val="26"/>
        </w:rPr>
        <w:t> = 190 В – максимальное напр</w:t>
      </w:r>
      <w:r w:rsidRPr="00DF590B">
        <w:rPr>
          <w:sz w:val="26"/>
          <w:szCs w:val="26"/>
        </w:rPr>
        <w:t>я</w:t>
      </w:r>
      <w:r w:rsidRPr="00DF590B">
        <w:rPr>
          <w:sz w:val="26"/>
          <w:szCs w:val="26"/>
        </w:rPr>
        <w:lastRenderedPageBreak/>
        <w:t xml:space="preserve">жение на дуге; </w:t>
      </w:r>
      <w:r w:rsidRPr="00DF590B">
        <w:rPr>
          <w:rStyle w:val="Italic"/>
          <w:sz w:val="26"/>
          <w:szCs w:val="26"/>
        </w:rPr>
        <w:t>k</w:t>
      </w:r>
      <w:r w:rsidRPr="00DF590B">
        <w:rPr>
          <w:sz w:val="26"/>
          <w:szCs w:val="26"/>
        </w:rPr>
        <w:t> = 17</w:t>
      </w:r>
      <w:r w:rsidR="00EC626F" w:rsidRPr="00DF590B">
        <w:rPr>
          <w:sz w:val="26"/>
          <w:szCs w:val="26"/>
        </w:rPr>
        <w:t>.</w:t>
      </w:r>
      <w:r w:rsidRPr="00DF590B">
        <w:rPr>
          <w:sz w:val="26"/>
          <w:szCs w:val="26"/>
        </w:rPr>
        <w:t>5 – коэффициент аппроксимации. Такой зав</w:t>
      </w:r>
      <w:r w:rsidRPr="00DF590B">
        <w:rPr>
          <w:sz w:val="26"/>
          <w:szCs w:val="26"/>
        </w:rPr>
        <w:t>и</w:t>
      </w:r>
      <w:r w:rsidRPr="00DF590B">
        <w:rPr>
          <w:sz w:val="26"/>
          <w:szCs w:val="26"/>
        </w:rPr>
        <w:t xml:space="preserve">симостью </w:t>
      </w:r>
      <w:r w:rsidRPr="00DF590B">
        <w:rPr>
          <w:rStyle w:val="Italic"/>
          <w:sz w:val="26"/>
          <w:szCs w:val="26"/>
        </w:rPr>
        <w:t>u</w:t>
      </w:r>
      <w:r w:rsidRPr="00DF590B">
        <w:rPr>
          <w:rStyle w:val="Italic"/>
          <w:sz w:val="26"/>
          <w:szCs w:val="26"/>
          <w:vertAlign w:val="subscript"/>
        </w:rPr>
        <w:t>д</w:t>
      </w:r>
      <w:r w:rsidRPr="00DF590B">
        <w:rPr>
          <w:sz w:val="26"/>
          <w:szCs w:val="26"/>
        </w:rPr>
        <w:t>(</w:t>
      </w:r>
      <w:r w:rsidRPr="00DF590B">
        <w:rPr>
          <w:rStyle w:val="Italic"/>
          <w:sz w:val="26"/>
          <w:szCs w:val="26"/>
        </w:rPr>
        <w:t>i</w:t>
      </w:r>
      <w:r w:rsidRPr="00DF590B">
        <w:rPr>
          <w:sz w:val="26"/>
          <w:szCs w:val="26"/>
        </w:rPr>
        <w:t>) описывают мощную дугу переменного тока в случае её низкого охлаждения.</w:t>
      </w:r>
    </w:p>
    <w:bookmarkStart w:id="412" w:name="_MON_1418387199"/>
    <w:bookmarkStart w:id="413" w:name="_MON_1418806778"/>
    <w:bookmarkStart w:id="414" w:name="_MON_1514480860"/>
    <w:bookmarkStart w:id="415" w:name="_MON_1359982158"/>
    <w:bookmarkStart w:id="416" w:name="_MON_1359982547"/>
    <w:bookmarkStart w:id="417" w:name="_MON_1359982578"/>
    <w:bookmarkStart w:id="418" w:name="_MON_1359983441"/>
    <w:bookmarkStart w:id="419" w:name="_MON_1361625147"/>
    <w:bookmarkEnd w:id="412"/>
    <w:bookmarkEnd w:id="413"/>
    <w:bookmarkEnd w:id="414"/>
    <w:bookmarkEnd w:id="415"/>
    <w:bookmarkEnd w:id="416"/>
    <w:bookmarkEnd w:id="417"/>
    <w:bookmarkEnd w:id="418"/>
    <w:bookmarkEnd w:id="419"/>
    <w:p w:rsidR="00634773" w:rsidRPr="00DF590B" w:rsidRDefault="004063A7" w:rsidP="004C35AC">
      <w:pPr>
        <w:pStyle w:val="ac"/>
        <w:keepNext w:val="0"/>
        <w:widowControl w:val="0"/>
        <w:spacing w:before="0" w:line="240" w:lineRule="auto"/>
        <w:ind w:firstLine="709"/>
        <w:rPr>
          <w:sz w:val="26"/>
          <w:szCs w:val="26"/>
        </w:rPr>
      </w:pPr>
      <w:r w:rsidRPr="00DF590B">
        <w:rPr>
          <w:sz w:val="26"/>
          <w:szCs w:val="26"/>
        </w:rPr>
        <w:object w:dxaOrig="4902" w:dyaOrig="1895">
          <v:shape id="_x0000_i1192" type="#_x0000_t75" style="width:246.15pt;height:117.2pt" o:ole="">
            <v:imagedata r:id="rId902" o:title=""/>
          </v:shape>
          <o:OLEObject Type="Embed" ProgID="Word.Picture.8" ShapeID="_x0000_i1192" DrawAspect="Content" ObjectID="_1747762317" r:id="rId903"/>
        </w:object>
      </w:r>
    </w:p>
    <w:p w:rsidR="00634773" w:rsidRPr="00DF590B" w:rsidRDefault="00634773" w:rsidP="004C35AC">
      <w:pPr>
        <w:pStyle w:val="af0"/>
        <w:widowControl w:val="0"/>
        <w:suppressAutoHyphens w:val="0"/>
        <w:spacing w:before="0" w:after="0" w:line="240" w:lineRule="auto"/>
        <w:ind w:left="0" w:right="0" w:firstLine="709"/>
        <w:rPr>
          <w:sz w:val="26"/>
          <w:szCs w:val="26"/>
        </w:rPr>
      </w:pPr>
      <w:bookmarkStart w:id="420" w:name="_Ref286177022"/>
      <w:r w:rsidRPr="00DF590B">
        <w:rPr>
          <w:sz w:val="26"/>
          <w:szCs w:val="26"/>
        </w:rPr>
        <w:t>Рис</w:t>
      </w:r>
      <w:r w:rsidR="0009080B" w:rsidRPr="00DF590B">
        <w:rPr>
          <w:sz w:val="26"/>
          <w:szCs w:val="26"/>
        </w:rPr>
        <w:t>унок</w:t>
      </w:r>
      <w:r w:rsidRPr="00DF590B">
        <w:rPr>
          <w:sz w:val="26"/>
          <w:szCs w:val="26"/>
        </w:rPr>
        <w:t xml:space="preserve">. </w:t>
      </w:r>
      <w:r w:rsidR="0009080B" w:rsidRPr="00DF590B">
        <w:rPr>
          <w:sz w:val="26"/>
          <w:szCs w:val="26"/>
        </w:rPr>
        <w:t>10</w:t>
      </w:r>
      <w:r w:rsidR="004B50AC" w:rsidRPr="00DF590B">
        <w:rPr>
          <w:sz w:val="26"/>
          <w:szCs w:val="26"/>
        </w:rPr>
        <w:t>.</w:t>
      </w:r>
      <w:r w:rsidR="001E6B23">
        <w:rPr>
          <w:sz w:val="26"/>
          <w:szCs w:val="26"/>
        </w:rPr>
        <w:t>5</w:t>
      </w:r>
      <w:bookmarkEnd w:id="420"/>
      <w:r w:rsidR="0009080B" w:rsidRPr="00DF590B">
        <w:rPr>
          <w:sz w:val="26"/>
          <w:szCs w:val="26"/>
        </w:rPr>
        <w:t>-</w:t>
      </w:r>
      <w:r w:rsidRPr="00DF590B">
        <w:rPr>
          <w:sz w:val="26"/>
          <w:szCs w:val="26"/>
        </w:rPr>
        <w:t xml:space="preserve"> Расчётная схема нелинейной электрической цепи к задаче </w:t>
      </w:r>
      <w:r w:rsidR="009B5D4A" w:rsidRPr="00DF590B">
        <w:rPr>
          <w:sz w:val="26"/>
          <w:szCs w:val="26"/>
        </w:rPr>
        <w:t>1</w:t>
      </w:r>
    </w:p>
    <w:p w:rsidR="004063A7" w:rsidRDefault="004063A7" w:rsidP="004C35AC">
      <w:pPr>
        <w:pStyle w:val="50"/>
        <w:spacing w:before="0" w:after="0" w:line="240" w:lineRule="auto"/>
        <w:ind w:firstLine="709"/>
        <w:rPr>
          <w:sz w:val="26"/>
          <w:lang w:val="kk-KZ"/>
        </w:rPr>
      </w:pPr>
    </w:p>
    <w:p w:rsidR="006A0D56" w:rsidRDefault="00634773" w:rsidP="004C35AC">
      <w:pPr>
        <w:pStyle w:val="50"/>
        <w:spacing w:before="0" w:after="0" w:line="240" w:lineRule="auto"/>
        <w:ind w:firstLine="709"/>
        <w:rPr>
          <w:sz w:val="26"/>
        </w:rPr>
      </w:pPr>
      <w:r w:rsidRPr="00DF590B">
        <w:rPr>
          <w:sz w:val="26"/>
        </w:rPr>
        <w:t>Решение</w:t>
      </w:r>
    </w:p>
    <w:p w:rsidR="004D7759" w:rsidRPr="004D7759" w:rsidRDefault="004D7759" w:rsidP="004D7759"/>
    <w:p w:rsidR="00634773" w:rsidRDefault="00634773" w:rsidP="004C35AC">
      <w:pPr>
        <w:widowControl w:val="0"/>
        <w:spacing w:line="240" w:lineRule="auto"/>
        <w:ind w:firstLine="709"/>
        <w:rPr>
          <w:sz w:val="26"/>
          <w:szCs w:val="26"/>
        </w:rPr>
      </w:pPr>
      <w:r w:rsidRPr="00DF590B">
        <w:rPr>
          <w:sz w:val="26"/>
          <w:szCs w:val="26"/>
        </w:rPr>
        <w:t>Запишем для этой электрической цепи уравнение баланса н</w:t>
      </w:r>
      <w:r w:rsidRPr="00DF590B">
        <w:rPr>
          <w:sz w:val="26"/>
          <w:szCs w:val="26"/>
        </w:rPr>
        <w:t>а</w:t>
      </w:r>
      <w:r w:rsidRPr="00DF590B">
        <w:rPr>
          <w:sz w:val="26"/>
          <w:szCs w:val="26"/>
        </w:rPr>
        <w:t>пряжений по второму закону Кирхгофа:</w:t>
      </w:r>
    </w:p>
    <w:p w:rsidR="004C35AC" w:rsidRPr="00DF590B" w:rsidRDefault="004C35AC" w:rsidP="004C35AC">
      <w:pPr>
        <w:widowControl w:val="0"/>
        <w:spacing w:line="240" w:lineRule="auto"/>
        <w:ind w:firstLine="709"/>
        <w:rPr>
          <w:sz w:val="26"/>
          <w:szCs w:val="26"/>
        </w:rPr>
      </w:pPr>
    </w:p>
    <w:p w:rsidR="00634773" w:rsidRDefault="00634773" w:rsidP="004C35AC">
      <w:pPr>
        <w:pStyle w:val="afc"/>
        <w:widowControl w:val="0"/>
        <w:spacing w:before="0" w:after="0" w:line="240" w:lineRule="auto"/>
        <w:ind w:firstLine="709"/>
        <w:rPr>
          <w:sz w:val="26"/>
          <w:szCs w:val="26"/>
        </w:rPr>
      </w:pPr>
      <w:r w:rsidRPr="00DF590B">
        <w:rPr>
          <w:position w:val="-22"/>
          <w:sz w:val="26"/>
          <w:szCs w:val="26"/>
        </w:rPr>
        <w:object w:dxaOrig="4640" w:dyaOrig="580">
          <v:shape id="_x0000_i1193" type="#_x0000_t75" style="width:232.75pt;height:26.8pt" o:ole="">
            <v:imagedata r:id="rId904" o:title=""/>
          </v:shape>
          <o:OLEObject Type="Embed" ProgID="Equation.3" ShapeID="_x0000_i1193" DrawAspect="Content" ObjectID="_1747762318" r:id="rId905"/>
        </w:object>
      </w:r>
      <w:r w:rsidRPr="00DF590B">
        <w:rPr>
          <w:sz w:val="26"/>
          <w:szCs w:val="26"/>
        </w:rPr>
        <w:tab/>
        <w:t>(</w:t>
      </w:r>
      <w:r w:rsidR="004C35AC">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14</w:t>
      </w:r>
      <w:r w:rsidR="00811F30" w:rsidRPr="00DF590B">
        <w:rPr>
          <w:sz w:val="26"/>
          <w:szCs w:val="26"/>
        </w:rPr>
        <w:fldChar w:fldCharType="end"/>
      </w:r>
      <w:r w:rsidRPr="00DF590B">
        <w:rPr>
          <w:sz w:val="26"/>
          <w:szCs w:val="26"/>
        </w:rPr>
        <w:t>)</w:t>
      </w:r>
    </w:p>
    <w:p w:rsidR="004C35AC" w:rsidRPr="004C35AC" w:rsidRDefault="004C35AC" w:rsidP="004C35AC"/>
    <w:p w:rsidR="00634773" w:rsidRDefault="00634773" w:rsidP="004C35AC">
      <w:pPr>
        <w:widowControl w:val="0"/>
        <w:spacing w:line="240" w:lineRule="auto"/>
        <w:ind w:firstLine="709"/>
        <w:rPr>
          <w:sz w:val="26"/>
          <w:szCs w:val="26"/>
        </w:rPr>
      </w:pPr>
      <w:r w:rsidRPr="00DF590B">
        <w:rPr>
          <w:sz w:val="26"/>
          <w:szCs w:val="26"/>
        </w:rPr>
        <w:t>Сведем это уравнение к форме Коши</w:t>
      </w:r>
    </w:p>
    <w:p w:rsidR="004C35AC" w:rsidRPr="00DF590B" w:rsidRDefault="004C35AC" w:rsidP="004C35AC">
      <w:pPr>
        <w:widowControl w:val="0"/>
        <w:spacing w:line="240" w:lineRule="auto"/>
        <w:ind w:firstLine="709"/>
        <w:rPr>
          <w:sz w:val="26"/>
          <w:szCs w:val="26"/>
        </w:rPr>
      </w:pPr>
    </w:p>
    <w:p w:rsidR="00634773" w:rsidRDefault="00634773" w:rsidP="004C35AC">
      <w:pPr>
        <w:pStyle w:val="afc"/>
        <w:widowControl w:val="0"/>
        <w:spacing w:before="0" w:after="0" w:line="240" w:lineRule="auto"/>
        <w:ind w:firstLine="709"/>
        <w:rPr>
          <w:sz w:val="26"/>
          <w:szCs w:val="26"/>
        </w:rPr>
      </w:pPr>
      <w:r w:rsidRPr="00DF590B">
        <w:rPr>
          <w:position w:val="-28"/>
          <w:sz w:val="26"/>
          <w:szCs w:val="26"/>
        </w:rPr>
        <w:object w:dxaOrig="3900" w:dyaOrig="639">
          <v:shape id="_x0000_i1194" type="#_x0000_t75" style="width:196.75pt;height:32.65pt" o:ole="">
            <v:imagedata r:id="rId906" o:title=""/>
          </v:shape>
          <o:OLEObject Type="Embed" ProgID="Equation.3" ShapeID="_x0000_i1194" DrawAspect="Content" ObjectID="_1747762319" r:id="rId907"/>
        </w:object>
      </w:r>
      <w:r w:rsidRPr="00DF590B">
        <w:rPr>
          <w:sz w:val="26"/>
          <w:szCs w:val="26"/>
        </w:rPr>
        <w:tab/>
        <w:t>(</w:t>
      </w:r>
      <w:r w:rsidR="004C35AC">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15</w:t>
      </w:r>
      <w:r w:rsidR="00811F30" w:rsidRPr="00DF590B">
        <w:rPr>
          <w:sz w:val="26"/>
          <w:szCs w:val="26"/>
        </w:rPr>
        <w:fldChar w:fldCharType="end"/>
      </w:r>
      <w:r w:rsidRPr="00DF590B">
        <w:rPr>
          <w:sz w:val="26"/>
          <w:szCs w:val="26"/>
        </w:rPr>
        <w:t>)</w:t>
      </w:r>
    </w:p>
    <w:p w:rsidR="004C35AC" w:rsidRPr="004C35AC" w:rsidRDefault="004C35AC" w:rsidP="004C35AC"/>
    <w:p w:rsidR="00634773" w:rsidRDefault="00634773" w:rsidP="004C35AC">
      <w:pPr>
        <w:widowControl w:val="0"/>
        <w:spacing w:line="240" w:lineRule="auto"/>
        <w:ind w:firstLine="709"/>
        <w:rPr>
          <w:sz w:val="26"/>
          <w:szCs w:val="26"/>
        </w:rPr>
      </w:pPr>
      <w:r w:rsidRPr="00DF590B">
        <w:rPr>
          <w:sz w:val="26"/>
          <w:szCs w:val="26"/>
        </w:rPr>
        <w:t>Подставим в полученное уравнение (</w:t>
      </w:r>
      <w:r w:rsidR="009B5D4A" w:rsidRPr="00DF590B">
        <w:rPr>
          <w:sz w:val="26"/>
          <w:szCs w:val="26"/>
        </w:rPr>
        <w:t>11</w:t>
      </w:r>
      <w:r w:rsidR="00EC626F" w:rsidRPr="00DF590B">
        <w:rPr>
          <w:sz w:val="26"/>
          <w:szCs w:val="26"/>
        </w:rPr>
        <w:t>.8</w:t>
      </w:r>
      <w:r w:rsidRPr="00DF590B">
        <w:rPr>
          <w:sz w:val="26"/>
          <w:szCs w:val="26"/>
        </w:rPr>
        <w:t>) выражения для п</w:t>
      </w:r>
      <w:r w:rsidRPr="00DF590B">
        <w:rPr>
          <w:sz w:val="26"/>
          <w:szCs w:val="26"/>
        </w:rPr>
        <w:t>а</w:t>
      </w:r>
      <w:r w:rsidRPr="00DF590B">
        <w:rPr>
          <w:sz w:val="26"/>
          <w:szCs w:val="26"/>
        </w:rPr>
        <w:t>раметров электрической цепи и получим следующее уравнение</w:t>
      </w:r>
    </w:p>
    <w:p w:rsidR="004C35AC" w:rsidRDefault="004C35AC" w:rsidP="004C35AC">
      <w:pPr>
        <w:pStyle w:val="afc"/>
        <w:widowControl w:val="0"/>
        <w:spacing w:before="0" w:after="0" w:line="240" w:lineRule="auto"/>
        <w:ind w:firstLine="709"/>
        <w:jc w:val="both"/>
        <w:rPr>
          <w:sz w:val="26"/>
          <w:szCs w:val="26"/>
        </w:rPr>
      </w:pPr>
    </w:p>
    <w:p w:rsidR="00634773" w:rsidRDefault="00634773" w:rsidP="004C35AC">
      <w:pPr>
        <w:pStyle w:val="afc"/>
        <w:widowControl w:val="0"/>
        <w:spacing w:before="0" w:after="0" w:line="240" w:lineRule="auto"/>
        <w:ind w:firstLine="709"/>
        <w:jc w:val="both"/>
        <w:rPr>
          <w:sz w:val="26"/>
          <w:szCs w:val="26"/>
        </w:rPr>
      </w:pPr>
      <w:r w:rsidRPr="00DF590B">
        <w:rPr>
          <w:position w:val="-36"/>
          <w:sz w:val="26"/>
          <w:szCs w:val="26"/>
        </w:rPr>
        <w:object w:dxaOrig="5280" w:dyaOrig="999">
          <v:shape id="_x0000_i1195" type="#_x0000_t75" style="width:262.05pt;height:52.75pt" o:ole="">
            <v:imagedata r:id="rId908" o:title=""/>
          </v:shape>
          <o:OLEObject Type="Embed" ProgID="Equation.3" ShapeID="_x0000_i1195" DrawAspect="Content" ObjectID="_1747762320" r:id="rId909"/>
        </w:object>
      </w:r>
      <w:r w:rsidRPr="00DF590B">
        <w:rPr>
          <w:sz w:val="26"/>
          <w:szCs w:val="26"/>
        </w:rPr>
        <w:t>,</w:t>
      </w:r>
    </w:p>
    <w:p w:rsidR="004C35AC" w:rsidRPr="004C35AC" w:rsidRDefault="004C35AC" w:rsidP="004C35AC"/>
    <w:p w:rsidR="00634773" w:rsidRPr="00DF590B" w:rsidRDefault="00634773" w:rsidP="00725DA5">
      <w:pPr>
        <w:widowControl w:val="0"/>
        <w:ind w:firstLine="0"/>
        <w:rPr>
          <w:sz w:val="26"/>
          <w:szCs w:val="26"/>
        </w:rPr>
      </w:pPr>
      <w:r w:rsidRPr="00DF590B">
        <w:rPr>
          <w:sz w:val="26"/>
          <w:szCs w:val="26"/>
        </w:rPr>
        <w:t xml:space="preserve">решение которого находят интегрированием одним из численных методов на отрезке </w:t>
      </w:r>
      <w:r w:rsidRPr="00DF590B">
        <w:rPr>
          <w:position w:val="-10"/>
          <w:sz w:val="26"/>
          <w:szCs w:val="26"/>
        </w:rPr>
        <w:object w:dxaOrig="1140" w:dyaOrig="320">
          <v:shape id="_x0000_i1196" type="#_x0000_t75" style="width:56.95pt;height:18.4pt" o:ole="">
            <v:imagedata r:id="rId910" o:title=""/>
          </v:shape>
          <o:OLEObject Type="Embed" ProgID="Equation.3" ShapeID="_x0000_i1196" DrawAspect="Content" ObjectID="_1747762321" r:id="rId911"/>
        </w:object>
      </w:r>
      <w:r w:rsidRPr="00DF590B">
        <w:rPr>
          <w:sz w:val="26"/>
          <w:szCs w:val="26"/>
        </w:rPr>
        <w:t>. Для интегрирования используем м</w:t>
      </w:r>
      <w:r w:rsidRPr="00DF590B">
        <w:rPr>
          <w:sz w:val="26"/>
          <w:szCs w:val="26"/>
        </w:rPr>
        <w:t>е</w:t>
      </w:r>
      <w:r w:rsidRPr="00DF590B">
        <w:rPr>
          <w:sz w:val="26"/>
          <w:szCs w:val="26"/>
        </w:rPr>
        <w:t>тод Рунге-Кутта четвертого порядка с фиксированным шагом, кот</w:t>
      </w:r>
      <w:r w:rsidRPr="00DF590B">
        <w:rPr>
          <w:sz w:val="26"/>
          <w:szCs w:val="26"/>
        </w:rPr>
        <w:t>о</w:t>
      </w:r>
      <w:r w:rsidRPr="00DF590B">
        <w:rPr>
          <w:sz w:val="26"/>
          <w:szCs w:val="26"/>
        </w:rPr>
        <w:lastRenderedPageBreak/>
        <w:t xml:space="preserve">рый реализован во внутренней функции </w:t>
      </w:r>
      <w:r w:rsidRPr="00DF590B">
        <w:rPr>
          <w:rStyle w:val="Bold"/>
          <w:sz w:val="26"/>
          <w:szCs w:val="26"/>
        </w:rPr>
        <w:t>rkfixed</w:t>
      </w:r>
      <w:r w:rsidRPr="00DF590B">
        <w:rPr>
          <w:sz w:val="26"/>
          <w:szCs w:val="26"/>
        </w:rPr>
        <w:t>.</w:t>
      </w:r>
    </w:p>
    <w:p w:rsidR="00634773" w:rsidRDefault="00634773" w:rsidP="00725DA5">
      <w:pPr>
        <w:widowControl w:val="0"/>
        <w:rPr>
          <w:sz w:val="26"/>
          <w:szCs w:val="26"/>
        </w:rPr>
      </w:pPr>
      <w:r w:rsidRPr="00DF590B">
        <w:rPr>
          <w:sz w:val="26"/>
          <w:szCs w:val="26"/>
        </w:rPr>
        <w:t>В приведенном ниже документе указано решение этой задачи средствами Mathcad. В этом же Mathcad-документе приведены вр</w:t>
      </w:r>
      <w:r w:rsidRPr="00DF590B">
        <w:rPr>
          <w:sz w:val="26"/>
          <w:szCs w:val="26"/>
        </w:rPr>
        <w:t>е</w:t>
      </w:r>
      <w:r w:rsidRPr="00DF590B">
        <w:rPr>
          <w:sz w:val="26"/>
          <w:szCs w:val="26"/>
        </w:rPr>
        <w:t xml:space="preserve">менные зависимости, которые получены по результатам численного интегрирования процессов изменения тока </w:t>
      </w:r>
      <w:r w:rsidRPr="00DF590B">
        <w:rPr>
          <w:rStyle w:val="Italic"/>
          <w:sz w:val="26"/>
          <w:szCs w:val="26"/>
        </w:rPr>
        <w:t>i</w:t>
      </w:r>
      <w:r w:rsidRPr="00DF590B">
        <w:rPr>
          <w:sz w:val="26"/>
          <w:szCs w:val="26"/>
        </w:rPr>
        <w:t>(</w:t>
      </w:r>
      <w:r w:rsidRPr="00DF590B">
        <w:rPr>
          <w:rStyle w:val="Italic"/>
          <w:sz w:val="26"/>
          <w:szCs w:val="26"/>
        </w:rPr>
        <w:t>t</w:t>
      </w:r>
      <w:r w:rsidRPr="00DF590B">
        <w:rPr>
          <w:sz w:val="26"/>
          <w:szCs w:val="26"/>
        </w:rPr>
        <w:t xml:space="preserve">) электрической цепи, значение которого записаны в первом столбце матрицы </w:t>
      </w:r>
      <w:r w:rsidRPr="00DF590B">
        <w:rPr>
          <w:rStyle w:val="Bold"/>
          <w:sz w:val="26"/>
          <w:szCs w:val="26"/>
        </w:rPr>
        <w:t>Rez</w:t>
      </w:r>
      <w:r w:rsidRPr="00DF590B">
        <w:rPr>
          <w:sz w:val="26"/>
          <w:szCs w:val="26"/>
        </w:rPr>
        <w:t>, напр</w:t>
      </w:r>
      <w:r w:rsidRPr="00DF590B">
        <w:rPr>
          <w:sz w:val="26"/>
          <w:szCs w:val="26"/>
        </w:rPr>
        <w:t>я</w:t>
      </w:r>
      <w:r w:rsidRPr="00DF590B">
        <w:rPr>
          <w:sz w:val="26"/>
          <w:szCs w:val="26"/>
        </w:rPr>
        <w:t xml:space="preserve">жения на дуге </w:t>
      </w:r>
      <w:r w:rsidRPr="00DF590B">
        <w:rPr>
          <w:rStyle w:val="Italic"/>
          <w:sz w:val="26"/>
          <w:szCs w:val="26"/>
        </w:rPr>
        <w:t>u</w:t>
      </w:r>
      <w:r w:rsidRPr="00DF590B">
        <w:rPr>
          <w:rStyle w:val="Italic"/>
          <w:sz w:val="26"/>
          <w:szCs w:val="26"/>
          <w:vertAlign w:val="subscript"/>
        </w:rPr>
        <w:t>д</w:t>
      </w:r>
      <w:r w:rsidRPr="00DF590B">
        <w:rPr>
          <w:sz w:val="26"/>
          <w:szCs w:val="26"/>
        </w:rPr>
        <w:t>(</w:t>
      </w:r>
      <w:r w:rsidRPr="00DF590B">
        <w:rPr>
          <w:rStyle w:val="Italic"/>
          <w:sz w:val="26"/>
          <w:szCs w:val="26"/>
        </w:rPr>
        <w:t>t</w:t>
      </w:r>
      <w:r w:rsidRPr="00DF590B">
        <w:rPr>
          <w:sz w:val="26"/>
          <w:szCs w:val="26"/>
        </w:rPr>
        <w:t xml:space="preserve">) и процесс изменения индуктивности </w:t>
      </w:r>
      <w:r w:rsidRPr="00DF590B">
        <w:rPr>
          <w:rStyle w:val="Italic"/>
          <w:sz w:val="26"/>
          <w:szCs w:val="26"/>
        </w:rPr>
        <w:t>L</w:t>
      </w:r>
      <w:r w:rsidRPr="00DF590B">
        <w:rPr>
          <w:rStyle w:val="Subscript"/>
          <w:sz w:val="26"/>
          <w:szCs w:val="26"/>
        </w:rPr>
        <w:t>н</w:t>
      </w:r>
      <w:r w:rsidRPr="00DF590B">
        <w:rPr>
          <w:sz w:val="26"/>
          <w:szCs w:val="26"/>
        </w:rPr>
        <w:t>(</w:t>
      </w:r>
      <w:r w:rsidRPr="00DF590B">
        <w:rPr>
          <w:rStyle w:val="Italic"/>
          <w:sz w:val="26"/>
          <w:szCs w:val="26"/>
        </w:rPr>
        <w:t>t</w:t>
      </w:r>
      <w:r w:rsidRPr="00DF590B">
        <w:rPr>
          <w:sz w:val="26"/>
          <w:szCs w:val="26"/>
        </w:rPr>
        <w:t>).</w:t>
      </w:r>
    </w:p>
    <w:p w:rsidR="004D7759" w:rsidRDefault="004D7759" w:rsidP="00725DA5">
      <w:pPr>
        <w:widowControl w:val="0"/>
        <w:rPr>
          <w:sz w:val="26"/>
          <w:szCs w:val="26"/>
        </w:rPr>
      </w:pPr>
    </w:p>
    <w:p w:rsidR="00634773" w:rsidRPr="00DF590B" w:rsidRDefault="00634773" w:rsidP="00725DA5">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634773" w:rsidRPr="00DF590B">
        <w:trPr>
          <w:jc w:val="center"/>
        </w:trPr>
        <w:tc>
          <w:tcPr>
            <w:tcW w:w="7598" w:type="dxa"/>
          </w:tcPr>
          <w:p w:rsidR="00634773" w:rsidRPr="00DF590B" w:rsidRDefault="00634773" w:rsidP="00725DA5">
            <w:pPr>
              <w:pStyle w:val="MathCAD"/>
              <w:widowControl w:val="0"/>
              <w:rPr>
                <w:sz w:val="26"/>
                <w:szCs w:val="26"/>
              </w:rPr>
            </w:pPr>
            <w:r w:rsidRPr="00DF590B">
              <w:rPr>
                <w:sz w:val="26"/>
                <w:szCs w:val="26"/>
              </w:rPr>
              <w:t>Параметры электрической цепи</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906982" cy="807522"/>
                  <wp:effectExtent l="1905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0965" cy="80834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3806221" cy="1175657"/>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7780" cy="1182316"/>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Границы интегрирования и начальные условия</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633815" cy="914400"/>
                  <wp:effectExtent l="1905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917364"/>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sz w:val="26"/>
                <w:szCs w:val="26"/>
              </w:rPr>
              <w:t>Уравнения электрической цепи в форме Коши и его решение</w:t>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633821" cy="807522"/>
                  <wp:effectExtent l="1905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810138"/>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1751965" cy="40068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1965" cy="40068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lastRenderedPageBreak/>
              <w:drawing>
                <wp:inline distT="0" distB="0" distL="0" distR="0">
                  <wp:extent cx="4358852" cy="1769424"/>
                  <wp:effectExtent l="1905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8165" cy="1773205"/>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476998" cy="1520041"/>
                  <wp:effectExtent l="1905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5480" cy="1519526"/>
                          </a:xfrm>
                          <a:prstGeom prst="rect">
                            <a:avLst/>
                          </a:prstGeom>
                          <a:noFill/>
                          <a:ln>
                            <a:noFill/>
                          </a:ln>
                        </pic:spPr>
                      </pic:pic>
                    </a:graphicData>
                  </a:graphic>
                </wp:inline>
              </w:drawing>
            </w:r>
          </w:p>
          <w:p w:rsidR="00634773" w:rsidRPr="00DF590B" w:rsidRDefault="00634773" w:rsidP="00725DA5">
            <w:pPr>
              <w:pStyle w:val="MathCAD"/>
              <w:widowControl w:val="0"/>
              <w:rPr>
                <w:sz w:val="26"/>
                <w:szCs w:val="26"/>
              </w:rPr>
            </w:pPr>
            <w:r w:rsidRPr="00DF590B">
              <w:rPr>
                <w:noProof/>
                <w:sz w:val="26"/>
                <w:szCs w:val="26"/>
                <w:lang w:eastAsia="ru-RU"/>
              </w:rPr>
              <w:drawing>
                <wp:inline distT="0" distB="0" distL="0" distR="0">
                  <wp:extent cx="4576701" cy="1365662"/>
                  <wp:effectExtent l="1905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5335" cy="1368238"/>
                          </a:xfrm>
                          <a:prstGeom prst="rect">
                            <a:avLst/>
                          </a:prstGeom>
                          <a:noFill/>
                          <a:ln>
                            <a:noFill/>
                          </a:ln>
                        </pic:spPr>
                      </pic:pic>
                    </a:graphicData>
                  </a:graphic>
                </wp:inline>
              </w:drawing>
            </w:r>
          </w:p>
        </w:tc>
      </w:tr>
    </w:tbl>
    <w:p w:rsidR="004063A7" w:rsidRDefault="004063A7" w:rsidP="004C35AC">
      <w:pPr>
        <w:pStyle w:val="30"/>
        <w:numPr>
          <w:ilvl w:val="0"/>
          <w:numId w:val="0"/>
        </w:numPr>
        <w:spacing w:before="0" w:after="0" w:line="240" w:lineRule="auto"/>
        <w:ind w:firstLine="709"/>
        <w:rPr>
          <w:sz w:val="26"/>
          <w:szCs w:val="26"/>
          <w:lang w:val="kk-KZ"/>
        </w:rPr>
      </w:pPr>
      <w:bookmarkStart w:id="421" w:name="_Toc5392381"/>
    </w:p>
    <w:p w:rsidR="00EF32B9" w:rsidRDefault="00634773" w:rsidP="004C35AC">
      <w:pPr>
        <w:pStyle w:val="30"/>
        <w:numPr>
          <w:ilvl w:val="0"/>
          <w:numId w:val="0"/>
        </w:numPr>
        <w:spacing w:before="0" w:after="0" w:line="240" w:lineRule="auto"/>
        <w:ind w:firstLine="709"/>
        <w:rPr>
          <w:sz w:val="26"/>
          <w:szCs w:val="26"/>
        </w:rPr>
      </w:pPr>
      <w:r w:rsidRPr="00DF590B">
        <w:rPr>
          <w:sz w:val="26"/>
          <w:szCs w:val="26"/>
        </w:rPr>
        <w:t xml:space="preserve">Задача </w:t>
      </w:r>
      <w:r w:rsidR="00EF32B9" w:rsidRPr="00DF590B">
        <w:rPr>
          <w:sz w:val="26"/>
          <w:szCs w:val="26"/>
        </w:rPr>
        <w:t>2</w:t>
      </w:r>
      <w:bookmarkEnd w:id="421"/>
    </w:p>
    <w:p w:rsidR="004C35AC" w:rsidRPr="004C35AC" w:rsidRDefault="004C35AC" w:rsidP="004C35AC">
      <w:pPr>
        <w:rPr>
          <w:lang w:eastAsia="en-US"/>
        </w:rPr>
      </w:pPr>
    </w:p>
    <w:p w:rsidR="00634773" w:rsidRPr="00DF590B" w:rsidRDefault="00634773" w:rsidP="004C35AC">
      <w:pPr>
        <w:widowControl w:val="0"/>
        <w:spacing w:line="240" w:lineRule="auto"/>
        <w:ind w:firstLine="709"/>
        <w:rPr>
          <w:sz w:val="26"/>
          <w:szCs w:val="26"/>
        </w:rPr>
      </w:pPr>
      <w:r w:rsidRPr="00DF590B">
        <w:rPr>
          <w:sz w:val="26"/>
          <w:szCs w:val="26"/>
        </w:rPr>
        <w:t xml:space="preserve">Рассчитать переходной процесс </w:t>
      </w:r>
      <w:r w:rsidRPr="00DF590B">
        <w:rPr>
          <w:rStyle w:val="Italic"/>
          <w:sz w:val="26"/>
          <w:szCs w:val="26"/>
        </w:rPr>
        <w:t>i</w:t>
      </w:r>
      <w:r w:rsidRPr="00DF590B">
        <w:rPr>
          <w:sz w:val="26"/>
          <w:szCs w:val="26"/>
        </w:rPr>
        <w:t>(</w:t>
      </w:r>
      <w:r w:rsidRPr="00DF590B">
        <w:rPr>
          <w:rStyle w:val="Italic"/>
          <w:sz w:val="26"/>
          <w:szCs w:val="26"/>
        </w:rPr>
        <w:t>t</w:t>
      </w:r>
      <w:r w:rsidRPr="00DF590B">
        <w:rPr>
          <w:sz w:val="26"/>
          <w:szCs w:val="26"/>
        </w:rPr>
        <w:t xml:space="preserve">) и </w:t>
      </w:r>
      <w:r w:rsidRPr="00DF590B">
        <w:rPr>
          <w:rStyle w:val="Italic"/>
          <w:sz w:val="26"/>
          <w:szCs w:val="26"/>
        </w:rPr>
        <w:t>U</w:t>
      </w:r>
      <w:r w:rsidRPr="00DF590B">
        <w:rPr>
          <w:rStyle w:val="Italic"/>
          <w:sz w:val="26"/>
          <w:szCs w:val="26"/>
          <w:vertAlign w:val="subscript"/>
        </w:rPr>
        <w:t>R</w:t>
      </w:r>
      <w:r w:rsidRPr="00DF590B">
        <w:rPr>
          <w:sz w:val="26"/>
          <w:szCs w:val="26"/>
        </w:rPr>
        <w:t>(</w:t>
      </w:r>
      <w:r w:rsidRPr="00DF590B">
        <w:rPr>
          <w:rStyle w:val="Italic"/>
          <w:sz w:val="26"/>
          <w:szCs w:val="26"/>
        </w:rPr>
        <w:t>t</w:t>
      </w:r>
      <w:r w:rsidRPr="00DF590B">
        <w:rPr>
          <w:sz w:val="26"/>
          <w:szCs w:val="26"/>
        </w:rPr>
        <w:t xml:space="preserve">) в электрической цепи с последовательным соединением </w:t>
      </w:r>
      <w:r w:rsidRPr="00DF590B">
        <w:rPr>
          <w:rStyle w:val="Italic"/>
          <w:sz w:val="26"/>
          <w:szCs w:val="26"/>
        </w:rPr>
        <w:t>R</w:t>
      </w:r>
      <w:r w:rsidRPr="00DF590B">
        <w:rPr>
          <w:sz w:val="26"/>
          <w:szCs w:val="26"/>
        </w:rPr>
        <w:t xml:space="preserve">, </w:t>
      </w:r>
      <w:r w:rsidRPr="00DF590B">
        <w:rPr>
          <w:rStyle w:val="Italic"/>
          <w:sz w:val="26"/>
          <w:szCs w:val="26"/>
        </w:rPr>
        <w:t>L</w:t>
      </w:r>
      <w:r w:rsidRPr="00DF590B">
        <w:rPr>
          <w:sz w:val="26"/>
          <w:szCs w:val="26"/>
        </w:rPr>
        <w:t xml:space="preserve">, </w:t>
      </w:r>
      <w:r w:rsidRPr="00DF590B">
        <w:rPr>
          <w:rStyle w:val="Italic"/>
          <w:sz w:val="26"/>
          <w:szCs w:val="26"/>
        </w:rPr>
        <w:t>C</w:t>
      </w:r>
      <w:r w:rsidRPr="00DF590B">
        <w:rPr>
          <w:sz w:val="26"/>
          <w:szCs w:val="26"/>
        </w:rPr>
        <w:t xml:space="preserve"> элементов при по</w:t>
      </w:r>
      <w:r w:rsidRPr="00DF590B">
        <w:rPr>
          <w:sz w:val="26"/>
          <w:szCs w:val="26"/>
        </w:rPr>
        <w:t>д</w:t>
      </w:r>
      <w:r w:rsidRPr="00DF590B">
        <w:rPr>
          <w:sz w:val="26"/>
          <w:szCs w:val="26"/>
        </w:rPr>
        <w:t xml:space="preserve">ключении к источнику постоянного напряжения </w:t>
      </w:r>
      <w:r w:rsidRPr="00DF590B">
        <w:rPr>
          <w:rStyle w:val="Italic"/>
          <w:sz w:val="26"/>
          <w:szCs w:val="26"/>
        </w:rPr>
        <w:t>U</w:t>
      </w:r>
      <w:r w:rsidRPr="00DF590B">
        <w:rPr>
          <w:sz w:val="26"/>
          <w:szCs w:val="26"/>
        </w:rPr>
        <w:t xml:space="preserve"> = 110 В (рис. </w:t>
      </w:r>
      <w:r w:rsidR="009B5D4A" w:rsidRPr="00DF590B">
        <w:rPr>
          <w:sz w:val="26"/>
          <w:szCs w:val="26"/>
        </w:rPr>
        <w:t>1</w:t>
      </w:r>
      <w:r w:rsidR="00042642" w:rsidRPr="00DF590B">
        <w:rPr>
          <w:sz w:val="26"/>
          <w:szCs w:val="26"/>
        </w:rPr>
        <w:t>0</w:t>
      </w:r>
      <w:r w:rsidRPr="00DF590B">
        <w:rPr>
          <w:sz w:val="26"/>
          <w:szCs w:val="26"/>
        </w:rPr>
        <w:t>.</w:t>
      </w:r>
      <w:r w:rsidR="00996EEC" w:rsidRPr="00DF590B">
        <w:rPr>
          <w:sz w:val="26"/>
          <w:szCs w:val="26"/>
        </w:rPr>
        <w:t>6</w:t>
      </w:r>
      <w:r w:rsidRPr="00DF590B">
        <w:rPr>
          <w:sz w:val="26"/>
          <w:szCs w:val="26"/>
        </w:rPr>
        <w:t xml:space="preserve">). Индуктивность </w:t>
      </w:r>
      <w:r w:rsidRPr="00DF590B">
        <w:rPr>
          <w:rStyle w:val="Italic"/>
          <w:sz w:val="26"/>
          <w:szCs w:val="26"/>
        </w:rPr>
        <w:t>L</w:t>
      </w:r>
      <w:r w:rsidRPr="00DF590B">
        <w:rPr>
          <w:sz w:val="26"/>
          <w:szCs w:val="26"/>
        </w:rPr>
        <w:t xml:space="preserve"> = 35 мГн, ёмкость </w:t>
      </w:r>
      <w:r w:rsidRPr="00DF590B">
        <w:rPr>
          <w:rStyle w:val="Italic"/>
          <w:sz w:val="26"/>
          <w:szCs w:val="26"/>
        </w:rPr>
        <w:t>C</w:t>
      </w:r>
      <w:r w:rsidRPr="00DF590B">
        <w:rPr>
          <w:sz w:val="26"/>
          <w:szCs w:val="26"/>
        </w:rPr>
        <w:t> = 225 мкФ. Сопроти</w:t>
      </w:r>
      <w:r w:rsidRPr="00DF590B">
        <w:rPr>
          <w:sz w:val="26"/>
          <w:szCs w:val="26"/>
        </w:rPr>
        <w:t>в</w:t>
      </w:r>
      <w:r w:rsidRPr="00DF590B">
        <w:rPr>
          <w:sz w:val="26"/>
          <w:szCs w:val="26"/>
        </w:rPr>
        <w:t xml:space="preserve">ление является нелинейным: напряжение </w:t>
      </w:r>
      <w:r w:rsidRPr="00DF590B">
        <w:rPr>
          <w:rStyle w:val="Italic"/>
          <w:sz w:val="26"/>
          <w:szCs w:val="26"/>
        </w:rPr>
        <w:t>U</w:t>
      </w:r>
      <w:r w:rsidRPr="00DF590B">
        <w:rPr>
          <w:rStyle w:val="Italic"/>
          <w:sz w:val="26"/>
          <w:szCs w:val="26"/>
          <w:vertAlign w:val="subscript"/>
        </w:rPr>
        <w:t>R</w:t>
      </w:r>
      <w:r w:rsidRPr="00DF590B">
        <w:rPr>
          <w:sz w:val="26"/>
          <w:szCs w:val="26"/>
        </w:rPr>
        <w:t>(</w:t>
      </w:r>
      <w:r w:rsidRPr="00DF590B">
        <w:rPr>
          <w:rStyle w:val="Italic"/>
          <w:sz w:val="26"/>
          <w:szCs w:val="26"/>
        </w:rPr>
        <w:t>i</w:t>
      </w:r>
      <w:r w:rsidRPr="00DF590B">
        <w:rPr>
          <w:sz w:val="26"/>
          <w:szCs w:val="26"/>
        </w:rPr>
        <w:t xml:space="preserve">) на нём изменяется в функции тока: </w:t>
      </w:r>
      <w:r w:rsidRPr="00DF590B">
        <w:rPr>
          <w:position w:val="-10"/>
          <w:sz w:val="26"/>
          <w:szCs w:val="26"/>
        </w:rPr>
        <w:object w:dxaOrig="2480" w:dyaOrig="380">
          <v:shape id="_x0000_i1197" type="#_x0000_t75" style="width:124.75pt;height:19.25pt" o:ole="">
            <v:imagedata r:id="rId920" o:title=""/>
          </v:shape>
          <o:OLEObject Type="Embed" ProgID="Equation.3" ShapeID="_x0000_i1197" DrawAspect="Content" ObjectID="_1747762322" r:id="rId921"/>
        </w:object>
      </w:r>
      <w:r w:rsidRPr="00DF590B">
        <w:rPr>
          <w:sz w:val="26"/>
          <w:szCs w:val="26"/>
        </w:rPr>
        <w:t xml:space="preserve">. Напряжение на конденсаторе </w:t>
      </w:r>
      <w:r w:rsidRPr="00DF590B">
        <w:rPr>
          <w:rStyle w:val="Italic"/>
          <w:sz w:val="26"/>
          <w:szCs w:val="26"/>
        </w:rPr>
        <w:t>С</w:t>
      </w:r>
      <w:r w:rsidRPr="00DF590B">
        <w:rPr>
          <w:sz w:val="26"/>
          <w:szCs w:val="26"/>
        </w:rPr>
        <w:t xml:space="preserve"> в момент коммутации электрической цепи ключом </w:t>
      </w:r>
      <w:r w:rsidRPr="00DF590B">
        <w:rPr>
          <w:rStyle w:val="Italic"/>
          <w:sz w:val="26"/>
          <w:szCs w:val="26"/>
        </w:rPr>
        <w:t>К</w:t>
      </w:r>
      <w:r w:rsidRPr="00DF590B">
        <w:rPr>
          <w:sz w:val="26"/>
          <w:szCs w:val="26"/>
        </w:rPr>
        <w:t xml:space="preserve"> равно нулю.</w:t>
      </w:r>
    </w:p>
    <w:bookmarkStart w:id="422" w:name="_MON_1359985299"/>
    <w:bookmarkStart w:id="423" w:name="_MON_1359985423"/>
    <w:bookmarkStart w:id="424" w:name="_MON_1359985428"/>
    <w:bookmarkStart w:id="425" w:name="_MON_1359985445"/>
    <w:bookmarkStart w:id="426" w:name="_MON_1359985465"/>
    <w:bookmarkStart w:id="427" w:name="_MON_1361625180"/>
    <w:bookmarkStart w:id="428" w:name="_MON_1361625469"/>
    <w:bookmarkStart w:id="429" w:name="_MON_1361625616"/>
    <w:bookmarkStart w:id="430" w:name="_MON_1361625630"/>
    <w:bookmarkStart w:id="431" w:name="_MON_1361625635"/>
    <w:bookmarkStart w:id="432" w:name="_MON_1361625728"/>
    <w:bookmarkStart w:id="433" w:name="_MON_1418387204"/>
    <w:bookmarkStart w:id="434" w:name="_MON_1514480866"/>
    <w:bookmarkStart w:id="435" w:name="_MON_1359985019"/>
    <w:bookmarkStart w:id="436" w:name="_MON_135998528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rsidR="00634773" w:rsidRPr="00DF590B" w:rsidRDefault="004063A7" w:rsidP="004C35AC">
      <w:pPr>
        <w:pStyle w:val="ac"/>
        <w:keepNext w:val="0"/>
        <w:widowControl w:val="0"/>
        <w:spacing w:before="0" w:line="240" w:lineRule="auto"/>
        <w:ind w:firstLine="709"/>
        <w:rPr>
          <w:sz w:val="26"/>
          <w:szCs w:val="26"/>
        </w:rPr>
      </w:pPr>
      <w:r w:rsidRPr="00DF590B">
        <w:rPr>
          <w:sz w:val="26"/>
          <w:szCs w:val="26"/>
        </w:rPr>
        <w:object w:dxaOrig="4787" w:dyaOrig="1895">
          <v:shape id="_x0000_i1198" type="#_x0000_t75" style="width:247.8pt;height:128.95pt" o:ole="">
            <v:imagedata r:id="rId922" o:title=""/>
          </v:shape>
          <o:OLEObject Type="Embed" ProgID="Word.Picture.8" ShapeID="_x0000_i1198" DrawAspect="Content" ObjectID="_1747762323" r:id="rId923"/>
        </w:object>
      </w:r>
    </w:p>
    <w:p w:rsidR="00634773" w:rsidRDefault="00634773" w:rsidP="004C35AC">
      <w:pPr>
        <w:pStyle w:val="af0"/>
        <w:widowControl w:val="0"/>
        <w:suppressAutoHyphens w:val="0"/>
        <w:spacing w:before="0" w:after="0" w:line="240" w:lineRule="auto"/>
        <w:ind w:left="0" w:right="0" w:firstLine="709"/>
        <w:rPr>
          <w:sz w:val="26"/>
          <w:szCs w:val="26"/>
        </w:rPr>
      </w:pPr>
      <w:bookmarkStart w:id="437" w:name="_Ref286176931"/>
      <w:r w:rsidRPr="00DF590B">
        <w:rPr>
          <w:sz w:val="26"/>
          <w:szCs w:val="26"/>
        </w:rPr>
        <w:t>Рис</w:t>
      </w:r>
      <w:r w:rsidR="00042642" w:rsidRPr="00DF590B">
        <w:rPr>
          <w:sz w:val="26"/>
          <w:szCs w:val="26"/>
        </w:rPr>
        <w:t>унок 10</w:t>
      </w:r>
      <w:r w:rsidR="004B50AC" w:rsidRPr="00DF590B">
        <w:rPr>
          <w:sz w:val="26"/>
          <w:szCs w:val="26"/>
        </w:rPr>
        <w:t>.</w:t>
      </w:r>
      <w:r w:rsidR="00B14E4B">
        <w:rPr>
          <w:sz w:val="26"/>
          <w:szCs w:val="26"/>
        </w:rPr>
        <w:t>6</w:t>
      </w:r>
      <w:bookmarkEnd w:id="437"/>
      <w:r w:rsidR="00042642" w:rsidRPr="00DF590B">
        <w:rPr>
          <w:sz w:val="26"/>
          <w:szCs w:val="26"/>
        </w:rPr>
        <w:t xml:space="preserve">- </w:t>
      </w:r>
      <w:r w:rsidRPr="00DF590B">
        <w:rPr>
          <w:sz w:val="26"/>
          <w:szCs w:val="26"/>
        </w:rPr>
        <w:t xml:space="preserve"> Электрическая цепь к задаче </w:t>
      </w:r>
      <w:r w:rsidR="00EF32B9" w:rsidRPr="00DF590B">
        <w:rPr>
          <w:sz w:val="26"/>
          <w:szCs w:val="26"/>
        </w:rPr>
        <w:t>2</w:t>
      </w:r>
    </w:p>
    <w:p w:rsidR="004C35AC" w:rsidRPr="004C35AC" w:rsidRDefault="004C35AC" w:rsidP="004C35AC"/>
    <w:p w:rsidR="00634773" w:rsidRDefault="00634773" w:rsidP="004C35AC">
      <w:pPr>
        <w:widowControl w:val="0"/>
        <w:spacing w:line="240" w:lineRule="auto"/>
        <w:ind w:firstLine="709"/>
        <w:rPr>
          <w:sz w:val="26"/>
          <w:szCs w:val="26"/>
        </w:rPr>
      </w:pPr>
      <w:r w:rsidRPr="00DF590B">
        <w:rPr>
          <w:sz w:val="26"/>
          <w:szCs w:val="26"/>
        </w:rPr>
        <w:t>Запишем для такой электрической цепи интегро-дифференциальное уравнение баланса напряжений по второму з</w:t>
      </w:r>
      <w:r w:rsidRPr="00DF590B">
        <w:rPr>
          <w:sz w:val="26"/>
          <w:szCs w:val="26"/>
        </w:rPr>
        <w:t>а</w:t>
      </w:r>
      <w:r w:rsidRPr="00DF590B">
        <w:rPr>
          <w:sz w:val="26"/>
          <w:szCs w:val="26"/>
        </w:rPr>
        <w:t>кону Кирхгофа</w:t>
      </w:r>
    </w:p>
    <w:p w:rsidR="004D7759" w:rsidRPr="00DF590B" w:rsidRDefault="004D7759" w:rsidP="004C35AC">
      <w:pPr>
        <w:widowControl w:val="0"/>
        <w:spacing w:line="240" w:lineRule="auto"/>
        <w:ind w:firstLine="709"/>
        <w:rPr>
          <w:sz w:val="26"/>
          <w:szCs w:val="26"/>
        </w:rPr>
      </w:pPr>
    </w:p>
    <w:p w:rsidR="00634773" w:rsidRPr="00DF590B" w:rsidRDefault="00634773" w:rsidP="004C35AC">
      <w:pPr>
        <w:pStyle w:val="afc"/>
        <w:widowControl w:val="0"/>
        <w:spacing w:before="0" w:after="0" w:line="240" w:lineRule="auto"/>
        <w:ind w:firstLine="709"/>
        <w:jc w:val="both"/>
        <w:rPr>
          <w:sz w:val="26"/>
          <w:szCs w:val="26"/>
        </w:rPr>
      </w:pPr>
      <w:r w:rsidRPr="00DF590B">
        <w:rPr>
          <w:position w:val="-22"/>
          <w:sz w:val="26"/>
          <w:szCs w:val="26"/>
        </w:rPr>
        <w:object w:dxaOrig="2480" w:dyaOrig="580">
          <v:shape id="_x0000_i1199" type="#_x0000_t75" style="width:124.75pt;height:26.8pt" o:ole="">
            <v:imagedata r:id="rId924" o:title=""/>
          </v:shape>
          <o:OLEObject Type="Embed" ProgID="Equation.3" ShapeID="_x0000_i1199" DrawAspect="Content" ObjectID="_1747762324" r:id="rId925"/>
        </w:object>
      </w:r>
      <w:r w:rsidRPr="00DF590B">
        <w:rPr>
          <w:sz w:val="26"/>
          <w:szCs w:val="26"/>
        </w:rPr>
        <w:t>.</w:t>
      </w:r>
      <w:r w:rsidRPr="00DF590B">
        <w:rPr>
          <w:sz w:val="26"/>
          <w:szCs w:val="26"/>
        </w:rPr>
        <w:tab/>
        <w:t>(</w:t>
      </w:r>
      <w:r w:rsidR="004C35AC">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16</w:t>
      </w:r>
      <w:r w:rsidR="00811F30" w:rsidRPr="00DF590B">
        <w:rPr>
          <w:sz w:val="26"/>
          <w:szCs w:val="26"/>
        </w:rPr>
        <w:fldChar w:fldCharType="end"/>
      </w:r>
      <w:r w:rsidRPr="00DF590B">
        <w:rPr>
          <w:sz w:val="26"/>
          <w:szCs w:val="26"/>
        </w:rPr>
        <w:t>)</w:t>
      </w:r>
    </w:p>
    <w:p w:rsidR="004D7759" w:rsidRDefault="004D7759" w:rsidP="004C35AC">
      <w:pPr>
        <w:widowControl w:val="0"/>
        <w:spacing w:line="240" w:lineRule="auto"/>
        <w:ind w:firstLine="709"/>
        <w:rPr>
          <w:sz w:val="26"/>
          <w:szCs w:val="26"/>
        </w:rPr>
      </w:pPr>
    </w:p>
    <w:p w:rsidR="00634773" w:rsidRPr="00DF590B" w:rsidRDefault="00634773" w:rsidP="004C35AC">
      <w:pPr>
        <w:widowControl w:val="0"/>
        <w:spacing w:line="240" w:lineRule="auto"/>
        <w:ind w:firstLine="709"/>
        <w:rPr>
          <w:sz w:val="26"/>
          <w:szCs w:val="26"/>
        </w:rPr>
      </w:pPr>
      <w:r w:rsidRPr="00DF590B">
        <w:rPr>
          <w:sz w:val="26"/>
          <w:szCs w:val="26"/>
        </w:rPr>
        <w:t>Для приведения уравнения (</w:t>
      </w:r>
      <w:r w:rsidR="00EF32B9" w:rsidRPr="00DF590B">
        <w:rPr>
          <w:sz w:val="26"/>
          <w:szCs w:val="26"/>
        </w:rPr>
        <w:t>11</w:t>
      </w:r>
      <w:r w:rsidR="00996EEC" w:rsidRPr="00DF590B">
        <w:rPr>
          <w:sz w:val="26"/>
          <w:szCs w:val="26"/>
        </w:rPr>
        <w:t>.9</w:t>
      </w:r>
      <w:r w:rsidRPr="00DF590B">
        <w:rPr>
          <w:sz w:val="26"/>
          <w:szCs w:val="26"/>
        </w:rPr>
        <w:t>) к дифференциальному уравнению второго порядка продифференцируем его по времени. В результате получим</w:t>
      </w:r>
    </w:p>
    <w:p w:rsidR="004C35AC" w:rsidRDefault="00634773" w:rsidP="004C35AC">
      <w:pPr>
        <w:pStyle w:val="afc"/>
        <w:widowControl w:val="0"/>
        <w:spacing w:before="0" w:after="0" w:line="240" w:lineRule="auto"/>
        <w:ind w:firstLine="709"/>
        <w:rPr>
          <w:sz w:val="26"/>
          <w:szCs w:val="26"/>
        </w:rPr>
      </w:pPr>
      <w:r w:rsidRPr="00DF590B">
        <w:rPr>
          <w:sz w:val="26"/>
          <w:szCs w:val="26"/>
        </w:rPr>
        <w:tab/>
      </w:r>
    </w:p>
    <w:p w:rsidR="00634773" w:rsidRPr="00DF590B" w:rsidRDefault="00634773" w:rsidP="004C35AC">
      <w:pPr>
        <w:pStyle w:val="afc"/>
        <w:widowControl w:val="0"/>
        <w:spacing w:before="0" w:after="0" w:line="240" w:lineRule="auto"/>
        <w:ind w:firstLine="709"/>
        <w:rPr>
          <w:sz w:val="26"/>
          <w:szCs w:val="26"/>
        </w:rPr>
      </w:pPr>
      <w:r w:rsidRPr="00DF590B">
        <w:rPr>
          <w:position w:val="-28"/>
          <w:sz w:val="26"/>
          <w:szCs w:val="26"/>
        </w:rPr>
        <w:object w:dxaOrig="3460" w:dyaOrig="700">
          <v:shape id="_x0000_i1200" type="#_x0000_t75" style="width:174.15pt;height:34.35pt" o:ole="">
            <v:imagedata r:id="rId926" o:title=""/>
          </v:shape>
          <o:OLEObject Type="Embed" ProgID="Equation.3" ShapeID="_x0000_i1200" DrawAspect="Content" ObjectID="_1747762325" r:id="rId927"/>
        </w:object>
      </w:r>
      <w:r w:rsidRPr="00DF590B">
        <w:rPr>
          <w:sz w:val="26"/>
          <w:szCs w:val="26"/>
        </w:rPr>
        <w:t>.</w:t>
      </w:r>
      <w:r w:rsidRPr="00DF590B">
        <w:rPr>
          <w:sz w:val="26"/>
          <w:szCs w:val="26"/>
        </w:rPr>
        <w:tab/>
        <w:t>(</w:t>
      </w:r>
      <w:r w:rsidR="004C35AC">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17</w:t>
      </w:r>
      <w:r w:rsidR="00811F30" w:rsidRPr="00DF590B">
        <w:rPr>
          <w:sz w:val="26"/>
          <w:szCs w:val="26"/>
        </w:rPr>
        <w:fldChar w:fldCharType="end"/>
      </w:r>
      <w:r w:rsidRPr="00DF590B">
        <w:rPr>
          <w:sz w:val="26"/>
          <w:szCs w:val="26"/>
        </w:rPr>
        <w:t>)</w:t>
      </w:r>
    </w:p>
    <w:p w:rsidR="004D7759" w:rsidRDefault="004D7759" w:rsidP="004C35AC">
      <w:pPr>
        <w:widowControl w:val="0"/>
        <w:spacing w:line="240" w:lineRule="auto"/>
        <w:ind w:firstLine="709"/>
        <w:rPr>
          <w:sz w:val="26"/>
          <w:szCs w:val="26"/>
        </w:rPr>
      </w:pPr>
    </w:p>
    <w:p w:rsidR="00634773" w:rsidRDefault="00634773" w:rsidP="004C35AC">
      <w:pPr>
        <w:widowControl w:val="0"/>
        <w:spacing w:line="240" w:lineRule="auto"/>
        <w:ind w:firstLine="709"/>
        <w:rPr>
          <w:sz w:val="26"/>
          <w:szCs w:val="26"/>
        </w:rPr>
      </w:pPr>
      <w:r w:rsidRPr="00DF590B">
        <w:rPr>
          <w:sz w:val="26"/>
          <w:szCs w:val="26"/>
        </w:rPr>
        <w:t>Подставим в уравнение (</w:t>
      </w:r>
      <w:r w:rsidR="009B5D4A" w:rsidRPr="00DF590B">
        <w:rPr>
          <w:sz w:val="26"/>
          <w:szCs w:val="26"/>
        </w:rPr>
        <w:t>11</w:t>
      </w:r>
      <w:r w:rsidR="00996EEC" w:rsidRPr="00DF590B">
        <w:rPr>
          <w:sz w:val="26"/>
          <w:szCs w:val="26"/>
        </w:rPr>
        <w:t>.10</w:t>
      </w:r>
      <w:r w:rsidRPr="00DF590B">
        <w:rPr>
          <w:sz w:val="26"/>
          <w:szCs w:val="26"/>
        </w:rPr>
        <w:t xml:space="preserve">) значение для напряжения на сопротивлении </w:t>
      </w:r>
      <w:r w:rsidRPr="00DF590B">
        <w:rPr>
          <w:rStyle w:val="Italic"/>
          <w:sz w:val="26"/>
          <w:szCs w:val="26"/>
        </w:rPr>
        <w:t>U</w:t>
      </w:r>
      <w:r w:rsidRPr="00DF590B">
        <w:rPr>
          <w:rStyle w:val="Italic"/>
          <w:sz w:val="26"/>
          <w:szCs w:val="26"/>
          <w:vertAlign w:val="subscript"/>
        </w:rPr>
        <w:t>R</w:t>
      </w:r>
      <w:r w:rsidRPr="00DF590B">
        <w:rPr>
          <w:sz w:val="26"/>
          <w:szCs w:val="26"/>
        </w:rPr>
        <w:t>(</w:t>
      </w:r>
      <w:r w:rsidRPr="00DF590B">
        <w:rPr>
          <w:rStyle w:val="Italic"/>
          <w:sz w:val="26"/>
          <w:szCs w:val="26"/>
        </w:rPr>
        <w:t>i</w:t>
      </w:r>
      <w:r w:rsidRPr="00DF590B">
        <w:rPr>
          <w:sz w:val="26"/>
          <w:szCs w:val="26"/>
        </w:rPr>
        <w:t>) и получим</w:t>
      </w:r>
    </w:p>
    <w:p w:rsidR="004D7759" w:rsidRPr="00DF590B" w:rsidRDefault="004D7759" w:rsidP="004C35AC">
      <w:pPr>
        <w:widowControl w:val="0"/>
        <w:spacing w:line="240" w:lineRule="auto"/>
        <w:ind w:firstLine="709"/>
        <w:rPr>
          <w:sz w:val="26"/>
          <w:szCs w:val="26"/>
        </w:rPr>
      </w:pPr>
    </w:p>
    <w:p w:rsidR="00634773" w:rsidRPr="00DF590B" w:rsidRDefault="00634773" w:rsidP="004C35AC">
      <w:pPr>
        <w:pStyle w:val="afc"/>
        <w:widowControl w:val="0"/>
        <w:spacing w:before="0" w:after="0" w:line="240" w:lineRule="auto"/>
        <w:ind w:firstLine="709"/>
        <w:rPr>
          <w:sz w:val="26"/>
          <w:szCs w:val="26"/>
        </w:rPr>
      </w:pPr>
      <w:r w:rsidRPr="00DF590B">
        <w:rPr>
          <w:position w:val="-28"/>
          <w:sz w:val="26"/>
          <w:szCs w:val="26"/>
        </w:rPr>
        <w:object w:dxaOrig="4599" w:dyaOrig="700">
          <v:shape id="_x0000_i1201" type="#_x0000_t75" style="width:226.9pt;height:34.35pt" o:ole="">
            <v:imagedata r:id="rId928" o:title=""/>
          </v:shape>
          <o:OLEObject Type="Embed" ProgID="Equation.3" ShapeID="_x0000_i1201" DrawAspect="Content" ObjectID="_1747762326" r:id="rId929"/>
        </w:object>
      </w:r>
      <w:r w:rsidRPr="00DF590B">
        <w:rPr>
          <w:sz w:val="26"/>
          <w:szCs w:val="26"/>
        </w:rPr>
        <w:tab/>
        <w:t>(</w:t>
      </w:r>
      <w:r w:rsidR="004C35AC">
        <w:rPr>
          <w:sz w:val="26"/>
          <w:szCs w:val="26"/>
        </w:rPr>
        <w:t>10</w:t>
      </w:r>
      <w:r w:rsidRPr="00DF590B">
        <w:rPr>
          <w:sz w:val="26"/>
          <w:szCs w:val="26"/>
        </w:rPr>
        <w:t>.</w:t>
      </w:r>
      <w:r w:rsidR="00811F30" w:rsidRPr="00DF590B">
        <w:rPr>
          <w:sz w:val="26"/>
          <w:szCs w:val="26"/>
        </w:rPr>
        <w:fldChar w:fldCharType="begin"/>
      </w:r>
      <w:r w:rsidRPr="00DF590B">
        <w:rPr>
          <w:sz w:val="26"/>
          <w:szCs w:val="26"/>
        </w:rPr>
        <w:instrText xml:space="preserve"> SEQ Формула \* ARABIC \s 1 </w:instrText>
      </w:r>
      <w:r w:rsidR="00811F30" w:rsidRPr="00DF590B">
        <w:rPr>
          <w:sz w:val="26"/>
          <w:szCs w:val="26"/>
        </w:rPr>
        <w:fldChar w:fldCharType="separate"/>
      </w:r>
      <w:r w:rsidR="00782763">
        <w:rPr>
          <w:noProof/>
          <w:sz w:val="26"/>
          <w:szCs w:val="26"/>
        </w:rPr>
        <w:t>18</w:t>
      </w:r>
      <w:r w:rsidR="00811F30" w:rsidRPr="00DF590B">
        <w:rPr>
          <w:sz w:val="26"/>
          <w:szCs w:val="26"/>
        </w:rPr>
        <w:fldChar w:fldCharType="end"/>
      </w:r>
      <w:r w:rsidRPr="00DF590B">
        <w:rPr>
          <w:sz w:val="26"/>
          <w:szCs w:val="26"/>
        </w:rPr>
        <w:t>)</w:t>
      </w:r>
    </w:p>
    <w:p w:rsidR="004C35AC" w:rsidRDefault="004C35AC" w:rsidP="004C35AC">
      <w:pPr>
        <w:widowControl w:val="0"/>
        <w:spacing w:line="240" w:lineRule="auto"/>
        <w:ind w:firstLine="709"/>
        <w:rPr>
          <w:sz w:val="26"/>
          <w:szCs w:val="26"/>
        </w:rPr>
      </w:pPr>
    </w:p>
    <w:p w:rsidR="00634773" w:rsidRDefault="00634773" w:rsidP="004C35AC">
      <w:pPr>
        <w:widowControl w:val="0"/>
        <w:spacing w:line="240" w:lineRule="auto"/>
        <w:ind w:firstLine="709"/>
        <w:rPr>
          <w:sz w:val="26"/>
          <w:szCs w:val="26"/>
          <w:lang w:val="kk-KZ"/>
        </w:rPr>
      </w:pPr>
      <w:r w:rsidRPr="00DF590B">
        <w:rPr>
          <w:sz w:val="26"/>
          <w:szCs w:val="26"/>
        </w:rPr>
        <w:t>В следующем Mathcad-документе показано процесс получ</w:t>
      </w:r>
      <w:r w:rsidRPr="00DF590B">
        <w:rPr>
          <w:sz w:val="26"/>
          <w:szCs w:val="26"/>
        </w:rPr>
        <w:t>е</w:t>
      </w:r>
      <w:r w:rsidRPr="00DF590B">
        <w:rPr>
          <w:sz w:val="26"/>
          <w:szCs w:val="26"/>
        </w:rPr>
        <w:t>ния решения дифференциального уравнения (</w:t>
      </w:r>
      <w:r w:rsidR="009B5D4A" w:rsidRPr="00DF590B">
        <w:rPr>
          <w:sz w:val="26"/>
          <w:szCs w:val="26"/>
        </w:rPr>
        <w:t>1</w:t>
      </w:r>
      <w:r w:rsidR="004C35AC">
        <w:rPr>
          <w:sz w:val="26"/>
          <w:szCs w:val="26"/>
        </w:rPr>
        <w:t>0</w:t>
      </w:r>
      <w:r w:rsidR="00996EEC" w:rsidRPr="00DF590B">
        <w:rPr>
          <w:sz w:val="26"/>
          <w:szCs w:val="26"/>
        </w:rPr>
        <w:t>.11</w:t>
      </w:r>
      <w:r w:rsidRPr="00DF590B">
        <w:rPr>
          <w:sz w:val="26"/>
          <w:szCs w:val="26"/>
        </w:rPr>
        <w:t>) и построены р</w:t>
      </w:r>
      <w:r w:rsidRPr="00DF590B">
        <w:rPr>
          <w:sz w:val="26"/>
          <w:szCs w:val="26"/>
        </w:rPr>
        <w:t>е</w:t>
      </w:r>
      <w:r w:rsidRPr="00DF590B">
        <w:rPr>
          <w:sz w:val="26"/>
          <w:szCs w:val="26"/>
        </w:rPr>
        <w:t xml:space="preserve">зультирующие временные зависимости </w:t>
      </w:r>
      <w:r w:rsidRPr="00DF590B">
        <w:rPr>
          <w:rStyle w:val="Italic"/>
          <w:sz w:val="26"/>
          <w:szCs w:val="26"/>
        </w:rPr>
        <w:t>i</w:t>
      </w:r>
      <w:r w:rsidRPr="00DF590B">
        <w:rPr>
          <w:sz w:val="26"/>
          <w:szCs w:val="26"/>
        </w:rPr>
        <w:t>(</w:t>
      </w:r>
      <w:r w:rsidRPr="00DF590B">
        <w:rPr>
          <w:rStyle w:val="Italic"/>
          <w:sz w:val="26"/>
          <w:szCs w:val="26"/>
        </w:rPr>
        <w:t>t</w:t>
      </w:r>
      <w:r w:rsidRPr="00DF590B">
        <w:rPr>
          <w:sz w:val="26"/>
          <w:szCs w:val="26"/>
        </w:rPr>
        <w:t xml:space="preserve">) и </w:t>
      </w:r>
      <w:r w:rsidRPr="00DF590B">
        <w:rPr>
          <w:rStyle w:val="Italic"/>
          <w:sz w:val="26"/>
          <w:szCs w:val="26"/>
        </w:rPr>
        <w:t>U</w:t>
      </w:r>
      <w:r w:rsidRPr="00DF590B">
        <w:rPr>
          <w:rStyle w:val="Italic"/>
          <w:sz w:val="26"/>
          <w:szCs w:val="26"/>
          <w:vertAlign w:val="subscript"/>
        </w:rPr>
        <w:t>R</w:t>
      </w:r>
      <w:r w:rsidRPr="00DF590B">
        <w:rPr>
          <w:sz w:val="26"/>
          <w:szCs w:val="26"/>
        </w:rPr>
        <w:t>(</w:t>
      </w:r>
      <w:r w:rsidRPr="00DF590B">
        <w:rPr>
          <w:rStyle w:val="Italic"/>
          <w:sz w:val="26"/>
          <w:szCs w:val="26"/>
        </w:rPr>
        <w:t>t</w:t>
      </w:r>
      <w:r w:rsidRPr="00DF590B">
        <w:rPr>
          <w:sz w:val="26"/>
          <w:szCs w:val="26"/>
        </w:rPr>
        <w:t>).</w:t>
      </w:r>
    </w:p>
    <w:p w:rsidR="004063A7" w:rsidRDefault="004063A7" w:rsidP="004C35AC">
      <w:pPr>
        <w:widowControl w:val="0"/>
        <w:spacing w:line="240" w:lineRule="auto"/>
        <w:ind w:firstLine="709"/>
        <w:rPr>
          <w:sz w:val="26"/>
          <w:szCs w:val="26"/>
          <w:lang w:val="kk-KZ"/>
        </w:rPr>
      </w:pPr>
    </w:p>
    <w:p w:rsidR="004063A7" w:rsidRPr="004063A7" w:rsidRDefault="004063A7" w:rsidP="004C35AC">
      <w:pPr>
        <w:widowControl w:val="0"/>
        <w:spacing w:line="240" w:lineRule="auto"/>
        <w:ind w:firstLine="709"/>
        <w:rPr>
          <w:sz w:val="26"/>
          <w:szCs w:val="26"/>
          <w:lang w:val="kk-KZ"/>
        </w:rPr>
      </w:pPr>
    </w:p>
    <w:p w:rsidR="00634773" w:rsidRPr="00DF590B" w:rsidRDefault="00634773" w:rsidP="004C35AC">
      <w:pPr>
        <w:widowControl w:val="0"/>
        <w:spacing w:line="240" w:lineRule="auto"/>
        <w:ind w:firstLine="709"/>
        <w:rPr>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98"/>
      </w:tblGrid>
      <w:tr w:rsidR="00634773" w:rsidRPr="00DF590B">
        <w:trPr>
          <w:jc w:val="center"/>
        </w:trPr>
        <w:tc>
          <w:tcPr>
            <w:tcW w:w="7598" w:type="dxa"/>
          </w:tcPr>
          <w:p w:rsidR="00634773" w:rsidRPr="00DF590B" w:rsidRDefault="00634773" w:rsidP="004C35AC">
            <w:pPr>
              <w:widowControl w:val="0"/>
              <w:spacing w:line="240" w:lineRule="auto"/>
              <w:ind w:firstLine="709"/>
              <w:rPr>
                <w:sz w:val="26"/>
                <w:szCs w:val="26"/>
              </w:rPr>
            </w:pPr>
            <w:r w:rsidRPr="00DF590B">
              <w:rPr>
                <w:sz w:val="26"/>
                <w:szCs w:val="26"/>
              </w:rPr>
              <w:lastRenderedPageBreak/>
              <w:t>Параметры электрической цепи</w:t>
            </w:r>
          </w:p>
          <w:p w:rsidR="00634773" w:rsidRPr="00DF590B" w:rsidRDefault="00634773" w:rsidP="004C35AC">
            <w:pPr>
              <w:widowControl w:val="0"/>
              <w:spacing w:line="240" w:lineRule="auto"/>
              <w:ind w:firstLine="709"/>
              <w:rPr>
                <w:sz w:val="26"/>
                <w:szCs w:val="26"/>
              </w:rPr>
            </w:pPr>
            <w:r w:rsidRPr="00DF590B">
              <w:rPr>
                <w:noProof/>
                <w:sz w:val="26"/>
                <w:szCs w:val="26"/>
                <w:lang w:eastAsia="ru-RU"/>
              </w:rPr>
              <w:drawing>
                <wp:inline distT="0" distB="0" distL="0" distR="0">
                  <wp:extent cx="3762112" cy="391886"/>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9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900" cy="392906"/>
                          </a:xfrm>
                          <a:prstGeom prst="rect">
                            <a:avLst/>
                          </a:prstGeom>
                          <a:noFill/>
                          <a:ln>
                            <a:noFill/>
                          </a:ln>
                        </pic:spPr>
                      </pic:pic>
                    </a:graphicData>
                  </a:graphic>
                </wp:inline>
              </w:drawing>
            </w:r>
          </w:p>
          <w:p w:rsidR="00634773" w:rsidRPr="00DF590B" w:rsidRDefault="00634773" w:rsidP="004C35AC">
            <w:pPr>
              <w:widowControl w:val="0"/>
              <w:spacing w:line="240" w:lineRule="auto"/>
              <w:ind w:firstLine="709"/>
              <w:rPr>
                <w:sz w:val="26"/>
                <w:szCs w:val="26"/>
              </w:rPr>
            </w:pPr>
            <w:r w:rsidRPr="00DF590B">
              <w:rPr>
                <w:sz w:val="26"/>
                <w:szCs w:val="26"/>
              </w:rPr>
              <w:t>Решение нелинейной системы дифференциальных уравн</w:t>
            </w:r>
            <w:r w:rsidRPr="00DF590B">
              <w:rPr>
                <w:sz w:val="26"/>
                <w:szCs w:val="26"/>
              </w:rPr>
              <w:t>е</w:t>
            </w:r>
            <w:r w:rsidRPr="00DF590B">
              <w:rPr>
                <w:sz w:val="26"/>
                <w:szCs w:val="26"/>
              </w:rPr>
              <w:t>ний</w:t>
            </w:r>
          </w:p>
          <w:p w:rsidR="00634773" w:rsidRPr="00DF590B" w:rsidRDefault="00634773" w:rsidP="004C35AC">
            <w:pPr>
              <w:widowControl w:val="0"/>
              <w:spacing w:line="240" w:lineRule="auto"/>
              <w:ind w:firstLine="709"/>
              <w:rPr>
                <w:sz w:val="26"/>
                <w:szCs w:val="26"/>
              </w:rPr>
            </w:pPr>
            <w:r w:rsidRPr="00DF590B">
              <w:rPr>
                <w:noProof/>
                <w:sz w:val="26"/>
                <w:szCs w:val="26"/>
                <w:lang w:eastAsia="ru-RU"/>
              </w:rPr>
              <w:drawing>
                <wp:inline distT="0" distB="0" distL="0" distR="0">
                  <wp:extent cx="4037610" cy="1900052"/>
                  <wp:effectExtent l="19050" t="0" r="0" b="0"/>
                  <wp:docPr id="337"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9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7610" cy="1900052"/>
                          </a:xfrm>
                          <a:prstGeom prst="rect">
                            <a:avLst/>
                          </a:prstGeom>
                          <a:noFill/>
                          <a:ln>
                            <a:noFill/>
                          </a:ln>
                        </pic:spPr>
                      </pic:pic>
                    </a:graphicData>
                  </a:graphic>
                </wp:inline>
              </w:drawing>
            </w:r>
          </w:p>
          <w:p w:rsidR="00634773" w:rsidRPr="00DF590B" w:rsidRDefault="00634773" w:rsidP="004C35AC">
            <w:pPr>
              <w:widowControl w:val="0"/>
              <w:spacing w:line="240" w:lineRule="auto"/>
              <w:ind w:firstLine="709"/>
              <w:rPr>
                <w:sz w:val="26"/>
                <w:szCs w:val="26"/>
              </w:rPr>
            </w:pPr>
            <w:r w:rsidRPr="00DF590B">
              <w:rPr>
                <w:noProof/>
                <w:sz w:val="26"/>
                <w:szCs w:val="26"/>
                <w:lang w:eastAsia="ru-RU"/>
              </w:rPr>
              <w:drawing>
                <wp:inline distT="0" distB="0" distL="0" distR="0">
                  <wp:extent cx="4467225" cy="1876425"/>
                  <wp:effectExtent l="0" t="0" r="0" b="0"/>
                  <wp:docPr id="338"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9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7225" cy="1876425"/>
                          </a:xfrm>
                          <a:prstGeom prst="rect">
                            <a:avLst/>
                          </a:prstGeom>
                          <a:noFill/>
                          <a:ln>
                            <a:noFill/>
                          </a:ln>
                        </pic:spPr>
                      </pic:pic>
                    </a:graphicData>
                  </a:graphic>
                </wp:inline>
              </w:drawing>
            </w:r>
          </w:p>
        </w:tc>
      </w:tr>
    </w:tbl>
    <w:p w:rsidR="00634773" w:rsidRPr="00DF590B" w:rsidRDefault="00634773" w:rsidP="004C35AC">
      <w:pPr>
        <w:widowControl w:val="0"/>
        <w:spacing w:line="240" w:lineRule="auto"/>
        <w:ind w:firstLine="709"/>
        <w:rPr>
          <w:sz w:val="26"/>
          <w:szCs w:val="26"/>
        </w:rPr>
      </w:pPr>
    </w:p>
    <w:p w:rsidR="00042642" w:rsidRDefault="00042642" w:rsidP="004C35AC">
      <w:pPr>
        <w:widowControl w:val="0"/>
        <w:spacing w:line="240" w:lineRule="auto"/>
        <w:ind w:firstLine="709"/>
        <w:jc w:val="left"/>
        <w:rPr>
          <w:b/>
          <w:sz w:val="26"/>
          <w:szCs w:val="26"/>
        </w:rPr>
      </w:pPr>
    </w:p>
    <w:p w:rsidR="004D7759" w:rsidRDefault="004D7759" w:rsidP="004C35AC">
      <w:pPr>
        <w:widowControl w:val="0"/>
        <w:spacing w:line="240" w:lineRule="auto"/>
        <w:ind w:firstLine="709"/>
        <w:jc w:val="left"/>
        <w:rPr>
          <w:b/>
          <w:sz w:val="26"/>
          <w:szCs w:val="26"/>
          <w:lang w:val="kk-KZ"/>
        </w:rPr>
      </w:pPr>
    </w:p>
    <w:p w:rsidR="004063A7" w:rsidRDefault="004063A7" w:rsidP="004C35AC">
      <w:pPr>
        <w:widowControl w:val="0"/>
        <w:spacing w:line="240" w:lineRule="auto"/>
        <w:ind w:firstLine="709"/>
        <w:jc w:val="left"/>
        <w:rPr>
          <w:b/>
          <w:sz w:val="26"/>
          <w:szCs w:val="26"/>
          <w:lang w:val="kk-KZ"/>
        </w:rPr>
      </w:pPr>
    </w:p>
    <w:p w:rsidR="004063A7" w:rsidRDefault="004063A7" w:rsidP="004C35AC">
      <w:pPr>
        <w:widowControl w:val="0"/>
        <w:spacing w:line="240" w:lineRule="auto"/>
        <w:ind w:firstLine="709"/>
        <w:jc w:val="left"/>
        <w:rPr>
          <w:b/>
          <w:sz w:val="26"/>
          <w:szCs w:val="26"/>
          <w:lang w:val="kk-KZ"/>
        </w:rPr>
      </w:pPr>
    </w:p>
    <w:p w:rsidR="004063A7" w:rsidRDefault="004063A7" w:rsidP="004C35AC">
      <w:pPr>
        <w:widowControl w:val="0"/>
        <w:spacing w:line="240" w:lineRule="auto"/>
        <w:ind w:firstLine="709"/>
        <w:jc w:val="left"/>
        <w:rPr>
          <w:b/>
          <w:sz w:val="26"/>
          <w:szCs w:val="26"/>
          <w:lang w:val="kk-KZ"/>
        </w:rPr>
      </w:pPr>
    </w:p>
    <w:p w:rsidR="004063A7" w:rsidRDefault="004063A7" w:rsidP="004C35AC">
      <w:pPr>
        <w:widowControl w:val="0"/>
        <w:spacing w:line="240" w:lineRule="auto"/>
        <w:ind w:firstLine="709"/>
        <w:jc w:val="left"/>
        <w:rPr>
          <w:b/>
          <w:sz w:val="26"/>
          <w:szCs w:val="26"/>
          <w:lang w:val="kk-KZ"/>
        </w:rPr>
      </w:pPr>
    </w:p>
    <w:p w:rsidR="004063A7" w:rsidRDefault="004063A7" w:rsidP="004C35AC">
      <w:pPr>
        <w:widowControl w:val="0"/>
        <w:spacing w:line="240" w:lineRule="auto"/>
        <w:ind w:firstLine="709"/>
        <w:jc w:val="left"/>
        <w:rPr>
          <w:b/>
          <w:sz w:val="26"/>
          <w:szCs w:val="26"/>
          <w:lang w:val="kk-KZ"/>
        </w:rPr>
      </w:pPr>
    </w:p>
    <w:p w:rsidR="004063A7" w:rsidRPr="004063A7" w:rsidRDefault="004063A7" w:rsidP="004C35AC">
      <w:pPr>
        <w:widowControl w:val="0"/>
        <w:spacing w:line="240" w:lineRule="auto"/>
        <w:ind w:firstLine="709"/>
        <w:jc w:val="left"/>
        <w:rPr>
          <w:b/>
          <w:sz w:val="26"/>
          <w:szCs w:val="26"/>
          <w:lang w:val="kk-KZ"/>
        </w:rPr>
      </w:pPr>
    </w:p>
    <w:p w:rsidR="004D7759" w:rsidRDefault="004D7759" w:rsidP="004C35AC">
      <w:pPr>
        <w:widowControl w:val="0"/>
        <w:spacing w:line="240" w:lineRule="auto"/>
        <w:ind w:firstLine="709"/>
        <w:jc w:val="left"/>
        <w:rPr>
          <w:b/>
          <w:sz w:val="26"/>
          <w:szCs w:val="26"/>
        </w:rPr>
      </w:pPr>
    </w:p>
    <w:p w:rsidR="004D7759" w:rsidRDefault="004D7759" w:rsidP="004C35AC">
      <w:pPr>
        <w:widowControl w:val="0"/>
        <w:spacing w:line="240" w:lineRule="auto"/>
        <w:ind w:firstLine="709"/>
        <w:jc w:val="left"/>
        <w:rPr>
          <w:b/>
          <w:sz w:val="26"/>
          <w:szCs w:val="26"/>
        </w:rPr>
      </w:pPr>
    </w:p>
    <w:p w:rsidR="003A041E" w:rsidRDefault="003A041E">
      <w:pPr>
        <w:spacing w:line="240" w:lineRule="auto"/>
        <w:ind w:firstLine="0"/>
        <w:jc w:val="left"/>
        <w:rPr>
          <w:b/>
          <w:sz w:val="26"/>
          <w:szCs w:val="26"/>
        </w:rPr>
      </w:pPr>
      <w:r>
        <w:rPr>
          <w:b/>
          <w:sz w:val="26"/>
          <w:szCs w:val="26"/>
        </w:rPr>
        <w:br w:type="page"/>
      </w:r>
    </w:p>
    <w:p w:rsidR="007A13C7" w:rsidRPr="00DF590B" w:rsidRDefault="007A13C7" w:rsidP="007A13C7">
      <w:pPr>
        <w:widowControl w:val="0"/>
        <w:spacing w:line="240" w:lineRule="auto"/>
        <w:ind w:firstLine="709"/>
        <w:jc w:val="left"/>
        <w:rPr>
          <w:b/>
          <w:sz w:val="26"/>
          <w:szCs w:val="26"/>
        </w:rPr>
      </w:pPr>
      <w:r w:rsidRPr="00DF590B">
        <w:rPr>
          <w:b/>
          <w:sz w:val="26"/>
          <w:szCs w:val="26"/>
        </w:rPr>
        <w:lastRenderedPageBreak/>
        <w:t>ГЛАВА IV  ЗАДАЧИ ТЕОРИИ АВТОМАТИЧЕСКОГО УПРАВЛЕНИЯ</w:t>
      </w:r>
      <w:r w:rsidRPr="00DF590B">
        <w:rPr>
          <w:b/>
          <w:sz w:val="26"/>
          <w:szCs w:val="26"/>
        </w:rPr>
        <w:tab/>
      </w:r>
    </w:p>
    <w:p w:rsidR="007A13C7" w:rsidRPr="00DF590B" w:rsidRDefault="007A13C7" w:rsidP="007A13C7">
      <w:pPr>
        <w:widowControl w:val="0"/>
        <w:spacing w:line="240" w:lineRule="auto"/>
        <w:ind w:firstLine="709"/>
        <w:jc w:val="left"/>
        <w:rPr>
          <w:b/>
          <w:sz w:val="26"/>
          <w:szCs w:val="26"/>
        </w:rPr>
      </w:pPr>
    </w:p>
    <w:p w:rsidR="007A13C7" w:rsidRPr="00DF590B" w:rsidRDefault="007A13C7" w:rsidP="007A13C7">
      <w:pPr>
        <w:widowControl w:val="0"/>
        <w:spacing w:line="240" w:lineRule="auto"/>
        <w:ind w:firstLine="709"/>
        <w:jc w:val="left"/>
        <w:rPr>
          <w:b/>
          <w:sz w:val="26"/>
          <w:szCs w:val="26"/>
        </w:rPr>
      </w:pPr>
    </w:p>
    <w:p w:rsidR="007A13C7" w:rsidRPr="00DF590B" w:rsidRDefault="007A13C7" w:rsidP="007A13C7">
      <w:pPr>
        <w:widowControl w:val="0"/>
        <w:spacing w:line="240" w:lineRule="auto"/>
        <w:ind w:firstLine="709"/>
        <w:jc w:val="left"/>
        <w:rPr>
          <w:b/>
          <w:sz w:val="26"/>
          <w:szCs w:val="26"/>
        </w:rPr>
      </w:pPr>
      <w:r w:rsidRPr="00DF590B">
        <w:rPr>
          <w:b/>
          <w:sz w:val="26"/>
          <w:szCs w:val="26"/>
        </w:rPr>
        <w:t>11 ПОСТРОЕНИЕ БАЗОВЫХ ХАРАКТЕРИСТИК СИ</w:t>
      </w:r>
      <w:r w:rsidRPr="00DF590B">
        <w:rPr>
          <w:b/>
          <w:sz w:val="26"/>
          <w:szCs w:val="26"/>
        </w:rPr>
        <w:t>С</w:t>
      </w:r>
      <w:r w:rsidRPr="00DF590B">
        <w:rPr>
          <w:b/>
          <w:sz w:val="26"/>
          <w:szCs w:val="26"/>
        </w:rPr>
        <w:t>ТЕМ АВТОМАТИЧЕСКОГО УПРАВЛЕНИЯ</w:t>
      </w:r>
      <w:r w:rsidRPr="00DF590B">
        <w:rPr>
          <w:b/>
          <w:sz w:val="26"/>
          <w:szCs w:val="26"/>
        </w:rPr>
        <w:tab/>
      </w:r>
    </w:p>
    <w:p w:rsidR="007A13C7" w:rsidRDefault="007A13C7" w:rsidP="007A13C7">
      <w:pPr>
        <w:widowControl w:val="0"/>
        <w:spacing w:line="240" w:lineRule="auto"/>
        <w:ind w:firstLine="709"/>
        <w:jc w:val="left"/>
        <w:rPr>
          <w:b/>
          <w:sz w:val="26"/>
          <w:szCs w:val="26"/>
        </w:rPr>
      </w:pPr>
    </w:p>
    <w:p w:rsidR="004C35AC" w:rsidRPr="00DF590B" w:rsidRDefault="004C35AC" w:rsidP="007A13C7">
      <w:pPr>
        <w:widowControl w:val="0"/>
        <w:spacing w:line="240" w:lineRule="auto"/>
        <w:ind w:firstLine="709"/>
        <w:jc w:val="left"/>
        <w:rPr>
          <w:b/>
          <w:sz w:val="26"/>
          <w:szCs w:val="26"/>
        </w:rPr>
      </w:pPr>
    </w:p>
    <w:p w:rsidR="00540A80" w:rsidRPr="00DF590B" w:rsidRDefault="00540A80" w:rsidP="00540A80">
      <w:pPr>
        <w:rPr>
          <w:sz w:val="26"/>
          <w:szCs w:val="26"/>
        </w:rPr>
      </w:pPr>
      <w:r w:rsidRPr="00DF590B">
        <w:rPr>
          <w:sz w:val="26"/>
          <w:szCs w:val="26"/>
        </w:rPr>
        <w:t>Системы автоматического управления (САУ) прочно вошли в наш</w:t>
      </w:r>
      <w:r w:rsidR="00772DE1" w:rsidRPr="00DF590B">
        <w:rPr>
          <w:sz w:val="26"/>
          <w:szCs w:val="26"/>
        </w:rPr>
        <w:t>ужизнь</w:t>
      </w:r>
      <w:r w:rsidRPr="00DF590B">
        <w:rPr>
          <w:sz w:val="26"/>
          <w:szCs w:val="26"/>
        </w:rPr>
        <w:t>, стали основой развитой промышленности и без них сейчас невозможно себе представить любое предприятие, промы</w:t>
      </w:r>
      <w:r w:rsidRPr="00DF590B">
        <w:rPr>
          <w:sz w:val="26"/>
          <w:szCs w:val="26"/>
        </w:rPr>
        <w:t>ш</w:t>
      </w:r>
      <w:r w:rsidRPr="00DF590B">
        <w:rPr>
          <w:sz w:val="26"/>
          <w:szCs w:val="26"/>
        </w:rPr>
        <w:t xml:space="preserve">ленное оборудование, космическую технику – т. е., практически любой современный объект. В связи со сложностью современных САУ возрастает </w:t>
      </w:r>
      <w:r w:rsidR="004D65FB" w:rsidRPr="00DF590B">
        <w:rPr>
          <w:sz w:val="26"/>
          <w:szCs w:val="26"/>
        </w:rPr>
        <w:t xml:space="preserve">и </w:t>
      </w:r>
      <w:r w:rsidRPr="00DF590B">
        <w:rPr>
          <w:sz w:val="26"/>
          <w:szCs w:val="26"/>
        </w:rPr>
        <w:t>роль компьютерных средств для их разработки и анализа.</w:t>
      </w:r>
      <w:r w:rsidR="004D65FB" w:rsidRPr="00DF590B">
        <w:rPr>
          <w:sz w:val="26"/>
          <w:szCs w:val="26"/>
        </w:rPr>
        <w:t xml:space="preserve"> Предметом данного раздела является иллюстрация прим</w:t>
      </w:r>
      <w:r w:rsidR="004D65FB" w:rsidRPr="00DF590B">
        <w:rPr>
          <w:sz w:val="26"/>
          <w:szCs w:val="26"/>
        </w:rPr>
        <w:t>е</w:t>
      </w:r>
      <w:r w:rsidR="004D65FB" w:rsidRPr="00DF590B">
        <w:rPr>
          <w:sz w:val="26"/>
          <w:szCs w:val="26"/>
        </w:rPr>
        <w:t xml:space="preserve">нения среды </w:t>
      </w:r>
      <w:r w:rsidR="004D65FB" w:rsidRPr="00DF590B">
        <w:rPr>
          <w:sz w:val="26"/>
          <w:szCs w:val="26"/>
          <w:lang w:val="en-US"/>
        </w:rPr>
        <w:t>Mathcad</w:t>
      </w:r>
      <w:r w:rsidR="004D65FB" w:rsidRPr="00DF590B">
        <w:rPr>
          <w:sz w:val="26"/>
          <w:szCs w:val="26"/>
        </w:rPr>
        <w:t xml:space="preserve"> для решения задач, связанных с теорией авт</w:t>
      </w:r>
      <w:r w:rsidR="004D65FB" w:rsidRPr="00DF590B">
        <w:rPr>
          <w:sz w:val="26"/>
          <w:szCs w:val="26"/>
        </w:rPr>
        <w:t>о</w:t>
      </w:r>
      <w:r w:rsidR="004D65FB" w:rsidRPr="00DF590B">
        <w:rPr>
          <w:sz w:val="26"/>
          <w:szCs w:val="26"/>
        </w:rPr>
        <w:t>матического управления.</w:t>
      </w:r>
    </w:p>
    <w:p w:rsidR="00971B19" w:rsidRPr="00DF590B" w:rsidRDefault="00971B19" w:rsidP="00D9231A">
      <w:pPr>
        <w:pStyle w:val="21"/>
        <w:numPr>
          <w:ilvl w:val="1"/>
          <w:numId w:val="87"/>
        </w:numPr>
        <w:rPr>
          <w:rFonts w:ascii="Times New Roman" w:hAnsi="Times New Roman"/>
          <w:sz w:val="26"/>
          <w:szCs w:val="26"/>
        </w:rPr>
      </w:pPr>
      <w:bookmarkStart w:id="438" w:name="_Toc5392384"/>
      <w:r w:rsidRPr="00DF590B">
        <w:rPr>
          <w:rFonts w:ascii="Times New Roman" w:hAnsi="Times New Roman"/>
          <w:sz w:val="26"/>
          <w:szCs w:val="26"/>
        </w:rPr>
        <w:t>Построение частотных характеристик САУ</w:t>
      </w:r>
      <w:bookmarkEnd w:id="438"/>
    </w:p>
    <w:p w:rsidR="00971B19" w:rsidRPr="00DF590B" w:rsidRDefault="006C2149" w:rsidP="006C2149">
      <w:pPr>
        <w:rPr>
          <w:sz w:val="26"/>
          <w:szCs w:val="26"/>
        </w:rPr>
      </w:pPr>
      <w:r w:rsidRPr="00DF590B">
        <w:rPr>
          <w:sz w:val="26"/>
          <w:szCs w:val="26"/>
        </w:rPr>
        <w:t>Классическая теория</w:t>
      </w:r>
      <w:r w:rsidR="00540A80" w:rsidRPr="00DF590B">
        <w:rPr>
          <w:sz w:val="26"/>
          <w:szCs w:val="26"/>
        </w:rPr>
        <w:t xml:space="preserve"> автоматического</w:t>
      </w:r>
      <w:r w:rsidRPr="00DF590B">
        <w:rPr>
          <w:sz w:val="26"/>
          <w:szCs w:val="26"/>
        </w:rPr>
        <w:t xml:space="preserve"> управления</w:t>
      </w:r>
      <w:r w:rsidR="00540A80" w:rsidRPr="00DF590B">
        <w:rPr>
          <w:sz w:val="26"/>
          <w:szCs w:val="26"/>
        </w:rPr>
        <w:t xml:space="preserve"> (ТАУ)</w:t>
      </w:r>
      <w:r w:rsidRPr="00DF590B">
        <w:rPr>
          <w:sz w:val="26"/>
          <w:szCs w:val="26"/>
        </w:rPr>
        <w:t xml:space="preserve"> баз</w:t>
      </w:r>
      <w:r w:rsidRPr="00DF590B">
        <w:rPr>
          <w:sz w:val="26"/>
          <w:szCs w:val="26"/>
        </w:rPr>
        <w:t>и</w:t>
      </w:r>
      <w:r w:rsidRPr="00DF590B">
        <w:rPr>
          <w:sz w:val="26"/>
          <w:szCs w:val="26"/>
        </w:rPr>
        <w:t>руется на аппарате частотных характеристик, который для лине</w:t>
      </w:r>
      <w:r w:rsidRPr="00DF590B">
        <w:rPr>
          <w:sz w:val="26"/>
          <w:szCs w:val="26"/>
        </w:rPr>
        <w:t>й</w:t>
      </w:r>
      <w:r w:rsidRPr="00DF590B">
        <w:rPr>
          <w:sz w:val="26"/>
          <w:szCs w:val="26"/>
        </w:rPr>
        <w:t>ных систем является хорошим инженерным инструментом при р</w:t>
      </w:r>
      <w:r w:rsidRPr="00DF590B">
        <w:rPr>
          <w:sz w:val="26"/>
          <w:szCs w:val="26"/>
        </w:rPr>
        <w:t>е</w:t>
      </w:r>
      <w:r w:rsidRPr="00DF590B">
        <w:rPr>
          <w:sz w:val="26"/>
          <w:szCs w:val="26"/>
        </w:rPr>
        <w:t>шении задач синтеза линейных САУ, исследования их устойчив</w:t>
      </w:r>
      <w:r w:rsidRPr="00DF590B">
        <w:rPr>
          <w:sz w:val="26"/>
          <w:szCs w:val="26"/>
        </w:rPr>
        <w:t>о</w:t>
      </w:r>
      <w:r w:rsidRPr="00DF590B">
        <w:rPr>
          <w:sz w:val="26"/>
          <w:szCs w:val="26"/>
        </w:rPr>
        <w:t xml:space="preserve">сти. Применение этого аппарата хорошо описано в многочисленной литературе по теории автоматического управления. Поэтому </w:t>
      </w:r>
      <w:r w:rsidR="00540A80" w:rsidRPr="00DF590B">
        <w:rPr>
          <w:sz w:val="26"/>
          <w:szCs w:val="26"/>
        </w:rPr>
        <w:t>пре</w:t>
      </w:r>
      <w:r w:rsidR="00540A80" w:rsidRPr="00DF590B">
        <w:rPr>
          <w:sz w:val="26"/>
          <w:szCs w:val="26"/>
        </w:rPr>
        <w:t>д</w:t>
      </w:r>
      <w:r w:rsidR="00540A80" w:rsidRPr="00DF590B">
        <w:rPr>
          <w:sz w:val="26"/>
          <w:szCs w:val="26"/>
        </w:rPr>
        <w:t>ставляет интерес возможность решения задач классической ТАУ</w:t>
      </w:r>
      <w:r w:rsidR="004D65FB" w:rsidRPr="00DF590B">
        <w:rPr>
          <w:sz w:val="26"/>
          <w:szCs w:val="26"/>
        </w:rPr>
        <w:t xml:space="preserve"> в среде </w:t>
      </w:r>
      <w:r w:rsidR="004D65FB" w:rsidRPr="00DF590B">
        <w:rPr>
          <w:sz w:val="26"/>
          <w:szCs w:val="26"/>
          <w:lang w:val="en-US"/>
        </w:rPr>
        <w:t>Mathcad</w:t>
      </w:r>
      <w:r w:rsidR="004D65FB" w:rsidRPr="00DF590B">
        <w:rPr>
          <w:sz w:val="26"/>
          <w:szCs w:val="26"/>
        </w:rPr>
        <w:t>, что и показано на достаточно простых примерах.</w:t>
      </w:r>
    </w:p>
    <w:p w:rsidR="00971B19" w:rsidRPr="00DF590B" w:rsidRDefault="004D65FB" w:rsidP="00B97A5C">
      <w:pPr>
        <w:rPr>
          <w:sz w:val="26"/>
          <w:szCs w:val="26"/>
        </w:rPr>
      </w:pPr>
      <w:r w:rsidRPr="00DF590B">
        <w:rPr>
          <w:sz w:val="26"/>
          <w:szCs w:val="26"/>
        </w:rPr>
        <w:t>Для построения частотных характеристик САУ используется аппарат их передаточных функций</w:t>
      </w:r>
      <w:r w:rsidR="00A63D21" w:rsidRPr="00DF590B">
        <w:rPr>
          <w:sz w:val="26"/>
          <w:szCs w:val="26"/>
        </w:rPr>
        <w:t xml:space="preserve"> и подстановкой выражения </w:t>
      </w:r>
      <w:r w:rsidR="00A63D21" w:rsidRPr="00DF590B">
        <w:rPr>
          <w:rStyle w:val="Italic"/>
          <w:sz w:val="26"/>
          <w:szCs w:val="26"/>
        </w:rPr>
        <w:t>j</w:t>
      </w:r>
      <w:r w:rsidR="00A63D21" w:rsidRPr="00DF590B">
        <w:rPr>
          <w:sz w:val="26"/>
          <w:szCs w:val="26"/>
        </w:rPr>
        <w:t xml:space="preserve">ω вместо оператора </w:t>
      </w:r>
      <w:r w:rsidR="00A63D21" w:rsidRPr="00DF590B">
        <w:rPr>
          <w:rStyle w:val="Italic"/>
          <w:sz w:val="26"/>
          <w:szCs w:val="26"/>
        </w:rPr>
        <w:t>s</w:t>
      </w:r>
      <w:r w:rsidR="00A63D21" w:rsidRPr="00DF590B">
        <w:rPr>
          <w:sz w:val="26"/>
          <w:szCs w:val="26"/>
        </w:rPr>
        <w:t xml:space="preserve"> в выражении её передаточной функции</w:t>
      </w:r>
      <w:r w:rsidRPr="00DF590B">
        <w:rPr>
          <w:sz w:val="26"/>
          <w:szCs w:val="26"/>
        </w:rPr>
        <w:t>.</w:t>
      </w:r>
      <w:r w:rsidR="00A63D21" w:rsidRPr="00DF590B">
        <w:rPr>
          <w:sz w:val="26"/>
          <w:szCs w:val="26"/>
        </w:rPr>
        <w:t xml:space="preserve"> Ампл</w:t>
      </w:r>
      <w:r w:rsidR="00A63D21" w:rsidRPr="00DF590B">
        <w:rPr>
          <w:sz w:val="26"/>
          <w:szCs w:val="26"/>
        </w:rPr>
        <w:t>и</w:t>
      </w:r>
      <w:r w:rsidR="00A63D21" w:rsidRPr="00DF590B">
        <w:rPr>
          <w:sz w:val="26"/>
          <w:szCs w:val="26"/>
        </w:rPr>
        <w:t xml:space="preserve">тудно-частотная характеристика (АЧХ) или логарифмическая АЧХ (ЛАЧХ) могут быть получены непосредственно с использованием модуля передаточной функции с подстановкой </w:t>
      </w:r>
      <w:r w:rsidR="00A63D21" w:rsidRPr="00DF590B">
        <w:rPr>
          <w:rStyle w:val="Italic"/>
          <w:sz w:val="26"/>
          <w:szCs w:val="26"/>
        </w:rPr>
        <w:t>j</w:t>
      </w:r>
      <w:r w:rsidR="00A63D21" w:rsidRPr="00DF590B">
        <w:rPr>
          <w:sz w:val="26"/>
          <w:szCs w:val="26"/>
        </w:rPr>
        <w:t xml:space="preserve">ω, а фазо-частотная характеристика (ФЧХ) – с использованием функции определения </w:t>
      </w:r>
      <w:r w:rsidR="00A63D21" w:rsidRPr="00DF590B">
        <w:rPr>
          <w:sz w:val="26"/>
          <w:szCs w:val="26"/>
        </w:rPr>
        <w:lastRenderedPageBreak/>
        <w:t xml:space="preserve">угла комплексной переменной </w:t>
      </w:r>
      <w:r w:rsidR="00A63D21" w:rsidRPr="00DF590B">
        <w:rPr>
          <w:rStyle w:val="Bold"/>
          <w:sz w:val="26"/>
          <w:szCs w:val="26"/>
        </w:rPr>
        <w:t>arg</w:t>
      </w:r>
      <w:r w:rsidR="00A63D21" w:rsidRPr="00DF590B">
        <w:rPr>
          <w:sz w:val="26"/>
          <w:szCs w:val="26"/>
        </w:rPr>
        <w:t>. Следует учитывать, что в инж</w:t>
      </w:r>
      <w:r w:rsidR="00A63D21" w:rsidRPr="00DF590B">
        <w:rPr>
          <w:sz w:val="26"/>
          <w:szCs w:val="26"/>
        </w:rPr>
        <w:t>е</w:t>
      </w:r>
      <w:r w:rsidR="00A63D21" w:rsidRPr="00DF590B">
        <w:rPr>
          <w:sz w:val="26"/>
          <w:szCs w:val="26"/>
        </w:rPr>
        <w:t>нерной практике для удобства частоту практически всегда отобр</w:t>
      </w:r>
      <w:r w:rsidR="00A63D21" w:rsidRPr="00DF590B">
        <w:rPr>
          <w:sz w:val="26"/>
          <w:szCs w:val="26"/>
        </w:rPr>
        <w:t>а</w:t>
      </w:r>
      <w:r w:rsidR="00A63D21" w:rsidRPr="00DF590B">
        <w:rPr>
          <w:sz w:val="26"/>
          <w:szCs w:val="26"/>
        </w:rPr>
        <w:t>жают в логарифмическом масштабе, а амплитуду – также в лог</w:t>
      </w:r>
      <w:r w:rsidR="00A63D21" w:rsidRPr="00DF590B">
        <w:rPr>
          <w:sz w:val="26"/>
          <w:szCs w:val="26"/>
        </w:rPr>
        <w:t>а</w:t>
      </w:r>
      <w:r w:rsidR="00A63D21" w:rsidRPr="00DF590B">
        <w:rPr>
          <w:sz w:val="26"/>
          <w:szCs w:val="26"/>
        </w:rPr>
        <w:t xml:space="preserve">рифмическом или в линейном, но в децибелах (дБ), что, в принципе, одно и то же. Фазу отображают в линейном масштабе. Всё это надо учитывать при построении графиков частотных характеристик. Пример показан ниже для простой передаточной функции </w:t>
      </w:r>
      <w:r w:rsidR="00A63D21" w:rsidRPr="00DF590B">
        <w:rPr>
          <w:position w:val="-24"/>
          <w:sz w:val="26"/>
          <w:szCs w:val="26"/>
        </w:rPr>
        <w:object w:dxaOrig="1760" w:dyaOrig="600">
          <v:shape id="_x0000_i1202" type="#_x0000_t75" style="width:90.4pt;height:30.15pt" o:ole="">
            <v:imagedata r:id="rId933" o:title=""/>
          </v:shape>
          <o:OLEObject Type="Embed" ProgID="Equation.3" ShapeID="_x0000_i1202" DrawAspect="Content" ObjectID="_1747762327" r:id="rId934"/>
        </w:object>
      </w:r>
      <w:r w:rsidR="00A63D21" w:rsidRPr="00DF590B">
        <w:rPr>
          <w:sz w:val="26"/>
          <w:szCs w:val="26"/>
        </w:rPr>
        <w:t>.</w:t>
      </w:r>
    </w:p>
    <w:p w:rsidR="00971B19" w:rsidRPr="00DF590B" w:rsidRDefault="00971B19" w:rsidP="00971B19">
      <w:pPr>
        <w:ind w:left="567" w:firstLine="0"/>
        <w:rPr>
          <w:sz w:val="26"/>
          <w:szCs w:val="26"/>
        </w:rPr>
      </w:pPr>
    </w:p>
    <w:tbl>
      <w:tblPr>
        <w:tblStyle w:val="afd"/>
        <w:tblW w:w="0" w:type="auto"/>
        <w:jc w:val="center"/>
        <w:tblLook w:val="04A0"/>
      </w:tblPr>
      <w:tblGrid>
        <w:gridCol w:w="7871"/>
      </w:tblGrid>
      <w:tr w:rsidR="00772DE1" w:rsidRPr="00DF590B" w:rsidTr="00772DE1">
        <w:trPr>
          <w:jc w:val="center"/>
        </w:trPr>
        <w:tc>
          <w:tcPr>
            <w:tcW w:w="7995" w:type="dxa"/>
          </w:tcPr>
          <w:p w:rsidR="00772DE1" w:rsidRPr="00DF590B" w:rsidRDefault="003F126C" w:rsidP="00971B19">
            <w:pPr>
              <w:ind w:firstLine="0"/>
              <w:rPr>
                <w:sz w:val="26"/>
                <w:szCs w:val="26"/>
              </w:rPr>
            </w:pPr>
            <w:r w:rsidRPr="00DF590B">
              <w:rPr>
                <w:sz w:val="26"/>
                <w:szCs w:val="26"/>
              </w:rPr>
              <w:t>Задаём передаточную функцию</w:t>
            </w:r>
            <w:r w:rsidR="00CA2543" w:rsidRPr="00DF590B">
              <w:rPr>
                <w:sz w:val="26"/>
                <w:szCs w:val="26"/>
              </w:rPr>
              <w:t xml:space="preserve"> и диапазон изменения частоты</w:t>
            </w:r>
          </w:p>
          <w:p w:rsidR="003F126C" w:rsidRPr="00DF590B" w:rsidRDefault="00CA2543" w:rsidP="00971B19">
            <w:pPr>
              <w:ind w:firstLine="0"/>
              <w:rPr>
                <w:sz w:val="26"/>
                <w:szCs w:val="26"/>
              </w:rPr>
            </w:pPr>
            <w:r w:rsidRPr="00DF590B">
              <w:rPr>
                <w:noProof/>
                <w:sz w:val="26"/>
                <w:szCs w:val="26"/>
                <w:lang w:eastAsia="ru-RU"/>
              </w:rPr>
              <w:drawing>
                <wp:inline distT="0" distB="0" distL="0" distR="0">
                  <wp:extent cx="2714400" cy="4824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9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4400" cy="482400"/>
                          </a:xfrm>
                          <a:prstGeom prst="rect">
                            <a:avLst/>
                          </a:prstGeom>
                          <a:noFill/>
                          <a:ln>
                            <a:noFill/>
                          </a:ln>
                        </pic:spPr>
                      </pic:pic>
                    </a:graphicData>
                  </a:graphic>
                </wp:inline>
              </w:drawing>
            </w:r>
          </w:p>
          <w:p w:rsidR="00CA2543" w:rsidRPr="00DF590B" w:rsidRDefault="00CA2543" w:rsidP="00971B19">
            <w:pPr>
              <w:ind w:firstLine="0"/>
              <w:rPr>
                <w:sz w:val="26"/>
                <w:szCs w:val="26"/>
              </w:rPr>
            </w:pPr>
            <w:r w:rsidRPr="00DF590B">
              <w:rPr>
                <w:sz w:val="26"/>
                <w:szCs w:val="26"/>
              </w:rPr>
              <w:t>ЛАЧХ</w:t>
            </w:r>
          </w:p>
          <w:p w:rsidR="00CA2543" w:rsidRPr="00DF590B" w:rsidRDefault="00CA2543" w:rsidP="00971B19">
            <w:pPr>
              <w:ind w:firstLine="0"/>
              <w:rPr>
                <w:sz w:val="26"/>
                <w:szCs w:val="26"/>
              </w:rPr>
            </w:pPr>
            <w:r w:rsidRPr="00DF590B">
              <w:rPr>
                <w:noProof/>
                <w:sz w:val="26"/>
                <w:szCs w:val="26"/>
                <w:lang w:eastAsia="ru-RU"/>
              </w:rPr>
              <w:drawing>
                <wp:inline distT="0" distB="0" distL="0" distR="0">
                  <wp:extent cx="4304030" cy="2266315"/>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9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4030" cy="2266315"/>
                          </a:xfrm>
                          <a:prstGeom prst="rect">
                            <a:avLst/>
                          </a:prstGeom>
                          <a:noFill/>
                          <a:ln>
                            <a:noFill/>
                          </a:ln>
                        </pic:spPr>
                      </pic:pic>
                    </a:graphicData>
                  </a:graphic>
                </wp:inline>
              </w:drawing>
            </w:r>
          </w:p>
          <w:p w:rsidR="003F126C" w:rsidRPr="00DF590B" w:rsidRDefault="00CA2543" w:rsidP="00971B19">
            <w:pPr>
              <w:ind w:firstLine="0"/>
              <w:rPr>
                <w:sz w:val="26"/>
                <w:szCs w:val="26"/>
              </w:rPr>
            </w:pPr>
            <w:r w:rsidRPr="00DF590B">
              <w:rPr>
                <w:sz w:val="26"/>
                <w:szCs w:val="26"/>
              </w:rPr>
              <w:t>ФЧХ (перерасчёт из радиан в градусы)</w:t>
            </w:r>
          </w:p>
          <w:p w:rsidR="00CA2543" w:rsidRPr="00DF590B" w:rsidRDefault="00CA2543" w:rsidP="00971B19">
            <w:pPr>
              <w:ind w:firstLine="0"/>
              <w:rPr>
                <w:sz w:val="26"/>
                <w:szCs w:val="26"/>
              </w:rPr>
            </w:pPr>
            <w:r w:rsidRPr="00DF590B">
              <w:rPr>
                <w:noProof/>
                <w:sz w:val="26"/>
                <w:szCs w:val="26"/>
                <w:lang w:eastAsia="ru-RU"/>
              </w:rPr>
              <w:lastRenderedPageBreak/>
              <w:drawing>
                <wp:inline distT="0" distB="0" distL="0" distR="0">
                  <wp:extent cx="4476997" cy="2826327"/>
                  <wp:effectExtent l="1905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9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7385" cy="2826572"/>
                          </a:xfrm>
                          <a:prstGeom prst="rect">
                            <a:avLst/>
                          </a:prstGeom>
                          <a:noFill/>
                          <a:ln>
                            <a:noFill/>
                          </a:ln>
                        </pic:spPr>
                      </pic:pic>
                    </a:graphicData>
                  </a:graphic>
                </wp:inline>
              </w:drawing>
            </w:r>
          </w:p>
        </w:tc>
      </w:tr>
    </w:tbl>
    <w:p w:rsidR="004D7759" w:rsidRDefault="004D7759" w:rsidP="00276366">
      <w:pPr>
        <w:rPr>
          <w:sz w:val="26"/>
          <w:szCs w:val="26"/>
        </w:rPr>
      </w:pPr>
    </w:p>
    <w:p w:rsidR="00B8792C" w:rsidRPr="00DF590B" w:rsidRDefault="00276366" w:rsidP="00276366">
      <w:pPr>
        <w:rPr>
          <w:sz w:val="26"/>
          <w:szCs w:val="26"/>
        </w:rPr>
      </w:pPr>
      <w:r w:rsidRPr="00DF590B">
        <w:rPr>
          <w:sz w:val="26"/>
          <w:szCs w:val="26"/>
        </w:rPr>
        <w:t>Довольно часто случается, что передаточная функция САУ</w:t>
      </w:r>
      <w:r w:rsidRPr="00DF590B">
        <w:rPr>
          <w:sz w:val="26"/>
          <w:szCs w:val="26"/>
        </w:rPr>
        <w:t>и</w:t>
      </w:r>
      <w:r w:rsidRPr="00DF590B">
        <w:rPr>
          <w:sz w:val="26"/>
          <w:szCs w:val="26"/>
        </w:rPr>
        <w:t>меет высокий порядок (четвертый и выше). В этом случае неп</w:t>
      </w:r>
      <w:r w:rsidRPr="00DF590B">
        <w:rPr>
          <w:sz w:val="26"/>
          <w:szCs w:val="26"/>
        </w:rPr>
        <w:t>о</w:t>
      </w:r>
      <w:r w:rsidRPr="00DF590B">
        <w:rPr>
          <w:sz w:val="26"/>
          <w:szCs w:val="26"/>
        </w:rPr>
        <w:t>средственное использование функции определения угла комплек</w:t>
      </w:r>
      <w:r w:rsidRPr="00DF590B">
        <w:rPr>
          <w:sz w:val="26"/>
          <w:szCs w:val="26"/>
        </w:rPr>
        <w:t>с</w:t>
      </w:r>
      <w:r w:rsidRPr="00DF590B">
        <w:rPr>
          <w:sz w:val="26"/>
          <w:szCs w:val="26"/>
        </w:rPr>
        <w:t xml:space="preserve">ной переменной </w:t>
      </w:r>
      <w:r w:rsidRPr="00DF590B">
        <w:rPr>
          <w:rStyle w:val="Bold"/>
          <w:sz w:val="26"/>
          <w:szCs w:val="26"/>
        </w:rPr>
        <w:t>arg</w:t>
      </w:r>
      <w:r w:rsidRPr="00DF590B">
        <w:rPr>
          <w:sz w:val="26"/>
          <w:szCs w:val="26"/>
        </w:rPr>
        <w:t xml:space="preserve"> приводит к появлению разрывов на графике фазной частотной характеристики, так как функция арктангенса, к</w:t>
      </w:r>
      <w:r w:rsidRPr="00DF590B">
        <w:rPr>
          <w:sz w:val="26"/>
          <w:szCs w:val="26"/>
        </w:rPr>
        <w:t>о</w:t>
      </w:r>
      <w:r w:rsidRPr="00DF590B">
        <w:rPr>
          <w:sz w:val="26"/>
          <w:szCs w:val="26"/>
        </w:rPr>
        <w:t>торую использует функция определения угла комплексной пер</w:t>
      </w:r>
      <w:r w:rsidRPr="00DF590B">
        <w:rPr>
          <w:sz w:val="26"/>
          <w:szCs w:val="26"/>
        </w:rPr>
        <w:t>е</w:t>
      </w:r>
      <w:r w:rsidRPr="00DF590B">
        <w:rPr>
          <w:sz w:val="26"/>
          <w:szCs w:val="26"/>
        </w:rPr>
        <w:t xml:space="preserve">менной </w:t>
      </w:r>
      <w:r w:rsidRPr="00DF590B">
        <w:rPr>
          <w:rStyle w:val="Bold"/>
          <w:sz w:val="26"/>
          <w:szCs w:val="26"/>
        </w:rPr>
        <w:t>arg</w:t>
      </w:r>
      <w:r w:rsidRPr="00DF590B">
        <w:rPr>
          <w:sz w:val="26"/>
          <w:szCs w:val="26"/>
        </w:rPr>
        <w:t>, определена только в диапазоне от –π к π рад. (–180º ... 180º), что показано далее на примере построения в среде MathCAD ЛАЧХ и ФЧХ системы автоматического управления шестого поря</w:t>
      </w:r>
      <w:r w:rsidRPr="00DF590B">
        <w:rPr>
          <w:sz w:val="26"/>
          <w:szCs w:val="26"/>
        </w:rPr>
        <w:t>д</w:t>
      </w:r>
      <w:r w:rsidRPr="00DF590B">
        <w:rPr>
          <w:sz w:val="26"/>
          <w:szCs w:val="26"/>
        </w:rPr>
        <w:t>ка с передаточной функцией</w:t>
      </w:r>
    </w:p>
    <w:p w:rsidR="00772DE1" w:rsidRPr="00DF590B" w:rsidRDefault="004D7759" w:rsidP="00B8792C">
      <w:pPr>
        <w:pStyle w:val="afc"/>
        <w:rPr>
          <w:sz w:val="26"/>
          <w:szCs w:val="26"/>
        </w:rPr>
      </w:pPr>
      <w:r w:rsidRPr="00DF590B">
        <w:rPr>
          <w:position w:val="-22"/>
          <w:sz w:val="26"/>
          <w:szCs w:val="26"/>
        </w:rPr>
        <w:object w:dxaOrig="4860" w:dyaOrig="580">
          <v:shape id="_x0000_i1203" type="#_x0000_t75" style="width:242.8pt;height:39.35pt" o:ole="">
            <v:imagedata r:id="rId938" o:title=""/>
          </v:shape>
          <o:OLEObject Type="Embed" ProgID="Equation.3" ShapeID="_x0000_i1203" DrawAspect="Content" ObjectID="_1747762328" r:id="rId939"/>
        </w:object>
      </w:r>
      <w:r w:rsidR="00276366" w:rsidRPr="00DF590B">
        <w:rPr>
          <w:sz w:val="26"/>
          <w:szCs w:val="26"/>
        </w:rPr>
        <w:t>.</w:t>
      </w:r>
    </w:p>
    <w:p w:rsidR="00B8792C" w:rsidRPr="00DF590B" w:rsidRDefault="00B8792C" w:rsidP="00B8792C">
      <w:pPr>
        <w:ind w:left="567" w:firstLine="0"/>
        <w:rPr>
          <w:sz w:val="26"/>
          <w:szCs w:val="26"/>
        </w:rPr>
      </w:pPr>
    </w:p>
    <w:tbl>
      <w:tblPr>
        <w:tblStyle w:val="afd"/>
        <w:tblW w:w="0" w:type="auto"/>
        <w:jc w:val="center"/>
        <w:tblLook w:val="04A0"/>
      </w:tblPr>
      <w:tblGrid>
        <w:gridCol w:w="7871"/>
      </w:tblGrid>
      <w:tr w:rsidR="00B8792C" w:rsidRPr="00DF590B" w:rsidTr="00B20ED0">
        <w:trPr>
          <w:jc w:val="center"/>
        </w:trPr>
        <w:tc>
          <w:tcPr>
            <w:tcW w:w="7995" w:type="dxa"/>
          </w:tcPr>
          <w:p w:rsidR="00B8792C" w:rsidRPr="00DF590B" w:rsidRDefault="00B8792C" w:rsidP="00B20ED0">
            <w:pPr>
              <w:ind w:firstLine="0"/>
              <w:rPr>
                <w:sz w:val="26"/>
                <w:szCs w:val="26"/>
              </w:rPr>
            </w:pPr>
            <w:r w:rsidRPr="00DF590B">
              <w:rPr>
                <w:sz w:val="26"/>
                <w:szCs w:val="26"/>
              </w:rPr>
              <w:t>Задаём передаточную функцию и диапазон изменения частоты</w:t>
            </w:r>
          </w:p>
          <w:p w:rsidR="00B8792C" w:rsidRPr="00DF590B" w:rsidRDefault="00B8792C" w:rsidP="00B20ED0">
            <w:pPr>
              <w:ind w:firstLine="0"/>
              <w:rPr>
                <w:sz w:val="26"/>
                <w:szCs w:val="26"/>
              </w:rPr>
            </w:pPr>
            <w:r w:rsidRPr="00DF590B">
              <w:rPr>
                <w:noProof/>
                <w:sz w:val="26"/>
                <w:szCs w:val="26"/>
                <w:lang w:eastAsia="ru-RU"/>
              </w:rPr>
              <w:drawing>
                <wp:inline distT="0" distB="0" distL="0" distR="0">
                  <wp:extent cx="4600800" cy="5004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9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0800" cy="500400"/>
                          </a:xfrm>
                          <a:prstGeom prst="rect">
                            <a:avLst/>
                          </a:prstGeom>
                          <a:noFill/>
                          <a:ln>
                            <a:noFill/>
                          </a:ln>
                        </pic:spPr>
                      </pic:pic>
                    </a:graphicData>
                  </a:graphic>
                </wp:inline>
              </w:drawing>
            </w:r>
          </w:p>
          <w:p w:rsidR="00B8792C" w:rsidRPr="00DF590B" w:rsidRDefault="00B8792C" w:rsidP="00B20ED0">
            <w:pPr>
              <w:ind w:firstLine="0"/>
              <w:rPr>
                <w:sz w:val="26"/>
                <w:szCs w:val="26"/>
              </w:rPr>
            </w:pPr>
            <w:r w:rsidRPr="00DF590B">
              <w:rPr>
                <w:sz w:val="26"/>
                <w:szCs w:val="26"/>
              </w:rPr>
              <w:t>ЛАЧХ</w:t>
            </w:r>
          </w:p>
          <w:p w:rsidR="00B8792C" w:rsidRPr="00DF590B" w:rsidRDefault="00B8792C" w:rsidP="00B20ED0">
            <w:pPr>
              <w:ind w:firstLine="0"/>
              <w:rPr>
                <w:sz w:val="26"/>
                <w:szCs w:val="26"/>
              </w:rPr>
            </w:pPr>
            <w:r w:rsidRPr="00DF590B">
              <w:rPr>
                <w:noProof/>
                <w:sz w:val="26"/>
                <w:szCs w:val="26"/>
                <w:lang w:eastAsia="ru-RU"/>
              </w:rPr>
              <w:lastRenderedPageBreak/>
              <w:drawing>
                <wp:inline distT="0" distB="0" distL="0" distR="0">
                  <wp:extent cx="3891600" cy="2019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9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1600" cy="2019600"/>
                          </a:xfrm>
                          <a:prstGeom prst="rect">
                            <a:avLst/>
                          </a:prstGeom>
                          <a:noFill/>
                          <a:ln>
                            <a:noFill/>
                          </a:ln>
                        </pic:spPr>
                      </pic:pic>
                    </a:graphicData>
                  </a:graphic>
                </wp:inline>
              </w:drawing>
            </w:r>
          </w:p>
          <w:p w:rsidR="00B8792C" w:rsidRPr="00DF590B" w:rsidRDefault="00B8792C" w:rsidP="00B20ED0">
            <w:pPr>
              <w:ind w:firstLine="0"/>
              <w:rPr>
                <w:sz w:val="26"/>
                <w:szCs w:val="26"/>
              </w:rPr>
            </w:pPr>
            <w:r w:rsidRPr="00DF590B">
              <w:rPr>
                <w:sz w:val="26"/>
                <w:szCs w:val="26"/>
              </w:rPr>
              <w:t>ФЧХ (перерасчёт из радиан в градусы)</w:t>
            </w:r>
          </w:p>
          <w:p w:rsidR="00B8792C" w:rsidRPr="00DF590B" w:rsidRDefault="00B8792C" w:rsidP="00B20ED0">
            <w:pPr>
              <w:ind w:firstLine="0"/>
              <w:rPr>
                <w:sz w:val="26"/>
                <w:szCs w:val="26"/>
              </w:rPr>
            </w:pPr>
            <w:r w:rsidRPr="00DF590B">
              <w:rPr>
                <w:noProof/>
                <w:sz w:val="26"/>
                <w:szCs w:val="26"/>
                <w:lang w:eastAsia="ru-RU"/>
              </w:rPr>
              <w:drawing>
                <wp:inline distT="0" distB="0" distL="0" distR="0">
                  <wp:extent cx="3987844" cy="2220686"/>
                  <wp:effectExtent l="1905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9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2400" cy="2223223"/>
                          </a:xfrm>
                          <a:prstGeom prst="rect">
                            <a:avLst/>
                          </a:prstGeom>
                          <a:noFill/>
                          <a:ln>
                            <a:noFill/>
                          </a:ln>
                        </pic:spPr>
                      </pic:pic>
                    </a:graphicData>
                  </a:graphic>
                </wp:inline>
              </w:drawing>
            </w:r>
          </w:p>
        </w:tc>
      </w:tr>
    </w:tbl>
    <w:p w:rsidR="00B8792C" w:rsidRPr="00DF590B" w:rsidRDefault="00B8792C" w:rsidP="00B8792C">
      <w:pPr>
        <w:ind w:left="567" w:firstLine="0"/>
        <w:rPr>
          <w:sz w:val="26"/>
          <w:szCs w:val="26"/>
        </w:rPr>
      </w:pPr>
    </w:p>
    <w:p w:rsidR="00276366" w:rsidRPr="00DF590B" w:rsidRDefault="00B8792C" w:rsidP="00276366">
      <w:pPr>
        <w:rPr>
          <w:sz w:val="26"/>
          <w:szCs w:val="26"/>
        </w:rPr>
      </w:pPr>
      <w:r w:rsidRPr="00DF590B">
        <w:rPr>
          <w:sz w:val="26"/>
          <w:szCs w:val="26"/>
        </w:rPr>
        <w:t>Понятно, что полученный график ФЧХ с таким "скачком" н</w:t>
      </w:r>
      <w:r w:rsidRPr="00DF590B">
        <w:rPr>
          <w:sz w:val="26"/>
          <w:szCs w:val="26"/>
        </w:rPr>
        <w:t>е</w:t>
      </w:r>
      <w:r w:rsidRPr="00DF590B">
        <w:rPr>
          <w:sz w:val="26"/>
          <w:szCs w:val="26"/>
        </w:rPr>
        <w:t>корректен, так как не отражает истинной зависимости. Выходом из этого положения является нахождение ФЧХ для каждого нуля (</w:t>
      </w:r>
      <w:r w:rsidRPr="00DF590B">
        <w:rPr>
          <w:rStyle w:val="Italic"/>
          <w:sz w:val="26"/>
          <w:szCs w:val="26"/>
        </w:rPr>
        <w:t>то есть, корня числителя передаточной функции</w:t>
      </w:r>
      <w:r w:rsidRPr="00DF590B">
        <w:rPr>
          <w:sz w:val="26"/>
          <w:szCs w:val="26"/>
        </w:rPr>
        <w:t>) и каждого полюса (</w:t>
      </w:r>
      <w:r w:rsidRPr="00DF590B">
        <w:rPr>
          <w:rStyle w:val="Italic"/>
          <w:sz w:val="26"/>
          <w:szCs w:val="26"/>
        </w:rPr>
        <w:t>то есть, корня знаменателю или, как еще его называют, характ</w:t>
      </w:r>
      <w:r w:rsidRPr="00DF590B">
        <w:rPr>
          <w:rStyle w:val="Italic"/>
          <w:sz w:val="26"/>
          <w:szCs w:val="26"/>
        </w:rPr>
        <w:t>е</w:t>
      </w:r>
      <w:r w:rsidRPr="00DF590B">
        <w:rPr>
          <w:rStyle w:val="Italic"/>
          <w:sz w:val="26"/>
          <w:szCs w:val="26"/>
        </w:rPr>
        <w:t>ристического полинома</w:t>
      </w:r>
      <w:r w:rsidRPr="00DF590B">
        <w:rPr>
          <w:sz w:val="26"/>
          <w:szCs w:val="26"/>
        </w:rPr>
        <w:t>) передаточной функции САУ отдельно, п</w:t>
      </w:r>
      <w:r w:rsidRPr="00DF590B">
        <w:rPr>
          <w:sz w:val="26"/>
          <w:szCs w:val="26"/>
        </w:rPr>
        <w:t>о</w:t>
      </w:r>
      <w:r w:rsidRPr="00DF590B">
        <w:rPr>
          <w:sz w:val="26"/>
          <w:szCs w:val="26"/>
        </w:rPr>
        <w:t>тому что они гарантированно находятся в диапазоне от</w:t>
      </w:r>
      <w:r w:rsidR="00276366" w:rsidRPr="00DF590B">
        <w:rPr>
          <w:sz w:val="26"/>
          <w:szCs w:val="26"/>
        </w:rPr>
        <w:t>–</w:t>
      </w:r>
      <w:r w:rsidR="00276366" w:rsidRPr="00DF590B">
        <w:rPr>
          <w:sz w:val="26"/>
          <w:szCs w:val="26"/>
        </w:rPr>
        <w:sym w:font="Symbol" w:char="F070"/>
      </w:r>
      <w:r w:rsidR="00276366" w:rsidRPr="00DF590B">
        <w:rPr>
          <w:sz w:val="26"/>
          <w:szCs w:val="26"/>
        </w:rPr>
        <w:t xml:space="preserve">/2 до </w:t>
      </w:r>
      <w:r w:rsidR="00276366" w:rsidRPr="00DF590B">
        <w:rPr>
          <w:sz w:val="26"/>
          <w:szCs w:val="26"/>
        </w:rPr>
        <w:sym w:font="Symbol" w:char="F070"/>
      </w:r>
      <w:r w:rsidR="00276366" w:rsidRPr="00DF590B">
        <w:rPr>
          <w:sz w:val="26"/>
          <w:szCs w:val="26"/>
        </w:rPr>
        <w:t xml:space="preserve">/2 рад., </w:t>
      </w:r>
      <w:r w:rsidRPr="00DF590B">
        <w:rPr>
          <w:sz w:val="26"/>
          <w:szCs w:val="26"/>
        </w:rPr>
        <w:t>а затем – вычисление их суммы, то есть находить фазную х</w:t>
      </w:r>
      <w:r w:rsidRPr="00DF590B">
        <w:rPr>
          <w:sz w:val="26"/>
          <w:szCs w:val="26"/>
        </w:rPr>
        <w:t>а</w:t>
      </w:r>
      <w:r w:rsidRPr="00DF590B">
        <w:rPr>
          <w:sz w:val="26"/>
          <w:szCs w:val="26"/>
        </w:rPr>
        <w:t>рактеристику по формуле</w:t>
      </w:r>
    </w:p>
    <w:p w:rsidR="00276366" w:rsidRPr="00DF590B" w:rsidRDefault="00B8792C" w:rsidP="00276366">
      <w:pPr>
        <w:pStyle w:val="afc"/>
        <w:rPr>
          <w:sz w:val="26"/>
          <w:szCs w:val="26"/>
        </w:rPr>
      </w:pPr>
      <w:r w:rsidRPr="00DF590B">
        <w:rPr>
          <w:position w:val="-26"/>
          <w:sz w:val="26"/>
          <w:szCs w:val="26"/>
        </w:rPr>
        <w:object w:dxaOrig="3800" w:dyaOrig="639">
          <v:shape id="_x0000_i1204" type="#_x0000_t75" style="width:189.2pt;height:32.65pt" o:ole="">
            <v:imagedata r:id="rId943" o:title=""/>
          </v:shape>
          <o:OLEObject Type="Embed" ProgID="Equation.3" ShapeID="_x0000_i1204" DrawAspect="Content" ObjectID="_1747762329" r:id="rId944"/>
        </w:object>
      </w:r>
      <w:r w:rsidR="00276366" w:rsidRPr="00DF590B">
        <w:rPr>
          <w:sz w:val="26"/>
          <w:szCs w:val="26"/>
        </w:rPr>
        <w:t>,</w:t>
      </w:r>
    </w:p>
    <w:p w:rsidR="00276366" w:rsidRPr="00DF590B" w:rsidRDefault="00276366" w:rsidP="00276366">
      <w:pPr>
        <w:tabs>
          <w:tab w:val="left" w:pos="561"/>
          <w:tab w:val="left" w:pos="1122"/>
        </w:tabs>
        <w:ind w:firstLine="0"/>
        <w:rPr>
          <w:sz w:val="26"/>
          <w:szCs w:val="26"/>
        </w:rPr>
      </w:pPr>
      <w:r w:rsidRPr="00DF590B">
        <w:rPr>
          <w:sz w:val="26"/>
          <w:szCs w:val="26"/>
        </w:rPr>
        <w:lastRenderedPageBreak/>
        <w:t>де</w:t>
      </w:r>
      <w:r w:rsidRPr="00DF590B">
        <w:rPr>
          <w:sz w:val="26"/>
          <w:szCs w:val="26"/>
        </w:rPr>
        <w:tab/>
      </w:r>
      <w:r w:rsidRPr="00DF590B">
        <w:rPr>
          <w:rStyle w:val="Italic"/>
          <w:sz w:val="26"/>
          <w:szCs w:val="26"/>
        </w:rPr>
        <w:t>M</w:t>
      </w:r>
      <w:r w:rsidRPr="00DF590B">
        <w:rPr>
          <w:sz w:val="26"/>
          <w:szCs w:val="26"/>
        </w:rPr>
        <w:tab/>
        <w:t>– число нулей передат</w:t>
      </w:r>
      <w:r w:rsidR="00146BF8" w:rsidRPr="00DF590B">
        <w:rPr>
          <w:sz w:val="26"/>
          <w:szCs w:val="26"/>
        </w:rPr>
        <w:t>оч</w:t>
      </w:r>
      <w:r w:rsidRPr="00DF590B">
        <w:rPr>
          <w:sz w:val="26"/>
          <w:szCs w:val="26"/>
        </w:rPr>
        <w:t>но</w:t>
      </w:r>
      <w:r w:rsidR="00146BF8" w:rsidRPr="00DF590B">
        <w:rPr>
          <w:sz w:val="26"/>
          <w:szCs w:val="26"/>
        </w:rPr>
        <w:t>й</w:t>
      </w:r>
      <w:r w:rsidRPr="00DF590B">
        <w:rPr>
          <w:sz w:val="26"/>
          <w:szCs w:val="26"/>
        </w:rPr>
        <w:t xml:space="preserve"> функц</w:t>
      </w:r>
      <w:r w:rsidR="00146BF8" w:rsidRPr="00DF590B">
        <w:rPr>
          <w:sz w:val="26"/>
          <w:szCs w:val="26"/>
        </w:rPr>
        <w:t>ии</w:t>
      </w:r>
      <w:r w:rsidRPr="00DF590B">
        <w:rPr>
          <w:sz w:val="26"/>
          <w:szCs w:val="26"/>
        </w:rPr>
        <w:t>;</w:t>
      </w:r>
    </w:p>
    <w:p w:rsidR="00276366" w:rsidRPr="00DF590B" w:rsidRDefault="00276366" w:rsidP="00276366">
      <w:pPr>
        <w:tabs>
          <w:tab w:val="left" w:pos="561"/>
          <w:tab w:val="left" w:pos="1122"/>
        </w:tabs>
        <w:ind w:firstLine="0"/>
        <w:rPr>
          <w:sz w:val="26"/>
          <w:szCs w:val="26"/>
        </w:rPr>
      </w:pPr>
      <w:r w:rsidRPr="00DF590B">
        <w:rPr>
          <w:sz w:val="26"/>
          <w:szCs w:val="26"/>
        </w:rPr>
        <w:tab/>
      </w:r>
      <w:r w:rsidRPr="00DF590B">
        <w:rPr>
          <w:rStyle w:val="Italic"/>
          <w:sz w:val="26"/>
          <w:szCs w:val="26"/>
        </w:rPr>
        <w:t>N</w:t>
      </w:r>
      <w:r w:rsidRPr="00DF590B">
        <w:rPr>
          <w:sz w:val="26"/>
          <w:szCs w:val="26"/>
        </w:rPr>
        <w:tab/>
        <w:t xml:space="preserve">– число полюсов </w:t>
      </w:r>
      <w:r w:rsidR="00146BF8" w:rsidRPr="00DF590B">
        <w:rPr>
          <w:sz w:val="26"/>
          <w:szCs w:val="26"/>
        </w:rPr>
        <w:t>передаточной функции</w:t>
      </w:r>
      <w:r w:rsidRPr="00DF590B">
        <w:rPr>
          <w:sz w:val="26"/>
          <w:szCs w:val="26"/>
        </w:rPr>
        <w:t>;</w:t>
      </w:r>
    </w:p>
    <w:p w:rsidR="00276366" w:rsidRPr="00DF590B" w:rsidRDefault="00276366" w:rsidP="00276366">
      <w:pPr>
        <w:tabs>
          <w:tab w:val="left" w:pos="561"/>
          <w:tab w:val="left" w:pos="1122"/>
        </w:tabs>
        <w:ind w:firstLine="0"/>
        <w:rPr>
          <w:sz w:val="26"/>
          <w:szCs w:val="26"/>
        </w:rPr>
      </w:pPr>
      <w:r w:rsidRPr="00DF590B">
        <w:rPr>
          <w:sz w:val="26"/>
          <w:szCs w:val="26"/>
        </w:rPr>
        <w:tab/>
      </w:r>
      <w:r w:rsidRPr="00DF590B">
        <w:rPr>
          <w:rStyle w:val="Italic"/>
          <w:sz w:val="26"/>
          <w:szCs w:val="26"/>
        </w:rPr>
        <w:t>Z</w:t>
      </w:r>
      <w:r w:rsidRPr="00DF590B">
        <w:rPr>
          <w:rStyle w:val="Italic"/>
          <w:sz w:val="26"/>
          <w:szCs w:val="26"/>
          <w:vertAlign w:val="subscript"/>
        </w:rPr>
        <w:t>i</w:t>
      </w:r>
      <w:r w:rsidRPr="00DF590B">
        <w:rPr>
          <w:sz w:val="26"/>
          <w:szCs w:val="26"/>
        </w:rPr>
        <w:tab/>
        <w:t xml:space="preserve">– </w:t>
      </w:r>
      <w:r w:rsidRPr="00DF590B">
        <w:rPr>
          <w:rStyle w:val="Italic"/>
          <w:sz w:val="26"/>
          <w:szCs w:val="26"/>
        </w:rPr>
        <w:t>i</w:t>
      </w:r>
      <w:r w:rsidRPr="00DF590B">
        <w:rPr>
          <w:sz w:val="26"/>
          <w:szCs w:val="26"/>
        </w:rPr>
        <w:t xml:space="preserve">-й нуль </w:t>
      </w:r>
      <w:r w:rsidR="00146BF8" w:rsidRPr="00DF590B">
        <w:rPr>
          <w:sz w:val="26"/>
          <w:szCs w:val="26"/>
        </w:rPr>
        <w:t>передаточной функции</w:t>
      </w:r>
      <w:r w:rsidRPr="00DF590B">
        <w:rPr>
          <w:sz w:val="26"/>
          <w:szCs w:val="26"/>
        </w:rPr>
        <w:t>;</w:t>
      </w:r>
    </w:p>
    <w:p w:rsidR="00276366" w:rsidRPr="00DF590B" w:rsidRDefault="00276366" w:rsidP="00276366">
      <w:pPr>
        <w:tabs>
          <w:tab w:val="left" w:pos="561"/>
          <w:tab w:val="left" w:pos="1122"/>
        </w:tabs>
        <w:ind w:firstLine="0"/>
        <w:rPr>
          <w:sz w:val="26"/>
          <w:szCs w:val="26"/>
        </w:rPr>
      </w:pPr>
      <w:r w:rsidRPr="00DF590B">
        <w:rPr>
          <w:sz w:val="26"/>
          <w:szCs w:val="26"/>
        </w:rPr>
        <w:tab/>
      </w:r>
      <w:r w:rsidRPr="00DF590B">
        <w:rPr>
          <w:rStyle w:val="Italic"/>
          <w:sz w:val="26"/>
          <w:szCs w:val="26"/>
        </w:rPr>
        <w:t>P</w:t>
      </w:r>
      <w:r w:rsidRPr="00DF590B">
        <w:rPr>
          <w:rStyle w:val="Italic"/>
          <w:sz w:val="26"/>
          <w:szCs w:val="26"/>
          <w:vertAlign w:val="subscript"/>
        </w:rPr>
        <w:t>k</w:t>
      </w:r>
      <w:r w:rsidRPr="00DF590B">
        <w:rPr>
          <w:sz w:val="26"/>
          <w:szCs w:val="26"/>
        </w:rPr>
        <w:tab/>
        <w:t xml:space="preserve">– </w:t>
      </w:r>
      <w:r w:rsidRPr="00DF590B">
        <w:rPr>
          <w:rStyle w:val="Italic"/>
          <w:sz w:val="26"/>
          <w:szCs w:val="26"/>
        </w:rPr>
        <w:t>k</w:t>
      </w:r>
      <w:r w:rsidRPr="00DF590B">
        <w:rPr>
          <w:sz w:val="26"/>
          <w:szCs w:val="26"/>
        </w:rPr>
        <w:t xml:space="preserve">-й полюс </w:t>
      </w:r>
      <w:r w:rsidR="00146BF8" w:rsidRPr="00DF590B">
        <w:rPr>
          <w:sz w:val="26"/>
          <w:szCs w:val="26"/>
        </w:rPr>
        <w:t>передаточной функции</w:t>
      </w:r>
      <w:r w:rsidRPr="00DF590B">
        <w:rPr>
          <w:sz w:val="26"/>
          <w:szCs w:val="26"/>
        </w:rPr>
        <w:t>;</w:t>
      </w:r>
    </w:p>
    <w:p w:rsidR="00276366" w:rsidRPr="00DF590B" w:rsidRDefault="00276366" w:rsidP="00276366">
      <w:pPr>
        <w:tabs>
          <w:tab w:val="left" w:pos="561"/>
          <w:tab w:val="left" w:pos="1122"/>
        </w:tabs>
        <w:ind w:firstLine="0"/>
        <w:rPr>
          <w:sz w:val="26"/>
          <w:szCs w:val="26"/>
        </w:rPr>
      </w:pPr>
      <w:r w:rsidRPr="00DF590B">
        <w:rPr>
          <w:sz w:val="26"/>
          <w:szCs w:val="26"/>
        </w:rPr>
        <w:tab/>
      </w:r>
      <w:r w:rsidRPr="00DF590B">
        <w:rPr>
          <w:rStyle w:val="Italic"/>
          <w:sz w:val="26"/>
          <w:szCs w:val="26"/>
        </w:rPr>
        <w:t>j</w:t>
      </w:r>
      <w:r w:rsidRPr="00DF590B">
        <w:rPr>
          <w:iCs/>
          <w:sz w:val="26"/>
          <w:szCs w:val="26"/>
        </w:rPr>
        <w:t>∙</w:t>
      </w:r>
      <w:r w:rsidRPr="00DF590B">
        <w:rPr>
          <w:sz w:val="26"/>
          <w:szCs w:val="26"/>
        </w:rPr>
        <w:sym w:font="Symbol" w:char="F077"/>
      </w:r>
      <w:r w:rsidRPr="00DF590B">
        <w:rPr>
          <w:sz w:val="26"/>
          <w:szCs w:val="26"/>
        </w:rPr>
        <w:tab/>
        <w:t>– комплексна</w:t>
      </w:r>
      <w:r w:rsidR="00AD5108" w:rsidRPr="00DF590B">
        <w:rPr>
          <w:sz w:val="26"/>
          <w:szCs w:val="26"/>
        </w:rPr>
        <w:t>я</w:t>
      </w:r>
      <w:r w:rsidRPr="00DF590B">
        <w:rPr>
          <w:sz w:val="26"/>
          <w:szCs w:val="26"/>
        </w:rPr>
        <w:t xml:space="preserve"> частота.</w:t>
      </w:r>
    </w:p>
    <w:p w:rsidR="00276366" w:rsidRDefault="00146BF8" w:rsidP="00276366">
      <w:pPr>
        <w:pStyle w:val="62"/>
        <w:rPr>
          <w:sz w:val="26"/>
          <w:szCs w:val="26"/>
        </w:rPr>
      </w:pPr>
      <w:r w:rsidRPr="00DF590B">
        <w:rPr>
          <w:sz w:val="26"/>
          <w:szCs w:val="26"/>
        </w:rPr>
        <w:t>При реализации данной формулы в среде MathCAD следует учесть, что нумерация индексов массивов начинается с нуля. Пр</w:t>
      </w:r>
      <w:r w:rsidRPr="00DF590B">
        <w:rPr>
          <w:sz w:val="26"/>
          <w:szCs w:val="26"/>
        </w:rPr>
        <w:t>и</w:t>
      </w:r>
      <w:r w:rsidRPr="00DF590B">
        <w:rPr>
          <w:sz w:val="26"/>
          <w:szCs w:val="26"/>
        </w:rPr>
        <w:t>мер нахождения ФЧХ по этому методу приведены ниже</w:t>
      </w:r>
      <w:r w:rsidR="00276366" w:rsidRPr="00DF590B">
        <w:rPr>
          <w:sz w:val="26"/>
          <w:szCs w:val="26"/>
        </w:rPr>
        <w:t>.</w:t>
      </w:r>
    </w:p>
    <w:p w:rsidR="004C35AC" w:rsidRDefault="004C35AC" w:rsidP="004C35AC"/>
    <w:p w:rsidR="004C35AC" w:rsidRDefault="004C35AC" w:rsidP="004C35AC"/>
    <w:tbl>
      <w:tblPr>
        <w:tblStyle w:val="afd"/>
        <w:tblW w:w="0" w:type="auto"/>
        <w:jc w:val="center"/>
        <w:tblLook w:val="04A0"/>
      </w:tblPr>
      <w:tblGrid>
        <w:gridCol w:w="7659"/>
      </w:tblGrid>
      <w:tr w:rsidR="00E80A66" w:rsidRPr="00DF590B" w:rsidTr="004C35AC">
        <w:trPr>
          <w:jc w:val="center"/>
        </w:trPr>
        <w:tc>
          <w:tcPr>
            <w:tcW w:w="7587" w:type="dxa"/>
          </w:tcPr>
          <w:p w:rsidR="00642F67" w:rsidRPr="00DF590B" w:rsidRDefault="00642F67" w:rsidP="00B20ED0">
            <w:pPr>
              <w:ind w:firstLine="0"/>
              <w:rPr>
                <w:sz w:val="26"/>
                <w:szCs w:val="26"/>
              </w:rPr>
            </w:pPr>
            <w:r w:rsidRPr="00DF590B">
              <w:rPr>
                <w:sz w:val="26"/>
                <w:szCs w:val="26"/>
              </w:rPr>
              <w:t>Находим полиномы числителя и знаменателя</w:t>
            </w:r>
          </w:p>
          <w:p w:rsidR="00642F67" w:rsidRPr="00DF590B" w:rsidRDefault="00642F67" w:rsidP="00B20ED0">
            <w:pPr>
              <w:ind w:firstLine="0"/>
              <w:rPr>
                <w:sz w:val="26"/>
                <w:szCs w:val="26"/>
              </w:rPr>
            </w:pPr>
            <w:r w:rsidRPr="00DF590B">
              <w:rPr>
                <w:noProof/>
                <w:sz w:val="26"/>
                <w:szCs w:val="26"/>
                <w:lang w:eastAsia="ru-RU"/>
              </w:rPr>
              <w:drawing>
                <wp:inline distT="0" distB="0" distL="0" distR="0">
                  <wp:extent cx="4725714" cy="572135"/>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rotWithShape="1">
                          <a:blip r:embed="rId9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918"/>
                          <a:stretch/>
                        </pic:blipFill>
                        <pic:spPr bwMode="auto">
                          <a:xfrm>
                            <a:off x="0" y="0"/>
                            <a:ext cx="4727903" cy="5724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80A66" w:rsidRPr="00DF590B" w:rsidRDefault="00642F67" w:rsidP="00B20ED0">
            <w:pPr>
              <w:ind w:firstLine="0"/>
              <w:rPr>
                <w:sz w:val="26"/>
                <w:szCs w:val="26"/>
              </w:rPr>
            </w:pPr>
            <w:r w:rsidRPr="00DF590B">
              <w:rPr>
                <w:sz w:val="26"/>
                <w:szCs w:val="26"/>
              </w:rPr>
              <w:t>Находим нули и полюса передаточной функции:</w:t>
            </w:r>
          </w:p>
          <w:p w:rsidR="00642F67" w:rsidRPr="00DF590B" w:rsidRDefault="00642F67" w:rsidP="00B20ED0">
            <w:pPr>
              <w:ind w:firstLine="0"/>
              <w:rPr>
                <w:sz w:val="26"/>
                <w:szCs w:val="26"/>
              </w:rPr>
            </w:pPr>
            <w:r w:rsidRPr="00DF590B">
              <w:rPr>
                <w:noProof/>
                <w:sz w:val="26"/>
                <w:szCs w:val="26"/>
                <w:lang w:eastAsia="ru-RU"/>
              </w:rPr>
              <w:drawing>
                <wp:inline distT="0" distB="0" distL="0" distR="0">
                  <wp:extent cx="2498400" cy="14436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9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8400" cy="1443600"/>
                          </a:xfrm>
                          <a:prstGeom prst="rect">
                            <a:avLst/>
                          </a:prstGeom>
                          <a:noFill/>
                          <a:ln>
                            <a:noFill/>
                          </a:ln>
                        </pic:spPr>
                      </pic:pic>
                    </a:graphicData>
                  </a:graphic>
                </wp:inline>
              </w:drawing>
            </w:r>
          </w:p>
          <w:p w:rsidR="00642F67" w:rsidRPr="00DF590B" w:rsidRDefault="00642F67" w:rsidP="00B20ED0">
            <w:pPr>
              <w:ind w:firstLine="0"/>
              <w:rPr>
                <w:sz w:val="26"/>
                <w:szCs w:val="26"/>
              </w:rPr>
            </w:pPr>
            <w:r w:rsidRPr="00DF590B">
              <w:rPr>
                <w:sz w:val="26"/>
                <w:szCs w:val="26"/>
              </w:rPr>
              <w:t>Число нулей M и число полюсов N передаточной функции САУ</w:t>
            </w:r>
          </w:p>
          <w:p w:rsidR="00E80A66" w:rsidRPr="00DF590B" w:rsidRDefault="00642F67" w:rsidP="00B20ED0">
            <w:pPr>
              <w:ind w:firstLine="0"/>
              <w:rPr>
                <w:sz w:val="26"/>
                <w:szCs w:val="26"/>
              </w:rPr>
            </w:pPr>
            <w:r w:rsidRPr="00DF590B">
              <w:rPr>
                <w:noProof/>
                <w:sz w:val="26"/>
                <w:szCs w:val="26"/>
                <w:lang w:eastAsia="ru-RU"/>
              </w:rPr>
              <w:drawing>
                <wp:inline distT="0" distB="0" distL="0" distR="0">
                  <wp:extent cx="1598400" cy="460800"/>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9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8400" cy="460800"/>
                          </a:xfrm>
                          <a:prstGeom prst="rect">
                            <a:avLst/>
                          </a:prstGeom>
                          <a:noFill/>
                          <a:ln>
                            <a:noFill/>
                          </a:ln>
                        </pic:spPr>
                      </pic:pic>
                    </a:graphicData>
                  </a:graphic>
                </wp:inline>
              </w:drawing>
            </w:r>
          </w:p>
          <w:p w:rsidR="00E80A66" w:rsidRPr="00DF590B" w:rsidRDefault="00642F67" w:rsidP="00B20ED0">
            <w:pPr>
              <w:ind w:firstLine="0"/>
              <w:rPr>
                <w:sz w:val="26"/>
                <w:szCs w:val="26"/>
              </w:rPr>
            </w:pPr>
            <w:r w:rsidRPr="00DF590B">
              <w:rPr>
                <w:sz w:val="26"/>
                <w:szCs w:val="26"/>
              </w:rPr>
              <w:t>Зада</w:t>
            </w:r>
            <w:r w:rsidR="00C6248C" w:rsidRPr="00DF590B">
              <w:rPr>
                <w:sz w:val="26"/>
                <w:szCs w:val="26"/>
              </w:rPr>
              <w:t>ё</w:t>
            </w:r>
            <w:r w:rsidRPr="00DF590B">
              <w:rPr>
                <w:sz w:val="26"/>
                <w:szCs w:val="26"/>
              </w:rPr>
              <w:t>м формулу для нахождения фазно</w:t>
            </w:r>
            <w:r w:rsidR="00C6248C" w:rsidRPr="00DF590B">
              <w:rPr>
                <w:sz w:val="26"/>
                <w:szCs w:val="26"/>
              </w:rPr>
              <w:t>й</w:t>
            </w:r>
            <w:r w:rsidRPr="00DF590B">
              <w:rPr>
                <w:sz w:val="26"/>
                <w:szCs w:val="26"/>
              </w:rPr>
              <w:t xml:space="preserve"> частотной характерист</w:t>
            </w:r>
            <w:r w:rsidRPr="00DF590B">
              <w:rPr>
                <w:sz w:val="26"/>
                <w:szCs w:val="26"/>
              </w:rPr>
              <w:t>и</w:t>
            </w:r>
            <w:r w:rsidRPr="00DF590B">
              <w:rPr>
                <w:sz w:val="26"/>
                <w:szCs w:val="26"/>
              </w:rPr>
              <w:t>ки</w:t>
            </w:r>
            <w:r w:rsidR="00C6248C" w:rsidRPr="00DF590B">
              <w:rPr>
                <w:sz w:val="26"/>
                <w:szCs w:val="26"/>
              </w:rPr>
              <w:t xml:space="preserve"> (учитываем, что нули передаточной функции отсутствуют)</w:t>
            </w:r>
          </w:p>
          <w:p w:rsidR="00642F67" w:rsidRPr="00DF590B" w:rsidRDefault="00C6248C" w:rsidP="00B20ED0">
            <w:pPr>
              <w:ind w:firstLine="0"/>
              <w:rPr>
                <w:sz w:val="26"/>
                <w:szCs w:val="26"/>
              </w:rPr>
            </w:pPr>
            <w:r w:rsidRPr="00DF590B">
              <w:rPr>
                <w:noProof/>
                <w:sz w:val="26"/>
                <w:szCs w:val="26"/>
                <w:lang w:eastAsia="ru-RU"/>
              </w:rPr>
              <w:drawing>
                <wp:inline distT="0" distB="0" distL="0" distR="0">
                  <wp:extent cx="1972800" cy="61200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9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2800" cy="612000"/>
                          </a:xfrm>
                          <a:prstGeom prst="rect">
                            <a:avLst/>
                          </a:prstGeom>
                          <a:noFill/>
                          <a:ln>
                            <a:noFill/>
                          </a:ln>
                        </pic:spPr>
                      </pic:pic>
                    </a:graphicData>
                  </a:graphic>
                </wp:inline>
              </w:drawing>
            </w:r>
          </w:p>
          <w:p w:rsidR="00E80A66" w:rsidRPr="00DF590B" w:rsidRDefault="00642F67" w:rsidP="00B20ED0">
            <w:pPr>
              <w:ind w:firstLine="0"/>
              <w:rPr>
                <w:sz w:val="26"/>
                <w:szCs w:val="26"/>
              </w:rPr>
            </w:pPr>
            <w:r w:rsidRPr="00DF590B">
              <w:rPr>
                <w:sz w:val="26"/>
                <w:szCs w:val="26"/>
              </w:rPr>
              <w:t>Строим фазо-частотную характеристику</w:t>
            </w:r>
          </w:p>
          <w:p w:rsidR="00E80A66" w:rsidRPr="00DF590B" w:rsidRDefault="00C6248C" w:rsidP="00B20ED0">
            <w:pPr>
              <w:ind w:firstLine="0"/>
              <w:rPr>
                <w:sz w:val="26"/>
                <w:szCs w:val="26"/>
              </w:rPr>
            </w:pPr>
            <w:r w:rsidRPr="00DF590B">
              <w:rPr>
                <w:noProof/>
                <w:sz w:val="26"/>
                <w:szCs w:val="26"/>
                <w:lang w:eastAsia="ru-RU"/>
              </w:rPr>
              <w:lastRenderedPageBreak/>
              <w:drawing>
                <wp:inline distT="0" distB="0" distL="0" distR="0">
                  <wp:extent cx="3909600" cy="1926000"/>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9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9600" cy="1926000"/>
                          </a:xfrm>
                          <a:prstGeom prst="rect">
                            <a:avLst/>
                          </a:prstGeom>
                          <a:noFill/>
                          <a:ln>
                            <a:noFill/>
                          </a:ln>
                        </pic:spPr>
                      </pic:pic>
                    </a:graphicData>
                  </a:graphic>
                </wp:inline>
              </w:drawing>
            </w:r>
          </w:p>
        </w:tc>
      </w:tr>
    </w:tbl>
    <w:p w:rsidR="00E80A66" w:rsidRPr="00DF590B" w:rsidRDefault="00E80A66" w:rsidP="00E80A66">
      <w:pPr>
        <w:ind w:left="567" w:firstLine="0"/>
        <w:rPr>
          <w:sz w:val="26"/>
          <w:szCs w:val="26"/>
        </w:rPr>
      </w:pPr>
    </w:p>
    <w:p w:rsidR="00C6248C" w:rsidRPr="00DF590B" w:rsidRDefault="00C6248C" w:rsidP="00C6248C">
      <w:pPr>
        <w:rPr>
          <w:sz w:val="26"/>
          <w:szCs w:val="26"/>
        </w:rPr>
      </w:pPr>
    </w:p>
    <w:tbl>
      <w:tblPr>
        <w:tblW w:w="0" w:type="auto"/>
        <w:tblInd w:w="113" w:type="dxa"/>
        <w:tblLook w:val="0000"/>
      </w:tblPr>
      <w:tblGrid>
        <w:gridCol w:w="719"/>
        <w:gridCol w:w="7039"/>
      </w:tblGrid>
      <w:tr w:rsidR="00C6248C" w:rsidRPr="00DF590B" w:rsidTr="00B20ED0">
        <w:tc>
          <w:tcPr>
            <w:tcW w:w="884" w:type="dxa"/>
            <w:tcBorders>
              <w:right w:val="single" w:sz="18" w:space="0" w:color="auto"/>
            </w:tcBorders>
            <w:vAlign w:val="center"/>
          </w:tcPr>
          <w:p w:rsidR="00C6248C" w:rsidRPr="00DF590B" w:rsidRDefault="00C6248C" w:rsidP="00B20ED0">
            <w:pPr>
              <w:pStyle w:val="a8"/>
              <w:rPr>
                <w:sz w:val="26"/>
                <w:szCs w:val="26"/>
              </w:rPr>
            </w:pPr>
            <w:r w:rsidRPr="00DF590B">
              <w:rPr>
                <w:sz w:val="26"/>
                <w:szCs w:val="26"/>
              </w:rPr>
              <w:sym w:font="Wingdings" w:char="F047"/>
            </w:r>
          </w:p>
        </w:tc>
        <w:tc>
          <w:tcPr>
            <w:tcW w:w="9317" w:type="dxa"/>
            <w:tcBorders>
              <w:left w:val="single" w:sz="18" w:space="0" w:color="auto"/>
            </w:tcBorders>
            <w:vAlign w:val="center"/>
          </w:tcPr>
          <w:p w:rsidR="00C6248C" w:rsidRPr="00DF590B" w:rsidRDefault="00C6248C" w:rsidP="00B20ED0">
            <w:pPr>
              <w:rPr>
                <w:rStyle w:val="Italic"/>
                <w:sz w:val="26"/>
                <w:szCs w:val="26"/>
              </w:rPr>
            </w:pPr>
            <w:r w:rsidRPr="00DF590B">
              <w:rPr>
                <w:rStyle w:val="Italic"/>
                <w:sz w:val="26"/>
                <w:szCs w:val="26"/>
              </w:rPr>
              <w:t>Частотный диапазон</w:t>
            </w:r>
            <w:r w:rsidR="00A106EB" w:rsidRPr="00DF590B">
              <w:rPr>
                <w:rStyle w:val="Italic"/>
                <w:sz w:val="26"/>
                <w:szCs w:val="26"/>
              </w:rPr>
              <w:t xml:space="preserve"> следует</w:t>
            </w:r>
            <w:r w:rsidRPr="00DF590B">
              <w:rPr>
                <w:rStyle w:val="Italic"/>
                <w:sz w:val="26"/>
                <w:szCs w:val="26"/>
              </w:rPr>
              <w:t xml:space="preserve"> выбрать достаточным для отображения всех изменений фазной характеристики на графике.</w:t>
            </w:r>
          </w:p>
        </w:tc>
      </w:tr>
    </w:tbl>
    <w:p w:rsidR="00DB1F43" w:rsidRDefault="00DB1F43" w:rsidP="00DB1F43">
      <w:pPr>
        <w:pStyle w:val="21"/>
        <w:numPr>
          <w:ilvl w:val="0"/>
          <w:numId w:val="0"/>
        </w:numPr>
        <w:spacing w:before="0" w:after="0" w:line="240" w:lineRule="auto"/>
        <w:ind w:left="709"/>
        <w:rPr>
          <w:rFonts w:ascii="Times New Roman" w:hAnsi="Times New Roman"/>
          <w:sz w:val="26"/>
          <w:szCs w:val="26"/>
        </w:rPr>
      </w:pPr>
      <w:bookmarkStart w:id="439" w:name="_Toc5392385"/>
    </w:p>
    <w:p w:rsidR="00971B19" w:rsidRPr="00DF590B" w:rsidRDefault="00971B19" w:rsidP="00D9231A">
      <w:pPr>
        <w:pStyle w:val="21"/>
        <w:numPr>
          <w:ilvl w:val="1"/>
          <w:numId w:val="87"/>
        </w:numPr>
        <w:spacing w:before="0" w:after="0" w:line="240" w:lineRule="auto"/>
        <w:ind w:left="0" w:firstLine="709"/>
        <w:rPr>
          <w:rFonts w:ascii="Times New Roman" w:hAnsi="Times New Roman"/>
          <w:sz w:val="26"/>
          <w:szCs w:val="26"/>
        </w:rPr>
      </w:pPr>
      <w:r w:rsidRPr="00DF590B">
        <w:rPr>
          <w:rFonts w:ascii="Times New Roman" w:hAnsi="Times New Roman"/>
          <w:sz w:val="26"/>
          <w:szCs w:val="26"/>
        </w:rPr>
        <w:t xml:space="preserve">Примеры анализа САУ </w:t>
      </w:r>
      <w:r w:rsidR="004F43AD" w:rsidRPr="00DF590B">
        <w:rPr>
          <w:rFonts w:ascii="Times New Roman" w:hAnsi="Times New Roman"/>
          <w:sz w:val="26"/>
          <w:szCs w:val="26"/>
        </w:rPr>
        <w:t>средствами</w:t>
      </w:r>
      <w:r w:rsidRPr="00DF590B">
        <w:rPr>
          <w:rFonts w:ascii="Times New Roman" w:hAnsi="Times New Roman"/>
          <w:sz w:val="26"/>
          <w:szCs w:val="26"/>
          <w:lang w:val="en-US"/>
        </w:rPr>
        <w:t>Mathcad</w:t>
      </w:r>
      <w:bookmarkEnd w:id="439"/>
    </w:p>
    <w:p w:rsidR="00CB54C8" w:rsidRPr="00DF590B" w:rsidRDefault="00CB54C8" w:rsidP="004C35AC">
      <w:pPr>
        <w:spacing w:line="240" w:lineRule="auto"/>
        <w:ind w:firstLine="709"/>
        <w:rPr>
          <w:sz w:val="26"/>
          <w:szCs w:val="26"/>
          <w:lang w:eastAsia="en-US"/>
        </w:rPr>
      </w:pPr>
    </w:p>
    <w:p w:rsidR="004F43AD" w:rsidRPr="00DF590B" w:rsidRDefault="004F43AD" w:rsidP="004C35AC">
      <w:pPr>
        <w:spacing w:line="240" w:lineRule="auto"/>
        <w:ind w:firstLine="709"/>
        <w:jc w:val="left"/>
        <w:rPr>
          <w:sz w:val="26"/>
          <w:szCs w:val="26"/>
          <w:lang w:eastAsia="en-US"/>
        </w:rPr>
      </w:pPr>
      <w:r w:rsidRPr="00DF590B">
        <w:rPr>
          <w:sz w:val="26"/>
          <w:szCs w:val="26"/>
          <w:lang w:eastAsia="en-US"/>
        </w:rPr>
        <w:t xml:space="preserve">Ниже рассмотрены примеры применения приложения </w:t>
      </w:r>
      <w:r w:rsidRPr="00DF590B">
        <w:rPr>
          <w:sz w:val="26"/>
          <w:szCs w:val="26"/>
          <w:lang w:val="en-US" w:eastAsia="en-US"/>
        </w:rPr>
        <w:t>Mat</w:t>
      </w:r>
      <w:r w:rsidRPr="00DF590B">
        <w:rPr>
          <w:sz w:val="26"/>
          <w:szCs w:val="26"/>
          <w:lang w:val="en-US" w:eastAsia="en-US"/>
        </w:rPr>
        <w:t>h</w:t>
      </w:r>
      <w:r w:rsidRPr="00DF590B">
        <w:rPr>
          <w:sz w:val="26"/>
          <w:szCs w:val="26"/>
          <w:lang w:val="en-US" w:eastAsia="en-US"/>
        </w:rPr>
        <w:t>cad</w:t>
      </w:r>
      <w:r w:rsidRPr="00DF590B">
        <w:rPr>
          <w:sz w:val="26"/>
          <w:szCs w:val="26"/>
          <w:lang w:eastAsia="en-US"/>
        </w:rPr>
        <w:t xml:space="preserve"> для анализа САУ. Данные примеры построены так, что не вс</w:t>
      </w:r>
      <w:r w:rsidRPr="00DF590B">
        <w:rPr>
          <w:sz w:val="26"/>
          <w:szCs w:val="26"/>
          <w:lang w:eastAsia="en-US"/>
        </w:rPr>
        <w:t>е</w:t>
      </w:r>
      <w:r w:rsidRPr="00DF590B">
        <w:rPr>
          <w:sz w:val="26"/>
          <w:szCs w:val="26"/>
          <w:lang w:eastAsia="en-US"/>
        </w:rPr>
        <w:t>гда предлагается наиболее простой способ</w:t>
      </w:r>
      <w:r w:rsidR="00A127F4" w:rsidRPr="00DF590B">
        <w:rPr>
          <w:sz w:val="26"/>
          <w:szCs w:val="26"/>
          <w:lang w:eastAsia="en-US"/>
        </w:rPr>
        <w:t xml:space="preserve"> (с точки зрения польз</w:t>
      </w:r>
      <w:r w:rsidR="00A127F4" w:rsidRPr="00DF590B">
        <w:rPr>
          <w:sz w:val="26"/>
          <w:szCs w:val="26"/>
          <w:lang w:eastAsia="en-US"/>
        </w:rPr>
        <w:t>о</w:t>
      </w:r>
      <w:r w:rsidR="00A127F4" w:rsidRPr="00DF590B">
        <w:rPr>
          <w:sz w:val="26"/>
          <w:szCs w:val="26"/>
          <w:lang w:eastAsia="en-US"/>
        </w:rPr>
        <w:t>вателя)</w:t>
      </w:r>
      <w:r w:rsidRPr="00DF590B">
        <w:rPr>
          <w:sz w:val="26"/>
          <w:szCs w:val="26"/>
          <w:lang w:eastAsia="en-US"/>
        </w:rPr>
        <w:t xml:space="preserve"> анализа</w:t>
      </w:r>
      <w:r w:rsidR="00A127F4" w:rsidRPr="00DF590B">
        <w:rPr>
          <w:sz w:val="26"/>
          <w:szCs w:val="26"/>
          <w:lang w:eastAsia="en-US"/>
        </w:rPr>
        <w:t xml:space="preserve"> в среде </w:t>
      </w:r>
      <w:r w:rsidR="00A127F4" w:rsidRPr="00DF590B">
        <w:rPr>
          <w:sz w:val="26"/>
          <w:szCs w:val="26"/>
          <w:lang w:val="en-US" w:eastAsia="en-US"/>
        </w:rPr>
        <w:t>Mathcad</w:t>
      </w:r>
      <w:r w:rsidR="00A127F4" w:rsidRPr="00DF590B">
        <w:rPr>
          <w:sz w:val="26"/>
          <w:szCs w:val="26"/>
          <w:lang w:eastAsia="en-US"/>
        </w:rPr>
        <w:t>, главный акцент сделан на испол</w:t>
      </w:r>
      <w:r w:rsidR="00A127F4" w:rsidRPr="00DF590B">
        <w:rPr>
          <w:sz w:val="26"/>
          <w:szCs w:val="26"/>
          <w:lang w:eastAsia="en-US"/>
        </w:rPr>
        <w:t>ь</w:t>
      </w:r>
      <w:r w:rsidR="00A127F4" w:rsidRPr="00DF590B">
        <w:rPr>
          <w:sz w:val="26"/>
          <w:szCs w:val="26"/>
          <w:lang w:eastAsia="en-US"/>
        </w:rPr>
        <w:t>зовании широких возможностей компьютерного приложения, из к</w:t>
      </w:r>
      <w:r w:rsidR="00A127F4" w:rsidRPr="00DF590B">
        <w:rPr>
          <w:sz w:val="26"/>
          <w:szCs w:val="26"/>
          <w:lang w:eastAsia="en-US"/>
        </w:rPr>
        <w:t>о</w:t>
      </w:r>
      <w:r w:rsidR="00A127F4" w:rsidRPr="00DF590B">
        <w:rPr>
          <w:sz w:val="26"/>
          <w:szCs w:val="26"/>
          <w:lang w:eastAsia="en-US"/>
        </w:rPr>
        <w:t>торых пользователь выбирает оптимальный для себя.</w:t>
      </w:r>
    </w:p>
    <w:p w:rsidR="00CB54C8" w:rsidRPr="00DF590B" w:rsidRDefault="00CB54C8" w:rsidP="004C35AC">
      <w:pPr>
        <w:spacing w:line="240" w:lineRule="auto"/>
        <w:ind w:firstLine="709"/>
        <w:jc w:val="left"/>
        <w:rPr>
          <w:sz w:val="26"/>
          <w:szCs w:val="26"/>
          <w:lang w:eastAsia="en-US"/>
        </w:rPr>
      </w:pPr>
    </w:p>
    <w:p w:rsidR="00971B19" w:rsidRPr="00DF590B" w:rsidRDefault="00971B19" w:rsidP="00D9231A">
      <w:pPr>
        <w:pStyle w:val="30"/>
        <w:numPr>
          <w:ilvl w:val="2"/>
          <w:numId w:val="87"/>
        </w:numPr>
        <w:spacing w:before="0" w:after="0" w:line="240" w:lineRule="auto"/>
        <w:ind w:left="0" w:firstLine="709"/>
        <w:rPr>
          <w:sz w:val="26"/>
          <w:szCs w:val="26"/>
        </w:rPr>
      </w:pPr>
      <w:bookmarkStart w:id="440" w:name="_Toc5392386"/>
      <w:r w:rsidRPr="00DF590B">
        <w:rPr>
          <w:sz w:val="26"/>
          <w:szCs w:val="26"/>
        </w:rPr>
        <w:t>Колебательное звено второго порядка</w:t>
      </w:r>
      <w:bookmarkEnd w:id="440"/>
    </w:p>
    <w:p w:rsidR="00CB54C8" w:rsidRPr="00DF590B" w:rsidRDefault="00CB54C8" w:rsidP="004C35AC">
      <w:pPr>
        <w:spacing w:line="240" w:lineRule="auto"/>
        <w:ind w:firstLine="709"/>
        <w:rPr>
          <w:sz w:val="26"/>
          <w:szCs w:val="26"/>
          <w:lang w:eastAsia="en-US"/>
        </w:rPr>
      </w:pPr>
    </w:p>
    <w:p w:rsidR="00971B19" w:rsidRPr="00DF590B" w:rsidRDefault="00971B19" w:rsidP="004C35AC">
      <w:pPr>
        <w:pStyle w:val="50"/>
        <w:spacing w:before="0" w:after="0" w:line="240" w:lineRule="auto"/>
        <w:ind w:firstLine="709"/>
        <w:rPr>
          <w:sz w:val="26"/>
        </w:rPr>
      </w:pPr>
      <w:r w:rsidRPr="00DF590B">
        <w:rPr>
          <w:sz w:val="26"/>
        </w:rPr>
        <w:t>Задача</w:t>
      </w:r>
    </w:p>
    <w:p w:rsidR="00634773" w:rsidRPr="00DF590B" w:rsidRDefault="00634773" w:rsidP="004C35AC">
      <w:pPr>
        <w:widowControl w:val="0"/>
        <w:spacing w:line="240" w:lineRule="auto"/>
        <w:ind w:firstLine="709"/>
        <w:rPr>
          <w:sz w:val="26"/>
          <w:szCs w:val="26"/>
        </w:rPr>
      </w:pPr>
      <w:r w:rsidRPr="00DF590B">
        <w:rPr>
          <w:sz w:val="26"/>
          <w:szCs w:val="26"/>
        </w:rPr>
        <w:t xml:space="preserve">Для колебательного звена второго порядка с передаточной функцией </w:t>
      </w:r>
      <w:r w:rsidRPr="00DF590B">
        <w:rPr>
          <w:position w:val="-32"/>
          <w:sz w:val="26"/>
          <w:szCs w:val="26"/>
        </w:rPr>
        <w:object w:dxaOrig="2079" w:dyaOrig="680">
          <v:shape id="_x0000_i1205" type="#_x0000_t75" style="width:104.65pt;height:32.65pt" o:ole="">
            <v:imagedata r:id="rId950" o:title=""/>
          </v:shape>
          <o:OLEObject Type="Embed" ProgID="Equation.3" ShapeID="_x0000_i1205" DrawAspect="Content" ObjectID="_1747762330" r:id="rId951"/>
        </w:object>
      </w:r>
      <w:r w:rsidRPr="00DF590B">
        <w:rPr>
          <w:sz w:val="26"/>
          <w:szCs w:val="26"/>
        </w:rPr>
        <w:t xml:space="preserve"> построить графики амплитудно-фазной характеристики W(jω), действительной частотной характ</w:t>
      </w:r>
      <w:r w:rsidRPr="00DF590B">
        <w:rPr>
          <w:sz w:val="26"/>
          <w:szCs w:val="26"/>
        </w:rPr>
        <w:t>е</w:t>
      </w:r>
      <w:r w:rsidRPr="00DF590B">
        <w:rPr>
          <w:sz w:val="26"/>
          <w:szCs w:val="26"/>
        </w:rPr>
        <w:t>ристики Р(ω), мнимой частотнойхарактеристики Q(jω) и логари</w:t>
      </w:r>
      <w:r w:rsidRPr="00DF590B">
        <w:rPr>
          <w:sz w:val="26"/>
          <w:szCs w:val="26"/>
        </w:rPr>
        <w:t>ф</w:t>
      </w:r>
      <w:r w:rsidRPr="00DF590B">
        <w:rPr>
          <w:sz w:val="26"/>
          <w:szCs w:val="26"/>
        </w:rPr>
        <w:t>мической амплитудной частотной L(jω) и фазной характеристики φ(ω). Дано: T</w:t>
      </w:r>
      <w:r w:rsidRPr="00DF590B">
        <w:rPr>
          <w:rStyle w:val="Subscript"/>
          <w:sz w:val="26"/>
          <w:szCs w:val="26"/>
        </w:rPr>
        <w:t>1</w:t>
      </w:r>
      <w:r w:rsidRPr="00DF590B">
        <w:rPr>
          <w:sz w:val="26"/>
          <w:szCs w:val="26"/>
        </w:rPr>
        <w:t xml:space="preserve"> = 0.5; T</w:t>
      </w:r>
      <w:r w:rsidRPr="00DF590B">
        <w:rPr>
          <w:rStyle w:val="Subscript"/>
          <w:sz w:val="26"/>
          <w:szCs w:val="26"/>
        </w:rPr>
        <w:t>2</w:t>
      </w:r>
      <w:r w:rsidRPr="00DF590B">
        <w:rPr>
          <w:sz w:val="26"/>
          <w:szCs w:val="26"/>
        </w:rPr>
        <w:t xml:space="preserve"> = 0.1; K = 2.</w:t>
      </w:r>
    </w:p>
    <w:p w:rsidR="00971B19" w:rsidRPr="00DF590B" w:rsidRDefault="00971B19" w:rsidP="004C35AC">
      <w:pPr>
        <w:pStyle w:val="50"/>
        <w:spacing w:before="0" w:after="0" w:line="240" w:lineRule="auto"/>
        <w:ind w:firstLine="709"/>
        <w:rPr>
          <w:sz w:val="26"/>
        </w:rPr>
      </w:pPr>
      <w:r w:rsidRPr="00DF590B">
        <w:rPr>
          <w:sz w:val="26"/>
        </w:rPr>
        <w:lastRenderedPageBreak/>
        <w:t>Решение</w:t>
      </w:r>
    </w:p>
    <w:p w:rsidR="00634773" w:rsidRDefault="00634773" w:rsidP="004C35AC">
      <w:pPr>
        <w:widowControl w:val="0"/>
        <w:spacing w:line="240" w:lineRule="auto"/>
        <w:ind w:firstLine="709"/>
        <w:rPr>
          <w:sz w:val="26"/>
          <w:szCs w:val="26"/>
        </w:rPr>
      </w:pPr>
      <w:r w:rsidRPr="00DF590B">
        <w:rPr>
          <w:sz w:val="26"/>
          <w:szCs w:val="26"/>
        </w:rPr>
        <w:t>Уравнение амплитудно-фазной характеристики (АФХ) ко</w:t>
      </w:r>
      <w:r w:rsidRPr="00DF590B">
        <w:rPr>
          <w:sz w:val="26"/>
          <w:szCs w:val="26"/>
        </w:rPr>
        <w:t>м</w:t>
      </w:r>
      <w:r w:rsidRPr="00DF590B">
        <w:rPr>
          <w:sz w:val="26"/>
          <w:szCs w:val="26"/>
        </w:rPr>
        <w:t xml:space="preserve">плексной передаточнойфункции колебательного звена получается известной подстановкой </w:t>
      </w:r>
      <w:r w:rsidRPr="00DF590B">
        <w:rPr>
          <w:rStyle w:val="Italic"/>
          <w:sz w:val="26"/>
          <w:szCs w:val="26"/>
        </w:rPr>
        <w:t>j</w:t>
      </w:r>
      <w:r w:rsidRPr="00DF590B">
        <w:rPr>
          <w:sz w:val="26"/>
          <w:szCs w:val="26"/>
        </w:rPr>
        <w:t>ω вместо</w:t>
      </w:r>
      <w:r w:rsidR="00A127F4" w:rsidRPr="00DF590B">
        <w:rPr>
          <w:sz w:val="26"/>
          <w:szCs w:val="26"/>
        </w:rPr>
        <w:t xml:space="preserve"> оператора</w:t>
      </w:r>
      <w:r w:rsidRPr="00DF590B">
        <w:rPr>
          <w:rStyle w:val="Italic"/>
          <w:sz w:val="26"/>
          <w:szCs w:val="26"/>
        </w:rPr>
        <w:t>s</w:t>
      </w:r>
      <w:r w:rsidRPr="00DF590B">
        <w:rPr>
          <w:sz w:val="26"/>
          <w:szCs w:val="26"/>
        </w:rPr>
        <w:t xml:space="preserve"> в выражении её пер</w:t>
      </w:r>
      <w:r w:rsidRPr="00DF590B">
        <w:rPr>
          <w:sz w:val="26"/>
          <w:szCs w:val="26"/>
        </w:rPr>
        <w:t>е</w:t>
      </w:r>
      <w:r w:rsidRPr="00DF590B">
        <w:rPr>
          <w:sz w:val="26"/>
          <w:szCs w:val="26"/>
        </w:rPr>
        <w:t>даточной функции:</w:t>
      </w:r>
    </w:p>
    <w:p w:rsidR="004C35AC" w:rsidRPr="00DF590B" w:rsidRDefault="004C35AC" w:rsidP="004C35AC">
      <w:pPr>
        <w:widowControl w:val="0"/>
        <w:spacing w:line="240" w:lineRule="auto"/>
        <w:ind w:firstLine="709"/>
        <w:rPr>
          <w:sz w:val="26"/>
          <w:szCs w:val="26"/>
        </w:rPr>
      </w:pPr>
    </w:p>
    <w:p w:rsidR="00634773" w:rsidRPr="00DF590B" w:rsidRDefault="00634773" w:rsidP="004C35AC">
      <w:pPr>
        <w:pStyle w:val="afc"/>
        <w:widowControl w:val="0"/>
        <w:spacing w:before="0" w:after="0" w:line="240" w:lineRule="auto"/>
        <w:ind w:firstLine="709"/>
        <w:rPr>
          <w:sz w:val="26"/>
          <w:szCs w:val="26"/>
        </w:rPr>
      </w:pPr>
      <w:r w:rsidRPr="00DF590B">
        <w:rPr>
          <w:sz w:val="26"/>
          <w:szCs w:val="26"/>
        </w:rPr>
        <w:tab/>
      </w:r>
      <w:r w:rsidRPr="00DF590B">
        <w:rPr>
          <w:position w:val="-32"/>
          <w:sz w:val="26"/>
          <w:szCs w:val="26"/>
        </w:rPr>
        <w:object w:dxaOrig="4640" w:dyaOrig="680">
          <v:shape id="_x0000_i1206" type="#_x0000_t75" style="width:232.75pt;height:32.65pt" o:ole="">
            <v:imagedata r:id="rId952" o:title=""/>
          </v:shape>
          <o:OLEObject Type="Embed" ProgID="Equation.3" ShapeID="_x0000_i1206" DrawAspect="Content" ObjectID="_1747762331" r:id="rId953"/>
        </w:object>
      </w:r>
      <w:r w:rsidRPr="00DF590B">
        <w:rPr>
          <w:sz w:val="26"/>
          <w:szCs w:val="26"/>
        </w:rPr>
        <w:t>.</w:t>
      </w:r>
      <w:r w:rsidRPr="00DF590B">
        <w:rPr>
          <w:sz w:val="26"/>
          <w:szCs w:val="26"/>
        </w:rPr>
        <w:tab/>
        <w:t>(</w:t>
      </w:r>
      <w:r w:rsidR="004F43AD" w:rsidRPr="00DF590B">
        <w:rPr>
          <w:sz w:val="26"/>
          <w:szCs w:val="26"/>
        </w:rPr>
        <w:t>1</w:t>
      </w:r>
      <w:r w:rsidR="004C35AC">
        <w:rPr>
          <w:sz w:val="26"/>
          <w:szCs w:val="26"/>
        </w:rPr>
        <w:t>1</w:t>
      </w:r>
      <w:r w:rsidRPr="00DF590B">
        <w:rPr>
          <w:sz w:val="26"/>
          <w:szCs w:val="26"/>
        </w:rPr>
        <w:t>.1)</w:t>
      </w:r>
    </w:p>
    <w:p w:rsidR="004C35AC" w:rsidRDefault="004C35AC" w:rsidP="004C35AC">
      <w:pPr>
        <w:widowControl w:val="0"/>
        <w:spacing w:line="240" w:lineRule="auto"/>
        <w:ind w:firstLine="709"/>
        <w:rPr>
          <w:sz w:val="26"/>
          <w:szCs w:val="26"/>
        </w:rPr>
      </w:pPr>
    </w:p>
    <w:p w:rsidR="00634773" w:rsidRPr="00DF590B" w:rsidRDefault="00634773" w:rsidP="004C35AC">
      <w:pPr>
        <w:widowControl w:val="0"/>
        <w:spacing w:line="240" w:lineRule="auto"/>
        <w:ind w:firstLine="709"/>
        <w:rPr>
          <w:sz w:val="26"/>
          <w:szCs w:val="26"/>
        </w:rPr>
      </w:pPr>
      <w:r w:rsidRPr="00DF590B">
        <w:rPr>
          <w:sz w:val="26"/>
          <w:szCs w:val="26"/>
        </w:rPr>
        <w:t>Для получения аналитических выражений для действител</w:t>
      </w:r>
      <w:r w:rsidRPr="00DF590B">
        <w:rPr>
          <w:sz w:val="26"/>
          <w:szCs w:val="26"/>
        </w:rPr>
        <w:t>ь</w:t>
      </w:r>
      <w:r w:rsidRPr="00DF590B">
        <w:rPr>
          <w:sz w:val="26"/>
          <w:szCs w:val="26"/>
        </w:rPr>
        <w:t>ной и мнимой частотной характеристик можно воспользоваться традиционным способом – умножить числитель и знаменатель в</w:t>
      </w:r>
      <w:r w:rsidRPr="00DF590B">
        <w:rPr>
          <w:sz w:val="26"/>
          <w:szCs w:val="26"/>
        </w:rPr>
        <w:t>ы</w:t>
      </w:r>
      <w:r w:rsidRPr="00DF590B">
        <w:rPr>
          <w:sz w:val="26"/>
          <w:szCs w:val="26"/>
        </w:rPr>
        <w:t>ражения (</w:t>
      </w:r>
      <w:r w:rsidR="004F43AD" w:rsidRPr="00DF590B">
        <w:rPr>
          <w:sz w:val="26"/>
          <w:szCs w:val="26"/>
        </w:rPr>
        <w:t>1</w:t>
      </w:r>
      <w:r w:rsidR="00B73C1B">
        <w:rPr>
          <w:sz w:val="26"/>
          <w:szCs w:val="26"/>
        </w:rPr>
        <w:t>1</w:t>
      </w:r>
      <w:r w:rsidRPr="00DF590B">
        <w:rPr>
          <w:sz w:val="26"/>
          <w:szCs w:val="26"/>
        </w:rPr>
        <w:t>.</w:t>
      </w:r>
      <w:r w:rsidR="00B73C1B">
        <w:rPr>
          <w:sz w:val="26"/>
          <w:szCs w:val="26"/>
        </w:rPr>
        <w:t>2</w:t>
      </w:r>
      <w:r w:rsidRPr="00DF590B">
        <w:rPr>
          <w:sz w:val="26"/>
          <w:szCs w:val="26"/>
        </w:rPr>
        <w:t>) на комплексно-сопря</w:t>
      </w:r>
      <w:r w:rsidRPr="00DF590B">
        <w:rPr>
          <w:sz w:val="26"/>
          <w:szCs w:val="26"/>
        </w:rPr>
        <w:softHyphen/>
        <w:t>женное к знаменателю выраж</w:t>
      </w:r>
      <w:r w:rsidRPr="00DF590B">
        <w:rPr>
          <w:sz w:val="26"/>
          <w:szCs w:val="26"/>
        </w:rPr>
        <w:t>е</w:t>
      </w:r>
      <w:r w:rsidRPr="00DF590B">
        <w:rPr>
          <w:sz w:val="26"/>
          <w:szCs w:val="26"/>
        </w:rPr>
        <w:t>ние и после выполнения соответствующих алгебраических преобр</w:t>
      </w:r>
      <w:r w:rsidRPr="00DF590B">
        <w:rPr>
          <w:sz w:val="26"/>
          <w:szCs w:val="26"/>
        </w:rPr>
        <w:t>а</w:t>
      </w:r>
      <w:r w:rsidRPr="00DF590B">
        <w:rPr>
          <w:sz w:val="26"/>
          <w:szCs w:val="26"/>
        </w:rPr>
        <w:t>зований получить:</w:t>
      </w:r>
    </w:p>
    <w:p w:rsidR="00634773" w:rsidRPr="00DF590B" w:rsidRDefault="00634773" w:rsidP="00725DA5">
      <w:pPr>
        <w:pStyle w:val="afc"/>
        <w:rPr>
          <w:sz w:val="26"/>
          <w:szCs w:val="26"/>
        </w:rPr>
      </w:pPr>
      <w:r w:rsidRPr="00DF590B">
        <w:rPr>
          <w:sz w:val="26"/>
          <w:szCs w:val="26"/>
        </w:rPr>
        <w:tab/>
      </w:r>
      <w:r w:rsidRPr="00DF590B">
        <w:rPr>
          <w:sz w:val="26"/>
          <w:szCs w:val="26"/>
        </w:rPr>
        <w:object w:dxaOrig="6460" w:dyaOrig="1480">
          <v:shape id="_x0000_i1207" type="#_x0000_t75" style="width:322.35pt;height:75.35pt" o:ole="">
            <v:imagedata r:id="rId954" o:title=""/>
          </v:shape>
          <o:OLEObject Type="Embed" ProgID="Equation.3" ShapeID="_x0000_i1207" DrawAspect="Content" ObjectID="_1747762332" r:id="rId955"/>
        </w:object>
      </w:r>
      <w:r w:rsidRPr="00DF590B">
        <w:rPr>
          <w:sz w:val="26"/>
          <w:szCs w:val="26"/>
        </w:rPr>
        <w:t>.   (</w:t>
      </w:r>
      <w:r w:rsidR="004F43AD" w:rsidRPr="00DF590B">
        <w:rPr>
          <w:sz w:val="26"/>
          <w:szCs w:val="26"/>
        </w:rPr>
        <w:t>1</w:t>
      </w:r>
      <w:r w:rsidR="004C35AC">
        <w:rPr>
          <w:sz w:val="26"/>
          <w:szCs w:val="26"/>
        </w:rPr>
        <w:t>1</w:t>
      </w:r>
      <w:r w:rsidRPr="00DF590B">
        <w:rPr>
          <w:sz w:val="26"/>
          <w:szCs w:val="26"/>
        </w:rPr>
        <w:t>.2)</w:t>
      </w:r>
    </w:p>
    <w:p w:rsidR="00634773" w:rsidRPr="00DF590B" w:rsidRDefault="00634773" w:rsidP="00725DA5">
      <w:pPr>
        <w:widowControl w:val="0"/>
        <w:ind w:firstLine="0"/>
        <w:rPr>
          <w:sz w:val="26"/>
          <w:szCs w:val="26"/>
        </w:rPr>
      </w:pPr>
      <w:r w:rsidRPr="00DF590B">
        <w:rPr>
          <w:sz w:val="26"/>
          <w:szCs w:val="26"/>
        </w:rPr>
        <w:t xml:space="preserve">где </w:t>
      </w:r>
      <w:r w:rsidRPr="00DF590B">
        <w:rPr>
          <w:position w:val="-32"/>
          <w:sz w:val="26"/>
          <w:szCs w:val="26"/>
        </w:rPr>
        <w:object w:dxaOrig="2620" w:dyaOrig="740">
          <v:shape id="_x0000_i1208" type="#_x0000_t75" style="width:133.1pt;height:37.65pt" o:ole="">
            <v:imagedata r:id="rId956" o:title=""/>
          </v:shape>
          <o:OLEObject Type="Embed" ProgID="Equation.3" ShapeID="_x0000_i1208" DrawAspect="Content" ObjectID="_1747762333" r:id="rId957"/>
        </w:object>
      </w:r>
      <w:r w:rsidRPr="00DF590B">
        <w:rPr>
          <w:sz w:val="26"/>
          <w:szCs w:val="26"/>
        </w:rPr>
        <w:t xml:space="preserve"> – действительная частотная характер</w:t>
      </w:r>
      <w:r w:rsidRPr="00DF590B">
        <w:rPr>
          <w:sz w:val="26"/>
          <w:szCs w:val="26"/>
        </w:rPr>
        <w:t>и</w:t>
      </w:r>
      <w:r w:rsidRPr="00DF590B">
        <w:rPr>
          <w:sz w:val="26"/>
          <w:szCs w:val="26"/>
        </w:rPr>
        <w:t>стика;</w:t>
      </w:r>
    </w:p>
    <w:p w:rsidR="00634773" w:rsidRPr="00DF590B" w:rsidRDefault="00634773" w:rsidP="00725DA5">
      <w:pPr>
        <w:widowControl w:val="0"/>
        <w:ind w:firstLine="0"/>
        <w:rPr>
          <w:sz w:val="26"/>
          <w:szCs w:val="26"/>
        </w:rPr>
      </w:pPr>
      <w:r w:rsidRPr="00DF590B">
        <w:rPr>
          <w:position w:val="-28"/>
          <w:sz w:val="26"/>
          <w:szCs w:val="26"/>
        </w:rPr>
        <w:object w:dxaOrig="2600" w:dyaOrig="639">
          <v:shape id="_x0000_i1209" type="#_x0000_t75" style="width:133.1pt;height:32.65pt" o:ole="">
            <v:imagedata r:id="rId958" o:title=""/>
          </v:shape>
          <o:OLEObject Type="Embed" ProgID="Equation.3" ShapeID="_x0000_i1209" DrawAspect="Content" ObjectID="_1747762334" r:id="rId959"/>
        </w:object>
      </w:r>
      <w:r w:rsidRPr="00DF590B">
        <w:rPr>
          <w:sz w:val="26"/>
          <w:szCs w:val="26"/>
        </w:rPr>
        <w:t xml:space="preserve"> – мнимая частотная характеристика.</w:t>
      </w:r>
    </w:p>
    <w:p w:rsidR="00634773" w:rsidRPr="00DF590B" w:rsidRDefault="00634773" w:rsidP="00725DA5">
      <w:pPr>
        <w:pStyle w:val="62"/>
        <w:rPr>
          <w:sz w:val="26"/>
          <w:szCs w:val="26"/>
        </w:rPr>
      </w:pPr>
      <w:r w:rsidRPr="00DF590B">
        <w:rPr>
          <w:sz w:val="26"/>
          <w:szCs w:val="26"/>
        </w:rPr>
        <w:t>Выражение (</w:t>
      </w:r>
      <w:r w:rsidR="004F43AD" w:rsidRPr="00DF590B">
        <w:rPr>
          <w:sz w:val="26"/>
          <w:szCs w:val="26"/>
        </w:rPr>
        <w:t>1</w:t>
      </w:r>
      <w:r w:rsidR="00B73C1B">
        <w:rPr>
          <w:sz w:val="26"/>
          <w:szCs w:val="26"/>
        </w:rPr>
        <w:t>1</w:t>
      </w:r>
      <w:r w:rsidRPr="00DF590B">
        <w:rPr>
          <w:sz w:val="26"/>
          <w:szCs w:val="26"/>
        </w:rPr>
        <w:t>.2) амплитудно-фазной характеристики можно записатькак комплексное выражениевпоказательной форме:</w:t>
      </w:r>
    </w:p>
    <w:p w:rsidR="00634773" w:rsidRPr="00DF590B" w:rsidRDefault="00634773" w:rsidP="00725DA5">
      <w:pPr>
        <w:pStyle w:val="afc"/>
        <w:rPr>
          <w:sz w:val="26"/>
          <w:szCs w:val="26"/>
        </w:rPr>
      </w:pPr>
      <w:r w:rsidRPr="00DF590B">
        <w:rPr>
          <w:position w:val="-12"/>
          <w:sz w:val="26"/>
          <w:szCs w:val="26"/>
        </w:rPr>
        <w:object w:dxaOrig="4280" w:dyaOrig="600">
          <v:shape id="_x0000_i1210" type="#_x0000_t75" style="width:212.65pt;height:30.15pt" o:ole="">
            <v:imagedata r:id="rId960" o:title=""/>
          </v:shape>
          <o:OLEObject Type="Embed" ProgID="Equation.3" ShapeID="_x0000_i1210" DrawAspect="Content" ObjectID="_1747762335" r:id="rId961"/>
        </w:object>
      </w:r>
    </w:p>
    <w:p w:rsidR="00634773" w:rsidRPr="00DF590B" w:rsidRDefault="00634773" w:rsidP="00725DA5">
      <w:pPr>
        <w:pStyle w:val="afc"/>
        <w:rPr>
          <w:sz w:val="26"/>
          <w:szCs w:val="26"/>
        </w:rPr>
      </w:pPr>
      <w:r w:rsidRPr="00DF590B">
        <w:rPr>
          <w:position w:val="-36"/>
          <w:sz w:val="26"/>
          <w:szCs w:val="26"/>
        </w:rPr>
        <w:object w:dxaOrig="4500" w:dyaOrig="880">
          <v:shape id="_x0000_i1211" type="#_x0000_t75" style="width:227.7pt;height:45.2pt" o:ole="">
            <v:imagedata r:id="rId962" o:title=""/>
          </v:shape>
          <o:OLEObject Type="Embed" ProgID="Equation.3" ShapeID="_x0000_i1211" DrawAspect="Content" ObjectID="_1747762336" r:id="rId963"/>
        </w:object>
      </w:r>
    </w:p>
    <w:p w:rsidR="00634773" w:rsidRPr="00DF590B" w:rsidRDefault="00634773" w:rsidP="00725DA5">
      <w:pPr>
        <w:pStyle w:val="afc"/>
        <w:rPr>
          <w:sz w:val="26"/>
          <w:szCs w:val="26"/>
        </w:rPr>
      </w:pPr>
      <w:r w:rsidRPr="00DF590B">
        <w:rPr>
          <w:sz w:val="26"/>
          <w:szCs w:val="26"/>
        </w:rPr>
        <w:lastRenderedPageBreak/>
        <w:tab/>
      </w:r>
      <w:r w:rsidRPr="00DF590B">
        <w:rPr>
          <w:position w:val="-36"/>
          <w:sz w:val="26"/>
          <w:szCs w:val="26"/>
        </w:rPr>
        <w:object w:dxaOrig="4920" w:dyaOrig="880">
          <v:shape id="_x0000_i1212" type="#_x0000_t75" style="width:246.15pt;height:45.2pt" o:ole="">
            <v:imagedata r:id="rId964" o:title=""/>
          </v:shape>
          <o:OLEObject Type="Embed" ProgID="Equation.3" ShapeID="_x0000_i1212" DrawAspect="Content" ObjectID="_1747762337" r:id="rId965"/>
        </w:object>
      </w:r>
      <w:r w:rsidRPr="00DF590B">
        <w:rPr>
          <w:sz w:val="26"/>
          <w:szCs w:val="26"/>
        </w:rPr>
        <w:tab/>
        <w:t>(</w:t>
      </w:r>
      <w:r w:rsidR="004F43AD" w:rsidRPr="00DF590B">
        <w:rPr>
          <w:sz w:val="26"/>
          <w:szCs w:val="26"/>
        </w:rPr>
        <w:t>1</w:t>
      </w:r>
      <w:r w:rsidR="004C35AC">
        <w:rPr>
          <w:sz w:val="26"/>
          <w:szCs w:val="26"/>
        </w:rPr>
        <w:t>1</w:t>
      </w:r>
      <w:r w:rsidRPr="00DF590B">
        <w:rPr>
          <w:sz w:val="26"/>
          <w:szCs w:val="26"/>
        </w:rPr>
        <w:t>.3)</w:t>
      </w:r>
    </w:p>
    <w:p w:rsidR="00634773" w:rsidRPr="00DF590B" w:rsidRDefault="00634773" w:rsidP="00725DA5">
      <w:pPr>
        <w:widowControl w:val="0"/>
        <w:ind w:left="567" w:hanging="567"/>
        <w:rPr>
          <w:sz w:val="26"/>
          <w:szCs w:val="26"/>
        </w:rPr>
      </w:pPr>
      <w:r w:rsidRPr="00DF590B">
        <w:rPr>
          <w:sz w:val="26"/>
          <w:szCs w:val="26"/>
        </w:rPr>
        <w:t xml:space="preserve">где </w:t>
      </w:r>
      <w:r w:rsidRPr="00DF590B">
        <w:rPr>
          <w:rStyle w:val="Italic"/>
          <w:sz w:val="26"/>
          <w:szCs w:val="26"/>
        </w:rPr>
        <w:t>A</w:t>
      </w:r>
      <w:r w:rsidRPr="00DF590B">
        <w:rPr>
          <w:sz w:val="26"/>
          <w:szCs w:val="26"/>
        </w:rPr>
        <w:t>(ω) – модуль интегральной функции W(</w:t>
      </w:r>
      <w:r w:rsidRPr="00DF590B">
        <w:rPr>
          <w:rStyle w:val="Italic"/>
          <w:sz w:val="26"/>
          <w:szCs w:val="26"/>
        </w:rPr>
        <w:t>j</w:t>
      </w:r>
      <w:r w:rsidRPr="00DF590B">
        <w:rPr>
          <w:sz w:val="26"/>
          <w:szCs w:val="26"/>
        </w:rPr>
        <w:t>ω) амплитудно-частотной характеристики (амплитуда комплексного перед</w:t>
      </w:r>
      <w:r w:rsidRPr="00DF590B">
        <w:rPr>
          <w:sz w:val="26"/>
          <w:szCs w:val="26"/>
        </w:rPr>
        <w:t>а</w:t>
      </w:r>
      <w:r w:rsidRPr="00DF590B">
        <w:rPr>
          <w:sz w:val="26"/>
          <w:szCs w:val="26"/>
        </w:rPr>
        <w:t>точного коэффициента);</w:t>
      </w:r>
    </w:p>
    <w:p w:rsidR="00634773" w:rsidRPr="00DF590B" w:rsidRDefault="00634773" w:rsidP="00725DA5">
      <w:pPr>
        <w:ind w:left="567" w:hanging="567"/>
        <w:rPr>
          <w:sz w:val="26"/>
          <w:szCs w:val="26"/>
        </w:rPr>
      </w:pPr>
      <w:r w:rsidRPr="00DF590B">
        <w:rPr>
          <w:sz w:val="26"/>
          <w:szCs w:val="26"/>
        </w:rPr>
        <w:tab/>
        <w:t>φ(ω) – фазная частотная характеристика (фаза комплексного передаточного коэффициента).</w:t>
      </w:r>
    </w:p>
    <w:p w:rsidR="00634773" w:rsidRPr="00DF590B" w:rsidRDefault="00634773" w:rsidP="00725DA5">
      <w:pPr>
        <w:pStyle w:val="62"/>
        <w:widowControl w:val="0"/>
        <w:rPr>
          <w:sz w:val="26"/>
          <w:szCs w:val="26"/>
        </w:rPr>
      </w:pPr>
      <w:r w:rsidRPr="00DF590B">
        <w:rPr>
          <w:sz w:val="26"/>
          <w:szCs w:val="26"/>
        </w:rPr>
        <w:t>Заметим, что символьные выражения и значения амплитудной A(ω) и фазной φ(ω) характеристик значительно проще можно пол</w:t>
      </w:r>
      <w:r w:rsidRPr="00DF590B">
        <w:rPr>
          <w:sz w:val="26"/>
          <w:szCs w:val="26"/>
        </w:rPr>
        <w:t>у</w:t>
      </w:r>
      <w:r w:rsidRPr="00DF590B">
        <w:rPr>
          <w:sz w:val="26"/>
          <w:szCs w:val="26"/>
        </w:rPr>
        <w:t>чить в Mathcad с помощью внутренних функций программы: A(</w:t>
      </w:r>
      <w:r w:rsidRPr="00DF590B">
        <w:rPr>
          <w:rStyle w:val="Italic"/>
          <w:sz w:val="26"/>
          <w:szCs w:val="26"/>
        </w:rPr>
        <w:t>j</w:t>
      </w:r>
      <w:r w:rsidRPr="00DF590B">
        <w:rPr>
          <w:sz w:val="26"/>
          <w:szCs w:val="26"/>
        </w:rPr>
        <w:t>ω) = |W(</w:t>
      </w:r>
      <w:r w:rsidRPr="00DF590B">
        <w:rPr>
          <w:rStyle w:val="Italic"/>
          <w:sz w:val="26"/>
          <w:szCs w:val="26"/>
        </w:rPr>
        <w:t>j</w:t>
      </w:r>
      <w:r w:rsidRPr="00DF590B">
        <w:rPr>
          <w:sz w:val="26"/>
          <w:szCs w:val="26"/>
        </w:rPr>
        <w:t>ω)| и φ(</w:t>
      </w:r>
      <w:r w:rsidRPr="00DF590B">
        <w:rPr>
          <w:rStyle w:val="Italic"/>
          <w:sz w:val="26"/>
          <w:szCs w:val="26"/>
        </w:rPr>
        <w:t>j</w:t>
      </w:r>
      <w:r w:rsidRPr="00DF590B">
        <w:rPr>
          <w:sz w:val="26"/>
          <w:szCs w:val="26"/>
        </w:rPr>
        <w:t>ω) = arg(W(</w:t>
      </w:r>
      <w:r w:rsidRPr="00DF590B">
        <w:rPr>
          <w:rStyle w:val="Italic"/>
          <w:sz w:val="26"/>
          <w:szCs w:val="26"/>
        </w:rPr>
        <w:t>j</w:t>
      </w:r>
      <w:r w:rsidRPr="00DF590B">
        <w:rPr>
          <w:sz w:val="26"/>
          <w:szCs w:val="26"/>
        </w:rPr>
        <w:t>ω)), а действительную и мнимую части частотной характеристики – на основе внутренних функций Re(W(jω)) и Im(W(jω)),соответственно.</w:t>
      </w:r>
    </w:p>
    <w:p w:rsidR="00634773" w:rsidRPr="00DF590B" w:rsidRDefault="00634773" w:rsidP="00725DA5">
      <w:pPr>
        <w:widowControl w:val="0"/>
        <w:rPr>
          <w:sz w:val="26"/>
          <w:szCs w:val="26"/>
        </w:rPr>
      </w:pPr>
      <w:r w:rsidRPr="00DF590B">
        <w:rPr>
          <w:sz w:val="26"/>
          <w:szCs w:val="26"/>
        </w:rPr>
        <w:t>Для построения логарифмической амплитудно-частотной х</w:t>
      </w:r>
      <w:r w:rsidRPr="00DF590B">
        <w:rPr>
          <w:sz w:val="26"/>
          <w:szCs w:val="26"/>
        </w:rPr>
        <w:t>а</w:t>
      </w:r>
      <w:r w:rsidRPr="00DF590B">
        <w:rPr>
          <w:sz w:val="26"/>
          <w:szCs w:val="26"/>
        </w:rPr>
        <w:t>рактеристики колебательной звена второго порядка представим в</w:t>
      </w:r>
      <w:r w:rsidRPr="00DF590B">
        <w:rPr>
          <w:sz w:val="26"/>
          <w:szCs w:val="26"/>
        </w:rPr>
        <w:t>ы</w:t>
      </w:r>
      <w:r w:rsidRPr="00DF590B">
        <w:rPr>
          <w:sz w:val="26"/>
          <w:szCs w:val="26"/>
        </w:rPr>
        <w:t>ражение её комплексного передаточного коэффициента (</w:t>
      </w:r>
      <w:r w:rsidR="004F43AD" w:rsidRPr="00DF590B">
        <w:rPr>
          <w:sz w:val="26"/>
          <w:szCs w:val="26"/>
        </w:rPr>
        <w:t>1</w:t>
      </w:r>
      <w:r w:rsidR="004C35AC">
        <w:rPr>
          <w:sz w:val="26"/>
          <w:szCs w:val="26"/>
        </w:rPr>
        <w:t>1</w:t>
      </w:r>
      <w:r w:rsidRPr="00DF590B">
        <w:rPr>
          <w:sz w:val="26"/>
          <w:szCs w:val="26"/>
        </w:rPr>
        <w:t>.1) в в</w:t>
      </w:r>
      <w:r w:rsidRPr="00DF590B">
        <w:rPr>
          <w:sz w:val="26"/>
          <w:szCs w:val="26"/>
        </w:rPr>
        <w:t>и</w:t>
      </w:r>
      <w:r w:rsidRPr="00DF590B">
        <w:rPr>
          <w:sz w:val="26"/>
          <w:szCs w:val="26"/>
        </w:rPr>
        <w:t>де:</w:t>
      </w:r>
    </w:p>
    <w:p w:rsidR="00634773" w:rsidRPr="00DF590B" w:rsidRDefault="00634773" w:rsidP="00725DA5">
      <w:pPr>
        <w:pStyle w:val="afc"/>
        <w:rPr>
          <w:sz w:val="26"/>
          <w:szCs w:val="26"/>
        </w:rPr>
      </w:pPr>
      <w:r w:rsidRPr="00DF590B">
        <w:rPr>
          <w:sz w:val="26"/>
          <w:szCs w:val="26"/>
        </w:rPr>
        <w:tab/>
      </w:r>
      <w:r w:rsidRPr="00DF590B">
        <w:rPr>
          <w:position w:val="-36"/>
          <w:sz w:val="26"/>
          <w:szCs w:val="26"/>
        </w:rPr>
        <w:object w:dxaOrig="4300" w:dyaOrig="900">
          <v:shape id="_x0000_i1213" type="#_x0000_t75" style="width:214.35pt;height:45.2pt" o:ole="">
            <v:imagedata r:id="rId966" o:title=""/>
          </v:shape>
          <o:OLEObject Type="Embed" ProgID="Equation.3" ShapeID="_x0000_i1213" DrawAspect="Content" ObjectID="_1747762338" r:id="rId967"/>
        </w:object>
      </w:r>
      <w:r w:rsidRPr="00DF590B">
        <w:rPr>
          <w:sz w:val="26"/>
          <w:szCs w:val="26"/>
        </w:rPr>
        <w:t>,</w:t>
      </w:r>
      <w:r w:rsidRPr="00DF590B">
        <w:rPr>
          <w:sz w:val="26"/>
          <w:szCs w:val="26"/>
        </w:rPr>
        <w:tab/>
        <w:t>(</w:t>
      </w:r>
      <w:r w:rsidR="004F43AD" w:rsidRPr="00DF590B">
        <w:rPr>
          <w:sz w:val="26"/>
          <w:szCs w:val="26"/>
        </w:rPr>
        <w:t>1</w:t>
      </w:r>
      <w:r w:rsidR="004C35AC">
        <w:rPr>
          <w:sz w:val="26"/>
          <w:szCs w:val="26"/>
        </w:rPr>
        <w:t>1</w:t>
      </w:r>
      <w:r w:rsidRPr="00DF590B">
        <w:rPr>
          <w:sz w:val="26"/>
          <w:szCs w:val="26"/>
        </w:rPr>
        <w:t>.4)</w:t>
      </w:r>
    </w:p>
    <w:p w:rsidR="00634773" w:rsidRPr="00DF590B" w:rsidRDefault="00634773" w:rsidP="00725DA5">
      <w:pPr>
        <w:widowControl w:val="0"/>
        <w:ind w:firstLine="0"/>
        <w:rPr>
          <w:sz w:val="26"/>
          <w:szCs w:val="26"/>
        </w:rPr>
      </w:pPr>
      <w:r w:rsidRPr="00DF590B">
        <w:rPr>
          <w:sz w:val="26"/>
          <w:szCs w:val="26"/>
        </w:rPr>
        <w:t xml:space="preserve">где </w:t>
      </w:r>
      <w:r w:rsidRPr="00DF590B">
        <w:rPr>
          <w:position w:val="-28"/>
          <w:sz w:val="26"/>
          <w:szCs w:val="26"/>
        </w:rPr>
        <w:object w:dxaOrig="2020" w:dyaOrig="639">
          <v:shape id="_x0000_i1214" type="#_x0000_t75" style="width:98.8pt;height:32.65pt" o:ole="">
            <v:imagedata r:id="rId968" o:title=""/>
          </v:shape>
          <o:OLEObject Type="Embed" ProgID="Equation.3" ShapeID="_x0000_i1214" DrawAspect="Content" ObjectID="_1747762339" r:id="rId969"/>
        </w:object>
      </w:r>
      <w:r w:rsidRPr="00DF590B">
        <w:rPr>
          <w:sz w:val="26"/>
          <w:szCs w:val="26"/>
        </w:rPr>
        <w:t>.</w:t>
      </w:r>
    </w:p>
    <w:p w:rsidR="00634773" w:rsidRPr="00DF590B" w:rsidRDefault="00634773" w:rsidP="00725DA5">
      <w:pPr>
        <w:widowControl w:val="0"/>
        <w:rPr>
          <w:sz w:val="26"/>
          <w:szCs w:val="26"/>
        </w:rPr>
      </w:pPr>
      <w:r w:rsidRPr="00DF590B">
        <w:rPr>
          <w:sz w:val="26"/>
          <w:szCs w:val="26"/>
        </w:rPr>
        <w:t>Еслиполученное выражение (</w:t>
      </w:r>
      <w:r w:rsidR="004F43AD" w:rsidRPr="00DF590B">
        <w:rPr>
          <w:sz w:val="26"/>
          <w:szCs w:val="26"/>
        </w:rPr>
        <w:t>1</w:t>
      </w:r>
      <w:r w:rsidR="004C35AC">
        <w:rPr>
          <w:sz w:val="26"/>
          <w:szCs w:val="26"/>
        </w:rPr>
        <w:t>1</w:t>
      </w:r>
      <w:r w:rsidRPr="00DF590B">
        <w:rPr>
          <w:sz w:val="26"/>
          <w:szCs w:val="26"/>
        </w:rPr>
        <w:t>.4) прологарифмировать, то п</w:t>
      </w:r>
      <w:r w:rsidRPr="00DF590B">
        <w:rPr>
          <w:sz w:val="26"/>
          <w:szCs w:val="26"/>
        </w:rPr>
        <w:t>о</w:t>
      </w:r>
      <w:r w:rsidRPr="00DF590B">
        <w:rPr>
          <w:sz w:val="26"/>
          <w:szCs w:val="26"/>
        </w:rPr>
        <w:t>лучим выражение логарифмической амплитуднойифазной характ</w:t>
      </w:r>
      <w:r w:rsidRPr="00DF590B">
        <w:rPr>
          <w:sz w:val="26"/>
          <w:szCs w:val="26"/>
        </w:rPr>
        <w:t>е</w:t>
      </w:r>
      <w:r w:rsidRPr="00DF590B">
        <w:rPr>
          <w:sz w:val="26"/>
          <w:szCs w:val="26"/>
        </w:rPr>
        <w:t>ристик:</w:t>
      </w:r>
    </w:p>
    <w:p w:rsidR="00634773" w:rsidRPr="00DF590B" w:rsidRDefault="00634773" w:rsidP="00725DA5">
      <w:pPr>
        <w:pStyle w:val="afc"/>
        <w:widowControl w:val="0"/>
        <w:rPr>
          <w:sz w:val="26"/>
          <w:szCs w:val="26"/>
        </w:rPr>
      </w:pPr>
      <w:r w:rsidRPr="00DF590B">
        <w:rPr>
          <w:sz w:val="26"/>
          <w:szCs w:val="26"/>
        </w:rPr>
        <w:tab/>
      </w:r>
      <w:r w:rsidRPr="00DF590B">
        <w:rPr>
          <w:position w:val="-22"/>
          <w:sz w:val="26"/>
          <w:szCs w:val="26"/>
        </w:rPr>
        <w:object w:dxaOrig="5380" w:dyaOrig="540">
          <v:shape id="_x0000_i1215" type="#_x0000_t75" style="width:270.4pt;height:26.8pt" o:ole="">
            <v:imagedata r:id="rId970" o:title=""/>
          </v:shape>
          <o:OLEObject Type="Embed" ProgID="Equation.3" ShapeID="_x0000_i1215" DrawAspect="Content" ObjectID="_1747762340" r:id="rId971"/>
        </w:object>
      </w:r>
      <w:r w:rsidRPr="00DF590B">
        <w:rPr>
          <w:sz w:val="26"/>
          <w:szCs w:val="26"/>
        </w:rPr>
        <w:t>;</w:t>
      </w:r>
      <w:r w:rsidRPr="00DF590B">
        <w:rPr>
          <w:sz w:val="26"/>
          <w:szCs w:val="26"/>
        </w:rPr>
        <w:tab/>
        <w:t>(</w:t>
      </w:r>
      <w:r w:rsidR="004F43AD" w:rsidRPr="00DF590B">
        <w:rPr>
          <w:sz w:val="26"/>
          <w:szCs w:val="26"/>
        </w:rPr>
        <w:t>1</w:t>
      </w:r>
      <w:r w:rsidR="004C35AC">
        <w:rPr>
          <w:sz w:val="26"/>
          <w:szCs w:val="26"/>
        </w:rPr>
        <w:t>1</w:t>
      </w:r>
      <w:r w:rsidRPr="00DF590B">
        <w:rPr>
          <w:sz w:val="26"/>
          <w:szCs w:val="26"/>
        </w:rPr>
        <w:t>.5)</w:t>
      </w:r>
    </w:p>
    <w:p w:rsidR="00634773" w:rsidRPr="00DF590B" w:rsidRDefault="00634773" w:rsidP="00725DA5">
      <w:pPr>
        <w:pStyle w:val="afc"/>
        <w:widowControl w:val="0"/>
        <w:rPr>
          <w:sz w:val="26"/>
          <w:szCs w:val="26"/>
        </w:rPr>
      </w:pPr>
      <w:r w:rsidRPr="00DF590B">
        <w:rPr>
          <w:position w:val="-30"/>
          <w:sz w:val="26"/>
          <w:szCs w:val="26"/>
        </w:rPr>
        <w:object w:dxaOrig="2260" w:dyaOrig="720">
          <v:shape id="_x0000_i1216" type="#_x0000_t75" style="width:113.85pt;height:37.65pt" o:ole="">
            <v:imagedata r:id="rId972" o:title=""/>
          </v:shape>
          <o:OLEObject Type="Embed" ProgID="Equation.3" ShapeID="_x0000_i1216" DrawAspect="Content" ObjectID="_1747762341" r:id="rId973"/>
        </w:object>
      </w:r>
      <w:r w:rsidRPr="00DF590B">
        <w:rPr>
          <w:sz w:val="26"/>
          <w:szCs w:val="26"/>
        </w:rPr>
        <w:t>.</w:t>
      </w:r>
    </w:p>
    <w:p w:rsidR="00634773" w:rsidRPr="00DF590B" w:rsidRDefault="00634773" w:rsidP="00725DA5">
      <w:pPr>
        <w:widowControl w:val="0"/>
        <w:rPr>
          <w:sz w:val="26"/>
          <w:szCs w:val="26"/>
        </w:rPr>
      </w:pPr>
      <w:r w:rsidRPr="00DF590B">
        <w:rPr>
          <w:sz w:val="26"/>
          <w:szCs w:val="26"/>
        </w:rPr>
        <w:t>Логарифмическую амплитудную (ЛАЧХ) и фазную (ФЧХ) частотные характеристики опять же значительно проще можно п</w:t>
      </w:r>
      <w:r w:rsidRPr="00DF590B">
        <w:rPr>
          <w:sz w:val="26"/>
          <w:szCs w:val="26"/>
        </w:rPr>
        <w:t>о</w:t>
      </w:r>
      <w:r w:rsidRPr="00DF590B">
        <w:rPr>
          <w:sz w:val="26"/>
          <w:szCs w:val="26"/>
        </w:rPr>
        <w:lastRenderedPageBreak/>
        <w:t>лучитьприиспользовании внутренних функций Mathcad:</w:t>
      </w:r>
    </w:p>
    <w:p w:rsidR="00634773" w:rsidRPr="00DF590B" w:rsidRDefault="00634773" w:rsidP="00725DA5">
      <w:pPr>
        <w:pStyle w:val="afc"/>
        <w:widowControl w:val="0"/>
        <w:rPr>
          <w:sz w:val="26"/>
          <w:szCs w:val="26"/>
        </w:rPr>
      </w:pPr>
      <w:r w:rsidRPr="00DF590B">
        <w:rPr>
          <w:position w:val="-12"/>
          <w:sz w:val="26"/>
          <w:szCs w:val="26"/>
        </w:rPr>
        <w:object w:dxaOrig="1939" w:dyaOrig="360">
          <v:shape id="_x0000_i1217" type="#_x0000_t75" style="width:97.1pt;height:19.25pt" o:ole="">
            <v:imagedata r:id="rId974" o:title=""/>
          </v:shape>
          <o:OLEObject Type="Embed" ProgID="Equation.3" ShapeID="_x0000_i1217" DrawAspect="Content" ObjectID="_1747762342" r:id="rId975"/>
        </w:object>
      </w:r>
      <w:r w:rsidRPr="00DF590B">
        <w:rPr>
          <w:sz w:val="26"/>
          <w:szCs w:val="26"/>
        </w:rPr>
        <w:t>;</w:t>
      </w:r>
      <w:r w:rsidRPr="00DF590B">
        <w:rPr>
          <w:sz w:val="26"/>
          <w:szCs w:val="26"/>
        </w:rPr>
        <w:tab/>
      </w:r>
      <w:r w:rsidRPr="00DF590B">
        <w:rPr>
          <w:position w:val="-22"/>
          <w:sz w:val="26"/>
          <w:szCs w:val="26"/>
        </w:rPr>
        <w:object w:dxaOrig="2220" w:dyaOrig="580">
          <v:shape id="_x0000_i1218" type="#_x0000_t75" style="width:111.35pt;height:26.8pt" o:ole="">
            <v:imagedata r:id="rId976" o:title=""/>
          </v:shape>
          <o:OLEObject Type="Embed" ProgID="Equation.3" ShapeID="_x0000_i1218" DrawAspect="Content" ObjectID="_1747762343" r:id="rId977"/>
        </w:object>
      </w:r>
      <w:r w:rsidRPr="00DF590B">
        <w:rPr>
          <w:sz w:val="26"/>
          <w:szCs w:val="26"/>
        </w:rPr>
        <w:t>.</w:t>
      </w:r>
    </w:p>
    <w:p w:rsidR="00634773" w:rsidRPr="00DF590B" w:rsidRDefault="00634773" w:rsidP="00725DA5">
      <w:pPr>
        <w:widowControl w:val="0"/>
        <w:rPr>
          <w:sz w:val="26"/>
          <w:szCs w:val="26"/>
        </w:rPr>
      </w:pPr>
      <w:r w:rsidRPr="00DF590B">
        <w:rPr>
          <w:sz w:val="26"/>
          <w:szCs w:val="26"/>
        </w:rPr>
        <w:t>В приведённом ниже Mathcad-документе рассчитано и п</w:t>
      </w:r>
      <w:r w:rsidRPr="00DF590B">
        <w:rPr>
          <w:sz w:val="26"/>
          <w:szCs w:val="26"/>
        </w:rPr>
        <w:t>о</w:t>
      </w:r>
      <w:r w:rsidRPr="00DF590B">
        <w:rPr>
          <w:sz w:val="26"/>
          <w:szCs w:val="26"/>
        </w:rPr>
        <w:t>строено графики амплитудно-фазной характеристики W(</w:t>
      </w:r>
      <w:r w:rsidRPr="00DF590B">
        <w:rPr>
          <w:rStyle w:val="Italic"/>
          <w:sz w:val="26"/>
          <w:szCs w:val="26"/>
        </w:rPr>
        <w:t>j</w:t>
      </w:r>
      <w:r w:rsidRPr="00DF590B">
        <w:rPr>
          <w:sz w:val="26"/>
          <w:szCs w:val="26"/>
        </w:rPr>
        <w:t>ω), дейс</w:t>
      </w:r>
      <w:r w:rsidRPr="00DF590B">
        <w:rPr>
          <w:sz w:val="26"/>
          <w:szCs w:val="26"/>
        </w:rPr>
        <w:t>т</w:t>
      </w:r>
      <w:r w:rsidRPr="00DF590B">
        <w:rPr>
          <w:sz w:val="26"/>
          <w:szCs w:val="26"/>
        </w:rPr>
        <w:t xml:space="preserve">вительной и мнимой частотных характеристик </w:t>
      </w:r>
      <w:r w:rsidRPr="00DF590B">
        <w:rPr>
          <w:rStyle w:val="Italic"/>
          <w:sz w:val="26"/>
          <w:szCs w:val="26"/>
        </w:rPr>
        <w:t>P</w:t>
      </w:r>
      <w:r w:rsidRPr="00DF590B">
        <w:rPr>
          <w:sz w:val="26"/>
          <w:szCs w:val="26"/>
        </w:rPr>
        <w:t xml:space="preserve">(ω), </w:t>
      </w:r>
      <w:r w:rsidRPr="00DF590B">
        <w:rPr>
          <w:rStyle w:val="Italic"/>
          <w:sz w:val="26"/>
          <w:szCs w:val="26"/>
        </w:rPr>
        <w:t>Q</w:t>
      </w:r>
      <w:r w:rsidRPr="00DF590B">
        <w:rPr>
          <w:sz w:val="26"/>
          <w:szCs w:val="26"/>
        </w:rPr>
        <w:t>(ω), логари</w:t>
      </w:r>
      <w:r w:rsidRPr="00DF590B">
        <w:rPr>
          <w:sz w:val="26"/>
          <w:szCs w:val="26"/>
        </w:rPr>
        <w:t>ф</w:t>
      </w:r>
      <w:r w:rsidRPr="00DF590B">
        <w:rPr>
          <w:sz w:val="26"/>
          <w:szCs w:val="26"/>
        </w:rPr>
        <w:t xml:space="preserve">мической амплитудно-частотной </w:t>
      </w:r>
      <w:r w:rsidRPr="00DF590B">
        <w:rPr>
          <w:rStyle w:val="Italic"/>
          <w:sz w:val="26"/>
          <w:szCs w:val="26"/>
        </w:rPr>
        <w:t>L</w:t>
      </w:r>
      <w:r w:rsidRPr="00DF590B">
        <w:rPr>
          <w:sz w:val="26"/>
          <w:szCs w:val="26"/>
        </w:rPr>
        <w:t>(ω) и фазно-частотной φ(ω) х</w:t>
      </w:r>
      <w:r w:rsidRPr="00DF590B">
        <w:rPr>
          <w:sz w:val="26"/>
          <w:szCs w:val="26"/>
        </w:rPr>
        <w:t>а</w:t>
      </w:r>
      <w:r w:rsidRPr="00DF590B">
        <w:rPr>
          <w:sz w:val="26"/>
          <w:szCs w:val="26"/>
        </w:rPr>
        <w:t>рактеристик колебательного звена второго порядка для значения к</w:t>
      </w:r>
      <w:r w:rsidRPr="00DF590B">
        <w:rPr>
          <w:sz w:val="26"/>
          <w:szCs w:val="26"/>
        </w:rPr>
        <w:t>о</w:t>
      </w:r>
      <w:r w:rsidRPr="00DF590B">
        <w:rPr>
          <w:sz w:val="26"/>
          <w:szCs w:val="26"/>
        </w:rPr>
        <w:t>эффициента декремента затухания ξ = 0.5.</w:t>
      </w:r>
    </w:p>
    <w:p w:rsidR="00634773" w:rsidRPr="00DF590B" w:rsidRDefault="00634773" w:rsidP="00725DA5">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634773" w:rsidRPr="00DF590B" w:rsidTr="00E23D32">
        <w:trPr>
          <w:jc w:val="center"/>
        </w:trPr>
        <w:tc>
          <w:tcPr>
            <w:tcW w:w="7630" w:type="dxa"/>
          </w:tcPr>
          <w:p w:rsidR="00634773" w:rsidRPr="00DF590B" w:rsidRDefault="00634773" w:rsidP="00725DA5">
            <w:pPr>
              <w:pStyle w:val="MathCAD"/>
              <w:rPr>
                <w:sz w:val="26"/>
                <w:szCs w:val="26"/>
              </w:rPr>
            </w:pPr>
            <w:r w:rsidRPr="00DF590B">
              <w:rPr>
                <w:noProof/>
                <w:sz w:val="26"/>
                <w:szCs w:val="26"/>
                <w:lang w:eastAsia="ru-RU"/>
              </w:rPr>
              <w:drawing>
                <wp:inline distT="0" distB="0" distL="0" distR="0">
                  <wp:extent cx="4219575" cy="571500"/>
                  <wp:effectExtent l="0" t="0" r="9525" b="0"/>
                  <wp:docPr id="339"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9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9575" cy="571500"/>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4648835" cy="56705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567055"/>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sz w:val="26"/>
                <w:szCs w:val="26"/>
              </w:rPr>
              <w:t>Действительная частотная характеристика</w:t>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3968115" cy="62103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8115" cy="621030"/>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sz w:val="26"/>
                <w:szCs w:val="26"/>
              </w:rPr>
              <w:t>Мнимая частотная характеристика</w:t>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4001135" cy="55372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1135" cy="553720"/>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noProof/>
                <w:sz w:val="26"/>
                <w:szCs w:val="26"/>
                <w:lang w:eastAsia="ru-RU"/>
              </w:rPr>
              <w:lastRenderedPageBreak/>
              <w:drawing>
                <wp:inline distT="0" distB="0" distL="0" distR="0">
                  <wp:extent cx="4648835" cy="183896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1838960"/>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sz w:val="26"/>
                <w:szCs w:val="26"/>
              </w:rPr>
              <w:t>Логарифмическая амплитудная и фазная частотные характеристики</w:t>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3601085" cy="48387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1085" cy="483870"/>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3904615" cy="178562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4615" cy="1785620"/>
                          </a:xfrm>
                          <a:prstGeom prst="rect">
                            <a:avLst/>
                          </a:prstGeom>
                          <a:noFill/>
                          <a:ln>
                            <a:noFill/>
                          </a:ln>
                        </pic:spPr>
                      </pic:pic>
                    </a:graphicData>
                  </a:graphic>
                </wp:inline>
              </w:drawing>
            </w:r>
          </w:p>
          <w:p w:rsidR="00634773" w:rsidRPr="00DF590B" w:rsidRDefault="00634773" w:rsidP="00725DA5">
            <w:pPr>
              <w:pStyle w:val="MathCAD"/>
              <w:rPr>
                <w:sz w:val="26"/>
                <w:szCs w:val="26"/>
              </w:rPr>
            </w:pPr>
            <w:r w:rsidRPr="00DF590B">
              <w:rPr>
                <w:noProof/>
                <w:sz w:val="26"/>
                <w:szCs w:val="26"/>
                <w:lang w:eastAsia="ru-RU"/>
              </w:rPr>
              <w:drawing>
                <wp:inline distT="0" distB="0" distL="0" distR="0">
                  <wp:extent cx="4051300" cy="17018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1300" cy="1701800"/>
                          </a:xfrm>
                          <a:prstGeom prst="rect">
                            <a:avLst/>
                          </a:prstGeom>
                          <a:noFill/>
                          <a:ln>
                            <a:noFill/>
                          </a:ln>
                        </pic:spPr>
                      </pic:pic>
                    </a:graphicData>
                  </a:graphic>
                </wp:inline>
              </w:drawing>
            </w:r>
          </w:p>
        </w:tc>
      </w:tr>
    </w:tbl>
    <w:p w:rsidR="00634773" w:rsidRDefault="00634773" w:rsidP="00725DA5">
      <w:pPr>
        <w:widowControl w:val="0"/>
        <w:rPr>
          <w:sz w:val="26"/>
          <w:szCs w:val="26"/>
          <w:lang w:val="kk-KZ"/>
        </w:rPr>
      </w:pPr>
    </w:p>
    <w:p w:rsidR="004063A7" w:rsidRPr="004063A7" w:rsidRDefault="004063A7" w:rsidP="00725DA5">
      <w:pPr>
        <w:widowControl w:val="0"/>
        <w:rPr>
          <w:sz w:val="26"/>
          <w:szCs w:val="26"/>
          <w:lang w:val="kk-KZ"/>
        </w:rPr>
      </w:pPr>
    </w:p>
    <w:p w:rsidR="00971B19" w:rsidRDefault="00971B19" w:rsidP="00D9231A">
      <w:pPr>
        <w:pStyle w:val="30"/>
        <w:numPr>
          <w:ilvl w:val="2"/>
          <w:numId w:val="87"/>
        </w:numPr>
        <w:spacing w:before="0" w:after="0" w:line="240" w:lineRule="auto"/>
        <w:ind w:left="0" w:firstLine="709"/>
        <w:rPr>
          <w:sz w:val="26"/>
          <w:szCs w:val="26"/>
        </w:rPr>
      </w:pPr>
      <w:bookmarkStart w:id="441" w:name="_Toc5392387"/>
      <w:r w:rsidRPr="00DF590B">
        <w:rPr>
          <w:sz w:val="26"/>
          <w:szCs w:val="26"/>
        </w:rPr>
        <w:lastRenderedPageBreak/>
        <w:t>Пример передаточной функции</w:t>
      </w:r>
      <w:r w:rsidR="00A127F4" w:rsidRPr="00DF590B">
        <w:rPr>
          <w:sz w:val="26"/>
          <w:szCs w:val="26"/>
        </w:rPr>
        <w:t xml:space="preserve"> четвёртого порядка</w:t>
      </w:r>
      <w:bookmarkEnd w:id="441"/>
    </w:p>
    <w:p w:rsidR="004C35AC" w:rsidRPr="004C35AC" w:rsidRDefault="004C35AC" w:rsidP="004C35AC">
      <w:pPr>
        <w:rPr>
          <w:lang w:eastAsia="en-US"/>
        </w:rPr>
      </w:pPr>
    </w:p>
    <w:p w:rsidR="00971B19" w:rsidRPr="00DF590B" w:rsidRDefault="00971B19" w:rsidP="004C35AC">
      <w:pPr>
        <w:pStyle w:val="50"/>
        <w:spacing w:before="0" w:after="0" w:line="240" w:lineRule="auto"/>
        <w:ind w:firstLine="709"/>
        <w:rPr>
          <w:sz w:val="26"/>
        </w:rPr>
      </w:pPr>
      <w:r w:rsidRPr="00DF590B">
        <w:rPr>
          <w:sz w:val="26"/>
        </w:rPr>
        <w:t>Задача</w:t>
      </w:r>
    </w:p>
    <w:p w:rsidR="00634773" w:rsidRPr="00DF590B" w:rsidRDefault="00634773" w:rsidP="004C35AC">
      <w:pPr>
        <w:widowControl w:val="0"/>
        <w:spacing w:line="240" w:lineRule="auto"/>
        <w:ind w:firstLine="709"/>
        <w:rPr>
          <w:sz w:val="26"/>
          <w:szCs w:val="26"/>
        </w:rPr>
      </w:pPr>
      <w:r w:rsidRPr="00DF590B">
        <w:rPr>
          <w:sz w:val="26"/>
          <w:szCs w:val="26"/>
        </w:rPr>
        <w:t>Для замкнутой системыс передаточной функцией</w:t>
      </w:r>
    </w:p>
    <w:p w:rsidR="00634773" w:rsidRPr="00DF590B" w:rsidRDefault="00BE1C3E" w:rsidP="004C35AC">
      <w:pPr>
        <w:pStyle w:val="afc"/>
        <w:widowControl w:val="0"/>
        <w:spacing w:before="0" w:after="0" w:line="240" w:lineRule="auto"/>
        <w:ind w:firstLine="709"/>
        <w:rPr>
          <w:sz w:val="26"/>
          <w:szCs w:val="26"/>
        </w:rPr>
      </w:pPr>
      <w:r w:rsidRPr="00DF590B">
        <w:rPr>
          <w:position w:val="-28"/>
          <w:sz w:val="26"/>
          <w:szCs w:val="26"/>
        </w:rPr>
        <w:object w:dxaOrig="4000" w:dyaOrig="639">
          <v:shape id="_x0000_i1219" type="#_x0000_t75" style="width:198.4pt;height:32.65pt" o:ole="">
            <v:imagedata r:id="rId986" o:title=""/>
          </v:shape>
          <o:OLEObject Type="Embed" ProgID="Equation.3" ShapeID="_x0000_i1219" DrawAspect="Content" ObjectID="_1747762344" r:id="rId987"/>
        </w:object>
      </w:r>
    </w:p>
    <w:p w:rsidR="00634773" w:rsidRPr="00DF590B" w:rsidRDefault="00634773" w:rsidP="004C35AC">
      <w:pPr>
        <w:widowControl w:val="0"/>
        <w:spacing w:line="240" w:lineRule="auto"/>
        <w:ind w:firstLine="709"/>
        <w:rPr>
          <w:sz w:val="26"/>
          <w:szCs w:val="26"/>
        </w:rPr>
      </w:pPr>
      <w:r w:rsidRPr="00DF590B">
        <w:rPr>
          <w:sz w:val="26"/>
          <w:szCs w:val="26"/>
        </w:rPr>
        <w:t>построить годограф Михайлова, переходные характеристики, получить распределение полюсов, покоторымсделать выводы о е</w:t>
      </w:r>
      <w:r w:rsidRPr="00DF590B">
        <w:rPr>
          <w:sz w:val="26"/>
          <w:szCs w:val="26"/>
        </w:rPr>
        <w:t>е</w:t>
      </w:r>
      <w:r w:rsidRPr="00DF590B">
        <w:rPr>
          <w:sz w:val="26"/>
          <w:szCs w:val="26"/>
        </w:rPr>
        <w:t>устойчивости: b</w:t>
      </w:r>
      <w:r w:rsidR="00097226" w:rsidRPr="00DF590B">
        <w:rPr>
          <w:rStyle w:val="Subscript"/>
          <w:sz w:val="26"/>
          <w:szCs w:val="26"/>
        </w:rPr>
        <w:t>1</w:t>
      </w:r>
      <w:r w:rsidR="004F43AD" w:rsidRPr="00DF590B">
        <w:rPr>
          <w:rStyle w:val="Subscript"/>
          <w:sz w:val="26"/>
          <w:szCs w:val="26"/>
        </w:rPr>
        <w:t> </w:t>
      </w:r>
      <w:r w:rsidRPr="00DF590B">
        <w:rPr>
          <w:sz w:val="26"/>
          <w:szCs w:val="26"/>
        </w:rPr>
        <w:t>=</w:t>
      </w:r>
      <w:r w:rsidR="004F43AD" w:rsidRPr="00DF590B">
        <w:rPr>
          <w:sz w:val="26"/>
          <w:szCs w:val="26"/>
        </w:rPr>
        <w:t> </w:t>
      </w:r>
      <w:r w:rsidRPr="00DF590B">
        <w:rPr>
          <w:sz w:val="26"/>
          <w:szCs w:val="26"/>
        </w:rPr>
        <w:t>0</w:t>
      </w:r>
      <w:r w:rsidR="004F43AD" w:rsidRPr="00DF590B">
        <w:rPr>
          <w:sz w:val="26"/>
          <w:szCs w:val="26"/>
        </w:rPr>
        <w:t>.</w:t>
      </w:r>
      <w:r w:rsidRPr="00DF590B">
        <w:rPr>
          <w:sz w:val="26"/>
          <w:szCs w:val="26"/>
        </w:rPr>
        <w:t>05; b</w:t>
      </w:r>
      <w:r w:rsidR="00097226" w:rsidRPr="00DF590B">
        <w:rPr>
          <w:rStyle w:val="Subscript"/>
          <w:sz w:val="26"/>
          <w:szCs w:val="26"/>
        </w:rPr>
        <w:t>0</w:t>
      </w:r>
      <w:r w:rsidR="004F43AD" w:rsidRPr="00DF590B">
        <w:rPr>
          <w:rStyle w:val="Subscript"/>
          <w:sz w:val="26"/>
          <w:szCs w:val="26"/>
        </w:rPr>
        <w:t> </w:t>
      </w:r>
      <w:r w:rsidRPr="00DF590B">
        <w:rPr>
          <w:sz w:val="26"/>
          <w:szCs w:val="26"/>
        </w:rPr>
        <w:t>=</w:t>
      </w:r>
      <w:r w:rsidR="004F43AD" w:rsidRPr="00DF590B">
        <w:rPr>
          <w:sz w:val="26"/>
          <w:szCs w:val="26"/>
        </w:rPr>
        <w:t> </w:t>
      </w:r>
      <w:r w:rsidRPr="00DF590B">
        <w:rPr>
          <w:sz w:val="26"/>
          <w:szCs w:val="26"/>
        </w:rPr>
        <w:t>2; a</w:t>
      </w:r>
      <w:r w:rsidR="00097226" w:rsidRPr="00DF590B">
        <w:rPr>
          <w:rStyle w:val="Subscript"/>
          <w:sz w:val="26"/>
          <w:szCs w:val="26"/>
        </w:rPr>
        <w:t>4 </w:t>
      </w:r>
      <w:r w:rsidRPr="00DF590B">
        <w:rPr>
          <w:sz w:val="26"/>
          <w:szCs w:val="26"/>
        </w:rPr>
        <w:t>=</w:t>
      </w:r>
      <w:r w:rsidR="00097226" w:rsidRPr="00DF590B">
        <w:rPr>
          <w:sz w:val="26"/>
          <w:szCs w:val="26"/>
        </w:rPr>
        <w:t> </w:t>
      </w:r>
      <w:r w:rsidRPr="00DF590B">
        <w:rPr>
          <w:sz w:val="26"/>
          <w:szCs w:val="26"/>
        </w:rPr>
        <w:t>0</w:t>
      </w:r>
      <w:r w:rsidR="004F43AD" w:rsidRPr="00DF590B">
        <w:rPr>
          <w:sz w:val="26"/>
          <w:szCs w:val="26"/>
        </w:rPr>
        <w:t>.</w:t>
      </w:r>
      <w:r w:rsidRPr="00DF590B">
        <w:rPr>
          <w:sz w:val="26"/>
          <w:szCs w:val="26"/>
        </w:rPr>
        <w:t>12∙10</w:t>
      </w:r>
      <w:r w:rsidRPr="00DF590B">
        <w:rPr>
          <w:rStyle w:val="Superscript"/>
          <w:sz w:val="26"/>
          <w:szCs w:val="26"/>
        </w:rPr>
        <w:t>–4</w:t>
      </w:r>
      <w:r w:rsidRPr="00DF590B">
        <w:rPr>
          <w:sz w:val="26"/>
          <w:szCs w:val="26"/>
        </w:rPr>
        <w:t>; a</w:t>
      </w:r>
      <w:r w:rsidR="00097226" w:rsidRPr="00DF590B">
        <w:rPr>
          <w:rStyle w:val="Subscript"/>
          <w:sz w:val="26"/>
          <w:szCs w:val="26"/>
        </w:rPr>
        <w:t>3</w:t>
      </w:r>
      <w:r w:rsidR="004F43AD" w:rsidRPr="00DF590B">
        <w:rPr>
          <w:rStyle w:val="Subscript"/>
          <w:sz w:val="26"/>
          <w:szCs w:val="26"/>
        </w:rPr>
        <w:t> </w:t>
      </w:r>
      <w:r w:rsidRPr="00DF590B">
        <w:rPr>
          <w:sz w:val="26"/>
          <w:szCs w:val="26"/>
        </w:rPr>
        <w:t>=</w:t>
      </w:r>
      <w:r w:rsidR="004F43AD" w:rsidRPr="00DF590B">
        <w:rPr>
          <w:sz w:val="26"/>
          <w:szCs w:val="26"/>
        </w:rPr>
        <w:t> </w:t>
      </w:r>
      <w:r w:rsidRPr="00DF590B">
        <w:rPr>
          <w:sz w:val="26"/>
          <w:szCs w:val="26"/>
        </w:rPr>
        <w:t>0</w:t>
      </w:r>
      <w:r w:rsidR="004F43AD" w:rsidRPr="00DF590B">
        <w:rPr>
          <w:sz w:val="26"/>
          <w:szCs w:val="26"/>
        </w:rPr>
        <w:t>.</w:t>
      </w:r>
      <w:r w:rsidRPr="00DF590B">
        <w:rPr>
          <w:sz w:val="26"/>
          <w:szCs w:val="26"/>
        </w:rPr>
        <w:t>0045; a</w:t>
      </w:r>
      <w:r w:rsidRPr="00DF590B">
        <w:rPr>
          <w:rStyle w:val="Subscript"/>
          <w:sz w:val="26"/>
          <w:szCs w:val="26"/>
        </w:rPr>
        <w:t>2</w:t>
      </w:r>
      <w:r w:rsidR="004F43AD" w:rsidRPr="00DF590B">
        <w:rPr>
          <w:rStyle w:val="Subscript"/>
          <w:sz w:val="26"/>
          <w:szCs w:val="26"/>
        </w:rPr>
        <w:t> </w:t>
      </w:r>
      <w:r w:rsidRPr="00DF590B">
        <w:rPr>
          <w:sz w:val="26"/>
          <w:szCs w:val="26"/>
        </w:rPr>
        <w:t>=</w:t>
      </w:r>
      <w:r w:rsidR="004F43AD" w:rsidRPr="00DF590B">
        <w:rPr>
          <w:sz w:val="26"/>
          <w:szCs w:val="26"/>
        </w:rPr>
        <w:t> </w:t>
      </w:r>
      <w:r w:rsidRPr="00DF590B">
        <w:rPr>
          <w:sz w:val="26"/>
          <w:szCs w:val="26"/>
        </w:rPr>
        <w:t>0</w:t>
      </w:r>
      <w:r w:rsidR="004F43AD" w:rsidRPr="00DF590B">
        <w:rPr>
          <w:sz w:val="26"/>
          <w:szCs w:val="26"/>
        </w:rPr>
        <w:t>.</w:t>
      </w:r>
      <w:r w:rsidRPr="00DF590B">
        <w:rPr>
          <w:sz w:val="26"/>
          <w:szCs w:val="26"/>
        </w:rPr>
        <w:t>059; a</w:t>
      </w:r>
      <w:r w:rsidR="00097226" w:rsidRPr="00DF590B">
        <w:rPr>
          <w:rStyle w:val="Subscript"/>
          <w:sz w:val="26"/>
          <w:szCs w:val="26"/>
        </w:rPr>
        <w:t>1</w:t>
      </w:r>
      <w:r w:rsidR="004F43AD" w:rsidRPr="00DF590B">
        <w:rPr>
          <w:rStyle w:val="Subscript"/>
          <w:sz w:val="26"/>
          <w:szCs w:val="26"/>
        </w:rPr>
        <w:t> </w:t>
      </w:r>
      <w:r w:rsidRPr="00DF590B">
        <w:rPr>
          <w:sz w:val="26"/>
          <w:szCs w:val="26"/>
        </w:rPr>
        <w:t>= 0</w:t>
      </w:r>
      <w:r w:rsidR="004F43AD" w:rsidRPr="00DF590B">
        <w:rPr>
          <w:sz w:val="26"/>
          <w:szCs w:val="26"/>
        </w:rPr>
        <w:t>.</w:t>
      </w:r>
      <w:r w:rsidRPr="00DF590B">
        <w:rPr>
          <w:sz w:val="26"/>
          <w:szCs w:val="26"/>
        </w:rPr>
        <w:t>875; a</w:t>
      </w:r>
      <w:r w:rsidR="00097226" w:rsidRPr="00DF590B">
        <w:rPr>
          <w:rStyle w:val="Subscript"/>
          <w:sz w:val="26"/>
          <w:szCs w:val="26"/>
        </w:rPr>
        <w:t>0</w:t>
      </w:r>
      <w:r w:rsidR="004F43AD" w:rsidRPr="00DF590B">
        <w:rPr>
          <w:rStyle w:val="Subscript"/>
          <w:sz w:val="26"/>
          <w:szCs w:val="26"/>
        </w:rPr>
        <w:t> </w:t>
      </w:r>
      <w:r w:rsidRPr="00DF590B">
        <w:rPr>
          <w:sz w:val="26"/>
          <w:szCs w:val="26"/>
        </w:rPr>
        <w:t>=</w:t>
      </w:r>
      <w:r w:rsidR="004F43AD" w:rsidRPr="00DF590B">
        <w:rPr>
          <w:sz w:val="26"/>
          <w:szCs w:val="26"/>
        </w:rPr>
        <w:t> </w:t>
      </w:r>
      <w:r w:rsidRPr="00DF590B">
        <w:rPr>
          <w:sz w:val="26"/>
          <w:szCs w:val="26"/>
        </w:rPr>
        <w:t>5</w:t>
      </w:r>
      <w:r w:rsidR="004F43AD" w:rsidRPr="00DF590B">
        <w:rPr>
          <w:sz w:val="26"/>
          <w:szCs w:val="26"/>
        </w:rPr>
        <w:t>.</w:t>
      </w:r>
      <w:r w:rsidRPr="00DF590B">
        <w:rPr>
          <w:sz w:val="26"/>
          <w:szCs w:val="26"/>
        </w:rPr>
        <w:t>5.</w:t>
      </w:r>
    </w:p>
    <w:p w:rsidR="00971B19" w:rsidRPr="00DF590B" w:rsidRDefault="00634773" w:rsidP="004C35AC">
      <w:pPr>
        <w:pStyle w:val="50"/>
        <w:spacing w:before="0" w:after="0" w:line="240" w:lineRule="auto"/>
        <w:ind w:firstLine="709"/>
        <w:rPr>
          <w:sz w:val="26"/>
        </w:rPr>
      </w:pPr>
      <w:r w:rsidRPr="00DF590B">
        <w:rPr>
          <w:sz w:val="26"/>
        </w:rPr>
        <w:t>Решение</w:t>
      </w:r>
    </w:p>
    <w:p w:rsidR="00971B19" w:rsidRPr="00DF590B" w:rsidRDefault="00634773" w:rsidP="004C35AC">
      <w:pPr>
        <w:pStyle w:val="62"/>
        <w:spacing w:before="0" w:line="240" w:lineRule="auto"/>
        <w:ind w:firstLine="709"/>
        <w:rPr>
          <w:sz w:val="26"/>
          <w:szCs w:val="26"/>
        </w:rPr>
      </w:pPr>
      <w:r w:rsidRPr="00DF590B">
        <w:rPr>
          <w:sz w:val="26"/>
          <w:szCs w:val="26"/>
        </w:rPr>
        <w:t>Характеристический полином замкнутой системыявляется</w:t>
      </w:r>
      <w:r w:rsidR="00971B19" w:rsidRPr="00DF590B">
        <w:rPr>
          <w:sz w:val="26"/>
          <w:szCs w:val="26"/>
        </w:rPr>
        <w:t xml:space="preserve"> таким:</w:t>
      </w:r>
    </w:p>
    <w:p w:rsidR="00971B19" w:rsidRPr="00DF590B" w:rsidRDefault="00971B19" w:rsidP="004C35AC">
      <w:pPr>
        <w:pStyle w:val="afc"/>
        <w:spacing w:before="0" w:after="0" w:line="240" w:lineRule="auto"/>
        <w:ind w:firstLine="709"/>
        <w:rPr>
          <w:sz w:val="26"/>
          <w:szCs w:val="26"/>
        </w:rPr>
      </w:pPr>
      <w:r w:rsidRPr="00DF590B">
        <w:rPr>
          <w:position w:val="-10"/>
          <w:sz w:val="26"/>
          <w:szCs w:val="26"/>
        </w:rPr>
        <w:object w:dxaOrig="3200" w:dyaOrig="360">
          <v:shape id="_x0000_i1220" type="#_x0000_t75" style="width:162.4pt;height:19.25pt" o:ole="">
            <v:imagedata r:id="rId988" o:title=""/>
          </v:shape>
          <o:OLEObject Type="Embed" ProgID="Equation.3" ShapeID="_x0000_i1220" DrawAspect="Content" ObjectID="_1747762345" r:id="rId989"/>
        </w:object>
      </w:r>
      <w:r w:rsidRPr="00DF590B">
        <w:rPr>
          <w:sz w:val="26"/>
          <w:szCs w:val="26"/>
        </w:rPr>
        <w:t>.</w:t>
      </w:r>
    </w:p>
    <w:p w:rsidR="00634773" w:rsidRPr="00DF590B" w:rsidRDefault="00634773" w:rsidP="004C35AC">
      <w:pPr>
        <w:pStyle w:val="62"/>
        <w:spacing w:before="0" w:line="240" w:lineRule="auto"/>
        <w:ind w:firstLine="709"/>
        <w:rPr>
          <w:sz w:val="26"/>
          <w:szCs w:val="26"/>
        </w:rPr>
      </w:pPr>
      <w:r w:rsidRPr="00DF590B">
        <w:rPr>
          <w:sz w:val="26"/>
          <w:szCs w:val="26"/>
        </w:rPr>
        <w:t>Заменим в этом характеристическом полиноме</w:t>
      </w:r>
      <w:r w:rsidR="00A127F4" w:rsidRPr="00DF590B">
        <w:rPr>
          <w:sz w:val="26"/>
          <w:szCs w:val="26"/>
        </w:rPr>
        <w:t xml:space="preserve"> оператор</w:t>
      </w:r>
      <w:r w:rsidRPr="00DF590B">
        <w:rPr>
          <w:rStyle w:val="Italic"/>
          <w:sz w:val="26"/>
          <w:szCs w:val="26"/>
        </w:rPr>
        <w:t>s</w:t>
      </w:r>
      <w:r w:rsidRPr="00DF590B">
        <w:rPr>
          <w:sz w:val="26"/>
          <w:szCs w:val="26"/>
        </w:rPr>
        <w:t xml:space="preserve"> на </w:t>
      </w:r>
      <w:r w:rsidRPr="00DF590B">
        <w:rPr>
          <w:rStyle w:val="Italic"/>
          <w:sz w:val="26"/>
          <w:szCs w:val="26"/>
        </w:rPr>
        <w:t>j</w:t>
      </w:r>
      <w:r w:rsidRPr="00DF590B">
        <w:rPr>
          <w:sz w:val="26"/>
          <w:szCs w:val="26"/>
        </w:rPr>
        <w:t>ω, выделим его действительнуюимнимую части:</w:t>
      </w:r>
    </w:p>
    <w:p w:rsidR="00634773" w:rsidRPr="00DF590B" w:rsidRDefault="00097226" w:rsidP="004C35AC">
      <w:pPr>
        <w:pStyle w:val="afc"/>
        <w:spacing w:before="0" w:after="0" w:line="240" w:lineRule="auto"/>
        <w:ind w:firstLine="709"/>
        <w:rPr>
          <w:sz w:val="26"/>
          <w:szCs w:val="26"/>
        </w:rPr>
      </w:pPr>
      <w:r w:rsidRPr="00DF590B">
        <w:rPr>
          <w:position w:val="-10"/>
          <w:sz w:val="26"/>
          <w:szCs w:val="26"/>
        </w:rPr>
        <w:object w:dxaOrig="4819" w:dyaOrig="360">
          <v:shape id="_x0000_i1221" type="#_x0000_t75" style="width:241.1pt;height:19.25pt" o:ole="">
            <v:imagedata r:id="rId990" o:title=""/>
          </v:shape>
          <o:OLEObject Type="Embed" ProgID="Equation.3" ShapeID="_x0000_i1221" DrawAspect="Content" ObjectID="_1747762346" r:id="rId991"/>
        </w:object>
      </w:r>
    </w:p>
    <w:p w:rsidR="00634773" w:rsidRPr="00DF590B" w:rsidRDefault="00097226" w:rsidP="004C35AC">
      <w:pPr>
        <w:pStyle w:val="afc"/>
        <w:spacing w:before="0" w:after="0" w:line="240" w:lineRule="auto"/>
        <w:ind w:firstLine="709"/>
        <w:rPr>
          <w:sz w:val="26"/>
          <w:szCs w:val="26"/>
        </w:rPr>
      </w:pPr>
      <w:r w:rsidRPr="00DF590B">
        <w:rPr>
          <w:position w:val="-10"/>
          <w:sz w:val="26"/>
          <w:szCs w:val="26"/>
        </w:rPr>
        <w:object w:dxaOrig="3580" w:dyaOrig="360">
          <v:shape id="_x0000_i1222" type="#_x0000_t75" style="width:178.35pt;height:19.25pt" o:ole="">
            <v:imagedata r:id="rId992" o:title=""/>
          </v:shape>
          <o:OLEObject Type="Embed" ProgID="Equation.3" ShapeID="_x0000_i1222" DrawAspect="Content" ObjectID="_1747762347" r:id="rId993"/>
        </w:object>
      </w:r>
    </w:p>
    <w:p w:rsidR="00634773" w:rsidRPr="00DF590B" w:rsidRDefault="00634773" w:rsidP="004C35AC">
      <w:pPr>
        <w:widowControl w:val="0"/>
        <w:spacing w:line="240" w:lineRule="auto"/>
        <w:ind w:firstLine="709"/>
        <w:rPr>
          <w:sz w:val="26"/>
          <w:szCs w:val="26"/>
        </w:rPr>
      </w:pPr>
      <w:r w:rsidRPr="00DF590B">
        <w:rPr>
          <w:sz w:val="26"/>
          <w:szCs w:val="26"/>
        </w:rPr>
        <w:t>Построим годограф Михайлова в диапазоне изменения част</w:t>
      </w:r>
      <w:r w:rsidRPr="00DF590B">
        <w:rPr>
          <w:sz w:val="26"/>
          <w:szCs w:val="26"/>
        </w:rPr>
        <w:t>о</w:t>
      </w:r>
      <w:r w:rsidRPr="00DF590B">
        <w:rPr>
          <w:sz w:val="26"/>
          <w:szCs w:val="26"/>
        </w:rPr>
        <w:t>ты ω</w:t>
      </w:r>
      <w:r w:rsidRPr="00DF590B">
        <w:rPr>
          <w:sz w:val="26"/>
          <w:szCs w:val="26"/>
        </w:rPr>
        <w:sym w:font="Symbol" w:char="F0CE"/>
      </w:r>
      <w:r w:rsidRPr="00DF590B">
        <w:rPr>
          <w:sz w:val="26"/>
          <w:szCs w:val="26"/>
        </w:rPr>
        <w:t>[0</w:t>
      </w:r>
      <w:r w:rsidR="004F43AD" w:rsidRPr="00DF590B">
        <w:rPr>
          <w:sz w:val="26"/>
          <w:szCs w:val="26"/>
        </w:rPr>
        <w:t>;</w:t>
      </w:r>
      <w:r w:rsidRPr="00DF590B">
        <w:rPr>
          <w:sz w:val="26"/>
          <w:szCs w:val="26"/>
        </w:rPr>
        <w:t xml:space="preserve"> 25] с шагом </w:t>
      </w:r>
      <w:r w:rsidR="00943988" w:rsidRPr="00DF590B">
        <w:rPr>
          <w:sz w:val="26"/>
          <w:szCs w:val="26"/>
        </w:rPr>
        <w:t>Δ</w:t>
      </w:r>
      <w:r w:rsidRPr="00DF590B">
        <w:rPr>
          <w:sz w:val="26"/>
          <w:szCs w:val="26"/>
        </w:rPr>
        <w:t>ω</w:t>
      </w:r>
      <w:r w:rsidR="004F43AD" w:rsidRPr="00DF590B">
        <w:rPr>
          <w:sz w:val="26"/>
          <w:szCs w:val="26"/>
        </w:rPr>
        <w:t> </w:t>
      </w:r>
      <w:r w:rsidRPr="00DF590B">
        <w:rPr>
          <w:sz w:val="26"/>
          <w:szCs w:val="26"/>
        </w:rPr>
        <w:t>=</w:t>
      </w:r>
      <w:r w:rsidR="004F43AD" w:rsidRPr="00DF590B">
        <w:rPr>
          <w:sz w:val="26"/>
          <w:szCs w:val="26"/>
        </w:rPr>
        <w:t> </w:t>
      </w:r>
      <w:r w:rsidRPr="00DF590B">
        <w:rPr>
          <w:sz w:val="26"/>
          <w:szCs w:val="26"/>
        </w:rPr>
        <w:t>0</w:t>
      </w:r>
      <w:r w:rsidR="004F43AD" w:rsidRPr="00DF590B">
        <w:rPr>
          <w:sz w:val="26"/>
          <w:szCs w:val="26"/>
        </w:rPr>
        <w:t>.</w:t>
      </w:r>
      <w:r w:rsidRPr="00DF590B">
        <w:rPr>
          <w:sz w:val="26"/>
          <w:szCs w:val="26"/>
        </w:rPr>
        <w:t>1. Полученный годограф для заданного характеристического поли</w:t>
      </w:r>
      <w:r w:rsidRPr="00DF590B">
        <w:rPr>
          <w:sz w:val="26"/>
          <w:szCs w:val="26"/>
        </w:rPr>
        <w:softHyphen/>
        <w:t>нома четвертого порядка последовател</w:t>
      </w:r>
      <w:r w:rsidRPr="00DF590B">
        <w:rPr>
          <w:sz w:val="26"/>
          <w:szCs w:val="26"/>
        </w:rPr>
        <w:t>ь</w:t>
      </w:r>
      <w:r w:rsidRPr="00DF590B">
        <w:rPr>
          <w:sz w:val="26"/>
          <w:szCs w:val="26"/>
        </w:rPr>
        <w:t>но проходит, начиная с положительной действительной оси в пол</w:t>
      </w:r>
      <w:r w:rsidRPr="00DF590B">
        <w:rPr>
          <w:sz w:val="26"/>
          <w:szCs w:val="26"/>
        </w:rPr>
        <w:t>о</w:t>
      </w:r>
      <w:r w:rsidRPr="00DF590B">
        <w:rPr>
          <w:sz w:val="26"/>
          <w:szCs w:val="26"/>
        </w:rPr>
        <w:t>жительном направлении, четыре квадранта, не приоб</w:t>
      </w:r>
      <w:r w:rsidRPr="00DF590B">
        <w:rPr>
          <w:sz w:val="26"/>
          <w:szCs w:val="26"/>
        </w:rPr>
        <w:softHyphen/>
        <w:t>ретая ни разу нулевого значения. Такому годографу соответствует устойчивая система.</w:t>
      </w:r>
    </w:p>
    <w:p w:rsidR="00A127F4" w:rsidRPr="00DF590B" w:rsidRDefault="00634773" w:rsidP="004C35AC">
      <w:pPr>
        <w:widowControl w:val="0"/>
        <w:spacing w:line="240" w:lineRule="auto"/>
        <w:ind w:firstLine="709"/>
        <w:rPr>
          <w:sz w:val="26"/>
          <w:szCs w:val="26"/>
        </w:rPr>
      </w:pPr>
      <w:r w:rsidRPr="00DF590B">
        <w:rPr>
          <w:sz w:val="26"/>
          <w:szCs w:val="26"/>
        </w:rPr>
        <w:t>Переходную характеристику замкнутой системы с передато</w:t>
      </w:r>
      <w:r w:rsidRPr="00DF590B">
        <w:rPr>
          <w:sz w:val="26"/>
          <w:szCs w:val="26"/>
        </w:rPr>
        <w:t>ч</w:t>
      </w:r>
      <w:r w:rsidRPr="00DF590B">
        <w:rPr>
          <w:sz w:val="26"/>
          <w:szCs w:val="26"/>
        </w:rPr>
        <w:t>ной функцией W(s) (так в теории автоматического управления н</w:t>
      </w:r>
      <w:r w:rsidRPr="00DF590B">
        <w:rPr>
          <w:sz w:val="26"/>
          <w:szCs w:val="26"/>
        </w:rPr>
        <w:t>а</w:t>
      </w:r>
      <w:r w:rsidRPr="00DF590B">
        <w:rPr>
          <w:sz w:val="26"/>
          <w:szCs w:val="26"/>
        </w:rPr>
        <w:t>зывается реакция динами</w:t>
      </w:r>
      <w:r w:rsidRPr="00DF590B">
        <w:rPr>
          <w:sz w:val="26"/>
          <w:szCs w:val="26"/>
        </w:rPr>
        <w:softHyphen/>
        <w:t>ческой системы на единичн</w:t>
      </w:r>
      <w:r w:rsidR="004F43AD" w:rsidRPr="00DF590B">
        <w:rPr>
          <w:sz w:val="26"/>
          <w:szCs w:val="26"/>
        </w:rPr>
        <w:t>ыйскачок</w:t>
      </w:r>
      <w:r w:rsidRPr="00DF590B">
        <w:rPr>
          <w:sz w:val="26"/>
          <w:szCs w:val="26"/>
        </w:rPr>
        <w:t xml:space="preserve"> с изображением</w:t>
      </w:r>
      <w:r w:rsidR="004F43AD" w:rsidRPr="00DF590B">
        <w:rPr>
          <w:sz w:val="26"/>
          <w:szCs w:val="26"/>
        </w:rPr>
        <w:t xml:space="preserve"> по Лапласу</w:t>
      </w:r>
      <w:r w:rsidRPr="00DF590B">
        <w:rPr>
          <w:sz w:val="26"/>
          <w:szCs w:val="26"/>
        </w:rPr>
        <w:t xml:space="preserve"> 1/s) получим на основе обратного прео</w:t>
      </w:r>
      <w:r w:rsidRPr="00DF590B">
        <w:rPr>
          <w:sz w:val="26"/>
          <w:szCs w:val="26"/>
        </w:rPr>
        <w:t>б</w:t>
      </w:r>
      <w:r w:rsidRPr="00DF590B">
        <w:rPr>
          <w:sz w:val="26"/>
          <w:szCs w:val="26"/>
        </w:rPr>
        <w:t>разования Лапласа. Для этого используем средства сим</w:t>
      </w:r>
      <w:r w:rsidRPr="00DF590B">
        <w:rPr>
          <w:sz w:val="26"/>
          <w:szCs w:val="26"/>
        </w:rPr>
        <w:softHyphen/>
        <w:t>вольной</w:t>
      </w:r>
      <w:r w:rsidR="00A127F4" w:rsidRPr="00DF590B">
        <w:rPr>
          <w:sz w:val="26"/>
          <w:szCs w:val="26"/>
        </w:rPr>
        <w:t xml:space="preserve"> м</w:t>
      </w:r>
      <w:r w:rsidR="00A127F4" w:rsidRPr="00DF590B">
        <w:rPr>
          <w:sz w:val="26"/>
          <w:szCs w:val="26"/>
        </w:rPr>
        <w:t>а</w:t>
      </w:r>
      <w:r w:rsidR="00A127F4" w:rsidRPr="00DF590B">
        <w:rPr>
          <w:sz w:val="26"/>
          <w:szCs w:val="26"/>
        </w:rPr>
        <w:t>тематики Mathcad.</w:t>
      </w:r>
    </w:p>
    <w:p w:rsidR="00634773" w:rsidRPr="00DF590B" w:rsidRDefault="00A127F4" w:rsidP="004C35AC">
      <w:pPr>
        <w:widowControl w:val="0"/>
        <w:spacing w:line="240" w:lineRule="auto"/>
        <w:ind w:firstLine="709"/>
        <w:rPr>
          <w:sz w:val="26"/>
          <w:szCs w:val="26"/>
        </w:rPr>
      </w:pPr>
      <w:r w:rsidRPr="00DF590B">
        <w:rPr>
          <w:sz w:val="26"/>
          <w:szCs w:val="26"/>
        </w:rPr>
        <w:t>Также рассчитать</w:t>
      </w:r>
      <w:r w:rsidR="00634773" w:rsidRPr="00DF590B">
        <w:rPr>
          <w:sz w:val="26"/>
          <w:szCs w:val="26"/>
        </w:rPr>
        <w:t xml:space="preserve"> значение переходной характеристики и п</w:t>
      </w:r>
      <w:r w:rsidR="00634773" w:rsidRPr="00DF590B">
        <w:rPr>
          <w:sz w:val="26"/>
          <w:szCs w:val="26"/>
        </w:rPr>
        <w:t>о</w:t>
      </w:r>
      <w:r w:rsidR="00634773" w:rsidRPr="00DF590B">
        <w:rPr>
          <w:sz w:val="26"/>
          <w:szCs w:val="26"/>
        </w:rPr>
        <w:t>строить ее график можно при помощи ее действительной частотной характеристики:</w:t>
      </w:r>
    </w:p>
    <w:p w:rsidR="00634773" w:rsidRPr="00DF590B" w:rsidRDefault="00634773" w:rsidP="004C35AC">
      <w:pPr>
        <w:pStyle w:val="afc"/>
        <w:spacing w:before="0" w:after="0" w:line="240" w:lineRule="auto"/>
        <w:ind w:firstLine="709"/>
        <w:rPr>
          <w:sz w:val="26"/>
          <w:szCs w:val="26"/>
        </w:rPr>
      </w:pPr>
      <w:r w:rsidRPr="00DF590B">
        <w:rPr>
          <w:position w:val="-36"/>
          <w:sz w:val="26"/>
          <w:szCs w:val="26"/>
        </w:rPr>
        <w:object w:dxaOrig="2320" w:dyaOrig="820">
          <v:shape id="_x0000_i1223" type="#_x0000_t75" style="width:117.2pt;height:39.35pt" o:ole="">
            <v:imagedata r:id="rId994" o:title=""/>
          </v:shape>
          <o:OLEObject Type="Embed" ProgID="Equation.3" ShapeID="_x0000_i1223" DrawAspect="Content" ObjectID="_1747762348" r:id="rId995"/>
        </w:object>
      </w:r>
      <w:r w:rsidRPr="00DF590B">
        <w:rPr>
          <w:sz w:val="26"/>
          <w:szCs w:val="26"/>
        </w:rPr>
        <w:t>.</w:t>
      </w:r>
    </w:p>
    <w:p w:rsidR="00634773" w:rsidRPr="00DF590B" w:rsidRDefault="00634773" w:rsidP="004C35AC">
      <w:pPr>
        <w:widowControl w:val="0"/>
        <w:spacing w:line="240" w:lineRule="auto"/>
        <w:ind w:firstLine="709"/>
        <w:rPr>
          <w:sz w:val="26"/>
          <w:szCs w:val="26"/>
        </w:rPr>
      </w:pPr>
      <w:r w:rsidRPr="00DF590B">
        <w:rPr>
          <w:sz w:val="26"/>
          <w:szCs w:val="26"/>
        </w:rPr>
        <w:lastRenderedPageBreak/>
        <w:t xml:space="preserve">Расчет полюсов передаточной функции </w:t>
      </w:r>
      <w:r w:rsidRPr="00DF590B">
        <w:rPr>
          <w:rStyle w:val="Italic"/>
          <w:sz w:val="26"/>
          <w:szCs w:val="26"/>
        </w:rPr>
        <w:t>W</w:t>
      </w:r>
      <w:r w:rsidRPr="00DF590B">
        <w:rPr>
          <w:sz w:val="26"/>
          <w:szCs w:val="26"/>
        </w:rPr>
        <w:t>(</w:t>
      </w:r>
      <w:r w:rsidRPr="00DF590B">
        <w:rPr>
          <w:rStyle w:val="Italic"/>
          <w:sz w:val="26"/>
          <w:szCs w:val="26"/>
        </w:rPr>
        <w:t>s</w:t>
      </w:r>
      <w:r w:rsidRPr="00DF590B">
        <w:rPr>
          <w:sz w:val="26"/>
          <w:szCs w:val="26"/>
        </w:rPr>
        <w:t>) замкнутой си</w:t>
      </w:r>
      <w:r w:rsidRPr="00DF590B">
        <w:rPr>
          <w:sz w:val="26"/>
          <w:szCs w:val="26"/>
        </w:rPr>
        <w:t>с</w:t>
      </w:r>
      <w:r w:rsidRPr="00DF590B">
        <w:rPr>
          <w:sz w:val="26"/>
          <w:szCs w:val="26"/>
        </w:rPr>
        <w:t>темы (соответ</w:t>
      </w:r>
      <w:r w:rsidRPr="00DF590B">
        <w:rPr>
          <w:sz w:val="26"/>
          <w:szCs w:val="26"/>
        </w:rPr>
        <w:softHyphen/>
        <w:t>ствуют нулям ее характеристического полинома) в</w:t>
      </w:r>
      <w:r w:rsidRPr="00DF590B">
        <w:rPr>
          <w:sz w:val="26"/>
          <w:szCs w:val="26"/>
        </w:rPr>
        <w:t>ы</w:t>
      </w:r>
      <w:r w:rsidRPr="00DF590B">
        <w:rPr>
          <w:sz w:val="26"/>
          <w:szCs w:val="26"/>
        </w:rPr>
        <w:t>полним</w:t>
      </w:r>
      <w:r w:rsidR="00A127F4" w:rsidRPr="00DF590B">
        <w:rPr>
          <w:sz w:val="26"/>
          <w:szCs w:val="26"/>
        </w:rPr>
        <w:t xml:space="preserve"> двумя способами:</w:t>
      </w:r>
      <w:r w:rsidRPr="00DF590B">
        <w:rPr>
          <w:sz w:val="26"/>
          <w:szCs w:val="26"/>
        </w:rPr>
        <w:t>с помощью внут</w:t>
      </w:r>
      <w:r w:rsidRPr="00DF590B">
        <w:rPr>
          <w:sz w:val="26"/>
          <w:szCs w:val="26"/>
        </w:rPr>
        <w:softHyphen/>
        <w:t xml:space="preserve">ренней функции </w:t>
      </w:r>
      <w:r w:rsidRPr="00DF590B">
        <w:rPr>
          <w:rStyle w:val="Bold"/>
          <w:sz w:val="26"/>
          <w:szCs w:val="26"/>
        </w:rPr>
        <w:t>polyroots</w:t>
      </w:r>
      <w:r w:rsidRPr="00DF590B">
        <w:rPr>
          <w:sz w:val="26"/>
          <w:szCs w:val="26"/>
        </w:rPr>
        <w:t xml:space="preserve"> и возможностей символьного процессора. Коэффициенты характ</w:t>
      </w:r>
      <w:r w:rsidRPr="00DF590B">
        <w:rPr>
          <w:sz w:val="26"/>
          <w:szCs w:val="26"/>
        </w:rPr>
        <w:t>е</w:t>
      </w:r>
      <w:r w:rsidRPr="00DF590B">
        <w:rPr>
          <w:sz w:val="26"/>
          <w:szCs w:val="26"/>
        </w:rPr>
        <w:t xml:space="preserve">ристического полинома выделим оператором </w:t>
      </w:r>
      <w:r w:rsidRPr="00DF590B">
        <w:rPr>
          <w:rStyle w:val="Bold"/>
          <w:sz w:val="26"/>
          <w:szCs w:val="26"/>
        </w:rPr>
        <w:t>coeffs</w:t>
      </w:r>
      <w:r w:rsidRPr="00DF590B">
        <w:rPr>
          <w:sz w:val="26"/>
          <w:szCs w:val="26"/>
        </w:rPr>
        <w:t>, а символом ♦ отобразим на комплексной плоскости полюса системы.</w:t>
      </w:r>
    </w:p>
    <w:p w:rsidR="00634773" w:rsidRPr="00DF590B" w:rsidRDefault="00634773" w:rsidP="004C35AC">
      <w:pPr>
        <w:widowControl w:val="0"/>
        <w:spacing w:line="240" w:lineRule="auto"/>
        <w:ind w:firstLine="709"/>
        <w:rPr>
          <w:sz w:val="26"/>
          <w:szCs w:val="26"/>
        </w:rPr>
      </w:pPr>
      <w:r w:rsidRPr="00DF590B">
        <w:rPr>
          <w:sz w:val="26"/>
          <w:szCs w:val="26"/>
        </w:rPr>
        <w:t>Анализ полученных значений полюсов системы (корней х</w:t>
      </w:r>
      <w:r w:rsidRPr="00DF590B">
        <w:rPr>
          <w:sz w:val="26"/>
          <w:szCs w:val="26"/>
        </w:rPr>
        <w:t>а</w:t>
      </w:r>
      <w:r w:rsidRPr="00DF590B">
        <w:rPr>
          <w:sz w:val="26"/>
          <w:szCs w:val="26"/>
        </w:rPr>
        <w:t>рактерис</w:t>
      </w:r>
      <w:r w:rsidRPr="00DF590B">
        <w:rPr>
          <w:sz w:val="26"/>
          <w:szCs w:val="26"/>
        </w:rPr>
        <w:softHyphen/>
        <w:t>тического полинома) показывает, что все они имеют отр</w:t>
      </w:r>
      <w:r w:rsidRPr="00DF590B">
        <w:rPr>
          <w:sz w:val="26"/>
          <w:szCs w:val="26"/>
        </w:rPr>
        <w:t>и</w:t>
      </w:r>
      <w:r w:rsidRPr="00DF590B">
        <w:rPr>
          <w:sz w:val="26"/>
          <w:szCs w:val="26"/>
        </w:rPr>
        <w:t>цательную действительную часть и размещены в левой комплек</w:t>
      </w:r>
      <w:r w:rsidRPr="00DF590B">
        <w:rPr>
          <w:sz w:val="26"/>
          <w:szCs w:val="26"/>
        </w:rPr>
        <w:t>с</w:t>
      </w:r>
      <w:r w:rsidRPr="00DF590B">
        <w:rPr>
          <w:sz w:val="26"/>
          <w:szCs w:val="26"/>
        </w:rPr>
        <w:t>ной полуплоскости. При таком их размещении система является у</w:t>
      </w:r>
      <w:r w:rsidRPr="00DF590B">
        <w:rPr>
          <w:sz w:val="26"/>
          <w:szCs w:val="26"/>
        </w:rPr>
        <w:t>с</w:t>
      </w:r>
      <w:r w:rsidRPr="00DF590B">
        <w:rPr>
          <w:sz w:val="26"/>
          <w:szCs w:val="26"/>
        </w:rPr>
        <w:t>тойчивой.</w:t>
      </w:r>
    </w:p>
    <w:p w:rsidR="00A127F4" w:rsidRPr="00DF590B" w:rsidRDefault="00A127F4" w:rsidP="004C35AC">
      <w:pPr>
        <w:widowControl w:val="0"/>
        <w:spacing w:line="240" w:lineRule="auto"/>
        <w:ind w:firstLine="709"/>
        <w:rPr>
          <w:sz w:val="26"/>
          <w:szCs w:val="26"/>
        </w:rPr>
      </w:pPr>
      <w:r w:rsidRPr="00DF590B">
        <w:rPr>
          <w:sz w:val="26"/>
          <w:szCs w:val="26"/>
        </w:rPr>
        <w:t xml:space="preserve">Ниже приведён пример документа </w:t>
      </w:r>
      <w:r w:rsidRPr="00DF590B">
        <w:rPr>
          <w:sz w:val="26"/>
          <w:szCs w:val="26"/>
          <w:lang w:val="en-US"/>
        </w:rPr>
        <w:t>Mathcad</w:t>
      </w:r>
      <w:r w:rsidRPr="00DF590B">
        <w:rPr>
          <w:sz w:val="26"/>
          <w:szCs w:val="26"/>
        </w:rPr>
        <w:t xml:space="preserve">, </w:t>
      </w:r>
      <w:r w:rsidR="00843B84" w:rsidRPr="00DF590B">
        <w:rPr>
          <w:sz w:val="26"/>
          <w:szCs w:val="26"/>
        </w:rPr>
        <w:t>в котором реал</w:t>
      </w:r>
      <w:r w:rsidR="00843B84" w:rsidRPr="00DF590B">
        <w:rPr>
          <w:sz w:val="26"/>
          <w:szCs w:val="26"/>
        </w:rPr>
        <w:t>и</w:t>
      </w:r>
      <w:r w:rsidR="00843B84" w:rsidRPr="00DF590B">
        <w:rPr>
          <w:sz w:val="26"/>
          <w:szCs w:val="26"/>
        </w:rPr>
        <w:t>зовано решение всех частей поставленной задачи.</w:t>
      </w:r>
    </w:p>
    <w:p w:rsidR="00634773" w:rsidRPr="00DF590B" w:rsidRDefault="00634773" w:rsidP="004C35AC">
      <w:pPr>
        <w:widowControl w:val="0"/>
        <w:spacing w:line="240" w:lineRule="auto"/>
        <w:ind w:firstLine="709"/>
        <w:rPr>
          <w:sz w:val="26"/>
          <w:szCs w:val="26"/>
        </w:rPr>
      </w:pPr>
    </w:p>
    <w:tbl>
      <w:tblPr>
        <w:tblW w:w="763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631"/>
      </w:tblGrid>
      <w:tr w:rsidR="00634773" w:rsidRPr="00DF590B" w:rsidTr="00E23D32">
        <w:trPr>
          <w:jc w:val="center"/>
        </w:trPr>
        <w:tc>
          <w:tcPr>
            <w:tcW w:w="7631" w:type="dxa"/>
          </w:tcPr>
          <w:p w:rsidR="00772DE1" w:rsidRPr="00DF590B" w:rsidRDefault="00772DE1" w:rsidP="004C35AC">
            <w:pPr>
              <w:pStyle w:val="MathCAD"/>
              <w:spacing w:before="0" w:after="0" w:line="240" w:lineRule="auto"/>
              <w:ind w:firstLine="709"/>
              <w:rPr>
                <w:sz w:val="26"/>
                <w:szCs w:val="26"/>
              </w:rPr>
            </w:pPr>
            <w:r w:rsidRPr="00DF590B">
              <w:rPr>
                <w:sz w:val="26"/>
                <w:szCs w:val="26"/>
              </w:rPr>
              <w:t>Параметры передаточной функции</w:t>
            </w:r>
          </w:p>
          <w:p w:rsidR="00634773" w:rsidRPr="00DF590B" w:rsidRDefault="00843B84"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4280535" cy="64262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9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0535" cy="642620"/>
                          </a:xfrm>
                          <a:prstGeom prst="rect">
                            <a:avLst/>
                          </a:prstGeom>
                          <a:noFill/>
                          <a:ln>
                            <a:noFill/>
                          </a:ln>
                        </pic:spPr>
                      </pic:pic>
                    </a:graphicData>
                  </a:graphic>
                </wp:inline>
              </w:drawing>
            </w:r>
          </w:p>
          <w:p w:rsidR="00C22727" w:rsidRPr="00DF590B" w:rsidRDefault="00C22727" w:rsidP="004C35AC">
            <w:pPr>
              <w:pStyle w:val="MathCAD"/>
              <w:spacing w:before="0" w:after="0" w:line="240" w:lineRule="auto"/>
              <w:ind w:firstLine="709"/>
              <w:rPr>
                <w:sz w:val="26"/>
                <w:szCs w:val="26"/>
              </w:rPr>
            </w:pPr>
            <w:r w:rsidRPr="00DF590B">
              <w:rPr>
                <w:sz w:val="26"/>
                <w:szCs w:val="26"/>
              </w:rPr>
              <w:t>Числитель и знаменатель передающей функции</w:t>
            </w:r>
          </w:p>
          <w:p w:rsidR="00634773" w:rsidRPr="00DF590B" w:rsidRDefault="00C22727"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3924300" cy="400685"/>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9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4300" cy="400685"/>
                          </a:xfrm>
                          <a:prstGeom prst="rect">
                            <a:avLst/>
                          </a:prstGeom>
                          <a:noFill/>
                          <a:ln>
                            <a:noFill/>
                          </a:ln>
                        </pic:spPr>
                      </pic:pic>
                    </a:graphicData>
                  </a:graphic>
                </wp:inline>
              </w:drawing>
            </w:r>
          </w:p>
          <w:p w:rsidR="00C22727" w:rsidRPr="00DF590B" w:rsidRDefault="00C22727" w:rsidP="004C35AC">
            <w:pPr>
              <w:pStyle w:val="MathCAD"/>
              <w:spacing w:before="0" w:after="0" w:line="240" w:lineRule="auto"/>
              <w:ind w:firstLine="709"/>
              <w:rPr>
                <w:sz w:val="26"/>
                <w:szCs w:val="26"/>
              </w:rPr>
            </w:pPr>
            <w:r w:rsidRPr="00DF590B">
              <w:rPr>
                <w:sz w:val="26"/>
                <w:szCs w:val="26"/>
              </w:rPr>
              <w:t>Передающая функция и отображение по Лапласу переходной характеристики</w:t>
            </w:r>
          </w:p>
          <w:p w:rsidR="00C22727" w:rsidRPr="00DF590B" w:rsidRDefault="00C22727"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2382520" cy="48387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9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2520" cy="483870"/>
                          </a:xfrm>
                          <a:prstGeom prst="rect">
                            <a:avLst/>
                          </a:prstGeom>
                          <a:noFill/>
                          <a:ln>
                            <a:noFill/>
                          </a:ln>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sz w:val="26"/>
                <w:szCs w:val="26"/>
              </w:rPr>
              <w:t>Действительная частотная характеристика</w:t>
            </w:r>
          </w:p>
          <w:p w:rsidR="00634773" w:rsidRPr="00DF590B" w:rsidRDefault="00843B84"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4719600" cy="507600"/>
                  <wp:effectExtent l="0" t="0" r="508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rotWithShape="1">
                          <a:blip r:embed="rId9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06" r="2067"/>
                          <a:stretch/>
                        </pic:blipFill>
                        <pic:spPr bwMode="auto">
                          <a:xfrm>
                            <a:off x="0" y="0"/>
                            <a:ext cx="4719600" cy="507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sz w:val="26"/>
                <w:szCs w:val="26"/>
              </w:rPr>
              <w:t>Мнимая частотная характеристика</w:t>
            </w:r>
          </w:p>
          <w:p w:rsidR="00634773" w:rsidRPr="00DF590B" w:rsidRDefault="00843B84"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4748400" cy="50760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rotWithShape="1">
                          <a:blip r:embed="rId1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16" r="2298"/>
                          <a:stretch/>
                        </pic:blipFill>
                        <pic:spPr bwMode="auto">
                          <a:xfrm>
                            <a:off x="0" y="0"/>
                            <a:ext cx="4748400" cy="507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sz w:val="26"/>
                <w:szCs w:val="26"/>
              </w:rPr>
              <w:t>Построение переходной характеристики с применением обратного преобразования Лапласа</w:t>
            </w:r>
          </w:p>
          <w:p w:rsidR="00634773" w:rsidRPr="00DF590B" w:rsidRDefault="00C22727" w:rsidP="004C35AC">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708525" cy="489585"/>
                  <wp:effectExtent l="0" t="0" r="0" b="571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1" cstate="print"/>
                          <a:stretch>
                            <a:fillRect/>
                          </a:stretch>
                        </pic:blipFill>
                        <pic:spPr>
                          <a:xfrm>
                            <a:off x="0" y="0"/>
                            <a:ext cx="4708525" cy="489585"/>
                          </a:xfrm>
                          <a:prstGeom prst="rect">
                            <a:avLst/>
                          </a:prstGeom>
                        </pic:spPr>
                      </pic:pic>
                    </a:graphicData>
                  </a:graphic>
                </wp:inline>
              </w:drawing>
            </w:r>
          </w:p>
          <w:p w:rsidR="00634773" w:rsidRPr="00DF590B" w:rsidRDefault="00C22727"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4171315" cy="238633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0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1315" cy="2386330"/>
                          </a:xfrm>
                          <a:prstGeom prst="rect">
                            <a:avLst/>
                          </a:prstGeom>
                          <a:noFill/>
                          <a:ln>
                            <a:noFill/>
                          </a:ln>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sz w:val="26"/>
                <w:szCs w:val="26"/>
              </w:rPr>
              <w:t>Построение переходной характеристики с помощью действительной части передающей функции</w:t>
            </w:r>
          </w:p>
          <w:p w:rsidR="00634773" w:rsidRPr="00DF590B" w:rsidRDefault="00634773"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2115820" cy="74422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5820" cy="744220"/>
                          </a:xfrm>
                          <a:prstGeom prst="rect">
                            <a:avLst/>
                          </a:prstGeom>
                          <a:noFill/>
                          <a:ln>
                            <a:noFill/>
                          </a:ln>
                        </pic:spPr>
                      </pic:pic>
                    </a:graphicData>
                  </a:graphic>
                </wp:inline>
              </w:drawing>
            </w:r>
          </w:p>
          <w:p w:rsidR="00634773" w:rsidRPr="00DF590B" w:rsidRDefault="00C22727"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4135120" cy="2189480"/>
                  <wp:effectExtent l="0" t="0" r="0" b="127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0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5120" cy="2189480"/>
                          </a:xfrm>
                          <a:prstGeom prst="rect">
                            <a:avLst/>
                          </a:prstGeom>
                          <a:noFill/>
                          <a:ln>
                            <a:noFill/>
                          </a:ln>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1228725" cy="2047875"/>
                  <wp:effectExtent l="0" t="0" r="9525" b="9525"/>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0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725" cy="2047875"/>
                          </a:xfrm>
                          <a:prstGeom prst="rect">
                            <a:avLst/>
                          </a:prstGeom>
                          <a:noFill/>
                          <a:ln>
                            <a:noFill/>
                          </a:ln>
                        </pic:spPr>
                      </pic:pic>
                    </a:graphicData>
                  </a:graphic>
                </wp:inline>
              </w:drawing>
            </w:r>
            <w:r w:rsidRPr="00DF590B">
              <w:rPr>
                <w:noProof/>
                <w:sz w:val="26"/>
                <w:szCs w:val="26"/>
                <w:lang w:eastAsia="ru-RU"/>
              </w:rPr>
              <w:drawing>
                <wp:inline distT="0" distB="0" distL="0" distR="0">
                  <wp:extent cx="2714625" cy="2133600"/>
                  <wp:effectExtent l="0" t="0" r="9525"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10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77" t="5507" r="4201" b="1466"/>
                          <a:stretch>
                            <a:fillRect/>
                          </a:stretch>
                        </pic:blipFill>
                        <pic:spPr bwMode="auto">
                          <a:xfrm>
                            <a:off x="0" y="0"/>
                            <a:ext cx="2714625" cy="2133600"/>
                          </a:xfrm>
                          <a:prstGeom prst="rect">
                            <a:avLst/>
                          </a:prstGeom>
                          <a:noFill/>
                          <a:ln>
                            <a:noFill/>
                          </a:ln>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sz w:val="26"/>
                <w:szCs w:val="26"/>
              </w:rPr>
              <w:t>Построение диаграммы распределения полюсов передаточной функции</w:t>
            </w:r>
          </w:p>
          <w:p w:rsidR="00634773" w:rsidRPr="00DF590B" w:rsidRDefault="00634773"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4267200" cy="167640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7200" cy="1676400"/>
                          </a:xfrm>
                          <a:prstGeom prst="rect">
                            <a:avLst/>
                          </a:prstGeom>
                          <a:noFill/>
                          <a:ln>
                            <a:noFill/>
                          </a:ln>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sz w:val="26"/>
                <w:szCs w:val="26"/>
              </w:rPr>
              <w:t>Другой способ нахождения полюсов</w:t>
            </w:r>
          </w:p>
          <w:p w:rsidR="00634773" w:rsidRPr="00DF590B" w:rsidRDefault="00634773" w:rsidP="004C35AC">
            <w:pPr>
              <w:pStyle w:val="MathCAD"/>
              <w:spacing w:before="0" w:after="0" w:line="240" w:lineRule="auto"/>
              <w:ind w:firstLine="709"/>
              <w:rPr>
                <w:sz w:val="26"/>
                <w:szCs w:val="26"/>
              </w:rPr>
            </w:pPr>
            <w:r w:rsidRPr="00DF590B">
              <w:rPr>
                <w:noProof/>
                <w:sz w:val="26"/>
                <w:szCs w:val="26"/>
                <w:lang w:eastAsia="ru-RU"/>
              </w:rPr>
              <w:drawing>
                <wp:inline distT="0" distB="0" distL="0" distR="0">
                  <wp:extent cx="2983230" cy="97091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3230" cy="970915"/>
                          </a:xfrm>
                          <a:prstGeom prst="rect">
                            <a:avLst/>
                          </a:prstGeom>
                          <a:noFill/>
                          <a:ln>
                            <a:noFill/>
                          </a:ln>
                        </pic:spPr>
                      </pic:pic>
                    </a:graphicData>
                  </a:graphic>
                </wp:inline>
              </w:drawing>
            </w:r>
          </w:p>
          <w:p w:rsidR="00634773" w:rsidRPr="00DF590B" w:rsidRDefault="00634773" w:rsidP="004C35AC">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2857500" cy="1847850"/>
                  <wp:effectExtent l="0" t="0" r="0"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0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782" b="2583"/>
                          <a:stretch>
                            <a:fillRect/>
                          </a:stretch>
                        </pic:blipFill>
                        <pic:spPr bwMode="auto">
                          <a:xfrm>
                            <a:off x="0" y="0"/>
                            <a:ext cx="2857500" cy="1847850"/>
                          </a:xfrm>
                          <a:prstGeom prst="rect">
                            <a:avLst/>
                          </a:prstGeom>
                          <a:noFill/>
                          <a:ln>
                            <a:noFill/>
                          </a:ln>
                        </pic:spPr>
                      </pic:pic>
                    </a:graphicData>
                  </a:graphic>
                </wp:inline>
              </w:drawing>
            </w:r>
          </w:p>
        </w:tc>
      </w:tr>
    </w:tbl>
    <w:p w:rsidR="004807E6" w:rsidRDefault="004807E6" w:rsidP="004807E6">
      <w:pPr>
        <w:pStyle w:val="30"/>
        <w:numPr>
          <w:ilvl w:val="0"/>
          <w:numId w:val="0"/>
        </w:numPr>
        <w:spacing w:before="0" w:after="0" w:line="240" w:lineRule="auto"/>
        <w:ind w:left="709"/>
        <w:rPr>
          <w:sz w:val="26"/>
          <w:szCs w:val="26"/>
        </w:rPr>
      </w:pPr>
      <w:bookmarkStart w:id="442" w:name="_Toc5392388"/>
    </w:p>
    <w:p w:rsidR="00971B19" w:rsidRDefault="00971B19" w:rsidP="00D9231A">
      <w:pPr>
        <w:pStyle w:val="30"/>
        <w:numPr>
          <w:ilvl w:val="2"/>
          <w:numId w:val="87"/>
        </w:numPr>
        <w:spacing w:before="0" w:after="0" w:line="240" w:lineRule="auto"/>
        <w:ind w:left="0" w:firstLine="709"/>
        <w:rPr>
          <w:sz w:val="26"/>
          <w:szCs w:val="26"/>
        </w:rPr>
      </w:pPr>
      <w:r w:rsidRPr="00DF590B">
        <w:rPr>
          <w:sz w:val="26"/>
          <w:szCs w:val="26"/>
        </w:rPr>
        <w:t xml:space="preserve">Пример расчета </w:t>
      </w:r>
      <w:r w:rsidR="000F7CBE" w:rsidRPr="00DF590B">
        <w:rPr>
          <w:sz w:val="26"/>
          <w:szCs w:val="26"/>
        </w:rPr>
        <w:t>временных характеристик</w:t>
      </w:r>
      <w:r w:rsidRPr="00DF590B">
        <w:rPr>
          <w:sz w:val="26"/>
          <w:szCs w:val="26"/>
        </w:rPr>
        <w:t xml:space="preserve"> для передаточной функции</w:t>
      </w:r>
      <w:r w:rsidR="000F7CBE" w:rsidRPr="00DF590B">
        <w:rPr>
          <w:sz w:val="26"/>
          <w:szCs w:val="26"/>
        </w:rPr>
        <w:t xml:space="preserve"> четвёртого порядка</w:t>
      </w:r>
      <w:bookmarkEnd w:id="442"/>
    </w:p>
    <w:p w:rsidR="004807E6" w:rsidRPr="004807E6" w:rsidRDefault="004807E6" w:rsidP="004807E6">
      <w:pPr>
        <w:rPr>
          <w:lang w:eastAsia="en-US"/>
        </w:rPr>
      </w:pPr>
    </w:p>
    <w:p w:rsidR="00971B19" w:rsidRPr="00DF590B" w:rsidRDefault="00971B19" w:rsidP="004807E6">
      <w:pPr>
        <w:pStyle w:val="50"/>
        <w:spacing w:before="0" w:after="0" w:line="240" w:lineRule="auto"/>
        <w:ind w:firstLine="709"/>
        <w:rPr>
          <w:sz w:val="26"/>
        </w:rPr>
      </w:pPr>
      <w:r w:rsidRPr="00DF590B">
        <w:rPr>
          <w:sz w:val="26"/>
        </w:rPr>
        <w:t>Задача</w:t>
      </w:r>
    </w:p>
    <w:p w:rsidR="00634773" w:rsidRDefault="00634773" w:rsidP="004807E6">
      <w:pPr>
        <w:widowControl w:val="0"/>
        <w:spacing w:line="240" w:lineRule="auto"/>
        <w:ind w:firstLine="709"/>
        <w:rPr>
          <w:sz w:val="26"/>
          <w:szCs w:val="26"/>
        </w:rPr>
      </w:pPr>
      <w:r w:rsidRPr="00DF590B">
        <w:rPr>
          <w:sz w:val="26"/>
          <w:szCs w:val="26"/>
        </w:rPr>
        <w:t>Для замкнутой системыс передаточной функцией</w:t>
      </w:r>
    </w:p>
    <w:p w:rsidR="004807E6" w:rsidRPr="00DF590B" w:rsidRDefault="004807E6" w:rsidP="004807E6">
      <w:pPr>
        <w:widowControl w:val="0"/>
        <w:spacing w:line="240" w:lineRule="auto"/>
        <w:ind w:firstLine="709"/>
        <w:rPr>
          <w:sz w:val="26"/>
          <w:szCs w:val="26"/>
        </w:rPr>
      </w:pPr>
    </w:p>
    <w:p w:rsidR="00634773" w:rsidRDefault="00634773" w:rsidP="004807E6">
      <w:pPr>
        <w:pStyle w:val="afc"/>
        <w:widowControl w:val="0"/>
        <w:spacing w:before="0" w:after="0" w:line="240" w:lineRule="auto"/>
        <w:ind w:firstLine="709"/>
        <w:rPr>
          <w:position w:val="-22"/>
          <w:sz w:val="26"/>
          <w:szCs w:val="26"/>
        </w:rPr>
      </w:pPr>
      <w:r w:rsidRPr="00DF590B">
        <w:rPr>
          <w:position w:val="-22"/>
          <w:sz w:val="26"/>
          <w:szCs w:val="26"/>
        </w:rPr>
        <w:object w:dxaOrig="3440" w:dyaOrig="620">
          <v:shape id="_x0000_i1224" type="#_x0000_t75" style="width:170.8pt;height:30.15pt" o:ole="">
            <v:imagedata r:id="rId1010" o:title=""/>
          </v:shape>
          <o:OLEObject Type="Embed" ProgID="Equation.3" ShapeID="_x0000_i1224" DrawAspect="Content" ObjectID="_1747762349" r:id="rId1011"/>
        </w:object>
      </w:r>
    </w:p>
    <w:p w:rsidR="004807E6" w:rsidRPr="004807E6" w:rsidRDefault="004807E6" w:rsidP="004807E6"/>
    <w:p w:rsidR="007E231D" w:rsidRPr="00DF590B" w:rsidRDefault="00634773" w:rsidP="004807E6">
      <w:pPr>
        <w:pStyle w:val="61"/>
        <w:spacing w:after="0" w:line="240" w:lineRule="auto"/>
        <w:ind w:firstLine="709"/>
        <w:rPr>
          <w:sz w:val="26"/>
          <w:szCs w:val="26"/>
        </w:rPr>
      </w:pPr>
      <w:r w:rsidRPr="00DF590B">
        <w:rPr>
          <w:sz w:val="26"/>
          <w:szCs w:val="26"/>
        </w:rPr>
        <w:t>построить переходную характеристику, определить время первого её вхождения в 5%-ю зону, время достижения максимума переходной характеристики и величину перерегулирования.</w:t>
      </w:r>
      <w:r w:rsidR="007E231D" w:rsidRPr="00DF590B">
        <w:rPr>
          <w:sz w:val="26"/>
          <w:szCs w:val="26"/>
        </w:rPr>
        <w:t xml:space="preserve"> Реш</w:t>
      </w:r>
      <w:r w:rsidR="007E231D" w:rsidRPr="00DF590B">
        <w:rPr>
          <w:sz w:val="26"/>
          <w:szCs w:val="26"/>
        </w:rPr>
        <w:t>е</w:t>
      </w:r>
      <w:r w:rsidR="007E231D" w:rsidRPr="00DF590B">
        <w:rPr>
          <w:sz w:val="26"/>
          <w:szCs w:val="26"/>
        </w:rPr>
        <w:t>ние произвести разными методами:</w:t>
      </w:r>
    </w:p>
    <w:p w:rsidR="00634773" w:rsidRPr="00DF590B" w:rsidRDefault="007E231D" w:rsidP="004807E6">
      <w:pPr>
        <w:pStyle w:val="a"/>
        <w:spacing w:line="240" w:lineRule="auto"/>
        <w:ind w:left="0" w:firstLine="709"/>
        <w:rPr>
          <w:sz w:val="26"/>
          <w:szCs w:val="26"/>
        </w:rPr>
      </w:pPr>
      <w:r w:rsidRPr="00DF590B">
        <w:rPr>
          <w:sz w:val="26"/>
          <w:szCs w:val="26"/>
        </w:rPr>
        <w:t>с помощью операторного метода с применением пр</w:t>
      </w:r>
      <w:r w:rsidRPr="00DF590B">
        <w:rPr>
          <w:sz w:val="26"/>
          <w:szCs w:val="26"/>
        </w:rPr>
        <w:t>е</w:t>
      </w:r>
      <w:r w:rsidRPr="00DF590B">
        <w:rPr>
          <w:sz w:val="26"/>
          <w:szCs w:val="26"/>
        </w:rPr>
        <w:t>образования Лапласа;</w:t>
      </w:r>
    </w:p>
    <w:p w:rsidR="007E231D" w:rsidRPr="00DF590B" w:rsidRDefault="007E231D" w:rsidP="004807E6">
      <w:pPr>
        <w:pStyle w:val="a"/>
        <w:spacing w:line="240" w:lineRule="auto"/>
        <w:ind w:left="0" w:firstLine="709"/>
        <w:rPr>
          <w:sz w:val="26"/>
          <w:szCs w:val="26"/>
        </w:rPr>
      </w:pPr>
      <w:r w:rsidRPr="00DF590B">
        <w:rPr>
          <w:sz w:val="26"/>
          <w:szCs w:val="26"/>
        </w:rPr>
        <w:t>с использованием вещественной части частотной х</w:t>
      </w:r>
      <w:r w:rsidRPr="00DF590B">
        <w:rPr>
          <w:sz w:val="26"/>
          <w:szCs w:val="26"/>
        </w:rPr>
        <w:t>а</w:t>
      </w:r>
      <w:r w:rsidRPr="00DF590B">
        <w:rPr>
          <w:sz w:val="26"/>
          <w:szCs w:val="26"/>
        </w:rPr>
        <w:t>рактеристики;</w:t>
      </w:r>
    </w:p>
    <w:p w:rsidR="007E231D" w:rsidRPr="00DF590B" w:rsidRDefault="007E231D" w:rsidP="004807E6">
      <w:pPr>
        <w:pStyle w:val="a"/>
        <w:spacing w:line="240" w:lineRule="auto"/>
        <w:ind w:left="0" w:firstLine="709"/>
        <w:rPr>
          <w:sz w:val="26"/>
          <w:szCs w:val="26"/>
        </w:rPr>
      </w:pPr>
      <w:r w:rsidRPr="00DF590B">
        <w:rPr>
          <w:sz w:val="26"/>
          <w:szCs w:val="26"/>
        </w:rPr>
        <w:t>с использованием численного метода решения дифф</w:t>
      </w:r>
      <w:r w:rsidRPr="00DF590B">
        <w:rPr>
          <w:sz w:val="26"/>
          <w:szCs w:val="26"/>
        </w:rPr>
        <w:t>е</w:t>
      </w:r>
      <w:r w:rsidRPr="00DF590B">
        <w:rPr>
          <w:sz w:val="26"/>
          <w:szCs w:val="26"/>
        </w:rPr>
        <w:t>ренциальных уравнений, описывающих САУ.</w:t>
      </w:r>
    </w:p>
    <w:p w:rsidR="004B50AC" w:rsidRPr="00DF590B" w:rsidRDefault="004B50AC" w:rsidP="004807E6">
      <w:pPr>
        <w:pStyle w:val="62"/>
        <w:spacing w:before="0" w:line="240" w:lineRule="auto"/>
        <w:ind w:firstLine="709"/>
        <w:rPr>
          <w:sz w:val="26"/>
          <w:szCs w:val="26"/>
        </w:rPr>
      </w:pPr>
      <w:r w:rsidRPr="00DF590B">
        <w:rPr>
          <w:sz w:val="26"/>
          <w:szCs w:val="26"/>
        </w:rPr>
        <w:t xml:space="preserve">Одним из способов создания системы дифференциальных уравнений является применение описания </w:t>
      </w:r>
      <w:r w:rsidR="00E5017C" w:rsidRPr="00DF590B">
        <w:rPr>
          <w:sz w:val="26"/>
          <w:szCs w:val="26"/>
        </w:rPr>
        <w:t xml:space="preserve">динамической </w:t>
      </w:r>
      <w:r w:rsidRPr="00DF590B">
        <w:rPr>
          <w:sz w:val="26"/>
          <w:szCs w:val="26"/>
        </w:rPr>
        <w:t>системы в т.н. канонической форме управляемости</w:t>
      </w:r>
      <w:r w:rsidR="00E5017C" w:rsidRPr="00DF590B">
        <w:rPr>
          <w:sz w:val="26"/>
          <w:szCs w:val="26"/>
        </w:rPr>
        <w:t xml:space="preserve"> (см. рис. 1</w:t>
      </w:r>
      <w:r w:rsidR="004807E6">
        <w:rPr>
          <w:sz w:val="26"/>
          <w:szCs w:val="26"/>
        </w:rPr>
        <w:t>1</w:t>
      </w:r>
      <w:r w:rsidR="00E5017C" w:rsidRPr="00DF590B">
        <w:rPr>
          <w:sz w:val="26"/>
          <w:szCs w:val="26"/>
        </w:rPr>
        <w:t>.1)</w:t>
      </w:r>
      <w:r w:rsidRPr="00DF590B">
        <w:rPr>
          <w:sz w:val="26"/>
          <w:szCs w:val="26"/>
        </w:rPr>
        <w:t>. В этом сл</w:t>
      </w:r>
      <w:r w:rsidRPr="00DF590B">
        <w:rPr>
          <w:sz w:val="26"/>
          <w:szCs w:val="26"/>
        </w:rPr>
        <w:t>у</w:t>
      </w:r>
      <w:r w:rsidRPr="00DF590B">
        <w:rPr>
          <w:sz w:val="26"/>
          <w:szCs w:val="26"/>
        </w:rPr>
        <w:t xml:space="preserve">чае система с передаточной функцией </w:t>
      </w:r>
      <w:r w:rsidR="00E06678" w:rsidRPr="00DF590B">
        <w:rPr>
          <w:position w:val="-28"/>
          <w:sz w:val="26"/>
          <w:szCs w:val="26"/>
        </w:rPr>
        <w:object w:dxaOrig="3720" w:dyaOrig="680">
          <v:shape id="_x0000_i1225" type="#_x0000_t75" style="width:185.85pt;height:34.35pt" o:ole="">
            <v:imagedata r:id="rId1012" o:title=""/>
          </v:shape>
          <o:OLEObject Type="Embed" ProgID="Equation.3" ShapeID="_x0000_i1225" DrawAspect="Content" ObjectID="_1747762350" r:id="rId1013"/>
        </w:object>
      </w:r>
      <w:r w:rsidR="00E5017C" w:rsidRPr="00DF590B">
        <w:rPr>
          <w:sz w:val="26"/>
          <w:szCs w:val="26"/>
        </w:rPr>
        <w:t>может быть сведена к структурной схеме</w:t>
      </w:r>
      <w:r w:rsidRPr="00DF590B">
        <w:rPr>
          <w:sz w:val="26"/>
          <w:szCs w:val="26"/>
        </w:rPr>
        <w:t xml:space="preserve"> рис.</w:t>
      </w:r>
      <w:r w:rsidR="003679E7" w:rsidRPr="00DF590B">
        <w:rPr>
          <w:sz w:val="26"/>
          <w:szCs w:val="26"/>
        </w:rPr>
        <w:t> 1</w:t>
      </w:r>
      <w:r w:rsidR="00042642" w:rsidRPr="00DF590B">
        <w:rPr>
          <w:sz w:val="26"/>
          <w:szCs w:val="26"/>
        </w:rPr>
        <w:t>1</w:t>
      </w:r>
      <w:r w:rsidR="003679E7" w:rsidRPr="00DF590B">
        <w:rPr>
          <w:sz w:val="26"/>
          <w:szCs w:val="26"/>
        </w:rPr>
        <w:t>.1</w:t>
      </w:r>
      <w:r w:rsidRPr="00DF590B">
        <w:rPr>
          <w:sz w:val="26"/>
          <w:szCs w:val="26"/>
        </w:rPr>
        <w:t>.</w:t>
      </w:r>
    </w:p>
    <w:bookmarkStart w:id="443" w:name="_MON_1290022599"/>
    <w:bookmarkStart w:id="444" w:name="_MON_1290020329"/>
    <w:bookmarkStart w:id="445" w:name="_MON_1290021924"/>
    <w:bookmarkStart w:id="446" w:name="_MON_1290022172"/>
    <w:bookmarkEnd w:id="443"/>
    <w:bookmarkEnd w:id="444"/>
    <w:bookmarkEnd w:id="445"/>
    <w:bookmarkEnd w:id="446"/>
    <w:p w:rsidR="004B50AC" w:rsidRPr="00DF590B" w:rsidRDefault="004807E6" w:rsidP="004807E6">
      <w:pPr>
        <w:pStyle w:val="ac"/>
        <w:spacing w:before="0" w:line="240" w:lineRule="auto"/>
        <w:ind w:firstLine="709"/>
        <w:rPr>
          <w:sz w:val="26"/>
          <w:szCs w:val="26"/>
        </w:rPr>
      </w:pPr>
      <w:r w:rsidRPr="00DF590B">
        <w:rPr>
          <w:sz w:val="26"/>
          <w:szCs w:val="26"/>
        </w:rPr>
        <w:object w:dxaOrig="9120" w:dyaOrig="3373">
          <v:shape id="_x0000_i1226" type="#_x0000_t75" style="width:369.2pt;height:140.65pt" o:ole="">
            <v:imagedata r:id="rId1014" o:title=""/>
          </v:shape>
          <o:OLEObject Type="Embed" ProgID="Word.Picture.8" ShapeID="_x0000_i1226" DrawAspect="Content" ObjectID="_1747762351" r:id="rId1015"/>
        </w:object>
      </w:r>
    </w:p>
    <w:p w:rsidR="004B50AC" w:rsidRDefault="004B50AC" w:rsidP="004807E6">
      <w:pPr>
        <w:pStyle w:val="af0"/>
        <w:spacing w:before="0" w:after="0" w:line="240" w:lineRule="auto"/>
        <w:ind w:left="0" w:right="0" w:firstLine="709"/>
        <w:rPr>
          <w:sz w:val="26"/>
          <w:szCs w:val="26"/>
        </w:rPr>
      </w:pPr>
      <w:r w:rsidRPr="00DF590B">
        <w:rPr>
          <w:sz w:val="26"/>
          <w:szCs w:val="26"/>
        </w:rPr>
        <w:t>Рис</w:t>
      </w:r>
      <w:r w:rsidR="00042642" w:rsidRPr="00DF590B">
        <w:rPr>
          <w:sz w:val="26"/>
          <w:szCs w:val="26"/>
        </w:rPr>
        <w:t>унок</w:t>
      </w:r>
      <w:r w:rsidR="00F91EBD">
        <w:rPr>
          <w:sz w:val="26"/>
          <w:szCs w:val="26"/>
        </w:rPr>
        <w:t>11.1</w:t>
      </w:r>
      <w:r w:rsidR="00042642" w:rsidRPr="00DF590B">
        <w:rPr>
          <w:sz w:val="26"/>
          <w:szCs w:val="26"/>
        </w:rPr>
        <w:t>-</w:t>
      </w:r>
      <w:r w:rsidRPr="00DF590B">
        <w:rPr>
          <w:sz w:val="26"/>
          <w:szCs w:val="26"/>
        </w:rPr>
        <w:t xml:space="preserve"> Структурна схема канонической формы наблюдаемости</w:t>
      </w:r>
    </w:p>
    <w:p w:rsidR="004807E6" w:rsidRPr="004807E6" w:rsidRDefault="004807E6" w:rsidP="004807E6"/>
    <w:p w:rsidR="00580C64" w:rsidRPr="00DF590B" w:rsidRDefault="004B50AC" w:rsidP="004807E6">
      <w:pPr>
        <w:pStyle w:val="61"/>
        <w:spacing w:after="0" w:line="240" w:lineRule="auto"/>
        <w:ind w:firstLine="709"/>
        <w:rPr>
          <w:sz w:val="26"/>
          <w:szCs w:val="26"/>
        </w:rPr>
      </w:pPr>
      <w:r w:rsidRPr="00DF590B">
        <w:rPr>
          <w:sz w:val="26"/>
          <w:szCs w:val="26"/>
        </w:rPr>
        <w:t xml:space="preserve">Такой структурной схеме будет </w:t>
      </w:r>
      <w:r w:rsidR="00EC222F" w:rsidRPr="00DF590B">
        <w:rPr>
          <w:sz w:val="26"/>
          <w:szCs w:val="26"/>
        </w:rPr>
        <w:t>со</w:t>
      </w:r>
      <w:r w:rsidRPr="00DF590B">
        <w:rPr>
          <w:sz w:val="26"/>
          <w:szCs w:val="26"/>
        </w:rPr>
        <w:t>отве</w:t>
      </w:r>
      <w:r w:rsidR="00EC222F" w:rsidRPr="00DF590B">
        <w:rPr>
          <w:sz w:val="26"/>
          <w:szCs w:val="26"/>
        </w:rPr>
        <w:t>тствовать</w:t>
      </w:r>
      <w:r w:rsidRPr="00DF590B">
        <w:rPr>
          <w:sz w:val="26"/>
          <w:szCs w:val="26"/>
        </w:rPr>
        <w:t xml:space="preserve"> система</w:t>
      </w:r>
      <w:r w:rsidR="00EC222F" w:rsidRPr="00DF590B">
        <w:rPr>
          <w:rStyle w:val="Italic"/>
          <w:sz w:val="26"/>
          <w:szCs w:val="26"/>
        </w:rPr>
        <w:t>n</w:t>
      </w:r>
      <w:r w:rsidRPr="00DF590B">
        <w:rPr>
          <w:sz w:val="26"/>
          <w:szCs w:val="26"/>
        </w:rPr>
        <w:t xml:space="preserve"> обыкновенных дифференциальных уравнений первого порядка, з</w:t>
      </w:r>
      <w:r w:rsidRPr="00DF590B">
        <w:rPr>
          <w:sz w:val="26"/>
          <w:szCs w:val="26"/>
        </w:rPr>
        <w:t>а</w:t>
      </w:r>
      <w:r w:rsidRPr="00DF590B">
        <w:rPr>
          <w:sz w:val="26"/>
          <w:szCs w:val="26"/>
        </w:rPr>
        <w:t>писанная в форме Коши, в ко</w:t>
      </w:r>
      <w:r w:rsidR="00580C64" w:rsidRPr="00DF590B">
        <w:rPr>
          <w:sz w:val="26"/>
          <w:szCs w:val="26"/>
        </w:rPr>
        <w:t>торой использован</w:t>
      </w:r>
      <w:r w:rsidR="00E5017C" w:rsidRPr="00DF590B">
        <w:rPr>
          <w:sz w:val="26"/>
          <w:szCs w:val="26"/>
        </w:rPr>
        <w:t>ы</w:t>
      </w:r>
      <w:r w:rsidR="00EC222F" w:rsidRPr="00DF590B">
        <w:rPr>
          <w:sz w:val="26"/>
          <w:szCs w:val="26"/>
        </w:rPr>
        <w:t xml:space="preserve">следующие </w:t>
      </w:r>
      <w:r w:rsidR="00580C64" w:rsidRPr="00DF590B">
        <w:rPr>
          <w:sz w:val="26"/>
          <w:szCs w:val="26"/>
        </w:rPr>
        <w:t>об</w:t>
      </w:r>
      <w:r w:rsidR="00580C64" w:rsidRPr="00DF590B">
        <w:rPr>
          <w:sz w:val="26"/>
          <w:szCs w:val="26"/>
        </w:rPr>
        <w:t>о</w:t>
      </w:r>
      <w:r w:rsidR="00580C64" w:rsidRPr="00DF590B">
        <w:rPr>
          <w:sz w:val="26"/>
          <w:szCs w:val="26"/>
        </w:rPr>
        <w:t>значени</w:t>
      </w:r>
      <w:r w:rsidR="00E5017C" w:rsidRPr="00DF590B">
        <w:rPr>
          <w:sz w:val="26"/>
          <w:szCs w:val="26"/>
        </w:rPr>
        <w:t>я</w:t>
      </w:r>
      <w:r w:rsidR="00580C64" w:rsidRPr="00DF590B">
        <w:rPr>
          <w:sz w:val="26"/>
          <w:szCs w:val="26"/>
        </w:rPr>
        <w:t>:</w:t>
      </w:r>
    </w:p>
    <w:p w:rsidR="00580C64" w:rsidRPr="00DF590B" w:rsidRDefault="004B50AC" w:rsidP="004807E6">
      <w:pPr>
        <w:widowControl w:val="0"/>
        <w:spacing w:line="240" w:lineRule="auto"/>
        <w:ind w:firstLine="709"/>
        <w:rPr>
          <w:sz w:val="26"/>
          <w:szCs w:val="26"/>
        </w:rPr>
      </w:pPr>
      <w:r w:rsidRPr="00DF590B">
        <w:rPr>
          <w:rStyle w:val="Italic"/>
          <w:sz w:val="26"/>
          <w:szCs w:val="26"/>
        </w:rPr>
        <w:t>x</w:t>
      </w:r>
      <w:r w:rsidRPr="00DF590B">
        <w:rPr>
          <w:sz w:val="26"/>
          <w:szCs w:val="26"/>
        </w:rPr>
        <w:t>(</w:t>
      </w:r>
      <w:r w:rsidRPr="00DF590B">
        <w:rPr>
          <w:rStyle w:val="Italic"/>
          <w:sz w:val="26"/>
          <w:szCs w:val="26"/>
        </w:rPr>
        <w:t>t</w:t>
      </w:r>
      <w:r w:rsidRPr="00DF590B">
        <w:rPr>
          <w:sz w:val="26"/>
          <w:szCs w:val="26"/>
        </w:rPr>
        <w:t>)</w:t>
      </w:r>
      <w:r w:rsidR="00580C64" w:rsidRPr="00DF590B">
        <w:rPr>
          <w:sz w:val="26"/>
          <w:szCs w:val="26"/>
        </w:rPr>
        <w:t xml:space="preserve"> – входной сигнал (возмущение);</w:t>
      </w:r>
    </w:p>
    <w:p w:rsidR="00580C64" w:rsidRPr="00DF590B" w:rsidRDefault="004B50AC" w:rsidP="004807E6">
      <w:pPr>
        <w:widowControl w:val="0"/>
        <w:spacing w:line="240" w:lineRule="auto"/>
        <w:ind w:firstLine="709"/>
        <w:rPr>
          <w:sz w:val="26"/>
          <w:szCs w:val="26"/>
        </w:rPr>
      </w:pPr>
      <w:r w:rsidRPr="00DF590B">
        <w:rPr>
          <w:rStyle w:val="Italic"/>
          <w:sz w:val="26"/>
          <w:szCs w:val="26"/>
        </w:rPr>
        <w:t>y</w:t>
      </w:r>
      <w:r w:rsidRPr="00DF590B">
        <w:rPr>
          <w:rStyle w:val="Subscript"/>
          <w:sz w:val="26"/>
          <w:szCs w:val="26"/>
        </w:rPr>
        <w:t>1 </w:t>
      </w:r>
      <w:r w:rsidRPr="00DF590B">
        <w:rPr>
          <w:sz w:val="26"/>
          <w:szCs w:val="26"/>
        </w:rPr>
        <w:t xml:space="preserve">, … , </w:t>
      </w:r>
      <w:r w:rsidRPr="00DF590B">
        <w:rPr>
          <w:rStyle w:val="Italic"/>
          <w:sz w:val="26"/>
          <w:szCs w:val="26"/>
        </w:rPr>
        <w:t>y</w:t>
      </w:r>
      <w:r w:rsidRPr="00DF590B">
        <w:rPr>
          <w:i/>
          <w:iCs/>
          <w:sz w:val="26"/>
          <w:szCs w:val="26"/>
          <w:vertAlign w:val="subscript"/>
        </w:rPr>
        <w:t>n</w:t>
      </w:r>
      <w:r w:rsidRPr="00DF590B">
        <w:rPr>
          <w:sz w:val="26"/>
          <w:szCs w:val="26"/>
        </w:rPr>
        <w:t xml:space="preserve"> – промежуточные переменные (переменные состо</w:t>
      </w:r>
      <w:r w:rsidRPr="00DF590B">
        <w:rPr>
          <w:sz w:val="26"/>
          <w:szCs w:val="26"/>
        </w:rPr>
        <w:t>я</w:t>
      </w:r>
      <w:r w:rsidRPr="00DF590B">
        <w:rPr>
          <w:sz w:val="26"/>
          <w:szCs w:val="26"/>
        </w:rPr>
        <w:t>ния),</w:t>
      </w:r>
    </w:p>
    <w:p w:rsidR="004B50AC" w:rsidRPr="00DF590B" w:rsidRDefault="004B50AC" w:rsidP="004807E6">
      <w:pPr>
        <w:pStyle w:val="62"/>
        <w:spacing w:before="0" w:line="240" w:lineRule="auto"/>
        <w:ind w:firstLine="709"/>
        <w:rPr>
          <w:sz w:val="26"/>
          <w:szCs w:val="26"/>
        </w:rPr>
      </w:pPr>
      <w:r w:rsidRPr="00DF590B">
        <w:rPr>
          <w:sz w:val="26"/>
          <w:szCs w:val="26"/>
        </w:rPr>
        <w:t>и которая будет иметь вид:</w:t>
      </w:r>
    </w:p>
    <w:p w:rsidR="004B50AC" w:rsidRPr="00DF590B" w:rsidRDefault="00916D1C" w:rsidP="003679E7">
      <w:pPr>
        <w:pStyle w:val="afc"/>
        <w:rPr>
          <w:sz w:val="26"/>
          <w:szCs w:val="26"/>
        </w:rPr>
      </w:pPr>
      <w:r w:rsidRPr="00DF590B">
        <w:rPr>
          <w:position w:val="-132"/>
          <w:sz w:val="26"/>
          <w:szCs w:val="26"/>
        </w:rPr>
        <w:object w:dxaOrig="5460" w:dyaOrig="2760">
          <v:shape id="_x0000_i1227" type="#_x0000_t75" style="width:272.95pt;height:140.65pt" o:ole="">
            <v:imagedata r:id="rId1016" o:title=""/>
          </v:shape>
          <o:OLEObject Type="Embed" ProgID="Equation.3" ShapeID="_x0000_i1227" DrawAspect="Content" ObjectID="_1747762352" r:id="rId1017"/>
        </w:object>
      </w:r>
    </w:p>
    <w:p w:rsidR="004B50AC" w:rsidRPr="00DF590B" w:rsidRDefault="004B50AC" w:rsidP="004B50AC">
      <w:pPr>
        <w:widowControl w:val="0"/>
        <w:rPr>
          <w:sz w:val="26"/>
          <w:szCs w:val="26"/>
        </w:rPr>
      </w:pPr>
      <w:r w:rsidRPr="00DF590B">
        <w:rPr>
          <w:sz w:val="26"/>
          <w:szCs w:val="26"/>
        </w:rPr>
        <w:t>В случае наличия в числителе передаточной функции только пропорциональной составляющей (</w:t>
      </w:r>
      <w:r w:rsidR="00EC222F" w:rsidRPr="00DF590B">
        <w:rPr>
          <w:sz w:val="26"/>
          <w:szCs w:val="26"/>
        </w:rPr>
        <w:t xml:space="preserve">т.е., </w:t>
      </w:r>
      <w:r w:rsidRPr="00DF590B">
        <w:rPr>
          <w:sz w:val="26"/>
          <w:szCs w:val="26"/>
        </w:rPr>
        <w:t>полином числителя имеет нулевой порядок)</w:t>
      </w:r>
      <w:r w:rsidR="00580C64" w:rsidRPr="00DF590B">
        <w:rPr>
          <w:sz w:val="26"/>
          <w:szCs w:val="26"/>
        </w:rPr>
        <w:t>, например</w:t>
      </w:r>
      <w:r w:rsidRPr="00DF590B">
        <w:rPr>
          <w:sz w:val="26"/>
          <w:szCs w:val="26"/>
        </w:rPr>
        <w:t xml:space="preserve">: </w:t>
      </w:r>
      <w:r w:rsidR="00916D1C" w:rsidRPr="00DF590B">
        <w:rPr>
          <w:position w:val="-28"/>
          <w:sz w:val="26"/>
          <w:szCs w:val="26"/>
        </w:rPr>
        <w:object w:dxaOrig="3940" w:dyaOrig="639">
          <v:shape id="_x0000_i1228" type="#_x0000_t75" style="width:197.6pt;height:32.65pt" o:ole="">
            <v:imagedata r:id="rId1018" o:title=""/>
          </v:shape>
          <o:OLEObject Type="Embed" ProgID="Equation.3" ShapeID="_x0000_i1228" DrawAspect="Content" ObjectID="_1747762353" r:id="rId1019"/>
        </w:object>
      </w:r>
      <w:r w:rsidR="00EA44F5" w:rsidRPr="00DF590B">
        <w:rPr>
          <w:sz w:val="26"/>
          <w:szCs w:val="26"/>
        </w:rPr>
        <w:t>,</w:t>
      </w:r>
      <w:r w:rsidRPr="00DF590B">
        <w:rPr>
          <w:sz w:val="26"/>
          <w:szCs w:val="26"/>
        </w:rPr>
        <w:t>систем</w:t>
      </w:r>
      <w:r w:rsidR="00EC222F" w:rsidRPr="00DF590B">
        <w:rPr>
          <w:sz w:val="26"/>
          <w:szCs w:val="26"/>
        </w:rPr>
        <w:t>уможно</w:t>
      </w:r>
      <w:r w:rsidRPr="00DF590B">
        <w:rPr>
          <w:sz w:val="26"/>
          <w:szCs w:val="26"/>
        </w:rPr>
        <w:t xml:space="preserve"> описать</w:t>
      </w:r>
      <w:r w:rsidR="00EC222F" w:rsidRPr="00DF590B">
        <w:rPr>
          <w:sz w:val="26"/>
          <w:szCs w:val="26"/>
        </w:rPr>
        <w:t xml:space="preserve"> следующим</w:t>
      </w:r>
      <w:r w:rsidR="00580C64" w:rsidRPr="00DF590B">
        <w:rPr>
          <w:sz w:val="26"/>
          <w:szCs w:val="26"/>
        </w:rPr>
        <w:t xml:space="preserve">обыкновенным </w:t>
      </w:r>
      <w:r w:rsidRPr="00DF590B">
        <w:rPr>
          <w:sz w:val="26"/>
          <w:szCs w:val="26"/>
        </w:rPr>
        <w:t>дифференц</w:t>
      </w:r>
      <w:r w:rsidRPr="00DF590B">
        <w:rPr>
          <w:sz w:val="26"/>
          <w:szCs w:val="26"/>
        </w:rPr>
        <w:t>и</w:t>
      </w:r>
      <w:r w:rsidRPr="00DF590B">
        <w:rPr>
          <w:sz w:val="26"/>
          <w:szCs w:val="26"/>
        </w:rPr>
        <w:lastRenderedPageBreak/>
        <w:t xml:space="preserve">альным уравнением </w:t>
      </w:r>
      <w:r w:rsidRPr="00DF590B">
        <w:rPr>
          <w:rStyle w:val="Italic"/>
          <w:sz w:val="26"/>
          <w:szCs w:val="26"/>
        </w:rPr>
        <w:t>n</w:t>
      </w:r>
      <w:r w:rsidRPr="00DF590B">
        <w:rPr>
          <w:sz w:val="26"/>
          <w:szCs w:val="26"/>
        </w:rPr>
        <w:t>-го порядка:</w:t>
      </w:r>
    </w:p>
    <w:p w:rsidR="004B50AC" w:rsidRPr="00DF590B" w:rsidRDefault="00916D1C" w:rsidP="003679E7">
      <w:pPr>
        <w:pStyle w:val="afc"/>
        <w:rPr>
          <w:sz w:val="26"/>
          <w:szCs w:val="26"/>
        </w:rPr>
      </w:pPr>
      <w:r w:rsidRPr="00DF590B">
        <w:rPr>
          <w:position w:val="-10"/>
          <w:sz w:val="26"/>
          <w:szCs w:val="26"/>
        </w:rPr>
        <w:object w:dxaOrig="4500" w:dyaOrig="360">
          <v:shape id="_x0000_i1229" type="#_x0000_t75" style="width:227.7pt;height:19.25pt" o:ole="">
            <v:imagedata r:id="rId1020" o:title=""/>
          </v:shape>
          <o:OLEObject Type="Embed" ProgID="Equation.3" ShapeID="_x0000_i1229" DrawAspect="Content" ObjectID="_1747762354" r:id="rId1021"/>
        </w:object>
      </w:r>
      <w:r w:rsidR="004B50AC" w:rsidRPr="00DF590B">
        <w:rPr>
          <w:sz w:val="26"/>
          <w:szCs w:val="26"/>
        </w:rPr>
        <w:t>,</w:t>
      </w:r>
    </w:p>
    <w:p w:rsidR="004B50AC" w:rsidRPr="00DF590B" w:rsidRDefault="004B50AC" w:rsidP="003679E7">
      <w:pPr>
        <w:widowControl w:val="0"/>
        <w:ind w:firstLine="0"/>
        <w:rPr>
          <w:sz w:val="26"/>
          <w:szCs w:val="26"/>
        </w:rPr>
      </w:pPr>
      <w:r w:rsidRPr="00DF590B">
        <w:rPr>
          <w:sz w:val="26"/>
          <w:szCs w:val="26"/>
        </w:rPr>
        <w:t xml:space="preserve">которое </w:t>
      </w:r>
      <w:r w:rsidR="00EC222F" w:rsidRPr="00DF590B">
        <w:rPr>
          <w:sz w:val="26"/>
          <w:szCs w:val="26"/>
        </w:rPr>
        <w:t xml:space="preserve">достаточно просто </w:t>
      </w:r>
      <w:r w:rsidRPr="00DF590B">
        <w:rPr>
          <w:sz w:val="26"/>
          <w:szCs w:val="26"/>
        </w:rPr>
        <w:t xml:space="preserve">решается в среде MathCAD с помощью блока </w:t>
      </w:r>
      <w:r w:rsidRPr="00DF590B">
        <w:rPr>
          <w:rStyle w:val="Bold"/>
          <w:sz w:val="26"/>
          <w:szCs w:val="26"/>
        </w:rPr>
        <w:t>Given … Odesolve</w:t>
      </w:r>
      <w:r w:rsidRPr="00DF590B">
        <w:rPr>
          <w:sz w:val="26"/>
          <w:szCs w:val="26"/>
        </w:rPr>
        <w:t>, как показано ниже на примере с использ</w:t>
      </w:r>
      <w:r w:rsidRPr="00DF590B">
        <w:rPr>
          <w:sz w:val="26"/>
          <w:szCs w:val="26"/>
        </w:rPr>
        <w:t>о</w:t>
      </w:r>
      <w:r w:rsidRPr="00DF590B">
        <w:rPr>
          <w:sz w:val="26"/>
          <w:szCs w:val="26"/>
        </w:rPr>
        <w:t xml:space="preserve">ванием функций аналитической математики </w:t>
      </w:r>
      <w:r w:rsidRPr="00DF590B">
        <w:rPr>
          <w:rStyle w:val="Bold"/>
          <w:sz w:val="26"/>
          <w:szCs w:val="26"/>
        </w:rPr>
        <w:t>numer</w:t>
      </w:r>
      <w:r w:rsidRPr="00DF590B">
        <w:rPr>
          <w:sz w:val="26"/>
          <w:szCs w:val="26"/>
        </w:rPr>
        <w:t xml:space="preserve"> (</w:t>
      </w:r>
      <w:r w:rsidR="00F82EE0" w:rsidRPr="00DF590B">
        <w:rPr>
          <w:sz w:val="26"/>
          <w:szCs w:val="26"/>
        </w:rPr>
        <w:t>как результат возвращает выражение для числителя</w:t>
      </w:r>
      <w:r w:rsidRPr="00DF590B">
        <w:rPr>
          <w:sz w:val="26"/>
          <w:szCs w:val="26"/>
        </w:rPr>
        <w:t xml:space="preserve">) </w:t>
      </w:r>
      <w:r w:rsidR="00916D1C" w:rsidRPr="00DF590B">
        <w:rPr>
          <w:sz w:val="26"/>
          <w:szCs w:val="26"/>
        </w:rPr>
        <w:t>и</w:t>
      </w:r>
      <w:r w:rsidRPr="00DF590B">
        <w:rPr>
          <w:rStyle w:val="Bold"/>
          <w:sz w:val="26"/>
          <w:szCs w:val="26"/>
        </w:rPr>
        <w:t>denom</w:t>
      </w:r>
      <w:r w:rsidR="00916D1C" w:rsidRPr="00DF590B">
        <w:rPr>
          <w:sz w:val="26"/>
          <w:szCs w:val="26"/>
        </w:rPr>
        <w:t>(как результат во</w:t>
      </w:r>
      <w:r w:rsidR="00916D1C" w:rsidRPr="00DF590B">
        <w:rPr>
          <w:sz w:val="26"/>
          <w:szCs w:val="26"/>
        </w:rPr>
        <w:t>з</w:t>
      </w:r>
      <w:r w:rsidR="00916D1C" w:rsidRPr="00DF590B">
        <w:rPr>
          <w:sz w:val="26"/>
          <w:szCs w:val="26"/>
        </w:rPr>
        <w:t>вращает выражение для знаменател</w:t>
      </w:r>
      <w:r w:rsidR="00EA44F5" w:rsidRPr="00DF590B">
        <w:rPr>
          <w:sz w:val="26"/>
          <w:szCs w:val="26"/>
        </w:rPr>
        <w:t>я</w:t>
      </w:r>
      <w:r w:rsidR="00916D1C" w:rsidRPr="00DF590B">
        <w:rPr>
          <w:sz w:val="26"/>
          <w:szCs w:val="26"/>
        </w:rPr>
        <w:t>) для получения коэффицие</w:t>
      </w:r>
      <w:r w:rsidR="00916D1C" w:rsidRPr="00DF590B">
        <w:rPr>
          <w:sz w:val="26"/>
          <w:szCs w:val="26"/>
        </w:rPr>
        <w:t>н</w:t>
      </w:r>
      <w:r w:rsidR="00916D1C" w:rsidRPr="00DF590B">
        <w:rPr>
          <w:sz w:val="26"/>
          <w:szCs w:val="26"/>
        </w:rPr>
        <w:t>тов дифференциального уравнения</w:t>
      </w:r>
      <w:r w:rsidRPr="00DF590B">
        <w:rPr>
          <w:sz w:val="26"/>
          <w:szCs w:val="26"/>
        </w:rPr>
        <w:t>.</w:t>
      </w:r>
    </w:p>
    <w:p w:rsidR="009C307B" w:rsidRPr="00DF590B" w:rsidRDefault="009C307B" w:rsidP="009C307B">
      <w:pPr>
        <w:rPr>
          <w:sz w:val="26"/>
          <w:szCs w:val="26"/>
        </w:rPr>
      </w:pPr>
      <w:r w:rsidRPr="00DF590B">
        <w:rPr>
          <w:sz w:val="26"/>
          <w:szCs w:val="26"/>
        </w:rPr>
        <w:t>В приведённом ниже Mathcad-документе показано решение данной задачи.</w:t>
      </w:r>
    </w:p>
    <w:p w:rsidR="009C307B" w:rsidRPr="00DF590B" w:rsidRDefault="009C307B" w:rsidP="009C307B">
      <w:pPr>
        <w:ind w:left="567" w:firstLine="0"/>
        <w:rPr>
          <w:sz w:val="26"/>
          <w:szCs w:val="26"/>
        </w:rPr>
      </w:pPr>
    </w:p>
    <w:tbl>
      <w:tblPr>
        <w:tblStyle w:val="afd"/>
        <w:tblW w:w="0" w:type="auto"/>
        <w:jc w:val="center"/>
        <w:tblLook w:val="04A0"/>
      </w:tblPr>
      <w:tblGrid>
        <w:gridCol w:w="7871"/>
      </w:tblGrid>
      <w:tr w:rsidR="009C307B" w:rsidRPr="00DF590B" w:rsidTr="009C307B">
        <w:trPr>
          <w:jc w:val="center"/>
        </w:trPr>
        <w:tc>
          <w:tcPr>
            <w:tcW w:w="7995" w:type="dxa"/>
          </w:tcPr>
          <w:p w:rsidR="009C307B" w:rsidRPr="00DF590B" w:rsidRDefault="009C307B" w:rsidP="009C307B">
            <w:pPr>
              <w:ind w:firstLine="0"/>
              <w:rPr>
                <w:sz w:val="26"/>
                <w:szCs w:val="26"/>
              </w:rPr>
            </w:pPr>
            <w:r w:rsidRPr="00DF590B">
              <w:rPr>
                <w:sz w:val="26"/>
                <w:szCs w:val="26"/>
              </w:rPr>
              <w:t>Задаём передаточную функцию</w:t>
            </w:r>
          </w:p>
          <w:p w:rsidR="009C307B" w:rsidRPr="00DF590B" w:rsidRDefault="00CB4C92" w:rsidP="009C307B">
            <w:pPr>
              <w:ind w:firstLine="0"/>
              <w:rPr>
                <w:sz w:val="26"/>
                <w:szCs w:val="26"/>
              </w:rPr>
            </w:pPr>
            <w:r w:rsidRPr="00DF590B">
              <w:rPr>
                <w:noProof/>
                <w:sz w:val="26"/>
                <w:szCs w:val="26"/>
                <w:lang w:eastAsia="ru-RU"/>
              </w:rPr>
              <w:drawing>
                <wp:inline distT="0" distB="0" distL="0" distR="0">
                  <wp:extent cx="2448000" cy="50040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8000" cy="500400"/>
                          </a:xfrm>
                          <a:prstGeom prst="rect">
                            <a:avLst/>
                          </a:prstGeom>
                          <a:noFill/>
                          <a:ln>
                            <a:noFill/>
                          </a:ln>
                        </pic:spPr>
                      </pic:pic>
                    </a:graphicData>
                  </a:graphic>
                </wp:inline>
              </w:drawing>
            </w:r>
          </w:p>
          <w:p w:rsidR="009C307B" w:rsidRPr="00DF590B" w:rsidRDefault="00CB4C92" w:rsidP="009C307B">
            <w:pPr>
              <w:ind w:firstLine="0"/>
              <w:rPr>
                <w:sz w:val="26"/>
                <w:szCs w:val="26"/>
              </w:rPr>
            </w:pPr>
            <w:r w:rsidRPr="00DF590B">
              <w:rPr>
                <w:sz w:val="26"/>
                <w:szCs w:val="26"/>
              </w:rPr>
              <w:t>Находим коэффициенты дифференциального уравнения</w:t>
            </w:r>
          </w:p>
          <w:p w:rsidR="009C307B" w:rsidRPr="00DF590B" w:rsidRDefault="00CB4C92" w:rsidP="009C307B">
            <w:pPr>
              <w:ind w:firstLine="0"/>
              <w:rPr>
                <w:sz w:val="26"/>
                <w:szCs w:val="26"/>
              </w:rPr>
            </w:pPr>
            <w:r w:rsidRPr="00DF590B">
              <w:rPr>
                <w:noProof/>
                <w:sz w:val="26"/>
                <w:szCs w:val="26"/>
                <w:lang w:eastAsia="ru-RU"/>
              </w:rPr>
              <w:drawing>
                <wp:inline distT="0" distB="0" distL="0" distR="0">
                  <wp:extent cx="4017600" cy="56160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0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7600" cy="561600"/>
                          </a:xfrm>
                          <a:prstGeom prst="rect">
                            <a:avLst/>
                          </a:prstGeom>
                          <a:noFill/>
                          <a:ln>
                            <a:noFill/>
                          </a:ln>
                        </pic:spPr>
                      </pic:pic>
                    </a:graphicData>
                  </a:graphic>
                </wp:inline>
              </w:drawing>
            </w:r>
          </w:p>
          <w:p w:rsidR="00CB4C92" w:rsidRPr="00DF590B" w:rsidRDefault="00CB4C92" w:rsidP="009C307B">
            <w:pPr>
              <w:ind w:firstLine="0"/>
              <w:rPr>
                <w:sz w:val="26"/>
                <w:szCs w:val="26"/>
              </w:rPr>
            </w:pPr>
            <w:r w:rsidRPr="00DF590B">
              <w:rPr>
                <w:noProof/>
                <w:sz w:val="26"/>
                <w:szCs w:val="26"/>
                <w:lang w:eastAsia="ru-RU"/>
              </w:rPr>
              <w:drawing>
                <wp:inline distT="0" distB="0" distL="0" distR="0">
                  <wp:extent cx="3826800" cy="108000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6800" cy="1080000"/>
                          </a:xfrm>
                          <a:prstGeom prst="rect">
                            <a:avLst/>
                          </a:prstGeom>
                          <a:noFill/>
                          <a:ln>
                            <a:noFill/>
                          </a:ln>
                        </pic:spPr>
                      </pic:pic>
                    </a:graphicData>
                  </a:graphic>
                </wp:inline>
              </w:drawing>
            </w:r>
          </w:p>
          <w:p w:rsidR="009C307B" w:rsidRPr="00DF590B" w:rsidRDefault="00CB4C92" w:rsidP="009C307B">
            <w:pPr>
              <w:ind w:firstLine="0"/>
              <w:rPr>
                <w:sz w:val="26"/>
                <w:szCs w:val="26"/>
              </w:rPr>
            </w:pPr>
            <w:r w:rsidRPr="00DF590B">
              <w:rPr>
                <w:sz w:val="26"/>
                <w:szCs w:val="26"/>
              </w:rPr>
              <w:t>Находим решение</w:t>
            </w:r>
          </w:p>
          <w:p w:rsidR="009C307B" w:rsidRPr="00DF590B" w:rsidRDefault="00CB4C92" w:rsidP="009C307B">
            <w:pPr>
              <w:ind w:firstLine="0"/>
              <w:rPr>
                <w:sz w:val="26"/>
                <w:szCs w:val="26"/>
              </w:rPr>
            </w:pPr>
            <w:r w:rsidRPr="00DF590B">
              <w:rPr>
                <w:noProof/>
                <w:sz w:val="26"/>
                <w:szCs w:val="26"/>
                <w:lang w:eastAsia="ru-RU"/>
              </w:rPr>
              <w:drawing>
                <wp:inline distT="0" distB="0" distL="0" distR="0">
                  <wp:extent cx="2840400" cy="73800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0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0400" cy="738000"/>
                          </a:xfrm>
                          <a:prstGeom prst="rect">
                            <a:avLst/>
                          </a:prstGeom>
                          <a:noFill/>
                          <a:ln>
                            <a:noFill/>
                          </a:ln>
                        </pic:spPr>
                      </pic:pic>
                    </a:graphicData>
                  </a:graphic>
                </wp:inline>
              </w:drawing>
            </w:r>
          </w:p>
          <w:p w:rsidR="00CB4C92" w:rsidRPr="00DF590B" w:rsidRDefault="00CB4C92" w:rsidP="009C307B">
            <w:pPr>
              <w:ind w:firstLine="0"/>
              <w:rPr>
                <w:sz w:val="26"/>
                <w:szCs w:val="26"/>
              </w:rPr>
            </w:pPr>
            <w:r w:rsidRPr="00DF590B">
              <w:rPr>
                <w:noProof/>
                <w:sz w:val="26"/>
                <w:szCs w:val="26"/>
                <w:lang w:eastAsia="ru-RU"/>
              </w:rPr>
              <w:drawing>
                <wp:inline distT="0" distB="0" distL="0" distR="0">
                  <wp:extent cx="1434465" cy="287655"/>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0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4465" cy="287655"/>
                          </a:xfrm>
                          <a:prstGeom prst="rect">
                            <a:avLst/>
                          </a:prstGeom>
                          <a:noFill/>
                          <a:ln>
                            <a:noFill/>
                          </a:ln>
                        </pic:spPr>
                      </pic:pic>
                    </a:graphicData>
                  </a:graphic>
                </wp:inline>
              </w:drawing>
            </w:r>
          </w:p>
          <w:p w:rsidR="00CB4C92" w:rsidRPr="00DF590B" w:rsidRDefault="00414C95" w:rsidP="009C307B">
            <w:pPr>
              <w:ind w:firstLine="0"/>
              <w:rPr>
                <w:sz w:val="26"/>
                <w:szCs w:val="26"/>
              </w:rPr>
            </w:pPr>
            <w:r w:rsidRPr="00DF590B">
              <w:rPr>
                <w:noProof/>
                <w:sz w:val="26"/>
                <w:szCs w:val="26"/>
                <w:lang w:eastAsia="ru-RU"/>
              </w:rPr>
              <w:lastRenderedPageBreak/>
              <w:drawing>
                <wp:inline distT="0" distB="0" distL="0" distR="0">
                  <wp:extent cx="4304327" cy="1531917"/>
                  <wp:effectExtent l="1905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2800" cy="1534933"/>
                          </a:xfrm>
                          <a:prstGeom prst="rect">
                            <a:avLst/>
                          </a:prstGeom>
                          <a:noFill/>
                          <a:ln>
                            <a:noFill/>
                          </a:ln>
                        </pic:spPr>
                      </pic:pic>
                    </a:graphicData>
                  </a:graphic>
                </wp:inline>
              </w:drawing>
            </w:r>
          </w:p>
        </w:tc>
      </w:tr>
    </w:tbl>
    <w:p w:rsidR="009C307B" w:rsidRPr="00DF590B" w:rsidRDefault="009C307B" w:rsidP="009C307B">
      <w:pPr>
        <w:ind w:left="567" w:firstLine="0"/>
        <w:rPr>
          <w:sz w:val="26"/>
          <w:szCs w:val="26"/>
        </w:rPr>
      </w:pPr>
    </w:p>
    <w:p w:rsidR="00505D4C" w:rsidRPr="00DF590B" w:rsidRDefault="00505D4C" w:rsidP="00505D4C">
      <w:pPr>
        <w:widowControl w:val="0"/>
        <w:rPr>
          <w:sz w:val="26"/>
          <w:szCs w:val="26"/>
        </w:rPr>
      </w:pPr>
      <w:r w:rsidRPr="00DF590B">
        <w:rPr>
          <w:sz w:val="26"/>
          <w:szCs w:val="26"/>
        </w:rPr>
        <w:t>Для заданной системыс передаточной функцией</w:t>
      </w:r>
    </w:p>
    <w:p w:rsidR="00505D4C" w:rsidRPr="00DF590B" w:rsidRDefault="00505D4C" w:rsidP="00505D4C">
      <w:pPr>
        <w:pStyle w:val="afc"/>
        <w:widowControl w:val="0"/>
        <w:rPr>
          <w:sz w:val="26"/>
          <w:szCs w:val="26"/>
        </w:rPr>
      </w:pPr>
      <w:r w:rsidRPr="00DF590B">
        <w:rPr>
          <w:position w:val="-22"/>
          <w:sz w:val="26"/>
          <w:szCs w:val="26"/>
        </w:rPr>
        <w:object w:dxaOrig="3440" w:dyaOrig="620">
          <v:shape id="_x0000_i1230" type="#_x0000_t75" style="width:170.8pt;height:30.15pt" o:ole="">
            <v:imagedata r:id="rId1010" o:title=""/>
          </v:shape>
          <o:OLEObject Type="Embed" ProgID="Equation.3" ShapeID="_x0000_i1230" DrawAspect="Content" ObjectID="_1747762355" r:id="rId1028"/>
        </w:object>
      </w:r>
    </w:p>
    <w:p w:rsidR="00084513" w:rsidRPr="00DF590B" w:rsidRDefault="00505D4C" w:rsidP="00F9062D">
      <w:pPr>
        <w:widowControl w:val="0"/>
        <w:ind w:firstLine="0"/>
        <w:rPr>
          <w:sz w:val="26"/>
          <w:szCs w:val="26"/>
        </w:rPr>
      </w:pPr>
      <w:r w:rsidRPr="00DF590B">
        <w:rPr>
          <w:sz w:val="26"/>
          <w:szCs w:val="26"/>
        </w:rPr>
        <w:t>каноническая форма управляемости может быть сведена к стру</w:t>
      </w:r>
      <w:r w:rsidRPr="00DF590B">
        <w:rPr>
          <w:sz w:val="26"/>
          <w:szCs w:val="26"/>
        </w:rPr>
        <w:t>к</w:t>
      </w:r>
      <w:r w:rsidRPr="00DF590B">
        <w:rPr>
          <w:sz w:val="26"/>
          <w:szCs w:val="26"/>
        </w:rPr>
        <w:t>турной схеме рис. 1</w:t>
      </w:r>
      <w:r w:rsidR="00042642" w:rsidRPr="00DF590B">
        <w:rPr>
          <w:sz w:val="26"/>
          <w:szCs w:val="26"/>
        </w:rPr>
        <w:t>1</w:t>
      </w:r>
      <w:r w:rsidRPr="00DF590B">
        <w:rPr>
          <w:sz w:val="26"/>
          <w:szCs w:val="26"/>
        </w:rPr>
        <w:t>.2</w:t>
      </w:r>
      <w:r w:rsidR="00BA1F79" w:rsidRPr="00DF590B">
        <w:rPr>
          <w:sz w:val="26"/>
          <w:szCs w:val="26"/>
        </w:rPr>
        <w:t xml:space="preserve"> (обозначения на рисунке</w:t>
      </w:r>
      <w:r w:rsidR="00CC0626" w:rsidRPr="00DF590B">
        <w:rPr>
          <w:sz w:val="26"/>
          <w:szCs w:val="26"/>
        </w:rPr>
        <w:t xml:space="preserve"> показаны</w:t>
      </w:r>
      <w:r w:rsidR="00BA1F79" w:rsidRPr="00DF590B">
        <w:rPr>
          <w:sz w:val="26"/>
          <w:szCs w:val="26"/>
        </w:rPr>
        <w:t xml:space="preserve"> с учётом начала индексов в </w:t>
      </w:r>
      <w:r w:rsidR="00BA1F79" w:rsidRPr="00DF590B">
        <w:rPr>
          <w:sz w:val="26"/>
          <w:szCs w:val="26"/>
          <w:lang w:val="en-US"/>
        </w:rPr>
        <w:t>Mathcad</w:t>
      </w:r>
      <w:r w:rsidR="00BA1F79" w:rsidRPr="00DF590B">
        <w:rPr>
          <w:sz w:val="26"/>
          <w:szCs w:val="26"/>
        </w:rPr>
        <w:t xml:space="preserve"> с нуля)</w:t>
      </w:r>
      <w:r w:rsidRPr="00DF590B">
        <w:rPr>
          <w:sz w:val="26"/>
          <w:szCs w:val="26"/>
        </w:rPr>
        <w:t>.</w:t>
      </w:r>
      <w:r w:rsidR="00084513" w:rsidRPr="00DF590B">
        <w:rPr>
          <w:sz w:val="26"/>
          <w:szCs w:val="26"/>
        </w:rPr>
        <w:t>Такой структурной схеме будет отвечать система обыкновенных дифференциальных уравнений первого порядка:</w:t>
      </w:r>
    </w:p>
    <w:p w:rsidR="00084513" w:rsidRPr="00DF590B" w:rsidRDefault="004807E6" w:rsidP="00084513">
      <w:pPr>
        <w:pStyle w:val="afc"/>
        <w:rPr>
          <w:sz w:val="26"/>
          <w:szCs w:val="26"/>
        </w:rPr>
      </w:pPr>
      <w:r w:rsidRPr="00DF590B">
        <w:rPr>
          <w:position w:val="-114"/>
          <w:sz w:val="26"/>
          <w:szCs w:val="26"/>
        </w:rPr>
        <w:object w:dxaOrig="2280" w:dyaOrig="2400">
          <v:shape id="_x0000_i1231" type="#_x0000_t75" style="width:170.8pt;height:104.65pt" o:ole="">
            <v:imagedata r:id="rId1029" o:title=""/>
          </v:shape>
          <o:OLEObject Type="Embed" ProgID="Equation.3" ShapeID="_x0000_i1231" DrawAspect="Content" ObjectID="_1747762356" r:id="rId1030"/>
        </w:object>
      </w:r>
    </w:p>
    <w:bookmarkStart w:id="447" w:name="_MON_1614863298"/>
    <w:bookmarkEnd w:id="447"/>
    <w:p w:rsidR="00505D4C" w:rsidRPr="00DF590B" w:rsidRDefault="004807E6" w:rsidP="00505D4C">
      <w:pPr>
        <w:pStyle w:val="ac"/>
        <w:rPr>
          <w:sz w:val="26"/>
          <w:szCs w:val="26"/>
        </w:rPr>
      </w:pPr>
      <w:r w:rsidRPr="00DF590B">
        <w:rPr>
          <w:sz w:val="26"/>
          <w:szCs w:val="26"/>
        </w:rPr>
        <w:object w:dxaOrig="8105" w:dyaOrig="3374">
          <v:shape id="_x0000_i1232" type="#_x0000_t75" style="width:334.05pt;height:119.7pt" o:ole="">
            <v:imagedata r:id="rId1031" o:title=""/>
          </v:shape>
          <o:OLEObject Type="Embed" ProgID="Word.Picture.8" ShapeID="_x0000_i1232" DrawAspect="Content" ObjectID="_1747762357" r:id="rId1032"/>
        </w:object>
      </w:r>
    </w:p>
    <w:p w:rsidR="00505D4C" w:rsidRPr="00DF590B" w:rsidRDefault="00505D4C" w:rsidP="00505D4C">
      <w:pPr>
        <w:pStyle w:val="af0"/>
        <w:rPr>
          <w:sz w:val="26"/>
          <w:szCs w:val="26"/>
        </w:rPr>
      </w:pPr>
      <w:r w:rsidRPr="00DF590B">
        <w:rPr>
          <w:sz w:val="26"/>
          <w:szCs w:val="26"/>
        </w:rPr>
        <w:t>Рис</w:t>
      </w:r>
      <w:r w:rsidR="00042642" w:rsidRPr="00DF590B">
        <w:rPr>
          <w:sz w:val="26"/>
          <w:szCs w:val="26"/>
        </w:rPr>
        <w:t xml:space="preserve">унок </w:t>
      </w:r>
      <w:r w:rsidR="00FD721E">
        <w:rPr>
          <w:sz w:val="26"/>
          <w:szCs w:val="26"/>
        </w:rPr>
        <w:t>11.2</w:t>
      </w:r>
      <w:r w:rsidR="00042642" w:rsidRPr="00DF590B">
        <w:rPr>
          <w:sz w:val="26"/>
          <w:szCs w:val="26"/>
        </w:rPr>
        <w:t>-</w:t>
      </w:r>
      <w:r w:rsidRPr="00DF590B">
        <w:rPr>
          <w:sz w:val="26"/>
          <w:szCs w:val="26"/>
        </w:rPr>
        <w:t xml:space="preserve"> Структурна схема канонической формы наблюдаемости для примера</w:t>
      </w:r>
    </w:p>
    <w:p w:rsidR="004B50AC" w:rsidRPr="00DF590B" w:rsidRDefault="004B50AC" w:rsidP="004B50AC">
      <w:pPr>
        <w:rPr>
          <w:sz w:val="26"/>
          <w:szCs w:val="26"/>
        </w:rPr>
      </w:pPr>
      <w:r w:rsidRPr="00DF590B">
        <w:rPr>
          <w:sz w:val="26"/>
          <w:szCs w:val="26"/>
        </w:rPr>
        <w:lastRenderedPageBreak/>
        <w:t>В приведённом ниже Mathcad-документе показано решение данной задачи.</w:t>
      </w:r>
    </w:p>
    <w:p w:rsidR="00580C64" w:rsidRPr="00DF590B" w:rsidRDefault="00580C64" w:rsidP="00580C64">
      <w:pPr>
        <w:ind w:left="567" w:firstLine="0"/>
        <w:rPr>
          <w:sz w:val="26"/>
          <w:szCs w:val="26"/>
        </w:rPr>
      </w:pPr>
    </w:p>
    <w:tbl>
      <w:tblPr>
        <w:tblStyle w:val="afd"/>
        <w:tblW w:w="0" w:type="auto"/>
        <w:jc w:val="center"/>
        <w:tblLook w:val="04A0"/>
      </w:tblPr>
      <w:tblGrid>
        <w:gridCol w:w="7871"/>
      </w:tblGrid>
      <w:tr w:rsidR="00580C64" w:rsidRPr="00DF590B" w:rsidTr="00276366">
        <w:trPr>
          <w:jc w:val="center"/>
        </w:trPr>
        <w:tc>
          <w:tcPr>
            <w:tcW w:w="7995" w:type="dxa"/>
          </w:tcPr>
          <w:p w:rsidR="00580C64" w:rsidRPr="00DF590B" w:rsidRDefault="00580C64" w:rsidP="006D616D">
            <w:pPr>
              <w:pStyle w:val="MathCAD"/>
              <w:rPr>
                <w:sz w:val="26"/>
                <w:szCs w:val="26"/>
              </w:rPr>
            </w:pPr>
            <w:r w:rsidRPr="00DF590B">
              <w:rPr>
                <w:sz w:val="26"/>
                <w:szCs w:val="26"/>
              </w:rPr>
              <w:t>Задаём передаточную функцию</w:t>
            </w:r>
          </w:p>
          <w:p w:rsidR="00580C64" w:rsidRPr="00DF590B" w:rsidRDefault="00F9062D" w:rsidP="006D616D">
            <w:pPr>
              <w:pStyle w:val="MathCAD"/>
              <w:rPr>
                <w:sz w:val="26"/>
                <w:szCs w:val="26"/>
              </w:rPr>
            </w:pPr>
            <w:r w:rsidRPr="00DF590B">
              <w:rPr>
                <w:noProof/>
                <w:sz w:val="26"/>
                <w:szCs w:val="26"/>
                <w:lang w:eastAsia="ru-RU"/>
              </w:rPr>
              <w:drawing>
                <wp:inline distT="0" distB="0" distL="0" distR="0">
                  <wp:extent cx="2322000" cy="604800"/>
                  <wp:effectExtent l="0" t="0" r="0" b="508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2000" cy="604800"/>
                          </a:xfrm>
                          <a:prstGeom prst="rect">
                            <a:avLst/>
                          </a:prstGeom>
                          <a:noFill/>
                          <a:ln>
                            <a:noFill/>
                          </a:ln>
                        </pic:spPr>
                      </pic:pic>
                    </a:graphicData>
                  </a:graphic>
                </wp:inline>
              </w:drawing>
            </w:r>
          </w:p>
          <w:p w:rsidR="00580C64" w:rsidRPr="00DF590B" w:rsidRDefault="00F9062D" w:rsidP="006D616D">
            <w:pPr>
              <w:pStyle w:val="MathCAD"/>
              <w:rPr>
                <w:sz w:val="26"/>
                <w:szCs w:val="26"/>
              </w:rPr>
            </w:pPr>
            <w:r w:rsidRPr="00DF590B">
              <w:rPr>
                <w:sz w:val="26"/>
                <w:szCs w:val="26"/>
              </w:rPr>
              <w:t>Задаём коэффициенты системы дифференциальных уравнений</w:t>
            </w:r>
          </w:p>
          <w:p w:rsidR="00580C64" w:rsidRPr="00DF590B" w:rsidRDefault="00F9062D" w:rsidP="006D616D">
            <w:pPr>
              <w:pStyle w:val="MathCAD"/>
              <w:rPr>
                <w:sz w:val="26"/>
                <w:szCs w:val="26"/>
              </w:rPr>
            </w:pPr>
            <w:r w:rsidRPr="00DF590B">
              <w:rPr>
                <w:noProof/>
                <w:sz w:val="26"/>
                <w:szCs w:val="26"/>
                <w:lang w:eastAsia="ru-RU"/>
              </w:rPr>
              <w:drawing>
                <wp:inline distT="0" distB="0" distL="0" distR="0">
                  <wp:extent cx="1875600" cy="1072800"/>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5600" cy="1072800"/>
                          </a:xfrm>
                          <a:prstGeom prst="rect">
                            <a:avLst/>
                          </a:prstGeom>
                          <a:noFill/>
                          <a:ln>
                            <a:noFill/>
                          </a:ln>
                        </pic:spPr>
                      </pic:pic>
                    </a:graphicData>
                  </a:graphic>
                </wp:inline>
              </w:drawing>
            </w:r>
          </w:p>
          <w:p w:rsidR="00580C64" w:rsidRPr="00DF590B" w:rsidRDefault="00F9062D" w:rsidP="006D616D">
            <w:pPr>
              <w:pStyle w:val="MathCAD"/>
              <w:rPr>
                <w:sz w:val="26"/>
                <w:szCs w:val="26"/>
              </w:rPr>
            </w:pPr>
            <w:r w:rsidRPr="00DF590B">
              <w:rPr>
                <w:sz w:val="26"/>
                <w:szCs w:val="26"/>
              </w:rPr>
              <w:t>Функция-вектор правых частей системы дифференциальных уравнений</w:t>
            </w:r>
          </w:p>
          <w:p w:rsidR="00580C64" w:rsidRPr="00DF590B" w:rsidRDefault="00F9062D" w:rsidP="006D616D">
            <w:pPr>
              <w:pStyle w:val="MathCAD"/>
              <w:rPr>
                <w:sz w:val="26"/>
                <w:szCs w:val="26"/>
              </w:rPr>
            </w:pPr>
            <w:r w:rsidRPr="00DF590B">
              <w:rPr>
                <w:noProof/>
                <w:sz w:val="26"/>
                <w:szCs w:val="26"/>
                <w:lang w:eastAsia="ru-RU"/>
              </w:rPr>
              <w:drawing>
                <wp:inline distT="0" distB="0" distL="0" distR="0">
                  <wp:extent cx="1814400" cy="10872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4400" cy="1087200"/>
                          </a:xfrm>
                          <a:prstGeom prst="rect">
                            <a:avLst/>
                          </a:prstGeom>
                          <a:noFill/>
                          <a:ln>
                            <a:noFill/>
                          </a:ln>
                        </pic:spPr>
                      </pic:pic>
                    </a:graphicData>
                  </a:graphic>
                </wp:inline>
              </w:drawing>
            </w:r>
          </w:p>
          <w:p w:rsidR="00F9062D" w:rsidRPr="00DF590B" w:rsidRDefault="00F9062D" w:rsidP="006D616D">
            <w:pPr>
              <w:pStyle w:val="MathCAD"/>
              <w:rPr>
                <w:sz w:val="26"/>
                <w:szCs w:val="26"/>
              </w:rPr>
            </w:pPr>
            <w:r w:rsidRPr="00DF590B">
              <w:rPr>
                <w:sz w:val="26"/>
                <w:szCs w:val="26"/>
              </w:rPr>
              <w:t>Находим численное решение системы с помощью встроенной функции</w:t>
            </w:r>
          </w:p>
          <w:p w:rsidR="00F9062D" w:rsidRPr="00DF590B" w:rsidRDefault="00F9062D" w:rsidP="006D616D">
            <w:pPr>
              <w:pStyle w:val="MathCAD"/>
              <w:rPr>
                <w:sz w:val="26"/>
                <w:szCs w:val="26"/>
              </w:rPr>
            </w:pPr>
            <w:r w:rsidRPr="00DF590B">
              <w:rPr>
                <w:noProof/>
                <w:sz w:val="26"/>
                <w:szCs w:val="26"/>
                <w:lang w:eastAsia="ru-RU"/>
              </w:rPr>
              <w:drawing>
                <wp:inline distT="0" distB="0" distL="0" distR="0">
                  <wp:extent cx="2350800" cy="86760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50800" cy="867600"/>
                          </a:xfrm>
                          <a:prstGeom prst="rect">
                            <a:avLst/>
                          </a:prstGeom>
                          <a:noFill/>
                          <a:ln>
                            <a:noFill/>
                          </a:ln>
                        </pic:spPr>
                      </pic:pic>
                    </a:graphicData>
                  </a:graphic>
                </wp:inline>
              </w:drawing>
            </w:r>
          </w:p>
          <w:p w:rsidR="00F9062D" w:rsidRPr="00DF590B" w:rsidRDefault="00F9062D" w:rsidP="006D616D">
            <w:pPr>
              <w:pStyle w:val="MathCAD"/>
              <w:rPr>
                <w:sz w:val="26"/>
                <w:szCs w:val="26"/>
              </w:rPr>
            </w:pPr>
            <w:r w:rsidRPr="00DF590B">
              <w:rPr>
                <w:noProof/>
                <w:sz w:val="26"/>
                <w:szCs w:val="26"/>
                <w:lang w:eastAsia="ru-RU"/>
              </w:rPr>
              <w:drawing>
                <wp:inline distT="0" distB="0" distL="0" distR="0">
                  <wp:extent cx="1926000" cy="34200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6000" cy="342000"/>
                          </a:xfrm>
                          <a:prstGeom prst="rect">
                            <a:avLst/>
                          </a:prstGeom>
                          <a:noFill/>
                          <a:ln>
                            <a:noFill/>
                          </a:ln>
                        </pic:spPr>
                      </pic:pic>
                    </a:graphicData>
                  </a:graphic>
                </wp:inline>
              </w:drawing>
            </w:r>
          </w:p>
          <w:p w:rsidR="006D616D" w:rsidRPr="00DF590B" w:rsidRDefault="006D616D" w:rsidP="006D616D">
            <w:pPr>
              <w:pStyle w:val="MathCAD"/>
              <w:rPr>
                <w:sz w:val="26"/>
                <w:szCs w:val="26"/>
              </w:rPr>
            </w:pPr>
            <w:r w:rsidRPr="00DF590B">
              <w:rPr>
                <w:sz w:val="26"/>
                <w:szCs w:val="26"/>
              </w:rPr>
              <w:t>Вывод численного решения (выведена каждая 20-я точка). Для сравнения сплошной линией выведен график аналитически найденной переходной характеристики</w:t>
            </w:r>
            <w:r w:rsidRPr="00DF590B">
              <w:rPr>
                <w:rStyle w:val="Italic"/>
                <w:sz w:val="26"/>
                <w:szCs w:val="26"/>
              </w:rPr>
              <w:t>h</w:t>
            </w:r>
            <w:r w:rsidRPr="00DF590B">
              <w:rPr>
                <w:sz w:val="26"/>
                <w:szCs w:val="26"/>
              </w:rPr>
              <w:t>(</w:t>
            </w:r>
            <w:r w:rsidRPr="00DF590B">
              <w:rPr>
                <w:rStyle w:val="Italic"/>
                <w:sz w:val="26"/>
                <w:szCs w:val="26"/>
              </w:rPr>
              <w:t>t</w:t>
            </w:r>
            <w:r w:rsidRPr="00DF590B">
              <w:rPr>
                <w:sz w:val="26"/>
                <w:szCs w:val="26"/>
              </w:rPr>
              <w:t>)</w:t>
            </w:r>
          </w:p>
          <w:p w:rsidR="00F9062D" w:rsidRPr="00DF590B" w:rsidRDefault="006D616D" w:rsidP="006D616D">
            <w:pPr>
              <w:pStyle w:val="MathCAD"/>
              <w:rPr>
                <w:sz w:val="26"/>
                <w:szCs w:val="26"/>
              </w:rPr>
            </w:pPr>
            <w:r w:rsidRPr="00DF590B">
              <w:rPr>
                <w:noProof/>
                <w:sz w:val="26"/>
                <w:szCs w:val="26"/>
                <w:lang w:eastAsia="ru-RU"/>
              </w:rPr>
              <w:lastRenderedPageBreak/>
              <w:drawing>
                <wp:inline distT="0" distB="0" distL="0" distR="0">
                  <wp:extent cx="4204800" cy="16812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0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4800" cy="1681200"/>
                          </a:xfrm>
                          <a:prstGeom prst="rect">
                            <a:avLst/>
                          </a:prstGeom>
                          <a:noFill/>
                          <a:ln>
                            <a:noFill/>
                          </a:ln>
                        </pic:spPr>
                      </pic:pic>
                    </a:graphicData>
                  </a:graphic>
                </wp:inline>
              </w:drawing>
            </w:r>
          </w:p>
        </w:tc>
      </w:tr>
    </w:tbl>
    <w:p w:rsidR="00580C64" w:rsidRPr="00DF590B" w:rsidRDefault="00580C64" w:rsidP="00580C64">
      <w:pPr>
        <w:ind w:left="567" w:firstLine="0"/>
        <w:rPr>
          <w:sz w:val="26"/>
          <w:szCs w:val="26"/>
        </w:rPr>
      </w:pPr>
    </w:p>
    <w:p w:rsidR="00CB54C8" w:rsidRPr="00DF590B" w:rsidRDefault="00B933D2" w:rsidP="004807E6">
      <w:pPr>
        <w:widowControl w:val="0"/>
        <w:spacing w:line="240" w:lineRule="auto"/>
        <w:ind w:firstLine="709"/>
        <w:rPr>
          <w:sz w:val="26"/>
          <w:szCs w:val="26"/>
        </w:rPr>
      </w:pPr>
      <w:r w:rsidRPr="00DF590B">
        <w:rPr>
          <w:sz w:val="26"/>
          <w:szCs w:val="26"/>
        </w:rPr>
        <w:t>Данный способ нахождения переходных процессов САУ можно считать наиболее универсальным, т.к. позволяет находить решения для нелинейных систем, ненулевых начальных условий</w:t>
      </w:r>
      <w:r w:rsidR="00153DB9" w:rsidRPr="00DF590B">
        <w:rPr>
          <w:sz w:val="26"/>
          <w:szCs w:val="26"/>
        </w:rPr>
        <w:t>, систем с изменяемой структурой. Использование встроенной фун</w:t>
      </w:r>
      <w:r w:rsidR="00153DB9" w:rsidRPr="00DF590B">
        <w:rPr>
          <w:sz w:val="26"/>
          <w:szCs w:val="26"/>
        </w:rPr>
        <w:t>к</w:t>
      </w:r>
      <w:r w:rsidR="00153DB9" w:rsidRPr="00DF590B">
        <w:rPr>
          <w:sz w:val="26"/>
          <w:szCs w:val="26"/>
        </w:rPr>
        <w:t xml:space="preserve">ции </w:t>
      </w:r>
      <w:r w:rsidR="00153DB9" w:rsidRPr="00DF590B">
        <w:rPr>
          <w:sz w:val="26"/>
          <w:szCs w:val="26"/>
          <w:lang w:val="en-US"/>
        </w:rPr>
        <w:t>Mathcad</w:t>
      </w:r>
      <w:r w:rsidR="00153DB9" w:rsidRPr="00DF590B">
        <w:rPr>
          <w:sz w:val="26"/>
          <w:szCs w:val="26"/>
        </w:rPr>
        <w:t xml:space="preserve"> для решения систем дифференциальных уравнений и вектор-функции правых частей позволяет использовать</w:t>
      </w:r>
      <w:r w:rsidR="00947D89" w:rsidRPr="00DF590B">
        <w:rPr>
          <w:sz w:val="26"/>
          <w:szCs w:val="26"/>
        </w:rPr>
        <w:t>, в случае необходимости,</w:t>
      </w:r>
      <w:r w:rsidR="00153DB9" w:rsidRPr="00DF590B">
        <w:rPr>
          <w:sz w:val="26"/>
          <w:szCs w:val="26"/>
        </w:rPr>
        <w:t xml:space="preserve"> и элементы программирования в средине вектор-функции.</w:t>
      </w:r>
    </w:p>
    <w:p w:rsidR="00CB54C8" w:rsidRPr="00DF590B" w:rsidRDefault="00CB54C8" w:rsidP="004807E6">
      <w:pPr>
        <w:spacing w:line="240" w:lineRule="auto"/>
        <w:ind w:firstLine="709"/>
        <w:rPr>
          <w:sz w:val="26"/>
          <w:szCs w:val="26"/>
        </w:rPr>
      </w:pPr>
    </w:p>
    <w:p w:rsidR="00CB54C8" w:rsidRPr="00DF590B" w:rsidRDefault="00CB54C8" w:rsidP="004807E6">
      <w:pPr>
        <w:spacing w:line="240" w:lineRule="auto"/>
        <w:ind w:firstLine="709"/>
        <w:rPr>
          <w:sz w:val="26"/>
          <w:szCs w:val="26"/>
        </w:rPr>
      </w:pPr>
    </w:p>
    <w:p w:rsidR="00CB54C8" w:rsidRPr="00DF590B" w:rsidRDefault="00CB54C8" w:rsidP="004807E6">
      <w:pPr>
        <w:spacing w:line="240" w:lineRule="auto"/>
        <w:ind w:firstLine="709"/>
        <w:rPr>
          <w:sz w:val="26"/>
          <w:szCs w:val="26"/>
        </w:rPr>
      </w:pPr>
    </w:p>
    <w:p w:rsidR="00CB54C8" w:rsidRPr="00DF590B" w:rsidRDefault="00CB54C8" w:rsidP="004807E6">
      <w:pPr>
        <w:spacing w:line="240" w:lineRule="auto"/>
        <w:ind w:firstLine="709"/>
        <w:rPr>
          <w:sz w:val="26"/>
          <w:szCs w:val="26"/>
        </w:rPr>
      </w:pPr>
    </w:p>
    <w:p w:rsidR="00CB54C8" w:rsidRPr="00DF590B" w:rsidRDefault="00CB54C8" w:rsidP="004807E6">
      <w:pPr>
        <w:spacing w:line="240" w:lineRule="auto"/>
        <w:ind w:firstLine="709"/>
        <w:rPr>
          <w:sz w:val="26"/>
          <w:szCs w:val="26"/>
        </w:rPr>
      </w:pPr>
    </w:p>
    <w:p w:rsidR="003A041E" w:rsidRDefault="003A041E">
      <w:pPr>
        <w:spacing w:line="240" w:lineRule="auto"/>
        <w:ind w:firstLine="0"/>
        <w:jc w:val="left"/>
        <w:rPr>
          <w:b/>
          <w:sz w:val="26"/>
          <w:szCs w:val="26"/>
        </w:rPr>
      </w:pPr>
      <w:r>
        <w:rPr>
          <w:b/>
          <w:sz w:val="26"/>
          <w:szCs w:val="26"/>
        </w:rPr>
        <w:br w:type="page"/>
      </w:r>
    </w:p>
    <w:p w:rsidR="008A0DF2" w:rsidRDefault="00CB54C8" w:rsidP="004807E6">
      <w:pPr>
        <w:spacing w:line="240" w:lineRule="auto"/>
        <w:ind w:firstLine="709"/>
        <w:rPr>
          <w:b/>
          <w:sz w:val="26"/>
          <w:szCs w:val="26"/>
        </w:rPr>
      </w:pPr>
      <w:r w:rsidRPr="00DF590B">
        <w:rPr>
          <w:b/>
          <w:sz w:val="26"/>
          <w:szCs w:val="26"/>
        </w:rPr>
        <w:lastRenderedPageBreak/>
        <w:t>12АНАЛИЗ САУ ПО ПЕРЕДАТОЧНЫМ ФУНКЦИЯМ</w:t>
      </w:r>
    </w:p>
    <w:p w:rsidR="004807E6" w:rsidRDefault="004807E6" w:rsidP="004807E6">
      <w:pPr>
        <w:spacing w:line="240" w:lineRule="auto"/>
        <w:ind w:firstLine="709"/>
        <w:rPr>
          <w:b/>
          <w:sz w:val="26"/>
          <w:szCs w:val="26"/>
        </w:rPr>
      </w:pPr>
    </w:p>
    <w:p w:rsidR="004807E6" w:rsidRPr="00DF590B" w:rsidRDefault="004807E6" w:rsidP="004807E6">
      <w:pPr>
        <w:spacing w:line="240" w:lineRule="auto"/>
        <w:ind w:firstLine="709"/>
        <w:rPr>
          <w:b/>
          <w:sz w:val="26"/>
          <w:szCs w:val="26"/>
        </w:rPr>
      </w:pPr>
    </w:p>
    <w:p w:rsidR="008A0DF2" w:rsidRDefault="008A0DF2" w:rsidP="00D9231A">
      <w:pPr>
        <w:pStyle w:val="21"/>
        <w:numPr>
          <w:ilvl w:val="1"/>
          <w:numId w:val="88"/>
        </w:numPr>
        <w:spacing w:before="0" w:after="0" w:line="240" w:lineRule="auto"/>
        <w:ind w:left="0" w:firstLine="709"/>
        <w:rPr>
          <w:rFonts w:ascii="Times New Roman" w:hAnsi="Times New Roman"/>
          <w:sz w:val="26"/>
          <w:szCs w:val="26"/>
        </w:rPr>
      </w:pPr>
      <w:r w:rsidRPr="00DF590B">
        <w:rPr>
          <w:rFonts w:ascii="Times New Roman" w:hAnsi="Times New Roman"/>
          <w:sz w:val="26"/>
          <w:szCs w:val="26"/>
        </w:rPr>
        <w:t>Символьные преобразования для замкнутых САУ</w:t>
      </w:r>
    </w:p>
    <w:p w:rsidR="004807E6" w:rsidRPr="004807E6" w:rsidRDefault="004807E6" w:rsidP="004807E6">
      <w:pPr>
        <w:spacing w:line="240" w:lineRule="auto"/>
        <w:ind w:firstLine="709"/>
        <w:rPr>
          <w:lang w:eastAsia="en-US"/>
        </w:rPr>
      </w:pPr>
    </w:p>
    <w:p w:rsidR="00971B19" w:rsidRPr="00DF590B" w:rsidRDefault="006C2149" w:rsidP="004807E6">
      <w:pPr>
        <w:widowControl w:val="0"/>
        <w:spacing w:line="240" w:lineRule="auto"/>
        <w:ind w:firstLine="709"/>
        <w:rPr>
          <w:sz w:val="26"/>
          <w:szCs w:val="26"/>
        </w:rPr>
      </w:pPr>
      <w:r w:rsidRPr="00DF590B">
        <w:rPr>
          <w:sz w:val="26"/>
          <w:szCs w:val="26"/>
        </w:rPr>
        <w:t xml:space="preserve">Ощутимую пользу для синтеза и последующего исследования САУ могут принести возможности символьного процессора </w:t>
      </w:r>
      <w:r w:rsidRPr="00DF590B">
        <w:rPr>
          <w:sz w:val="26"/>
          <w:szCs w:val="26"/>
          <w:lang w:val="en-US"/>
        </w:rPr>
        <w:t>Mat</w:t>
      </w:r>
      <w:r w:rsidRPr="00DF590B">
        <w:rPr>
          <w:sz w:val="26"/>
          <w:szCs w:val="26"/>
          <w:lang w:val="en-US"/>
        </w:rPr>
        <w:t>h</w:t>
      </w:r>
      <w:r w:rsidRPr="00DF590B">
        <w:rPr>
          <w:sz w:val="26"/>
          <w:szCs w:val="26"/>
          <w:lang w:val="en-US"/>
        </w:rPr>
        <w:t>cad</w:t>
      </w:r>
      <w:r w:rsidR="00505D4C" w:rsidRPr="00DF590B">
        <w:rPr>
          <w:sz w:val="26"/>
          <w:szCs w:val="26"/>
        </w:rPr>
        <w:t>, особенно, в случае применения символьных преобразований передаточных функций</w:t>
      </w:r>
      <w:r w:rsidRPr="00DF590B">
        <w:rPr>
          <w:sz w:val="26"/>
          <w:szCs w:val="26"/>
        </w:rPr>
        <w:t>.</w:t>
      </w:r>
      <w:r w:rsidR="00505D4C" w:rsidRPr="00DF590B">
        <w:rPr>
          <w:sz w:val="26"/>
          <w:szCs w:val="26"/>
        </w:rPr>
        <w:t xml:space="preserve"> Такая необходимость практически в всегда имеется в случае нахождения передаточных функций замкнутых систем, при аналитическом синтезе регуляторов и т.п.</w:t>
      </w:r>
      <w:r w:rsidR="00320CF7" w:rsidRPr="00DF590B">
        <w:rPr>
          <w:sz w:val="26"/>
          <w:szCs w:val="26"/>
        </w:rPr>
        <w:t xml:space="preserve"> Задачей да</w:t>
      </w:r>
      <w:r w:rsidR="00320CF7" w:rsidRPr="00DF590B">
        <w:rPr>
          <w:sz w:val="26"/>
          <w:szCs w:val="26"/>
        </w:rPr>
        <w:t>н</w:t>
      </w:r>
      <w:r w:rsidR="00320CF7" w:rsidRPr="00DF590B">
        <w:rPr>
          <w:sz w:val="26"/>
          <w:szCs w:val="26"/>
        </w:rPr>
        <w:t>ного раздела является иллюстрация возможностей средств символ</w:t>
      </w:r>
      <w:r w:rsidR="00320CF7" w:rsidRPr="00DF590B">
        <w:rPr>
          <w:sz w:val="26"/>
          <w:szCs w:val="26"/>
        </w:rPr>
        <w:t>ь</w:t>
      </w:r>
      <w:r w:rsidR="00320CF7" w:rsidRPr="00DF590B">
        <w:rPr>
          <w:sz w:val="26"/>
          <w:szCs w:val="26"/>
        </w:rPr>
        <w:t>ной математики для решения некоторых задач теории автоматич</w:t>
      </w:r>
      <w:r w:rsidR="00320CF7" w:rsidRPr="00DF590B">
        <w:rPr>
          <w:sz w:val="26"/>
          <w:szCs w:val="26"/>
        </w:rPr>
        <w:t>е</w:t>
      </w:r>
      <w:r w:rsidR="00320CF7" w:rsidRPr="00DF590B">
        <w:rPr>
          <w:sz w:val="26"/>
          <w:szCs w:val="26"/>
        </w:rPr>
        <w:t>ского управления.</w:t>
      </w:r>
    </w:p>
    <w:p w:rsidR="000949DE" w:rsidRPr="00DF590B" w:rsidRDefault="00727B67" w:rsidP="004807E6">
      <w:pPr>
        <w:widowControl w:val="0"/>
        <w:spacing w:line="240" w:lineRule="auto"/>
        <w:ind w:firstLine="709"/>
        <w:rPr>
          <w:sz w:val="26"/>
          <w:szCs w:val="26"/>
        </w:rPr>
      </w:pPr>
      <w:r w:rsidRPr="00DF590B">
        <w:rPr>
          <w:sz w:val="26"/>
          <w:szCs w:val="26"/>
        </w:rPr>
        <w:t xml:space="preserve">Стоит отметить, что использование символьных операций для решения задач ТАУ предполагает хотя бы наличие базовых знаний по этому предмету. Также необходимо учитывать, что символьная математика программы </w:t>
      </w:r>
      <w:r w:rsidRPr="00DF590B">
        <w:rPr>
          <w:sz w:val="26"/>
          <w:szCs w:val="26"/>
          <w:lang w:val="en-US"/>
        </w:rPr>
        <w:t>Mathcad</w:t>
      </w:r>
      <w:r w:rsidRPr="00DF590B">
        <w:rPr>
          <w:sz w:val="26"/>
          <w:szCs w:val="26"/>
        </w:rPr>
        <w:t xml:space="preserve"> не является панацеей, её возможн</w:t>
      </w:r>
      <w:r w:rsidRPr="00DF590B">
        <w:rPr>
          <w:sz w:val="26"/>
          <w:szCs w:val="26"/>
        </w:rPr>
        <w:t>о</w:t>
      </w:r>
      <w:r w:rsidRPr="00DF590B">
        <w:rPr>
          <w:sz w:val="26"/>
          <w:szCs w:val="26"/>
        </w:rPr>
        <w:t>сти не безграничны</w:t>
      </w:r>
      <w:r w:rsidR="006C50AB" w:rsidRPr="00DF590B">
        <w:rPr>
          <w:sz w:val="26"/>
          <w:szCs w:val="26"/>
        </w:rPr>
        <w:t xml:space="preserve"> и подчиняются определённым правилам.Исходя из этого, пользователю программы</w:t>
      </w:r>
      <w:r w:rsidRPr="00DF590B">
        <w:rPr>
          <w:sz w:val="26"/>
          <w:szCs w:val="26"/>
        </w:rPr>
        <w:t xml:space="preserve"> не</w:t>
      </w:r>
      <w:r w:rsidR="006C50AB" w:rsidRPr="00DF590B">
        <w:rPr>
          <w:sz w:val="26"/>
          <w:szCs w:val="26"/>
        </w:rPr>
        <w:t xml:space="preserve"> следует ожидать в каждом случае</w:t>
      </w:r>
      <w:r w:rsidRPr="00DF590B">
        <w:rPr>
          <w:sz w:val="26"/>
          <w:szCs w:val="26"/>
        </w:rPr>
        <w:t xml:space="preserve"> получени</w:t>
      </w:r>
      <w:r w:rsidR="006C50AB" w:rsidRPr="00DF590B">
        <w:rPr>
          <w:sz w:val="26"/>
          <w:szCs w:val="26"/>
        </w:rPr>
        <w:t>я</w:t>
      </w:r>
      <w:r w:rsidRPr="00DF590B">
        <w:rPr>
          <w:sz w:val="26"/>
          <w:szCs w:val="26"/>
        </w:rPr>
        <w:t xml:space="preserve"> ожидаемого результата.</w:t>
      </w:r>
    </w:p>
    <w:p w:rsidR="000949DE" w:rsidRPr="00DF590B" w:rsidRDefault="006C50AB" w:rsidP="004807E6">
      <w:pPr>
        <w:widowControl w:val="0"/>
        <w:spacing w:line="240" w:lineRule="auto"/>
        <w:ind w:firstLine="709"/>
        <w:rPr>
          <w:sz w:val="26"/>
          <w:szCs w:val="26"/>
        </w:rPr>
      </w:pPr>
      <w:r w:rsidRPr="00DF590B">
        <w:rPr>
          <w:sz w:val="26"/>
          <w:szCs w:val="26"/>
        </w:rPr>
        <w:t>Далее на достаточно простых примерах показано использов</w:t>
      </w:r>
      <w:r w:rsidRPr="00DF590B">
        <w:rPr>
          <w:sz w:val="26"/>
          <w:szCs w:val="26"/>
        </w:rPr>
        <w:t>а</w:t>
      </w:r>
      <w:r w:rsidRPr="00DF590B">
        <w:rPr>
          <w:sz w:val="26"/>
          <w:szCs w:val="26"/>
        </w:rPr>
        <w:t xml:space="preserve">ние средств символьной математики </w:t>
      </w:r>
      <w:r w:rsidRPr="00DF590B">
        <w:rPr>
          <w:sz w:val="26"/>
          <w:szCs w:val="26"/>
          <w:lang w:val="en-US"/>
        </w:rPr>
        <w:t>Mathcad</w:t>
      </w:r>
      <w:r w:rsidRPr="00DF590B">
        <w:rPr>
          <w:sz w:val="26"/>
          <w:szCs w:val="26"/>
        </w:rPr>
        <w:t xml:space="preserve"> для решения некот</w:t>
      </w:r>
      <w:r w:rsidRPr="00DF590B">
        <w:rPr>
          <w:sz w:val="26"/>
          <w:szCs w:val="26"/>
        </w:rPr>
        <w:t>о</w:t>
      </w:r>
      <w:r w:rsidRPr="00DF590B">
        <w:rPr>
          <w:sz w:val="26"/>
          <w:szCs w:val="26"/>
        </w:rPr>
        <w:t>рых часто встречающихся задач ТАУ.</w:t>
      </w:r>
    </w:p>
    <w:p w:rsidR="008A0DF2" w:rsidRPr="00DF590B" w:rsidRDefault="008A0DF2" w:rsidP="004807E6">
      <w:pPr>
        <w:widowControl w:val="0"/>
        <w:spacing w:line="240" w:lineRule="auto"/>
        <w:ind w:firstLine="709"/>
        <w:rPr>
          <w:sz w:val="26"/>
          <w:szCs w:val="26"/>
        </w:rPr>
      </w:pPr>
    </w:p>
    <w:p w:rsidR="00461C27" w:rsidRPr="00DF590B" w:rsidRDefault="00461C27" w:rsidP="00D9231A">
      <w:pPr>
        <w:pStyle w:val="30"/>
        <w:numPr>
          <w:ilvl w:val="2"/>
          <w:numId w:val="88"/>
        </w:numPr>
        <w:spacing w:before="0" w:after="0" w:line="240" w:lineRule="auto"/>
        <w:ind w:left="0" w:firstLine="709"/>
        <w:rPr>
          <w:sz w:val="26"/>
          <w:szCs w:val="26"/>
        </w:rPr>
      </w:pPr>
      <w:bookmarkStart w:id="448" w:name="_Toc5392391"/>
      <w:r w:rsidRPr="00DF590B">
        <w:rPr>
          <w:sz w:val="26"/>
          <w:szCs w:val="26"/>
        </w:rPr>
        <w:t>Нахождение передаточных функций замкнутых САУ</w:t>
      </w:r>
      <w:bookmarkEnd w:id="448"/>
    </w:p>
    <w:p w:rsidR="008A0DF2" w:rsidRPr="00DF590B" w:rsidRDefault="008A0DF2" w:rsidP="004807E6">
      <w:pPr>
        <w:spacing w:line="240" w:lineRule="auto"/>
        <w:ind w:firstLine="709"/>
        <w:rPr>
          <w:sz w:val="26"/>
          <w:szCs w:val="26"/>
          <w:lang w:eastAsia="en-US"/>
        </w:rPr>
      </w:pPr>
    </w:p>
    <w:p w:rsidR="00DD7652" w:rsidRPr="00DF590B" w:rsidRDefault="00DD7652" w:rsidP="004807E6">
      <w:pPr>
        <w:widowControl w:val="0"/>
        <w:spacing w:line="240" w:lineRule="auto"/>
        <w:ind w:firstLine="709"/>
        <w:rPr>
          <w:sz w:val="26"/>
          <w:szCs w:val="26"/>
        </w:rPr>
      </w:pPr>
      <w:r w:rsidRPr="00DF590B">
        <w:rPr>
          <w:sz w:val="26"/>
          <w:szCs w:val="26"/>
        </w:rPr>
        <w:t>Одной из наиболее часто встречающихся задач является н</w:t>
      </w:r>
      <w:r w:rsidRPr="00DF590B">
        <w:rPr>
          <w:sz w:val="26"/>
          <w:szCs w:val="26"/>
        </w:rPr>
        <w:t>а</w:t>
      </w:r>
      <w:r w:rsidRPr="00DF590B">
        <w:rPr>
          <w:sz w:val="26"/>
          <w:szCs w:val="26"/>
        </w:rPr>
        <w:t>хождение передаточных функций замкнутых систем. Покажем р</w:t>
      </w:r>
      <w:r w:rsidRPr="00DF590B">
        <w:rPr>
          <w:sz w:val="26"/>
          <w:szCs w:val="26"/>
        </w:rPr>
        <w:t>е</w:t>
      </w:r>
      <w:r w:rsidRPr="00DF590B">
        <w:rPr>
          <w:sz w:val="26"/>
          <w:szCs w:val="26"/>
        </w:rPr>
        <w:t>шение одной из таких задач (см. рис. 1</w:t>
      </w:r>
      <w:r w:rsidR="00894860" w:rsidRPr="00DF590B">
        <w:rPr>
          <w:sz w:val="26"/>
          <w:szCs w:val="26"/>
        </w:rPr>
        <w:t>2</w:t>
      </w:r>
      <w:r w:rsidRPr="00DF590B">
        <w:rPr>
          <w:sz w:val="26"/>
          <w:szCs w:val="26"/>
        </w:rPr>
        <w:t>.</w:t>
      </w:r>
      <w:r w:rsidR="00233471">
        <w:rPr>
          <w:sz w:val="26"/>
          <w:szCs w:val="26"/>
        </w:rPr>
        <w:t>2</w:t>
      </w:r>
      <w:r w:rsidRPr="00DF590B">
        <w:rPr>
          <w:sz w:val="26"/>
          <w:szCs w:val="26"/>
        </w:rPr>
        <w:t>) на примере</w:t>
      </w:r>
      <w:r w:rsidR="005B6D95" w:rsidRPr="00DF590B">
        <w:rPr>
          <w:sz w:val="26"/>
          <w:szCs w:val="26"/>
        </w:rPr>
        <w:t xml:space="preserve"> – найти пер</w:t>
      </w:r>
      <w:r w:rsidR="005B6D95" w:rsidRPr="00DF590B">
        <w:rPr>
          <w:sz w:val="26"/>
          <w:szCs w:val="26"/>
        </w:rPr>
        <w:t>е</w:t>
      </w:r>
      <w:r w:rsidR="005B6D95" w:rsidRPr="00DF590B">
        <w:rPr>
          <w:sz w:val="26"/>
          <w:szCs w:val="26"/>
        </w:rPr>
        <w:t>даточную функцию для указанной замкнутой системы</w:t>
      </w:r>
      <w:r w:rsidRPr="00DF590B">
        <w:rPr>
          <w:sz w:val="26"/>
          <w:szCs w:val="26"/>
        </w:rPr>
        <w:t>.</w:t>
      </w:r>
      <w:r w:rsidR="005B6D95" w:rsidRPr="00DF590B">
        <w:rPr>
          <w:sz w:val="26"/>
          <w:szCs w:val="26"/>
        </w:rPr>
        <w:t xml:space="preserve"> Пример р</w:t>
      </w:r>
      <w:r w:rsidR="005B6D95" w:rsidRPr="00DF590B">
        <w:rPr>
          <w:sz w:val="26"/>
          <w:szCs w:val="26"/>
        </w:rPr>
        <w:t>е</w:t>
      </w:r>
      <w:r w:rsidR="005B6D95" w:rsidRPr="00DF590B">
        <w:rPr>
          <w:sz w:val="26"/>
          <w:szCs w:val="26"/>
        </w:rPr>
        <w:t xml:space="preserve">шения такой задачи в среде </w:t>
      </w:r>
      <w:r w:rsidR="005B6D95" w:rsidRPr="00DF590B">
        <w:rPr>
          <w:sz w:val="26"/>
          <w:szCs w:val="26"/>
          <w:lang w:val="en-US"/>
        </w:rPr>
        <w:t>Mathcad</w:t>
      </w:r>
      <w:r w:rsidR="005B6D95" w:rsidRPr="00DF590B">
        <w:rPr>
          <w:sz w:val="26"/>
          <w:szCs w:val="26"/>
        </w:rPr>
        <w:t xml:space="preserve"> с использованием средств си</w:t>
      </w:r>
      <w:r w:rsidR="005B6D95" w:rsidRPr="00DF590B">
        <w:rPr>
          <w:sz w:val="26"/>
          <w:szCs w:val="26"/>
        </w:rPr>
        <w:t>м</w:t>
      </w:r>
      <w:r w:rsidR="005B6D95" w:rsidRPr="00DF590B">
        <w:rPr>
          <w:sz w:val="26"/>
          <w:szCs w:val="26"/>
        </w:rPr>
        <w:t>вольной математики показан ниже.</w:t>
      </w:r>
    </w:p>
    <w:bookmarkStart w:id="449" w:name="_MON_1166964249"/>
    <w:bookmarkEnd w:id="449"/>
    <w:p w:rsidR="00DD7652" w:rsidRPr="00DF590B" w:rsidRDefault="009F3128" w:rsidP="004807E6">
      <w:pPr>
        <w:pStyle w:val="ac"/>
        <w:spacing w:before="0" w:line="240" w:lineRule="auto"/>
        <w:ind w:firstLine="709"/>
        <w:rPr>
          <w:sz w:val="26"/>
          <w:szCs w:val="26"/>
        </w:rPr>
      </w:pPr>
      <w:r w:rsidRPr="00DF590B">
        <w:rPr>
          <w:sz w:val="26"/>
          <w:szCs w:val="26"/>
        </w:rPr>
        <w:object w:dxaOrig="6521" w:dyaOrig="2009">
          <v:shape id="_x0000_i1233" type="#_x0000_t75" style="width:325.65pt;height:98.8pt" o:ole="">
            <v:imagedata r:id="rId1039" o:title=""/>
          </v:shape>
          <o:OLEObject Type="Embed" ProgID="Word.Picture.8" ShapeID="_x0000_i1233" DrawAspect="Content" ObjectID="_1747762358" r:id="rId1040"/>
        </w:object>
      </w:r>
    </w:p>
    <w:p w:rsidR="00DD7652" w:rsidRPr="00DF590B" w:rsidRDefault="00DD7652" w:rsidP="004807E6">
      <w:pPr>
        <w:pStyle w:val="af0"/>
        <w:spacing w:before="0" w:after="0" w:line="240" w:lineRule="auto"/>
        <w:ind w:left="0" w:right="0" w:firstLine="709"/>
        <w:rPr>
          <w:sz w:val="26"/>
          <w:szCs w:val="26"/>
        </w:rPr>
      </w:pPr>
      <w:r w:rsidRPr="00DF590B">
        <w:rPr>
          <w:sz w:val="26"/>
          <w:szCs w:val="26"/>
        </w:rPr>
        <w:t>Рис</w:t>
      </w:r>
      <w:r w:rsidR="00042642" w:rsidRPr="00DF590B">
        <w:rPr>
          <w:sz w:val="26"/>
          <w:szCs w:val="26"/>
        </w:rPr>
        <w:t>унок</w:t>
      </w:r>
      <w:r w:rsidR="00233471">
        <w:rPr>
          <w:sz w:val="26"/>
          <w:szCs w:val="26"/>
        </w:rPr>
        <w:t>12.2</w:t>
      </w:r>
      <w:r w:rsidR="00894860" w:rsidRPr="00DF590B">
        <w:rPr>
          <w:sz w:val="26"/>
          <w:szCs w:val="26"/>
        </w:rPr>
        <w:t>-</w:t>
      </w:r>
      <w:r w:rsidRPr="00DF590B">
        <w:rPr>
          <w:sz w:val="26"/>
          <w:szCs w:val="26"/>
        </w:rPr>
        <w:t xml:space="preserve"> Структурна схема САУ для примера</w:t>
      </w:r>
    </w:p>
    <w:p w:rsidR="00DD7652" w:rsidRPr="00DF590B" w:rsidRDefault="00DD7652" w:rsidP="004807E6">
      <w:pPr>
        <w:spacing w:line="240" w:lineRule="auto"/>
        <w:ind w:firstLine="709"/>
        <w:rPr>
          <w:sz w:val="26"/>
          <w:szCs w:val="26"/>
        </w:rPr>
      </w:pPr>
    </w:p>
    <w:tbl>
      <w:tblPr>
        <w:tblStyle w:val="afd"/>
        <w:tblW w:w="0" w:type="auto"/>
        <w:jc w:val="center"/>
        <w:tblLook w:val="04A0"/>
      </w:tblPr>
      <w:tblGrid>
        <w:gridCol w:w="7871"/>
      </w:tblGrid>
      <w:tr w:rsidR="00DD7652" w:rsidRPr="00DF590B" w:rsidTr="00727B67">
        <w:trPr>
          <w:jc w:val="center"/>
        </w:trPr>
        <w:tc>
          <w:tcPr>
            <w:tcW w:w="7995" w:type="dxa"/>
          </w:tcPr>
          <w:p w:rsidR="00DD7652" w:rsidRPr="00DF590B" w:rsidRDefault="00DD7652" w:rsidP="004807E6">
            <w:pPr>
              <w:spacing w:line="240" w:lineRule="auto"/>
              <w:ind w:firstLine="709"/>
              <w:rPr>
                <w:noProof/>
                <w:sz w:val="26"/>
                <w:szCs w:val="26"/>
                <w:lang w:val="en-US" w:eastAsia="en-US"/>
              </w:rPr>
            </w:pPr>
            <w:r w:rsidRPr="00DF590B">
              <w:rPr>
                <w:sz w:val="26"/>
                <w:szCs w:val="26"/>
              </w:rPr>
              <w:t>Передаточная функция I-го блока</w:t>
            </w:r>
          </w:p>
          <w:p w:rsidR="00DD7652" w:rsidRPr="00DF590B" w:rsidRDefault="005B6D95" w:rsidP="004807E6">
            <w:pPr>
              <w:spacing w:line="240" w:lineRule="auto"/>
              <w:ind w:firstLine="709"/>
              <w:rPr>
                <w:sz w:val="26"/>
                <w:szCs w:val="26"/>
              </w:rPr>
            </w:pPr>
            <w:r w:rsidRPr="00DF590B">
              <w:rPr>
                <w:noProof/>
                <w:sz w:val="26"/>
                <w:szCs w:val="26"/>
                <w:lang w:eastAsia="ru-RU"/>
              </w:rPr>
              <w:drawing>
                <wp:inline distT="0" distB="0" distL="0" distR="0">
                  <wp:extent cx="1760400" cy="525600"/>
                  <wp:effectExtent l="0" t="0" r="0" b="0"/>
                  <wp:docPr id="2174"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0400" cy="525600"/>
                          </a:xfrm>
                          <a:prstGeom prst="rect">
                            <a:avLst/>
                          </a:prstGeom>
                          <a:noFill/>
                          <a:ln>
                            <a:noFill/>
                          </a:ln>
                        </pic:spPr>
                      </pic:pic>
                    </a:graphicData>
                  </a:graphic>
                </wp:inline>
              </w:drawing>
            </w:r>
          </w:p>
          <w:p w:rsidR="00DD7652" w:rsidRPr="00DF590B" w:rsidRDefault="00DD7652" w:rsidP="004807E6">
            <w:pPr>
              <w:spacing w:line="240" w:lineRule="auto"/>
              <w:ind w:firstLine="709"/>
              <w:rPr>
                <w:sz w:val="26"/>
                <w:szCs w:val="26"/>
              </w:rPr>
            </w:pPr>
            <w:r w:rsidRPr="00DF590B">
              <w:rPr>
                <w:sz w:val="26"/>
                <w:szCs w:val="26"/>
              </w:rPr>
              <w:t>Передаточная функция II-го блока</w:t>
            </w:r>
          </w:p>
          <w:p w:rsidR="00DD7652" w:rsidRPr="00DF590B" w:rsidRDefault="005B6D95" w:rsidP="004807E6">
            <w:pPr>
              <w:spacing w:line="240" w:lineRule="auto"/>
              <w:ind w:firstLine="709"/>
              <w:rPr>
                <w:sz w:val="26"/>
                <w:szCs w:val="26"/>
              </w:rPr>
            </w:pPr>
            <w:r w:rsidRPr="00DF590B">
              <w:rPr>
                <w:noProof/>
                <w:sz w:val="26"/>
                <w:szCs w:val="26"/>
                <w:lang w:eastAsia="ru-RU"/>
              </w:rPr>
              <w:drawing>
                <wp:inline distT="0" distB="0" distL="0" distR="0">
                  <wp:extent cx="1173600" cy="457200"/>
                  <wp:effectExtent l="0" t="0" r="0" b="0"/>
                  <wp:docPr id="2175" name="Рисунок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3600" cy="457200"/>
                          </a:xfrm>
                          <a:prstGeom prst="rect">
                            <a:avLst/>
                          </a:prstGeom>
                          <a:noFill/>
                          <a:ln>
                            <a:noFill/>
                          </a:ln>
                        </pic:spPr>
                      </pic:pic>
                    </a:graphicData>
                  </a:graphic>
                </wp:inline>
              </w:drawing>
            </w:r>
          </w:p>
          <w:p w:rsidR="00DD7652" w:rsidRPr="00DF590B" w:rsidRDefault="00DD7652" w:rsidP="004807E6">
            <w:pPr>
              <w:spacing w:line="240" w:lineRule="auto"/>
              <w:ind w:firstLine="709"/>
              <w:rPr>
                <w:sz w:val="26"/>
                <w:szCs w:val="26"/>
              </w:rPr>
            </w:pPr>
            <w:r w:rsidRPr="00DF590B">
              <w:rPr>
                <w:sz w:val="26"/>
                <w:szCs w:val="26"/>
              </w:rPr>
              <w:t>Находим передаточную функцию замкнутой системы</w:t>
            </w:r>
          </w:p>
          <w:p w:rsidR="00DD7652" w:rsidRPr="00DF590B" w:rsidRDefault="005B6D95" w:rsidP="004807E6">
            <w:pPr>
              <w:spacing w:line="240" w:lineRule="auto"/>
              <w:ind w:firstLine="709"/>
              <w:rPr>
                <w:sz w:val="26"/>
                <w:szCs w:val="26"/>
              </w:rPr>
            </w:pPr>
            <w:r w:rsidRPr="00DF590B">
              <w:rPr>
                <w:noProof/>
                <w:sz w:val="26"/>
                <w:szCs w:val="26"/>
                <w:lang w:eastAsia="ru-RU"/>
              </w:rPr>
              <w:drawing>
                <wp:inline distT="0" distB="0" distL="0" distR="0">
                  <wp:extent cx="4525200" cy="572400"/>
                  <wp:effectExtent l="0" t="0" r="0"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5200" cy="572400"/>
                          </a:xfrm>
                          <a:prstGeom prst="rect">
                            <a:avLst/>
                          </a:prstGeom>
                          <a:noFill/>
                          <a:ln>
                            <a:noFill/>
                          </a:ln>
                        </pic:spPr>
                      </pic:pic>
                    </a:graphicData>
                  </a:graphic>
                </wp:inline>
              </w:drawing>
            </w:r>
          </w:p>
          <w:p w:rsidR="00E02CC1" w:rsidRPr="00DF590B" w:rsidRDefault="00E02CC1" w:rsidP="004807E6">
            <w:pPr>
              <w:spacing w:line="240" w:lineRule="auto"/>
              <w:ind w:firstLine="709"/>
              <w:rPr>
                <w:sz w:val="26"/>
                <w:szCs w:val="26"/>
              </w:rPr>
            </w:pPr>
            <w:r w:rsidRPr="00DF590B">
              <w:rPr>
                <w:sz w:val="26"/>
                <w:szCs w:val="26"/>
              </w:rPr>
              <w:t>Строим переходную характеристику</w:t>
            </w:r>
          </w:p>
          <w:p w:rsidR="00E02CC1" w:rsidRPr="00DF590B" w:rsidRDefault="00E02CC1" w:rsidP="004807E6">
            <w:pPr>
              <w:spacing w:line="240" w:lineRule="auto"/>
              <w:ind w:firstLine="709"/>
              <w:rPr>
                <w:sz w:val="26"/>
                <w:szCs w:val="26"/>
              </w:rPr>
            </w:pPr>
            <w:r w:rsidRPr="00DF590B">
              <w:rPr>
                <w:noProof/>
                <w:sz w:val="26"/>
                <w:szCs w:val="26"/>
                <w:lang w:eastAsia="ru-RU"/>
              </w:rPr>
              <w:drawing>
                <wp:inline distT="0" distB="0" distL="0" distR="0">
                  <wp:extent cx="2109600" cy="313200"/>
                  <wp:effectExtent l="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9600" cy="313200"/>
                          </a:xfrm>
                          <a:prstGeom prst="rect">
                            <a:avLst/>
                          </a:prstGeom>
                          <a:noFill/>
                          <a:ln>
                            <a:noFill/>
                          </a:ln>
                        </pic:spPr>
                      </pic:pic>
                    </a:graphicData>
                  </a:graphic>
                </wp:inline>
              </w:drawing>
            </w:r>
            <w:r w:rsidRPr="00DF590B">
              <w:rPr>
                <w:sz w:val="26"/>
                <w:szCs w:val="26"/>
              </w:rPr>
              <w:tab/>
            </w:r>
            <w:r w:rsidRPr="00DF590B">
              <w:rPr>
                <w:noProof/>
                <w:sz w:val="26"/>
                <w:szCs w:val="26"/>
                <w:lang w:eastAsia="ru-RU"/>
              </w:rPr>
              <w:drawing>
                <wp:inline distT="0" distB="0" distL="0" distR="0">
                  <wp:extent cx="939600" cy="507600"/>
                  <wp:effectExtent l="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0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9600" cy="507600"/>
                          </a:xfrm>
                          <a:prstGeom prst="rect">
                            <a:avLst/>
                          </a:prstGeom>
                          <a:noFill/>
                          <a:ln>
                            <a:noFill/>
                          </a:ln>
                        </pic:spPr>
                      </pic:pic>
                    </a:graphicData>
                  </a:graphic>
                </wp:inline>
              </w:drawing>
            </w:r>
          </w:p>
          <w:p w:rsidR="00E02CC1" w:rsidRPr="00DF590B" w:rsidRDefault="00E02CC1" w:rsidP="004807E6">
            <w:pPr>
              <w:spacing w:line="240" w:lineRule="auto"/>
              <w:ind w:firstLine="709"/>
              <w:rPr>
                <w:sz w:val="26"/>
                <w:szCs w:val="26"/>
              </w:rPr>
            </w:pPr>
            <w:r w:rsidRPr="00DF590B">
              <w:rPr>
                <w:noProof/>
                <w:sz w:val="26"/>
                <w:szCs w:val="26"/>
                <w:lang w:eastAsia="ru-RU"/>
              </w:rPr>
              <w:drawing>
                <wp:inline distT="0" distB="0" distL="0" distR="0">
                  <wp:extent cx="4707416" cy="391757"/>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rotWithShape="1">
                          <a:blip r:embed="rId10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38" r="1628"/>
                          <a:stretch/>
                        </pic:blipFill>
                        <pic:spPr bwMode="auto">
                          <a:xfrm>
                            <a:off x="0" y="0"/>
                            <a:ext cx="4715140" cy="3924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02CC1" w:rsidRPr="00DF590B" w:rsidRDefault="00E02CC1" w:rsidP="004807E6">
            <w:pPr>
              <w:spacing w:line="240" w:lineRule="auto"/>
              <w:ind w:firstLine="709"/>
              <w:rPr>
                <w:sz w:val="26"/>
                <w:szCs w:val="26"/>
              </w:rPr>
            </w:pPr>
            <w:r w:rsidRPr="00DF590B">
              <w:rPr>
                <w:noProof/>
                <w:sz w:val="26"/>
                <w:szCs w:val="26"/>
                <w:lang w:eastAsia="ru-RU"/>
              </w:rPr>
              <w:drawing>
                <wp:inline distT="0" distB="0" distL="0" distR="0">
                  <wp:extent cx="3286699" cy="1546536"/>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7495" cy="1551616"/>
                          </a:xfrm>
                          <a:prstGeom prst="rect">
                            <a:avLst/>
                          </a:prstGeom>
                          <a:noFill/>
                          <a:ln>
                            <a:noFill/>
                          </a:ln>
                        </pic:spPr>
                      </pic:pic>
                    </a:graphicData>
                  </a:graphic>
                </wp:inline>
              </w:drawing>
            </w:r>
          </w:p>
        </w:tc>
      </w:tr>
    </w:tbl>
    <w:p w:rsidR="00DD7652" w:rsidRPr="00DF590B" w:rsidRDefault="00DD7652" w:rsidP="004807E6">
      <w:pPr>
        <w:spacing w:line="240" w:lineRule="auto"/>
        <w:ind w:firstLine="709"/>
        <w:rPr>
          <w:sz w:val="26"/>
          <w:szCs w:val="26"/>
        </w:rPr>
      </w:pPr>
    </w:p>
    <w:p w:rsidR="002A0474" w:rsidRPr="00DF590B" w:rsidRDefault="002A0474" w:rsidP="004807E6">
      <w:pPr>
        <w:widowControl w:val="0"/>
        <w:spacing w:line="240" w:lineRule="auto"/>
        <w:ind w:firstLine="709"/>
        <w:rPr>
          <w:sz w:val="26"/>
          <w:szCs w:val="26"/>
        </w:rPr>
      </w:pPr>
      <w:r w:rsidRPr="00DF590B">
        <w:rPr>
          <w:sz w:val="26"/>
          <w:szCs w:val="26"/>
        </w:rPr>
        <w:t xml:space="preserve">Далее </w:t>
      </w:r>
      <w:r w:rsidR="0088234A" w:rsidRPr="00DF590B">
        <w:rPr>
          <w:sz w:val="26"/>
          <w:szCs w:val="26"/>
        </w:rPr>
        <w:t>приведём</w:t>
      </w:r>
      <w:r w:rsidRPr="00DF590B">
        <w:rPr>
          <w:sz w:val="26"/>
          <w:szCs w:val="26"/>
        </w:rPr>
        <w:t xml:space="preserve"> пример более сложной </w:t>
      </w:r>
      <w:r w:rsidR="00947D89" w:rsidRPr="00DF590B">
        <w:rPr>
          <w:sz w:val="26"/>
          <w:szCs w:val="26"/>
        </w:rPr>
        <w:t>САУ</w:t>
      </w:r>
      <w:r w:rsidR="0088234A" w:rsidRPr="00DF590B">
        <w:rPr>
          <w:sz w:val="26"/>
          <w:szCs w:val="26"/>
        </w:rPr>
        <w:t>, для которой</w:t>
      </w:r>
      <w:r w:rsidRPr="00DF590B">
        <w:rPr>
          <w:sz w:val="26"/>
          <w:szCs w:val="26"/>
        </w:rPr>
        <w:t xml:space="preserve"> н</w:t>
      </w:r>
      <w:r w:rsidRPr="00DF590B">
        <w:rPr>
          <w:sz w:val="26"/>
          <w:szCs w:val="26"/>
        </w:rPr>
        <w:t>а</w:t>
      </w:r>
      <w:r w:rsidRPr="00DF590B">
        <w:rPr>
          <w:sz w:val="26"/>
          <w:szCs w:val="26"/>
        </w:rPr>
        <w:t>ходим передаточную функцию замкнутой системы</w:t>
      </w:r>
      <w:r w:rsidR="0088234A" w:rsidRPr="00DF590B">
        <w:rPr>
          <w:sz w:val="26"/>
          <w:szCs w:val="26"/>
        </w:rPr>
        <w:t xml:space="preserve"> в символьном виде</w:t>
      </w:r>
      <w:r w:rsidRPr="00DF590B">
        <w:rPr>
          <w:sz w:val="26"/>
          <w:szCs w:val="26"/>
        </w:rPr>
        <w:t xml:space="preserve"> (см. рис. 13.2).</w:t>
      </w:r>
    </w:p>
    <w:bookmarkStart w:id="450" w:name="_MON_1615577835"/>
    <w:bookmarkEnd w:id="450"/>
    <w:p w:rsidR="002A0474" w:rsidRPr="00DF590B" w:rsidRDefault="0088234A" w:rsidP="002A0474">
      <w:pPr>
        <w:pStyle w:val="ac"/>
        <w:rPr>
          <w:sz w:val="26"/>
          <w:szCs w:val="26"/>
        </w:rPr>
      </w:pPr>
      <w:r w:rsidRPr="00DF590B">
        <w:rPr>
          <w:sz w:val="26"/>
          <w:szCs w:val="26"/>
        </w:rPr>
        <w:object w:dxaOrig="6156" w:dyaOrig="3260">
          <v:shape id="_x0000_i1234" type="#_x0000_t75" style="width:305.6pt;height:163.25pt" o:ole="">
            <v:imagedata r:id="rId1048" o:title=""/>
          </v:shape>
          <o:OLEObject Type="Embed" ProgID="Word.Picture.8" ShapeID="_x0000_i1234" DrawAspect="Content" ObjectID="_1747762359" r:id="rId1049"/>
        </w:object>
      </w:r>
    </w:p>
    <w:p w:rsidR="002A0474" w:rsidRPr="00DF590B" w:rsidRDefault="002A0474" w:rsidP="002A0474">
      <w:pPr>
        <w:pStyle w:val="af0"/>
        <w:rPr>
          <w:sz w:val="26"/>
          <w:szCs w:val="26"/>
        </w:rPr>
      </w:pPr>
      <w:r w:rsidRPr="00DF590B">
        <w:rPr>
          <w:sz w:val="26"/>
          <w:szCs w:val="26"/>
        </w:rPr>
        <w:t>Рис</w:t>
      </w:r>
      <w:r w:rsidR="00894860" w:rsidRPr="00DF590B">
        <w:rPr>
          <w:sz w:val="26"/>
          <w:szCs w:val="26"/>
        </w:rPr>
        <w:t>унок</w:t>
      </w:r>
      <w:r w:rsidR="00233471">
        <w:rPr>
          <w:sz w:val="26"/>
          <w:szCs w:val="26"/>
        </w:rPr>
        <w:t xml:space="preserve"> 12.1</w:t>
      </w:r>
      <w:r w:rsidR="00894860" w:rsidRPr="00DF590B">
        <w:rPr>
          <w:sz w:val="26"/>
          <w:szCs w:val="26"/>
        </w:rPr>
        <w:t>-</w:t>
      </w:r>
      <w:r w:rsidRPr="00DF590B">
        <w:rPr>
          <w:sz w:val="26"/>
          <w:szCs w:val="26"/>
        </w:rPr>
        <w:t xml:space="preserve"> Структурна схема САУ для примера</w:t>
      </w:r>
    </w:p>
    <w:tbl>
      <w:tblPr>
        <w:tblStyle w:val="afd"/>
        <w:tblW w:w="0" w:type="auto"/>
        <w:jc w:val="center"/>
        <w:tblLook w:val="04A0"/>
      </w:tblPr>
      <w:tblGrid>
        <w:gridCol w:w="7632"/>
      </w:tblGrid>
      <w:tr w:rsidR="002A0474" w:rsidRPr="00DF590B" w:rsidTr="004807E6">
        <w:trPr>
          <w:jc w:val="center"/>
        </w:trPr>
        <w:tc>
          <w:tcPr>
            <w:tcW w:w="7587" w:type="dxa"/>
          </w:tcPr>
          <w:p w:rsidR="002A0474" w:rsidRPr="004807E6" w:rsidRDefault="002A0474" w:rsidP="005B6D95">
            <w:pPr>
              <w:ind w:firstLine="0"/>
              <w:rPr>
                <w:noProof/>
                <w:sz w:val="26"/>
                <w:szCs w:val="26"/>
                <w:lang w:eastAsia="en-US"/>
              </w:rPr>
            </w:pPr>
            <w:r w:rsidRPr="00DF590B">
              <w:rPr>
                <w:sz w:val="26"/>
                <w:szCs w:val="26"/>
              </w:rPr>
              <w:t>Передаточная функция I-го блока</w:t>
            </w:r>
          </w:p>
          <w:p w:rsidR="002A0474" w:rsidRPr="00DF590B" w:rsidRDefault="00E02CC1" w:rsidP="005B6D95">
            <w:pPr>
              <w:ind w:firstLine="0"/>
              <w:rPr>
                <w:sz w:val="26"/>
                <w:szCs w:val="26"/>
              </w:rPr>
            </w:pPr>
            <w:r w:rsidRPr="00DF590B">
              <w:rPr>
                <w:noProof/>
                <w:sz w:val="26"/>
                <w:szCs w:val="26"/>
                <w:lang w:eastAsia="ru-RU"/>
              </w:rPr>
              <w:drawing>
                <wp:inline distT="0" distB="0" distL="0" distR="0">
                  <wp:extent cx="1861200" cy="608400"/>
                  <wp:effectExtent l="0" t="0" r="0"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0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1200" cy="608400"/>
                          </a:xfrm>
                          <a:prstGeom prst="rect">
                            <a:avLst/>
                          </a:prstGeom>
                          <a:noFill/>
                          <a:ln>
                            <a:noFill/>
                          </a:ln>
                        </pic:spPr>
                      </pic:pic>
                    </a:graphicData>
                  </a:graphic>
                </wp:inline>
              </w:drawing>
            </w:r>
          </w:p>
          <w:p w:rsidR="002A0474" w:rsidRPr="00DF590B" w:rsidRDefault="002A0474" w:rsidP="005B6D95">
            <w:pPr>
              <w:ind w:firstLine="0"/>
              <w:rPr>
                <w:sz w:val="26"/>
                <w:szCs w:val="26"/>
              </w:rPr>
            </w:pPr>
            <w:r w:rsidRPr="00DF590B">
              <w:rPr>
                <w:sz w:val="26"/>
                <w:szCs w:val="26"/>
              </w:rPr>
              <w:t>Передаточная функция II-го блока</w:t>
            </w:r>
          </w:p>
          <w:p w:rsidR="002A0474" w:rsidRPr="00DF590B" w:rsidRDefault="00F91BFF" w:rsidP="005B6D95">
            <w:pPr>
              <w:ind w:firstLine="0"/>
              <w:rPr>
                <w:sz w:val="26"/>
                <w:szCs w:val="26"/>
              </w:rPr>
            </w:pPr>
            <w:r w:rsidRPr="00DF590B">
              <w:rPr>
                <w:noProof/>
                <w:sz w:val="26"/>
                <w:szCs w:val="26"/>
                <w:lang w:eastAsia="ru-RU"/>
              </w:rPr>
              <w:drawing>
                <wp:inline distT="0" distB="0" distL="0" distR="0">
                  <wp:extent cx="1155600" cy="543600"/>
                  <wp:effectExtent l="0" t="0" r="0" b="0"/>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5600" cy="543600"/>
                          </a:xfrm>
                          <a:prstGeom prst="rect">
                            <a:avLst/>
                          </a:prstGeom>
                          <a:noFill/>
                          <a:ln>
                            <a:noFill/>
                          </a:ln>
                        </pic:spPr>
                      </pic:pic>
                    </a:graphicData>
                  </a:graphic>
                </wp:inline>
              </w:drawing>
            </w:r>
          </w:p>
          <w:p w:rsidR="0088234A" w:rsidRPr="00DF590B" w:rsidRDefault="0088234A" w:rsidP="0088234A">
            <w:pPr>
              <w:ind w:firstLine="0"/>
              <w:rPr>
                <w:sz w:val="26"/>
                <w:szCs w:val="26"/>
              </w:rPr>
            </w:pPr>
            <w:r w:rsidRPr="00DF590B">
              <w:rPr>
                <w:sz w:val="26"/>
                <w:szCs w:val="26"/>
              </w:rPr>
              <w:t>Передаточная функция I</w:t>
            </w:r>
            <w:r w:rsidRPr="00DF590B">
              <w:rPr>
                <w:sz w:val="26"/>
                <w:szCs w:val="26"/>
                <w:lang w:val="en-US"/>
              </w:rPr>
              <w:t>II</w:t>
            </w:r>
            <w:r w:rsidRPr="00DF590B">
              <w:rPr>
                <w:sz w:val="26"/>
                <w:szCs w:val="26"/>
              </w:rPr>
              <w:t>-го блока</w:t>
            </w:r>
          </w:p>
          <w:p w:rsidR="0088234A" w:rsidRPr="00DF590B" w:rsidRDefault="00F91BFF" w:rsidP="0088234A">
            <w:pPr>
              <w:ind w:firstLine="0"/>
              <w:rPr>
                <w:noProof/>
                <w:sz w:val="26"/>
                <w:szCs w:val="26"/>
                <w:lang w:eastAsia="en-US"/>
              </w:rPr>
            </w:pPr>
            <w:r w:rsidRPr="00DF590B">
              <w:rPr>
                <w:noProof/>
                <w:sz w:val="26"/>
                <w:szCs w:val="26"/>
                <w:lang w:eastAsia="ru-RU"/>
              </w:rPr>
              <w:drawing>
                <wp:inline distT="0" distB="0" distL="0" distR="0">
                  <wp:extent cx="1155600" cy="543600"/>
                  <wp:effectExtent l="0" t="0" r="0"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5600" cy="543600"/>
                          </a:xfrm>
                          <a:prstGeom prst="rect">
                            <a:avLst/>
                          </a:prstGeom>
                          <a:noFill/>
                          <a:ln>
                            <a:noFill/>
                          </a:ln>
                        </pic:spPr>
                      </pic:pic>
                    </a:graphicData>
                  </a:graphic>
                </wp:inline>
              </w:drawing>
            </w:r>
          </w:p>
          <w:p w:rsidR="0088234A" w:rsidRPr="00DF590B" w:rsidRDefault="0088234A" w:rsidP="0088234A">
            <w:pPr>
              <w:ind w:firstLine="0"/>
              <w:rPr>
                <w:sz w:val="26"/>
                <w:szCs w:val="26"/>
              </w:rPr>
            </w:pPr>
            <w:r w:rsidRPr="00DF590B">
              <w:rPr>
                <w:sz w:val="26"/>
                <w:szCs w:val="26"/>
              </w:rPr>
              <w:t>Передаточная функция I</w:t>
            </w:r>
            <w:r w:rsidRPr="00DF590B">
              <w:rPr>
                <w:sz w:val="26"/>
                <w:szCs w:val="26"/>
                <w:lang w:val="en-US"/>
              </w:rPr>
              <w:t>V</w:t>
            </w:r>
            <w:r w:rsidRPr="00DF590B">
              <w:rPr>
                <w:sz w:val="26"/>
                <w:szCs w:val="26"/>
              </w:rPr>
              <w:t>-го блока</w:t>
            </w:r>
          </w:p>
          <w:p w:rsidR="0088234A" w:rsidRPr="00DF590B" w:rsidRDefault="00F91BFF" w:rsidP="0088234A">
            <w:pPr>
              <w:ind w:firstLine="0"/>
              <w:rPr>
                <w:noProof/>
                <w:sz w:val="26"/>
                <w:szCs w:val="26"/>
                <w:lang w:eastAsia="en-US"/>
              </w:rPr>
            </w:pPr>
            <w:r w:rsidRPr="00DF590B">
              <w:rPr>
                <w:noProof/>
                <w:sz w:val="26"/>
                <w:szCs w:val="26"/>
                <w:lang w:eastAsia="ru-RU"/>
              </w:rPr>
              <w:drawing>
                <wp:inline distT="0" distB="0" distL="0" distR="0">
                  <wp:extent cx="1155600" cy="543600"/>
                  <wp:effectExtent l="0" t="0" r="0" b="0"/>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5600" cy="543600"/>
                          </a:xfrm>
                          <a:prstGeom prst="rect">
                            <a:avLst/>
                          </a:prstGeom>
                          <a:noFill/>
                          <a:ln>
                            <a:noFill/>
                          </a:ln>
                        </pic:spPr>
                      </pic:pic>
                    </a:graphicData>
                  </a:graphic>
                </wp:inline>
              </w:drawing>
            </w:r>
          </w:p>
          <w:p w:rsidR="002A0474" w:rsidRPr="00DF590B" w:rsidRDefault="002A0474" w:rsidP="005B6D95">
            <w:pPr>
              <w:ind w:firstLine="0"/>
              <w:rPr>
                <w:sz w:val="26"/>
                <w:szCs w:val="26"/>
              </w:rPr>
            </w:pPr>
            <w:r w:rsidRPr="00DF590B">
              <w:rPr>
                <w:sz w:val="26"/>
                <w:szCs w:val="26"/>
              </w:rPr>
              <w:t>Находим передаточную функцию замкнутой системы</w:t>
            </w:r>
          </w:p>
          <w:p w:rsidR="002A0474" w:rsidRPr="00DF590B" w:rsidRDefault="005C3F6D" w:rsidP="005B6D95">
            <w:pPr>
              <w:ind w:firstLine="0"/>
              <w:rPr>
                <w:sz w:val="26"/>
                <w:szCs w:val="26"/>
              </w:rPr>
            </w:pPr>
            <w:r w:rsidRPr="00DF590B">
              <w:rPr>
                <w:noProof/>
                <w:sz w:val="26"/>
                <w:szCs w:val="26"/>
                <w:lang w:eastAsia="ru-RU"/>
              </w:rPr>
              <w:drawing>
                <wp:inline distT="0" distB="0" distL="0" distR="0">
                  <wp:extent cx="4708826" cy="490259"/>
                  <wp:effectExtent l="0" t="0" r="0" b="508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4" cstate="print"/>
                          <a:stretch>
                            <a:fillRect/>
                          </a:stretch>
                        </pic:blipFill>
                        <pic:spPr>
                          <a:xfrm>
                            <a:off x="0" y="0"/>
                            <a:ext cx="4744789" cy="494003"/>
                          </a:xfrm>
                          <a:prstGeom prst="rect">
                            <a:avLst/>
                          </a:prstGeom>
                        </pic:spPr>
                      </pic:pic>
                    </a:graphicData>
                  </a:graphic>
                </wp:inline>
              </w:drawing>
            </w:r>
          </w:p>
        </w:tc>
      </w:tr>
    </w:tbl>
    <w:p w:rsidR="002A0474" w:rsidRPr="00DF590B" w:rsidRDefault="002A0474" w:rsidP="002A0474">
      <w:pPr>
        <w:ind w:left="567" w:firstLine="0"/>
        <w:rPr>
          <w:sz w:val="26"/>
          <w:szCs w:val="26"/>
        </w:rPr>
      </w:pPr>
    </w:p>
    <w:p w:rsidR="00947D89" w:rsidRPr="00DF590B" w:rsidRDefault="00947D89" w:rsidP="004807E6">
      <w:pPr>
        <w:widowControl w:val="0"/>
        <w:spacing w:line="240" w:lineRule="auto"/>
        <w:ind w:firstLine="709"/>
        <w:rPr>
          <w:sz w:val="26"/>
          <w:szCs w:val="26"/>
        </w:rPr>
      </w:pPr>
      <w:r w:rsidRPr="00DF590B">
        <w:rPr>
          <w:sz w:val="26"/>
          <w:szCs w:val="26"/>
        </w:rPr>
        <w:t>(</w:t>
      </w:r>
      <w:r w:rsidRPr="00DF590B">
        <w:rPr>
          <w:rStyle w:val="Italic"/>
          <w:sz w:val="26"/>
          <w:szCs w:val="26"/>
        </w:rPr>
        <w:t xml:space="preserve">Символьный результат имеет большую длину, поэтому не помещается на экране, из-за этого в примере для обозначения его </w:t>
      </w:r>
      <w:r w:rsidRPr="00DF590B">
        <w:rPr>
          <w:rStyle w:val="Italic"/>
          <w:sz w:val="26"/>
          <w:szCs w:val="26"/>
        </w:rPr>
        <w:lastRenderedPageBreak/>
        <w:t>концовки использовано троеточие</w:t>
      </w:r>
      <w:r w:rsidRPr="00DF590B">
        <w:rPr>
          <w:sz w:val="26"/>
          <w:szCs w:val="26"/>
        </w:rPr>
        <w:t>).</w:t>
      </w:r>
    </w:p>
    <w:p w:rsidR="002A0474" w:rsidRDefault="00947D89" w:rsidP="004807E6">
      <w:pPr>
        <w:widowControl w:val="0"/>
        <w:spacing w:line="240" w:lineRule="auto"/>
        <w:ind w:firstLine="709"/>
        <w:rPr>
          <w:sz w:val="26"/>
          <w:szCs w:val="26"/>
        </w:rPr>
      </w:pPr>
      <w:r w:rsidRPr="00DF590B">
        <w:rPr>
          <w:sz w:val="26"/>
          <w:szCs w:val="26"/>
        </w:rPr>
        <w:t xml:space="preserve">Стоит отметить возможность использования дополнительных ключевых (служебных) слов средств символьной математики </w:t>
      </w:r>
      <w:r w:rsidRPr="00DF590B">
        <w:rPr>
          <w:sz w:val="26"/>
          <w:szCs w:val="26"/>
          <w:lang w:val="en-US"/>
        </w:rPr>
        <w:t>Mat</w:t>
      </w:r>
      <w:r w:rsidRPr="00DF590B">
        <w:rPr>
          <w:sz w:val="26"/>
          <w:szCs w:val="26"/>
          <w:lang w:val="en-US"/>
        </w:rPr>
        <w:t>h</w:t>
      </w:r>
      <w:r w:rsidRPr="00DF590B">
        <w:rPr>
          <w:sz w:val="26"/>
          <w:szCs w:val="26"/>
          <w:lang w:val="en-US"/>
        </w:rPr>
        <w:t>cad</w:t>
      </w:r>
      <w:r w:rsidRPr="00DF590B">
        <w:rPr>
          <w:sz w:val="26"/>
          <w:szCs w:val="26"/>
        </w:rPr>
        <w:t xml:space="preserve"> для более наглядного представления результата символьных преобразований (см. разд. 7).</w:t>
      </w:r>
    </w:p>
    <w:p w:rsidR="004807E6" w:rsidRPr="00DF590B" w:rsidRDefault="004807E6" w:rsidP="004807E6">
      <w:pPr>
        <w:widowControl w:val="0"/>
        <w:spacing w:line="240" w:lineRule="auto"/>
        <w:ind w:firstLine="709"/>
        <w:rPr>
          <w:sz w:val="26"/>
          <w:szCs w:val="26"/>
        </w:rPr>
      </w:pPr>
    </w:p>
    <w:p w:rsidR="00461C27" w:rsidRDefault="00461C27" w:rsidP="00D9231A">
      <w:pPr>
        <w:pStyle w:val="30"/>
        <w:numPr>
          <w:ilvl w:val="2"/>
          <w:numId w:val="88"/>
        </w:numPr>
        <w:spacing w:before="0" w:after="0" w:line="240" w:lineRule="auto"/>
        <w:ind w:left="0" w:firstLine="709"/>
        <w:rPr>
          <w:sz w:val="26"/>
          <w:szCs w:val="26"/>
        </w:rPr>
      </w:pPr>
      <w:bookmarkStart w:id="451" w:name="_Toc5392392"/>
      <w:r w:rsidRPr="00DF590B">
        <w:rPr>
          <w:sz w:val="26"/>
          <w:szCs w:val="26"/>
        </w:rPr>
        <w:t>Аналитический синтез регуляторов</w:t>
      </w:r>
      <w:bookmarkEnd w:id="451"/>
    </w:p>
    <w:p w:rsidR="004807E6" w:rsidRPr="004807E6" w:rsidRDefault="004807E6" w:rsidP="004807E6">
      <w:pPr>
        <w:spacing w:line="240" w:lineRule="auto"/>
        <w:ind w:firstLine="709"/>
        <w:rPr>
          <w:lang w:eastAsia="en-US"/>
        </w:rPr>
      </w:pPr>
    </w:p>
    <w:p w:rsidR="005C3F6D" w:rsidRPr="00DF590B" w:rsidRDefault="005C3F6D" w:rsidP="004807E6">
      <w:pPr>
        <w:spacing w:line="240" w:lineRule="auto"/>
        <w:ind w:firstLine="709"/>
        <w:rPr>
          <w:sz w:val="26"/>
          <w:szCs w:val="26"/>
        </w:rPr>
      </w:pPr>
      <w:r w:rsidRPr="00DF590B">
        <w:rPr>
          <w:sz w:val="26"/>
          <w:szCs w:val="26"/>
        </w:rPr>
        <w:t>Особый интерес в теории автоматического управления пре</w:t>
      </w:r>
      <w:r w:rsidRPr="00DF590B">
        <w:rPr>
          <w:sz w:val="26"/>
          <w:szCs w:val="26"/>
        </w:rPr>
        <w:t>д</w:t>
      </w:r>
      <w:r w:rsidRPr="00DF590B">
        <w:rPr>
          <w:sz w:val="26"/>
          <w:szCs w:val="26"/>
        </w:rPr>
        <w:t xml:space="preserve">ставляет решение проблемы аналитического синтеза регулятора замкнутой САУ. В этом случае значительную помощь могут оказать средства символьной математики </w:t>
      </w:r>
      <w:r w:rsidRPr="00DF590B">
        <w:rPr>
          <w:sz w:val="26"/>
          <w:szCs w:val="26"/>
          <w:lang w:val="en-US"/>
        </w:rPr>
        <w:t>Mathcad</w:t>
      </w:r>
      <w:r w:rsidRPr="00DF590B">
        <w:rPr>
          <w:sz w:val="26"/>
          <w:szCs w:val="26"/>
        </w:rPr>
        <w:t>. По мнению авторов, р</w:t>
      </w:r>
      <w:r w:rsidRPr="00DF590B">
        <w:rPr>
          <w:sz w:val="26"/>
          <w:szCs w:val="26"/>
        </w:rPr>
        <w:t>е</w:t>
      </w:r>
      <w:r w:rsidRPr="00DF590B">
        <w:rPr>
          <w:sz w:val="26"/>
          <w:szCs w:val="26"/>
        </w:rPr>
        <w:t>шение такой проблемы наиболее наглядно можно показать на пр</w:t>
      </w:r>
      <w:r w:rsidRPr="00DF590B">
        <w:rPr>
          <w:sz w:val="26"/>
          <w:szCs w:val="26"/>
        </w:rPr>
        <w:t>и</w:t>
      </w:r>
      <w:r w:rsidRPr="00DF590B">
        <w:rPr>
          <w:sz w:val="26"/>
          <w:szCs w:val="26"/>
        </w:rPr>
        <w:t>мере. В качестве примера выбрана сравнительно несложная САУ.</w:t>
      </w:r>
    </w:p>
    <w:p w:rsidR="005C3F6D" w:rsidRPr="00DF590B" w:rsidRDefault="005C3F6D" w:rsidP="004807E6">
      <w:pPr>
        <w:spacing w:line="240" w:lineRule="auto"/>
        <w:ind w:firstLine="709"/>
        <w:rPr>
          <w:sz w:val="26"/>
          <w:szCs w:val="26"/>
        </w:rPr>
      </w:pPr>
    </w:p>
    <w:tbl>
      <w:tblPr>
        <w:tblStyle w:val="afd"/>
        <w:tblW w:w="0" w:type="auto"/>
        <w:jc w:val="center"/>
        <w:tblLook w:val="04A0"/>
      </w:tblPr>
      <w:tblGrid>
        <w:gridCol w:w="7871"/>
      </w:tblGrid>
      <w:tr w:rsidR="005C3F6D" w:rsidRPr="00DF590B" w:rsidTr="000E23DA">
        <w:trPr>
          <w:jc w:val="center"/>
        </w:trPr>
        <w:tc>
          <w:tcPr>
            <w:tcW w:w="7995" w:type="dxa"/>
          </w:tcPr>
          <w:p w:rsidR="005C3F6D" w:rsidRPr="00DF590B" w:rsidRDefault="005C3F6D" w:rsidP="004807E6">
            <w:pPr>
              <w:pStyle w:val="MathCAD"/>
              <w:spacing w:before="0" w:after="0" w:line="240" w:lineRule="auto"/>
              <w:ind w:firstLine="709"/>
              <w:rPr>
                <w:noProof/>
                <w:sz w:val="26"/>
                <w:szCs w:val="26"/>
                <w:lang w:eastAsia="en-US"/>
              </w:rPr>
            </w:pPr>
            <w:r w:rsidRPr="00DF590B">
              <w:rPr>
                <w:sz w:val="26"/>
                <w:szCs w:val="26"/>
              </w:rPr>
              <w:t xml:space="preserve">Передаточная функция </w:t>
            </w:r>
            <w:r w:rsidR="000E23DA" w:rsidRPr="00DF590B">
              <w:rPr>
                <w:sz w:val="26"/>
                <w:szCs w:val="26"/>
              </w:rPr>
              <w:t>объекта регулирования</w:t>
            </w:r>
          </w:p>
          <w:p w:rsidR="005C3F6D" w:rsidRPr="00DF590B" w:rsidRDefault="000E23D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300400" cy="5580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0400" cy="558000"/>
                          </a:xfrm>
                          <a:prstGeom prst="rect">
                            <a:avLst/>
                          </a:prstGeom>
                          <a:noFill/>
                          <a:ln>
                            <a:noFill/>
                          </a:ln>
                        </pic:spPr>
                      </pic:pic>
                    </a:graphicData>
                  </a:graphic>
                </wp:inline>
              </w:drawing>
            </w:r>
          </w:p>
          <w:p w:rsidR="000E23DA" w:rsidRPr="00DF590B" w:rsidRDefault="000E23DA" w:rsidP="004807E6">
            <w:pPr>
              <w:pStyle w:val="MathCAD"/>
              <w:spacing w:before="0" w:after="0" w:line="240" w:lineRule="auto"/>
              <w:ind w:firstLine="709"/>
              <w:rPr>
                <w:sz w:val="26"/>
                <w:szCs w:val="26"/>
              </w:rPr>
            </w:pPr>
            <w:r w:rsidRPr="00DF590B">
              <w:rPr>
                <w:sz w:val="26"/>
                <w:szCs w:val="26"/>
              </w:rPr>
              <w:t>Переходная характеристика объекта регулирования</w:t>
            </w:r>
          </w:p>
          <w:p w:rsidR="000E23DA" w:rsidRPr="00DF590B" w:rsidRDefault="000E23D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4742198" cy="371694"/>
                  <wp:effectExtent l="0" t="0" r="1270" b="9525"/>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6" cstate="print"/>
                          <a:stretch>
                            <a:fillRect/>
                          </a:stretch>
                        </pic:blipFill>
                        <pic:spPr>
                          <a:xfrm>
                            <a:off x="0" y="0"/>
                            <a:ext cx="4774036" cy="374189"/>
                          </a:xfrm>
                          <a:prstGeom prst="rect">
                            <a:avLst/>
                          </a:prstGeom>
                        </pic:spPr>
                      </pic:pic>
                    </a:graphicData>
                  </a:graphic>
                </wp:inline>
              </w:drawing>
            </w:r>
          </w:p>
          <w:p w:rsidR="000E23DA" w:rsidRPr="00DF590B" w:rsidRDefault="000E23D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499200" cy="19008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0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9200" cy="1900800"/>
                          </a:xfrm>
                          <a:prstGeom prst="rect">
                            <a:avLst/>
                          </a:prstGeom>
                          <a:noFill/>
                          <a:ln>
                            <a:noFill/>
                          </a:ln>
                        </pic:spPr>
                      </pic:pic>
                    </a:graphicData>
                  </a:graphic>
                </wp:inline>
              </w:drawing>
            </w:r>
          </w:p>
          <w:p w:rsidR="005C3F6D" w:rsidRPr="00DF590B" w:rsidRDefault="005C3F6D" w:rsidP="004807E6">
            <w:pPr>
              <w:pStyle w:val="MathCAD"/>
              <w:spacing w:before="0" w:after="0" w:line="240" w:lineRule="auto"/>
              <w:ind w:firstLine="709"/>
              <w:rPr>
                <w:sz w:val="26"/>
                <w:szCs w:val="26"/>
              </w:rPr>
            </w:pPr>
            <w:r w:rsidRPr="00DF590B">
              <w:rPr>
                <w:sz w:val="26"/>
                <w:szCs w:val="26"/>
              </w:rPr>
              <w:t>Передаточная функция блока</w:t>
            </w:r>
            <w:r w:rsidR="000E23DA" w:rsidRPr="00DF590B">
              <w:rPr>
                <w:sz w:val="26"/>
                <w:szCs w:val="26"/>
              </w:rPr>
              <w:t>, обеспечивающего желаемую переходную характеристику и график желаемой переходной характеристики</w:t>
            </w:r>
          </w:p>
          <w:p w:rsidR="005C3F6D" w:rsidRPr="00DF590B" w:rsidRDefault="00FD72E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731600" cy="496800"/>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600" cy="496800"/>
                          </a:xfrm>
                          <a:prstGeom prst="rect">
                            <a:avLst/>
                          </a:prstGeom>
                          <a:noFill/>
                          <a:ln>
                            <a:noFill/>
                          </a:ln>
                        </pic:spPr>
                      </pic:pic>
                    </a:graphicData>
                  </a:graphic>
                </wp:inline>
              </w:drawing>
            </w:r>
          </w:p>
          <w:p w:rsidR="000E23DA" w:rsidRPr="00DF590B" w:rsidRDefault="00FD72E0" w:rsidP="004807E6">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719600" cy="482400"/>
                  <wp:effectExtent l="0" t="0" r="508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9" cstate="print"/>
                          <a:stretch>
                            <a:fillRect/>
                          </a:stretch>
                        </pic:blipFill>
                        <pic:spPr>
                          <a:xfrm>
                            <a:off x="0" y="0"/>
                            <a:ext cx="4719600" cy="482400"/>
                          </a:xfrm>
                          <a:prstGeom prst="rect">
                            <a:avLst/>
                          </a:prstGeom>
                        </pic:spPr>
                      </pic:pic>
                    </a:graphicData>
                  </a:graphic>
                </wp:inline>
              </w:drawing>
            </w:r>
          </w:p>
          <w:p w:rsidR="007C1FD5" w:rsidRPr="00DF590B" w:rsidRDefault="00FD72E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862000" cy="1591200"/>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0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2000" cy="1591200"/>
                          </a:xfrm>
                          <a:prstGeom prst="rect">
                            <a:avLst/>
                          </a:prstGeom>
                          <a:noFill/>
                          <a:ln>
                            <a:noFill/>
                          </a:ln>
                        </pic:spPr>
                      </pic:pic>
                    </a:graphicData>
                  </a:graphic>
                </wp:inline>
              </w:drawing>
            </w:r>
          </w:p>
          <w:p w:rsidR="005C3F6D" w:rsidRPr="00DF590B" w:rsidRDefault="005C3F6D" w:rsidP="004807E6">
            <w:pPr>
              <w:pStyle w:val="MathCAD"/>
              <w:spacing w:before="0" w:after="0" w:line="240" w:lineRule="auto"/>
              <w:ind w:firstLine="709"/>
              <w:rPr>
                <w:sz w:val="26"/>
                <w:szCs w:val="26"/>
              </w:rPr>
            </w:pPr>
            <w:r w:rsidRPr="00DF590B">
              <w:rPr>
                <w:sz w:val="26"/>
                <w:szCs w:val="26"/>
              </w:rPr>
              <w:t>Находим передаточную функцию замкнутой системы</w:t>
            </w:r>
          </w:p>
          <w:p w:rsidR="005C3F6D" w:rsidRPr="00DF590B" w:rsidRDefault="000F7406"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562400" cy="48600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400" cy="486000"/>
                          </a:xfrm>
                          <a:prstGeom prst="rect">
                            <a:avLst/>
                          </a:prstGeom>
                          <a:noFill/>
                          <a:ln>
                            <a:noFill/>
                          </a:ln>
                        </pic:spPr>
                      </pic:pic>
                    </a:graphicData>
                  </a:graphic>
                </wp:inline>
              </w:drawing>
            </w:r>
          </w:p>
          <w:p w:rsidR="000F7406" w:rsidRPr="00DF590B" w:rsidRDefault="000F7406" w:rsidP="004807E6">
            <w:pPr>
              <w:pStyle w:val="MathCAD"/>
              <w:spacing w:before="0" w:after="0" w:line="240" w:lineRule="auto"/>
              <w:ind w:firstLine="709"/>
              <w:rPr>
                <w:sz w:val="26"/>
                <w:szCs w:val="26"/>
              </w:rPr>
            </w:pPr>
            <w:r w:rsidRPr="00DF590B">
              <w:rPr>
                <w:sz w:val="26"/>
                <w:szCs w:val="26"/>
              </w:rPr>
              <w:t>Приравнивая передаточную функцию замкнутой системы с желаемой, находим передаточную функцию регулятора</w:t>
            </w:r>
          </w:p>
          <w:p w:rsidR="000F7406" w:rsidRPr="00DF590B" w:rsidRDefault="000F7406"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4694400" cy="4788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2" cstate="print"/>
                          <a:stretch>
                            <a:fillRect/>
                          </a:stretch>
                        </pic:blipFill>
                        <pic:spPr>
                          <a:xfrm>
                            <a:off x="0" y="0"/>
                            <a:ext cx="4694400" cy="478800"/>
                          </a:xfrm>
                          <a:prstGeom prst="rect">
                            <a:avLst/>
                          </a:prstGeom>
                        </pic:spPr>
                      </pic:pic>
                    </a:graphicData>
                  </a:graphic>
                </wp:inline>
              </w:drawing>
            </w:r>
          </w:p>
          <w:p w:rsidR="005C3F6D" w:rsidRPr="00DF590B" w:rsidRDefault="005C3F6D" w:rsidP="004807E6">
            <w:pPr>
              <w:pStyle w:val="MathCAD"/>
              <w:spacing w:before="0" w:after="0" w:line="240" w:lineRule="auto"/>
              <w:ind w:firstLine="709"/>
              <w:rPr>
                <w:sz w:val="26"/>
                <w:szCs w:val="26"/>
              </w:rPr>
            </w:pPr>
            <w:r w:rsidRPr="00DF590B">
              <w:rPr>
                <w:sz w:val="26"/>
                <w:szCs w:val="26"/>
              </w:rPr>
              <w:t xml:space="preserve">Строим </w:t>
            </w:r>
            <w:r w:rsidR="000F7406" w:rsidRPr="00DF590B">
              <w:rPr>
                <w:sz w:val="26"/>
                <w:szCs w:val="26"/>
              </w:rPr>
              <w:t>частотные</w:t>
            </w:r>
            <w:r w:rsidRPr="00DF590B">
              <w:rPr>
                <w:sz w:val="26"/>
                <w:szCs w:val="26"/>
              </w:rPr>
              <w:t xml:space="preserve"> характеристик</w:t>
            </w:r>
            <w:r w:rsidR="000F7406" w:rsidRPr="00DF590B">
              <w:rPr>
                <w:sz w:val="26"/>
                <w:szCs w:val="26"/>
              </w:rPr>
              <w:t>и (ЛАЧХ и ФЧХ) замкнутой системы с синтезированным регулятором</w:t>
            </w:r>
          </w:p>
          <w:p w:rsidR="005C3F6D" w:rsidRPr="00DF590B" w:rsidRDefault="000F7406"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887200" cy="694800"/>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7200" cy="694800"/>
                          </a:xfrm>
                          <a:prstGeom prst="rect">
                            <a:avLst/>
                          </a:prstGeom>
                          <a:noFill/>
                          <a:ln>
                            <a:noFill/>
                          </a:ln>
                        </pic:spPr>
                      </pic:pic>
                    </a:graphicData>
                  </a:graphic>
                </wp:inline>
              </w:drawing>
            </w:r>
            <w:r w:rsidR="005C3F6D" w:rsidRPr="00DF590B">
              <w:rPr>
                <w:sz w:val="26"/>
                <w:szCs w:val="26"/>
              </w:rPr>
              <w:tab/>
            </w:r>
          </w:p>
          <w:p w:rsidR="005C3F6D" w:rsidRPr="00DF590B" w:rsidRDefault="000F7406"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722400" cy="181800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2400" cy="1818000"/>
                          </a:xfrm>
                          <a:prstGeom prst="rect">
                            <a:avLst/>
                          </a:prstGeom>
                          <a:noFill/>
                          <a:ln>
                            <a:noFill/>
                          </a:ln>
                        </pic:spPr>
                      </pic:pic>
                    </a:graphicData>
                  </a:graphic>
                </wp:inline>
              </w:drawing>
            </w:r>
          </w:p>
          <w:p w:rsidR="005C3F6D" w:rsidRPr="00DF590B" w:rsidRDefault="000F7406" w:rsidP="004807E6">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913200" cy="192600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3200" cy="1926000"/>
                          </a:xfrm>
                          <a:prstGeom prst="rect">
                            <a:avLst/>
                          </a:prstGeom>
                          <a:noFill/>
                          <a:ln>
                            <a:noFill/>
                          </a:ln>
                        </pic:spPr>
                      </pic:pic>
                    </a:graphicData>
                  </a:graphic>
                </wp:inline>
              </w:drawing>
            </w:r>
          </w:p>
          <w:p w:rsidR="000F7406" w:rsidRPr="00DF590B" w:rsidRDefault="0089630B" w:rsidP="004807E6">
            <w:pPr>
              <w:pStyle w:val="MathCAD"/>
              <w:spacing w:before="0" w:after="0" w:line="240" w:lineRule="auto"/>
              <w:ind w:firstLine="709"/>
              <w:rPr>
                <w:sz w:val="26"/>
                <w:szCs w:val="26"/>
              </w:rPr>
            </w:pPr>
            <w:r w:rsidRPr="00DF590B">
              <w:rPr>
                <w:sz w:val="26"/>
                <w:szCs w:val="26"/>
              </w:rPr>
              <w:t>Находим переходную функцию замкнутой системы с синтезированным регулятором и её переходную характеристику</w:t>
            </w:r>
          </w:p>
          <w:p w:rsidR="000F7406" w:rsidRPr="00DF590B" w:rsidRDefault="000F7406"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098800" cy="496800"/>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8800" cy="496800"/>
                          </a:xfrm>
                          <a:prstGeom prst="rect">
                            <a:avLst/>
                          </a:prstGeom>
                          <a:noFill/>
                          <a:ln>
                            <a:noFill/>
                          </a:ln>
                        </pic:spPr>
                      </pic:pic>
                    </a:graphicData>
                  </a:graphic>
                </wp:inline>
              </w:drawing>
            </w:r>
          </w:p>
          <w:p w:rsidR="0089630B" w:rsidRPr="00DF590B" w:rsidRDefault="0089630B"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4698000" cy="42840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7" cstate="print"/>
                          <a:stretch>
                            <a:fillRect/>
                          </a:stretch>
                        </pic:blipFill>
                        <pic:spPr>
                          <a:xfrm>
                            <a:off x="0" y="0"/>
                            <a:ext cx="4698000" cy="428400"/>
                          </a:xfrm>
                          <a:prstGeom prst="rect">
                            <a:avLst/>
                          </a:prstGeom>
                        </pic:spPr>
                      </pic:pic>
                    </a:graphicData>
                  </a:graphic>
                </wp:inline>
              </w:drawing>
            </w:r>
          </w:p>
          <w:p w:rsidR="0089630B" w:rsidRPr="00DF590B" w:rsidRDefault="0089630B"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829600" cy="15912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0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9600" cy="1591200"/>
                          </a:xfrm>
                          <a:prstGeom prst="rect">
                            <a:avLst/>
                          </a:prstGeom>
                          <a:noFill/>
                          <a:ln>
                            <a:noFill/>
                          </a:ln>
                        </pic:spPr>
                      </pic:pic>
                    </a:graphicData>
                  </a:graphic>
                </wp:inline>
              </w:drawing>
            </w:r>
          </w:p>
        </w:tc>
      </w:tr>
    </w:tbl>
    <w:p w:rsidR="005C3F6D" w:rsidRPr="00DF590B" w:rsidRDefault="005C3F6D" w:rsidP="005C3F6D">
      <w:pPr>
        <w:ind w:left="567" w:firstLine="0"/>
        <w:rPr>
          <w:sz w:val="26"/>
          <w:szCs w:val="26"/>
        </w:rPr>
      </w:pPr>
    </w:p>
    <w:p w:rsidR="00947D89" w:rsidRPr="00DF590B" w:rsidRDefault="00947D89" w:rsidP="004807E6">
      <w:pPr>
        <w:spacing w:line="240" w:lineRule="auto"/>
        <w:ind w:firstLine="709"/>
        <w:rPr>
          <w:sz w:val="26"/>
          <w:szCs w:val="26"/>
        </w:rPr>
      </w:pPr>
      <w:r w:rsidRPr="00DF590B">
        <w:rPr>
          <w:sz w:val="26"/>
          <w:szCs w:val="26"/>
        </w:rPr>
        <w:t>Естественно, что полученный в результате аналитического синтеза регулятор обеспечивает ожидаемую переходную функцию замкнутой САУ.</w:t>
      </w:r>
    </w:p>
    <w:p w:rsidR="0089630B" w:rsidRPr="00DF590B" w:rsidRDefault="00947D89" w:rsidP="004807E6">
      <w:pPr>
        <w:spacing w:line="240" w:lineRule="auto"/>
        <w:ind w:firstLine="709"/>
        <w:rPr>
          <w:sz w:val="26"/>
          <w:szCs w:val="26"/>
        </w:rPr>
      </w:pPr>
      <w:r w:rsidRPr="00DF590B">
        <w:rPr>
          <w:sz w:val="26"/>
          <w:szCs w:val="26"/>
        </w:rPr>
        <w:t>Следует отметить, что п</w:t>
      </w:r>
      <w:r w:rsidR="0089630B" w:rsidRPr="00DF590B">
        <w:rPr>
          <w:sz w:val="26"/>
          <w:szCs w:val="26"/>
        </w:rPr>
        <w:t>олученная в результате аналитич</w:t>
      </w:r>
      <w:r w:rsidR="0089630B" w:rsidRPr="00DF590B">
        <w:rPr>
          <w:sz w:val="26"/>
          <w:szCs w:val="26"/>
        </w:rPr>
        <w:t>е</w:t>
      </w:r>
      <w:r w:rsidR="0089630B" w:rsidRPr="00DF590B">
        <w:rPr>
          <w:sz w:val="26"/>
          <w:szCs w:val="26"/>
        </w:rPr>
        <w:t>ского синтеза передаточная функция регулятора оказалась дост</w:t>
      </w:r>
      <w:r w:rsidR="0089630B" w:rsidRPr="00DF590B">
        <w:rPr>
          <w:sz w:val="26"/>
          <w:szCs w:val="26"/>
        </w:rPr>
        <w:t>а</w:t>
      </w:r>
      <w:r w:rsidR="0089630B" w:rsidRPr="00DF590B">
        <w:rPr>
          <w:sz w:val="26"/>
          <w:szCs w:val="26"/>
        </w:rPr>
        <w:t>точно сложной. Поэтому логичным было бы найти более простой регулятор, который можно было бы практически реализовать</w:t>
      </w:r>
      <w:r w:rsidRPr="00DF590B">
        <w:rPr>
          <w:sz w:val="26"/>
          <w:szCs w:val="26"/>
        </w:rPr>
        <w:t xml:space="preserve"> на доступной элементной базе</w:t>
      </w:r>
      <w:r w:rsidR="0089630B" w:rsidRPr="00DF590B">
        <w:rPr>
          <w:sz w:val="26"/>
          <w:szCs w:val="26"/>
        </w:rPr>
        <w:t>. По форме ЛАЧХ наиболее</w:t>
      </w:r>
      <w:r w:rsidR="00A45837" w:rsidRPr="00DF590B">
        <w:rPr>
          <w:sz w:val="26"/>
          <w:szCs w:val="26"/>
        </w:rPr>
        <w:t xml:space="preserve"> на него п</w:t>
      </w:r>
      <w:r w:rsidR="00A45837" w:rsidRPr="00DF590B">
        <w:rPr>
          <w:sz w:val="26"/>
          <w:szCs w:val="26"/>
        </w:rPr>
        <w:t>о</w:t>
      </w:r>
      <w:r w:rsidR="00A45837" w:rsidRPr="00DF590B">
        <w:rPr>
          <w:sz w:val="26"/>
          <w:szCs w:val="26"/>
        </w:rPr>
        <w:t>хож</w:t>
      </w:r>
      <w:r w:rsidR="00682A39" w:rsidRPr="00DF590B">
        <w:rPr>
          <w:sz w:val="26"/>
          <w:szCs w:val="26"/>
        </w:rPr>
        <w:t>реальный</w:t>
      </w:r>
      <w:r w:rsidR="00011413" w:rsidRPr="00DF590B">
        <w:rPr>
          <w:sz w:val="26"/>
          <w:szCs w:val="26"/>
        </w:rPr>
        <w:t xml:space="preserve"> ПИД-регулятор</w:t>
      </w:r>
      <w:r w:rsidR="0089630B" w:rsidRPr="00DF590B">
        <w:rPr>
          <w:sz w:val="26"/>
          <w:szCs w:val="26"/>
        </w:rPr>
        <w:t>.</w:t>
      </w:r>
      <w:r w:rsidR="00011413" w:rsidRPr="00DF590B">
        <w:rPr>
          <w:sz w:val="26"/>
          <w:szCs w:val="26"/>
        </w:rPr>
        <w:t xml:space="preserve"> Поэтомун</w:t>
      </w:r>
      <w:r w:rsidR="0089630B" w:rsidRPr="00DF590B">
        <w:rPr>
          <w:sz w:val="26"/>
          <w:szCs w:val="26"/>
        </w:rPr>
        <w:t>аходим параметры</w:t>
      </w:r>
      <w:r w:rsidR="00A45837" w:rsidRPr="00DF590B">
        <w:rPr>
          <w:sz w:val="26"/>
          <w:szCs w:val="26"/>
        </w:rPr>
        <w:t xml:space="preserve"> такого</w:t>
      </w:r>
      <w:r w:rsidR="0089630B" w:rsidRPr="00DF590B">
        <w:rPr>
          <w:sz w:val="26"/>
          <w:szCs w:val="26"/>
        </w:rPr>
        <w:t xml:space="preserve"> ПИД-регулятора, который максимально приближен к аналитически </w:t>
      </w:r>
      <w:r w:rsidR="0089630B" w:rsidRPr="00DF590B">
        <w:rPr>
          <w:sz w:val="26"/>
          <w:szCs w:val="26"/>
        </w:rPr>
        <w:lastRenderedPageBreak/>
        <w:t>синтезированному регулятору</w:t>
      </w:r>
      <w:r w:rsidR="00A21BEC" w:rsidRPr="00DF590B">
        <w:rPr>
          <w:sz w:val="26"/>
          <w:szCs w:val="26"/>
        </w:rPr>
        <w:t xml:space="preserve"> в рабочем диапазоне частот</w:t>
      </w:r>
      <w:r w:rsidR="00011413" w:rsidRPr="00DF590B">
        <w:rPr>
          <w:sz w:val="26"/>
          <w:szCs w:val="26"/>
        </w:rPr>
        <w:t>.</w:t>
      </w:r>
      <w:r w:rsidR="00A45837" w:rsidRPr="00DF590B">
        <w:rPr>
          <w:sz w:val="26"/>
          <w:szCs w:val="26"/>
        </w:rPr>
        <w:t xml:space="preserve"> Пример решения этой задачи показан ниже.</w:t>
      </w:r>
    </w:p>
    <w:p w:rsidR="00682A39" w:rsidRPr="00DF590B" w:rsidRDefault="00682A39" w:rsidP="004807E6">
      <w:pPr>
        <w:spacing w:line="240" w:lineRule="auto"/>
        <w:ind w:firstLine="709"/>
        <w:rPr>
          <w:sz w:val="26"/>
          <w:szCs w:val="26"/>
        </w:rPr>
      </w:pPr>
      <w:r w:rsidRPr="00DF590B">
        <w:rPr>
          <w:sz w:val="26"/>
          <w:szCs w:val="26"/>
        </w:rPr>
        <w:t>Небольшое пояснение: для поиска искомых параметров у</w:t>
      </w:r>
      <w:r w:rsidRPr="00DF590B">
        <w:rPr>
          <w:sz w:val="26"/>
          <w:szCs w:val="26"/>
        </w:rPr>
        <w:t>п</w:t>
      </w:r>
      <w:r w:rsidRPr="00DF590B">
        <w:rPr>
          <w:sz w:val="26"/>
          <w:szCs w:val="26"/>
        </w:rPr>
        <w:t xml:space="preserve">рощённого регулятора в документе </w:t>
      </w:r>
      <w:r w:rsidRPr="00DF590B">
        <w:rPr>
          <w:sz w:val="26"/>
          <w:szCs w:val="26"/>
          <w:lang w:val="en-US"/>
        </w:rPr>
        <w:t>Mathcad</w:t>
      </w:r>
      <w:r w:rsidRPr="00DF590B">
        <w:rPr>
          <w:sz w:val="26"/>
          <w:szCs w:val="26"/>
        </w:rPr>
        <w:t xml:space="preserve"> использованы:</w:t>
      </w:r>
    </w:p>
    <w:p w:rsidR="00682A39" w:rsidRPr="00DF590B" w:rsidRDefault="00682A39" w:rsidP="004807E6">
      <w:pPr>
        <w:pStyle w:val="3"/>
        <w:spacing w:line="240" w:lineRule="auto"/>
        <w:ind w:left="0" w:firstLine="709"/>
        <w:rPr>
          <w:sz w:val="26"/>
          <w:szCs w:val="26"/>
        </w:rPr>
      </w:pPr>
      <w:r w:rsidRPr="00DF590B">
        <w:rPr>
          <w:sz w:val="26"/>
          <w:szCs w:val="26"/>
        </w:rPr>
        <w:t>метод поиска минимума целевой функции;</w:t>
      </w:r>
    </w:p>
    <w:p w:rsidR="00682A39" w:rsidRPr="00DF590B" w:rsidRDefault="00682A39" w:rsidP="004807E6">
      <w:pPr>
        <w:pStyle w:val="3"/>
        <w:spacing w:line="240" w:lineRule="auto"/>
        <w:ind w:left="0" w:firstLine="709"/>
        <w:rPr>
          <w:sz w:val="26"/>
          <w:szCs w:val="26"/>
        </w:rPr>
      </w:pPr>
      <w:r w:rsidRPr="00DF590B">
        <w:rPr>
          <w:sz w:val="26"/>
          <w:szCs w:val="26"/>
        </w:rPr>
        <w:t>критерий минимального интегрального среднеквадратичн</w:t>
      </w:r>
      <w:r w:rsidRPr="00DF590B">
        <w:rPr>
          <w:sz w:val="26"/>
          <w:szCs w:val="26"/>
        </w:rPr>
        <w:t>о</w:t>
      </w:r>
      <w:r w:rsidRPr="00DF590B">
        <w:rPr>
          <w:sz w:val="26"/>
          <w:szCs w:val="26"/>
        </w:rPr>
        <w:t>го отклонения АЧХ между аналитически синтезированным регул</w:t>
      </w:r>
      <w:r w:rsidRPr="00DF590B">
        <w:rPr>
          <w:sz w:val="26"/>
          <w:szCs w:val="26"/>
        </w:rPr>
        <w:t>я</w:t>
      </w:r>
      <w:r w:rsidRPr="00DF590B">
        <w:rPr>
          <w:sz w:val="26"/>
          <w:szCs w:val="26"/>
        </w:rPr>
        <w:t>тором и классическим ПИД-регулятором.</w:t>
      </w:r>
    </w:p>
    <w:p w:rsidR="0089630B" w:rsidRPr="00DF590B" w:rsidRDefault="0089630B" w:rsidP="004807E6">
      <w:pPr>
        <w:spacing w:line="240" w:lineRule="auto"/>
        <w:ind w:firstLine="709"/>
        <w:rPr>
          <w:sz w:val="26"/>
          <w:szCs w:val="26"/>
        </w:rPr>
      </w:pPr>
    </w:p>
    <w:tbl>
      <w:tblPr>
        <w:tblStyle w:val="afd"/>
        <w:tblW w:w="0" w:type="auto"/>
        <w:jc w:val="center"/>
        <w:tblLook w:val="04A0"/>
      </w:tblPr>
      <w:tblGrid>
        <w:gridCol w:w="7871"/>
      </w:tblGrid>
      <w:tr w:rsidR="0089630B" w:rsidRPr="00DF590B" w:rsidTr="00A106EB">
        <w:trPr>
          <w:jc w:val="center"/>
        </w:trPr>
        <w:tc>
          <w:tcPr>
            <w:tcW w:w="7995" w:type="dxa"/>
          </w:tcPr>
          <w:p w:rsidR="0089630B" w:rsidRPr="00DF590B" w:rsidRDefault="0089630B" w:rsidP="004807E6">
            <w:pPr>
              <w:pStyle w:val="MathCAD"/>
              <w:spacing w:before="0" w:after="0" w:line="240" w:lineRule="auto"/>
              <w:ind w:firstLine="709"/>
              <w:rPr>
                <w:sz w:val="26"/>
                <w:szCs w:val="26"/>
              </w:rPr>
            </w:pPr>
            <w:r w:rsidRPr="00DF590B">
              <w:rPr>
                <w:sz w:val="26"/>
                <w:szCs w:val="26"/>
              </w:rPr>
              <w:t xml:space="preserve">Передаточная функция </w:t>
            </w:r>
            <w:r w:rsidR="00682A39" w:rsidRPr="00DF590B">
              <w:rPr>
                <w:sz w:val="26"/>
                <w:szCs w:val="26"/>
              </w:rPr>
              <w:t>ПИД-регулятора</w:t>
            </w:r>
          </w:p>
          <w:p w:rsidR="0089630B" w:rsidRPr="00DF590B" w:rsidRDefault="00682A39"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620800" cy="48600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0800" cy="486000"/>
                          </a:xfrm>
                          <a:prstGeom prst="rect">
                            <a:avLst/>
                          </a:prstGeom>
                          <a:noFill/>
                          <a:ln>
                            <a:noFill/>
                          </a:ln>
                        </pic:spPr>
                      </pic:pic>
                    </a:graphicData>
                  </a:graphic>
                </wp:inline>
              </w:drawing>
            </w:r>
          </w:p>
          <w:p w:rsidR="0089630B" w:rsidRPr="00DF590B" w:rsidRDefault="00682A39" w:rsidP="004807E6">
            <w:pPr>
              <w:pStyle w:val="MathCAD"/>
              <w:spacing w:before="0" w:after="0" w:line="240" w:lineRule="auto"/>
              <w:ind w:firstLine="709"/>
              <w:rPr>
                <w:sz w:val="26"/>
                <w:szCs w:val="26"/>
              </w:rPr>
            </w:pPr>
            <w:r w:rsidRPr="00DF590B">
              <w:rPr>
                <w:sz w:val="26"/>
                <w:szCs w:val="26"/>
              </w:rPr>
              <w:t xml:space="preserve">Целевая функция минимизации с использованием </w:t>
            </w:r>
            <w:r w:rsidR="00A21BEC" w:rsidRPr="00DF590B">
              <w:rPr>
                <w:sz w:val="26"/>
                <w:szCs w:val="26"/>
              </w:rPr>
              <w:t>интегрального среднеквадратичного отклонения АЧХ между аналитически синтезированным регулятором и реальным ПИД-регулятором</w:t>
            </w:r>
          </w:p>
          <w:p w:rsidR="0089630B" w:rsidRPr="00DF590B" w:rsidRDefault="00682A39"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4039200" cy="57240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0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9200" cy="572400"/>
                          </a:xfrm>
                          <a:prstGeom prst="rect">
                            <a:avLst/>
                          </a:prstGeom>
                          <a:noFill/>
                          <a:ln>
                            <a:noFill/>
                          </a:ln>
                        </pic:spPr>
                      </pic:pic>
                    </a:graphicData>
                  </a:graphic>
                </wp:inline>
              </w:drawing>
            </w:r>
          </w:p>
          <w:p w:rsidR="0089630B" w:rsidRPr="00DF590B" w:rsidRDefault="00A21BEC" w:rsidP="004807E6">
            <w:pPr>
              <w:pStyle w:val="MathCAD"/>
              <w:spacing w:before="0" w:after="0" w:line="240" w:lineRule="auto"/>
              <w:ind w:firstLine="709"/>
              <w:rPr>
                <w:sz w:val="26"/>
                <w:szCs w:val="26"/>
              </w:rPr>
            </w:pPr>
            <w:r w:rsidRPr="00DF590B">
              <w:rPr>
                <w:sz w:val="26"/>
                <w:szCs w:val="26"/>
              </w:rPr>
              <w:t>Начальные приближения для процедуры минимизации</w:t>
            </w:r>
          </w:p>
          <w:p w:rsidR="0089630B" w:rsidRPr="00DF590B" w:rsidRDefault="00A21BEC"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851200" cy="28080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0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1200" cy="280800"/>
                          </a:xfrm>
                          <a:prstGeom prst="rect">
                            <a:avLst/>
                          </a:prstGeom>
                          <a:noFill/>
                          <a:ln>
                            <a:noFill/>
                          </a:ln>
                        </pic:spPr>
                      </pic:pic>
                    </a:graphicData>
                  </a:graphic>
                </wp:inline>
              </w:drawing>
            </w:r>
          </w:p>
          <w:p w:rsidR="0089630B" w:rsidRPr="00DF590B" w:rsidRDefault="00A21BEC" w:rsidP="004807E6">
            <w:pPr>
              <w:pStyle w:val="MathCAD"/>
              <w:spacing w:before="0" w:after="0" w:line="240" w:lineRule="auto"/>
              <w:ind w:firstLine="709"/>
              <w:rPr>
                <w:sz w:val="26"/>
                <w:szCs w:val="26"/>
              </w:rPr>
            </w:pPr>
            <w:r w:rsidRPr="00DF590B">
              <w:rPr>
                <w:sz w:val="26"/>
                <w:szCs w:val="26"/>
              </w:rPr>
              <w:t>Контроль: значение целевой функции перед процедурой минимизации</w:t>
            </w:r>
          </w:p>
          <w:p w:rsidR="0089630B" w:rsidRPr="00DF590B" w:rsidRDefault="00A21BEC"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962000" cy="34200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0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000" cy="342000"/>
                          </a:xfrm>
                          <a:prstGeom prst="rect">
                            <a:avLst/>
                          </a:prstGeom>
                          <a:noFill/>
                          <a:ln>
                            <a:noFill/>
                          </a:ln>
                        </pic:spPr>
                      </pic:pic>
                    </a:graphicData>
                  </a:graphic>
                </wp:inline>
              </w:drawing>
            </w:r>
            <w:r w:rsidR="0089630B" w:rsidRPr="00DF590B">
              <w:rPr>
                <w:sz w:val="26"/>
                <w:szCs w:val="26"/>
              </w:rPr>
              <w:tab/>
            </w:r>
          </w:p>
          <w:p w:rsidR="00A21BEC" w:rsidRPr="00DF590B" w:rsidRDefault="00A21BEC" w:rsidP="004807E6">
            <w:pPr>
              <w:pStyle w:val="MathCAD"/>
              <w:spacing w:before="0" w:after="0" w:line="240" w:lineRule="auto"/>
              <w:ind w:firstLine="709"/>
              <w:rPr>
                <w:sz w:val="26"/>
                <w:szCs w:val="26"/>
              </w:rPr>
            </w:pPr>
            <w:r w:rsidRPr="00DF590B">
              <w:rPr>
                <w:sz w:val="26"/>
                <w:szCs w:val="26"/>
              </w:rPr>
              <w:t>Процедура минимизации: поиск параметров реального ПИД-регулятора</w:t>
            </w:r>
          </w:p>
          <w:p w:rsidR="00A21BEC" w:rsidRPr="00DF590B" w:rsidRDefault="00A21BEC"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793600" cy="96840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3600" cy="968400"/>
                          </a:xfrm>
                          <a:prstGeom prst="rect">
                            <a:avLst/>
                          </a:prstGeom>
                          <a:noFill/>
                          <a:ln>
                            <a:noFill/>
                          </a:ln>
                        </pic:spPr>
                      </pic:pic>
                    </a:graphicData>
                  </a:graphic>
                </wp:inline>
              </w:drawing>
            </w:r>
          </w:p>
          <w:p w:rsidR="00A21BEC" w:rsidRPr="00DF590B" w:rsidRDefault="00A21BEC" w:rsidP="004807E6">
            <w:pPr>
              <w:pStyle w:val="MathCAD"/>
              <w:spacing w:before="0" w:after="0" w:line="240" w:lineRule="auto"/>
              <w:ind w:firstLine="709"/>
              <w:rPr>
                <w:sz w:val="26"/>
                <w:szCs w:val="26"/>
              </w:rPr>
            </w:pPr>
            <w:r w:rsidRPr="00DF590B">
              <w:rPr>
                <w:sz w:val="26"/>
                <w:szCs w:val="26"/>
              </w:rPr>
              <w:t>Контроль: значение целевой функции перед процедурой минимизации</w:t>
            </w:r>
          </w:p>
          <w:p w:rsidR="0089630B" w:rsidRPr="00DF590B" w:rsidRDefault="00A21BEC"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670400" cy="280800"/>
                  <wp:effectExtent l="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0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400" cy="280800"/>
                          </a:xfrm>
                          <a:prstGeom prst="rect">
                            <a:avLst/>
                          </a:prstGeom>
                          <a:noFill/>
                          <a:ln>
                            <a:noFill/>
                          </a:ln>
                        </pic:spPr>
                      </pic:pic>
                    </a:graphicData>
                  </a:graphic>
                </wp:inline>
              </w:drawing>
            </w:r>
          </w:p>
          <w:p w:rsidR="00A21BEC" w:rsidRPr="00DF590B" w:rsidRDefault="00A21BEC" w:rsidP="004807E6">
            <w:pPr>
              <w:pStyle w:val="MathCAD"/>
              <w:spacing w:before="0" w:after="0" w:line="240" w:lineRule="auto"/>
              <w:ind w:firstLine="709"/>
              <w:rPr>
                <w:sz w:val="26"/>
                <w:szCs w:val="26"/>
              </w:rPr>
            </w:pPr>
            <w:r w:rsidRPr="00DF590B">
              <w:rPr>
                <w:sz w:val="26"/>
                <w:szCs w:val="26"/>
              </w:rPr>
              <w:t>Сравнение АЧХ обоих регуляторов</w:t>
            </w:r>
          </w:p>
          <w:p w:rsidR="00A21BEC" w:rsidRPr="00DF590B" w:rsidRDefault="00A21BEC" w:rsidP="004807E6">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338000" cy="1954800"/>
                  <wp:effectExtent l="0" t="0" r="0" b="0"/>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8000" cy="1954800"/>
                          </a:xfrm>
                          <a:prstGeom prst="rect">
                            <a:avLst/>
                          </a:prstGeom>
                          <a:noFill/>
                          <a:ln>
                            <a:noFill/>
                          </a:ln>
                        </pic:spPr>
                      </pic:pic>
                    </a:graphicData>
                  </a:graphic>
                </wp:inline>
              </w:drawing>
            </w:r>
          </w:p>
          <w:p w:rsidR="00A21BEC" w:rsidRPr="00DF590B" w:rsidRDefault="0080244B" w:rsidP="004807E6">
            <w:pPr>
              <w:pStyle w:val="MathCAD"/>
              <w:spacing w:before="0" w:after="0" w:line="240" w:lineRule="auto"/>
              <w:ind w:firstLine="709"/>
              <w:rPr>
                <w:sz w:val="26"/>
                <w:szCs w:val="26"/>
              </w:rPr>
            </w:pPr>
            <w:r w:rsidRPr="00DF590B">
              <w:rPr>
                <w:sz w:val="26"/>
                <w:szCs w:val="26"/>
              </w:rPr>
              <w:t>Передаточная функция синтезированного ПИД-регулятора</w:t>
            </w:r>
          </w:p>
          <w:p w:rsidR="0080244B" w:rsidRPr="00DF590B" w:rsidRDefault="0080244B"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700000" cy="68400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0000" cy="684000"/>
                          </a:xfrm>
                          <a:prstGeom prst="rect">
                            <a:avLst/>
                          </a:prstGeom>
                          <a:noFill/>
                          <a:ln>
                            <a:noFill/>
                          </a:ln>
                        </pic:spPr>
                      </pic:pic>
                    </a:graphicData>
                  </a:graphic>
                </wp:inline>
              </w:drawing>
            </w:r>
          </w:p>
          <w:p w:rsidR="0080244B" w:rsidRPr="00DF590B" w:rsidRDefault="0080244B" w:rsidP="004807E6">
            <w:pPr>
              <w:pStyle w:val="MathCAD"/>
              <w:spacing w:before="0" w:after="0" w:line="240" w:lineRule="auto"/>
              <w:ind w:firstLine="709"/>
              <w:rPr>
                <w:sz w:val="26"/>
                <w:szCs w:val="26"/>
              </w:rPr>
            </w:pPr>
            <w:r w:rsidRPr="00DF590B">
              <w:rPr>
                <w:sz w:val="26"/>
                <w:szCs w:val="26"/>
              </w:rPr>
              <w:t>Находим передаточную функцию САУ с синтезированным ПИД-регулятором</w:t>
            </w:r>
          </w:p>
          <w:p w:rsidR="0080244B" w:rsidRPr="00DF590B" w:rsidRDefault="0080244B"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778400" cy="486000"/>
                  <wp:effectExtent l="0" t="0" r="0" b="0"/>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8400" cy="486000"/>
                          </a:xfrm>
                          <a:prstGeom prst="rect">
                            <a:avLst/>
                          </a:prstGeom>
                          <a:noFill/>
                          <a:ln>
                            <a:noFill/>
                          </a:ln>
                        </pic:spPr>
                      </pic:pic>
                    </a:graphicData>
                  </a:graphic>
                </wp:inline>
              </w:drawing>
            </w:r>
          </w:p>
          <w:p w:rsidR="0080244B" w:rsidRPr="00DF590B" w:rsidRDefault="0080244B"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4100400" cy="435600"/>
                  <wp:effectExtent l="0" t="0" r="0" b="3175"/>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8" cstate="print"/>
                          <a:stretch>
                            <a:fillRect/>
                          </a:stretch>
                        </pic:blipFill>
                        <pic:spPr>
                          <a:xfrm>
                            <a:off x="0" y="0"/>
                            <a:ext cx="4100400" cy="435600"/>
                          </a:xfrm>
                          <a:prstGeom prst="rect">
                            <a:avLst/>
                          </a:prstGeom>
                        </pic:spPr>
                      </pic:pic>
                    </a:graphicData>
                  </a:graphic>
                </wp:inline>
              </w:drawing>
            </w:r>
          </w:p>
          <w:p w:rsidR="0080244B" w:rsidRPr="00DF590B" w:rsidRDefault="006D3C2C" w:rsidP="004807E6">
            <w:pPr>
              <w:pStyle w:val="MathCAD"/>
              <w:spacing w:before="0" w:after="0" w:line="240" w:lineRule="auto"/>
              <w:ind w:firstLine="709"/>
              <w:rPr>
                <w:sz w:val="26"/>
                <w:szCs w:val="26"/>
              </w:rPr>
            </w:pPr>
            <w:r w:rsidRPr="00DF590B">
              <w:rPr>
                <w:sz w:val="26"/>
                <w:szCs w:val="26"/>
              </w:rPr>
              <w:t>Находим переходную функцию замкнутой САУ с синтезированным ПИД-регулятором</w:t>
            </w:r>
          </w:p>
          <w:p w:rsidR="006D3C2C" w:rsidRPr="00DF590B" w:rsidRDefault="006D3C2C"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4122000" cy="381600"/>
                  <wp:effectExtent l="0" t="0" r="0"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9" cstate="print"/>
                          <a:stretch>
                            <a:fillRect/>
                          </a:stretch>
                        </pic:blipFill>
                        <pic:spPr>
                          <a:xfrm>
                            <a:off x="0" y="0"/>
                            <a:ext cx="4122000" cy="381600"/>
                          </a:xfrm>
                          <a:prstGeom prst="rect">
                            <a:avLst/>
                          </a:prstGeom>
                        </pic:spPr>
                      </pic:pic>
                    </a:graphicData>
                  </a:graphic>
                </wp:inline>
              </w:drawing>
            </w:r>
          </w:p>
          <w:p w:rsidR="006D3C2C" w:rsidRPr="00DF590B" w:rsidRDefault="006D3C2C"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535200" cy="19260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5200" cy="1926000"/>
                          </a:xfrm>
                          <a:prstGeom prst="rect">
                            <a:avLst/>
                          </a:prstGeom>
                          <a:noFill/>
                          <a:ln>
                            <a:noFill/>
                          </a:ln>
                        </pic:spPr>
                      </pic:pic>
                    </a:graphicData>
                  </a:graphic>
                </wp:inline>
              </w:drawing>
            </w:r>
          </w:p>
        </w:tc>
      </w:tr>
    </w:tbl>
    <w:p w:rsidR="0089630B" w:rsidRPr="00DF590B" w:rsidRDefault="0089630B" w:rsidP="004807E6">
      <w:pPr>
        <w:spacing w:line="240" w:lineRule="auto"/>
        <w:ind w:firstLine="709"/>
        <w:rPr>
          <w:sz w:val="26"/>
          <w:szCs w:val="26"/>
        </w:rPr>
      </w:pPr>
    </w:p>
    <w:p w:rsidR="0089630B" w:rsidRDefault="006D3C2C" w:rsidP="004807E6">
      <w:pPr>
        <w:widowControl w:val="0"/>
        <w:spacing w:line="240" w:lineRule="auto"/>
        <w:ind w:firstLine="709"/>
        <w:rPr>
          <w:sz w:val="26"/>
          <w:szCs w:val="26"/>
        </w:rPr>
      </w:pPr>
      <w:r w:rsidRPr="00DF590B">
        <w:rPr>
          <w:sz w:val="26"/>
          <w:szCs w:val="26"/>
        </w:rPr>
        <w:lastRenderedPageBreak/>
        <w:t>Как видно из полученного графика, переходной процесс с найденным ПИД-регулятором не является оптимальным – для этого необходима небольшая наладка (даже простым подбором параме</w:t>
      </w:r>
      <w:r w:rsidRPr="00DF590B">
        <w:rPr>
          <w:sz w:val="26"/>
          <w:szCs w:val="26"/>
        </w:rPr>
        <w:t>т</w:t>
      </w:r>
      <w:r w:rsidRPr="00DF590B">
        <w:rPr>
          <w:sz w:val="26"/>
          <w:szCs w:val="26"/>
        </w:rPr>
        <w:t>ров), что, впрочем, просто осуществляется с помощью компьюте</w:t>
      </w:r>
      <w:r w:rsidRPr="00DF590B">
        <w:rPr>
          <w:sz w:val="26"/>
          <w:szCs w:val="26"/>
        </w:rPr>
        <w:t>р</w:t>
      </w:r>
      <w:r w:rsidRPr="00DF590B">
        <w:rPr>
          <w:sz w:val="26"/>
          <w:szCs w:val="26"/>
        </w:rPr>
        <w:t xml:space="preserve">ного моделирования в среде </w:t>
      </w:r>
      <w:r w:rsidRPr="00DF590B">
        <w:rPr>
          <w:sz w:val="26"/>
          <w:szCs w:val="26"/>
          <w:lang w:val="en-US"/>
        </w:rPr>
        <w:t>Mathcad</w:t>
      </w:r>
      <w:r w:rsidRPr="00DF590B">
        <w:rPr>
          <w:sz w:val="26"/>
          <w:szCs w:val="26"/>
        </w:rPr>
        <w:t>.</w:t>
      </w:r>
    </w:p>
    <w:p w:rsidR="004807E6" w:rsidRPr="00DF590B" w:rsidRDefault="004807E6" w:rsidP="004807E6">
      <w:pPr>
        <w:widowControl w:val="0"/>
        <w:spacing w:line="240" w:lineRule="auto"/>
        <w:ind w:firstLine="709"/>
        <w:rPr>
          <w:sz w:val="26"/>
          <w:szCs w:val="26"/>
        </w:rPr>
      </w:pPr>
    </w:p>
    <w:p w:rsidR="0099146A" w:rsidRDefault="0099146A" w:rsidP="00D9231A">
      <w:pPr>
        <w:pStyle w:val="21"/>
        <w:numPr>
          <w:ilvl w:val="1"/>
          <w:numId w:val="88"/>
        </w:numPr>
        <w:spacing w:before="0" w:after="0" w:line="240" w:lineRule="auto"/>
        <w:ind w:left="0" w:firstLine="709"/>
        <w:rPr>
          <w:rFonts w:ascii="Times New Roman" w:hAnsi="Times New Roman"/>
          <w:sz w:val="26"/>
          <w:szCs w:val="26"/>
        </w:rPr>
      </w:pPr>
      <w:bookmarkStart w:id="452" w:name="_Toc5392393"/>
      <w:r w:rsidRPr="00DF590B">
        <w:rPr>
          <w:rFonts w:ascii="Times New Roman" w:hAnsi="Times New Roman"/>
          <w:sz w:val="26"/>
          <w:szCs w:val="26"/>
        </w:rPr>
        <w:t>Исследование временных характеристик САУ</w:t>
      </w:r>
      <w:bookmarkEnd w:id="452"/>
    </w:p>
    <w:p w:rsidR="004807E6" w:rsidRPr="004807E6" w:rsidRDefault="004807E6" w:rsidP="004807E6">
      <w:pPr>
        <w:spacing w:line="240" w:lineRule="auto"/>
        <w:ind w:firstLine="709"/>
        <w:rPr>
          <w:lang w:eastAsia="en-US"/>
        </w:rPr>
      </w:pPr>
    </w:p>
    <w:p w:rsidR="0099146A" w:rsidRPr="00DF590B" w:rsidRDefault="0099146A" w:rsidP="004807E6">
      <w:pPr>
        <w:widowControl w:val="0"/>
        <w:spacing w:line="240" w:lineRule="auto"/>
        <w:ind w:firstLine="709"/>
        <w:rPr>
          <w:sz w:val="26"/>
          <w:szCs w:val="26"/>
        </w:rPr>
      </w:pPr>
      <w:r w:rsidRPr="00DF590B">
        <w:rPr>
          <w:sz w:val="26"/>
          <w:szCs w:val="26"/>
        </w:rPr>
        <w:t xml:space="preserve">Для определения основных временных характеристик САУ очень полезны возможности </w:t>
      </w:r>
      <w:r w:rsidRPr="00DF590B">
        <w:rPr>
          <w:sz w:val="26"/>
          <w:szCs w:val="26"/>
          <w:lang w:val="en-US"/>
        </w:rPr>
        <w:t>Mathcad</w:t>
      </w:r>
      <w:r w:rsidRPr="00DF590B">
        <w:rPr>
          <w:sz w:val="26"/>
          <w:szCs w:val="26"/>
        </w:rPr>
        <w:t>, как показано на примере н</w:t>
      </w:r>
      <w:r w:rsidRPr="00DF590B">
        <w:rPr>
          <w:sz w:val="26"/>
          <w:szCs w:val="26"/>
        </w:rPr>
        <w:t>и</w:t>
      </w:r>
      <w:r w:rsidRPr="00DF590B">
        <w:rPr>
          <w:sz w:val="26"/>
          <w:szCs w:val="26"/>
        </w:rPr>
        <w:t>же.</w:t>
      </w:r>
    </w:p>
    <w:p w:rsidR="0099146A" w:rsidRPr="00DF590B" w:rsidRDefault="0099146A" w:rsidP="004807E6">
      <w:pPr>
        <w:spacing w:line="240" w:lineRule="auto"/>
        <w:ind w:firstLine="709"/>
        <w:rPr>
          <w:sz w:val="26"/>
          <w:szCs w:val="26"/>
        </w:rPr>
      </w:pPr>
    </w:p>
    <w:tbl>
      <w:tblPr>
        <w:tblStyle w:val="afd"/>
        <w:tblW w:w="0" w:type="auto"/>
        <w:jc w:val="center"/>
        <w:tblLook w:val="04A0"/>
      </w:tblPr>
      <w:tblGrid>
        <w:gridCol w:w="7871"/>
      </w:tblGrid>
      <w:tr w:rsidR="0099146A" w:rsidRPr="00DF590B" w:rsidTr="000E23DA">
        <w:trPr>
          <w:jc w:val="center"/>
        </w:trPr>
        <w:tc>
          <w:tcPr>
            <w:tcW w:w="7995" w:type="dxa"/>
          </w:tcPr>
          <w:p w:rsidR="0099146A" w:rsidRPr="00DF590B" w:rsidRDefault="0099146A" w:rsidP="004807E6">
            <w:pPr>
              <w:pStyle w:val="MathCAD"/>
              <w:spacing w:before="0" w:after="0" w:line="240" w:lineRule="auto"/>
              <w:ind w:firstLine="709"/>
              <w:rPr>
                <w:noProof/>
                <w:sz w:val="26"/>
                <w:szCs w:val="26"/>
                <w:lang w:eastAsia="en-US"/>
              </w:rPr>
            </w:pPr>
            <w:r w:rsidRPr="00DF590B">
              <w:rPr>
                <w:sz w:val="26"/>
                <w:szCs w:val="26"/>
              </w:rPr>
              <w:t>Передаточная функция САУ</w:t>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476800" cy="590400"/>
                  <wp:effectExtent l="0" t="0" r="0" b="0"/>
                  <wp:docPr id="2173" name="Рисунок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800" cy="590400"/>
                          </a:xfrm>
                          <a:prstGeom prst="rect">
                            <a:avLst/>
                          </a:prstGeom>
                          <a:noFill/>
                          <a:ln>
                            <a:noFill/>
                          </a:ln>
                        </pic:spPr>
                      </pic:pic>
                    </a:graphicData>
                  </a:graphic>
                </wp:inline>
              </w:drawing>
            </w:r>
          </w:p>
          <w:p w:rsidR="0099146A" w:rsidRPr="00DF590B" w:rsidRDefault="0099146A" w:rsidP="004807E6">
            <w:pPr>
              <w:pStyle w:val="MathCAD"/>
              <w:spacing w:before="0" w:after="0" w:line="240" w:lineRule="auto"/>
              <w:ind w:firstLine="709"/>
              <w:rPr>
                <w:sz w:val="26"/>
                <w:szCs w:val="26"/>
              </w:rPr>
            </w:pPr>
            <w:r w:rsidRPr="00DF590B">
              <w:rPr>
                <w:sz w:val="26"/>
                <w:szCs w:val="26"/>
              </w:rPr>
              <w:t>Переходная характеристика</w:t>
            </w:r>
          </w:p>
          <w:p w:rsidR="0099146A" w:rsidRPr="00DF590B" w:rsidRDefault="0099146A" w:rsidP="004807E6">
            <w:pPr>
              <w:pStyle w:val="MathCAD"/>
              <w:spacing w:before="0" w:after="0" w:line="240" w:lineRule="auto"/>
              <w:ind w:firstLine="709"/>
              <w:rPr>
                <w:sz w:val="26"/>
                <w:szCs w:val="26"/>
              </w:rPr>
            </w:pPr>
          </w:p>
          <w:p w:rsidR="0099146A" w:rsidRPr="00DF590B" w:rsidRDefault="0099146A" w:rsidP="004807E6">
            <w:pPr>
              <w:pStyle w:val="MathCAD"/>
              <w:spacing w:before="0" w:after="0" w:line="240" w:lineRule="auto"/>
              <w:ind w:firstLine="709"/>
              <w:rPr>
                <w:sz w:val="26"/>
                <w:szCs w:val="26"/>
              </w:rPr>
            </w:pPr>
            <w:r w:rsidRPr="00DF590B">
              <w:rPr>
                <w:sz w:val="26"/>
                <w:szCs w:val="26"/>
              </w:rPr>
              <w:t>Время вхождения в 5% зону</w:t>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675600" cy="295200"/>
                  <wp:effectExtent l="0" t="0" r="0" b="0"/>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5600" cy="295200"/>
                          </a:xfrm>
                          <a:prstGeom prst="rect">
                            <a:avLst/>
                          </a:prstGeom>
                          <a:noFill/>
                          <a:ln>
                            <a:noFill/>
                          </a:ln>
                        </pic:spPr>
                      </pic:pic>
                    </a:graphicData>
                  </a:graphic>
                </wp:inline>
              </w:drawing>
            </w:r>
          </w:p>
          <w:p w:rsidR="0099146A" w:rsidRPr="00DF590B" w:rsidRDefault="0099146A" w:rsidP="004807E6">
            <w:pPr>
              <w:pStyle w:val="MathCAD"/>
              <w:spacing w:before="0" w:after="0" w:line="240" w:lineRule="auto"/>
              <w:ind w:firstLine="709"/>
              <w:rPr>
                <w:sz w:val="26"/>
                <w:szCs w:val="26"/>
              </w:rPr>
            </w:pPr>
            <w:r w:rsidRPr="00DF590B">
              <w:rPr>
                <w:sz w:val="26"/>
                <w:szCs w:val="26"/>
              </w:rPr>
              <w:t>Время достижения максимума переходной характеристики</w:t>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307600" cy="939600"/>
                  <wp:effectExtent l="0" t="0" r="0"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7600" cy="939600"/>
                          </a:xfrm>
                          <a:prstGeom prst="rect">
                            <a:avLst/>
                          </a:prstGeom>
                          <a:noFill/>
                          <a:ln>
                            <a:noFill/>
                          </a:ln>
                        </pic:spPr>
                      </pic:pic>
                    </a:graphicData>
                  </a:graphic>
                </wp:inline>
              </w:drawing>
            </w:r>
            <w:r w:rsidRPr="00DF590B">
              <w:rPr>
                <w:sz w:val="26"/>
                <w:szCs w:val="26"/>
              </w:rPr>
              <w:tab/>
            </w:r>
          </w:p>
          <w:p w:rsidR="0099146A" w:rsidRPr="00DF590B" w:rsidRDefault="0099146A" w:rsidP="004807E6">
            <w:pPr>
              <w:pStyle w:val="MathCAD"/>
              <w:spacing w:before="0" w:after="0" w:line="240" w:lineRule="auto"/>
              <w:ind w:firstLine="709"/>
              <w:rPr>
                <w:sz w:val="26"/>
                <w:szCs w:val="26"/>
              </w:rPr>
            </w:pPr>
            <w:r w:rsidRPr="00DF590B">
              <w:rPr>
                <w:sz w:val="26"/>
                <w:szCs w:val="26"/>
              </w:rPr>
              <w:t>Величина перерегулирования (%)</w:t>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681200" cy="608400"/>
                  <wp:effectExtent l="0" t="0" r="0" b="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1200" cy="608400"/>
                          </a:xfrm>
                          <a:prstGeom prst="rect">
                            <a:avLst/>
                          </a:prstGeom>
                          <a:noFill/>
                          <a:ln>
                            <a:noFill/>
                          </a:ln>
                        </pic:spPr>
                      </pic:pic>
                    </a:graphicData>
                  </a:graphic>
                </wp:inline>
              </w:drawing>
            </w:r>
          </w:p>
          <w:p w:rsidR="0099146A" w:rsidRPr="00DF590B" w:rsidRDefault="0099146A" w:rsidP="004807E6">
            <w:pPr>
              <w:pStyle w:val="MathCAD"/>
              <w:spacing w:before="0" w:after="0" w:line="240" w:lineRule="auto"/>
              <w:ind w:firstLine="709"/>
              <w:rPr>
                <w:sz w:val="26"/>
                <w:szCs w:val="26"/>
              </w:rPr>
            </w:pPr>
            <w:r w:rsidRPr="00DF590B">
              <w:rPr>
                <w:sz w:val="26"/>
                <w:szCs w:val="26"/>
              </w:rPr>
              <w:t>Отображение результатов на графике с использованием маркеров (см. разд. 3.1.3)</w:t>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117600" cy="1652400"/>
                  <wp:effectExtent l="0" t="0" r="0" b="0"/>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7600" cy="1652400"/>
                          </a:xfrm>
                          <a:prstGeom prst="rect">
                            <a:avLst/>
                          </a:prstGeom>
                          <a:noFill/>
                          <a:ln>
                            <a:noFill/>
                          </a:ln>
                        </pic:spPr>
                      </pic:pic>
                    </a:graphicData>
                  </a:graphic>
                </wp:inline>
              </w:drawing>
            </w:r>
          </w:p>
          <w:p w:rsidR="0099146A" w:rsidRPr="00DF590B" w:rsidRDefault="0099146A" w:rsidP="004807E6">
            <w:pPr>
              <w:pStyle w:val="MathCAD"/>
              <w:spacing w:before="0" w:after="0" w:line="240" w:lineRule="auto"/>
              <w:ind w:firstLine="709"/>
              <w:rPr>
                <w:sz w:val="26"/>
                <w:szCs w:val="26"/>
              </w:rPr>
            </w:pPr>
            <w:r w:rsidRPr="00DF590B">
              <w:rPr>
                <w:sz w:val="26"/>
                <w:szCs w:val="26"/>
              </w:rPr>
              <w:t>Другой способ построения переходной характеристики системы – подействительной части передаточной функции</w:t>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422800" cy="705600"/>
                  <wp:effectExtent l="0" t="0" r="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0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2800" cy="705600"/>
                          </a:xfrm>
                          <a:prstGeom prst="rect">
                            <a:avLst/>
                          </a:prstGeom>
                          <a:noFill/>
                          <a:ln>
                            <a:noFill/>
                          </a:ln>
                        </pic:spPr>
                      </pic:pic>
                    </a:graphicData>
                  </a:graphic>
                </wp:inline>
              </w:drawing>
            </w:r>
          </w:p>
          <w:p w:rsidR="0099146A" w:rsidRPr="00DF590B" w:rsidRDefault="0099146A"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114000" cy="1512000"/>
                  <wp:effectExtent l="0" t="0" r="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0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4000" cy="1512000"/>
                          </a:xfrm>
                          <a:prstGeom prst="rect">
                            <a:avLst/>
                          </a:prstGeom>
                          <a:noFill/>
                          <a:ln>
                            <a:noFill/>
                          </a:ln>
                        </pic:spPr>
                      </pic:pic>
                    </a:graphicData>
                  </a:graphic>
                </wp:inline>
              </w:drawing>
            </w:r>
          </w:p>
        </w:tc>
      </w:tr>
    </w:tbl>
    <w:p w:rsidR="0099146A" w:rsidRPr="00DF590B" w:rsidRDefault="0099146A" w:rsidP="004807E6">
      <w:pPr>
        <w:widowControl w:val="0"/>
        <w:spacing w:line="240" w:lineRule="auto"/>
        <w:ind w:firstLine="709"/>
        <w:rPr>
          <w:sz w:val="26"/>
          <w:szCs w:val="26"/>
        </w:rPr>
      </w:pPr>
    </w:p>
    <w:p w:rsidR="00461C27" w:rsidRDefault="00F16A04" w:rsidP="004807E6">
      <w:pPr>
        <w:widowControl w:val="0"/>
        <w:spacing w:line="240" w:lineRule="auto"/>
        <w:ind w:firstLine="709"/>
        <w:rPr>
          <w:sz w:val="26"/>
          <w:szCs w:val="26"/>
        </w:rPr>
      </w:pPr>
      <w:r w:rsidRPr="00DF590B">
        <w:rPr>
          <w:sz w:val="26"/>
          <w:szCs w:val="26"/>
        </w:rPr>
        <w:t xml:space="preserve">Как видно из приведенного примера, определение временных характеристик САУ в среде </w:t>
      </w:r>
      <w:r w:rsidRPr="00DF590B">
        <w:rPr>
          <w:sz w:val="26"/>
          <w:szCs w:val="26"/>
          <w:lang w:val="en-US"/>
        </w:rPr>
        <w:t>Mathcad</w:t>
      </w:r>
      <w:r w:rsidRPr="00DF590B">
        <w:rPr>
          <w:sz w:val="26"/>
          <w:szCs w:val="26"/>
        </w:rPr>
        <w:t xml:space="preserve"> является достаточно простым и, главное, наглядным. Ещё одним преимуществом применения данной программы является возможность применения различных методов поиска временных характеристик.</w:t>
      </w:r>
    </w:p>
    <w:p w:rsidR="004807E6" w:rsidRPr="00DF590B" w:rsidRDefault="004807E6" w:rsidP="004807E6">
      <w:pPr>
        <w:widowControl w:val="0"/>
        <w:spacing w:line="240" w:lineRule="auto"/>
        <w:ind w:firstLine="709"/>
        <w:rPr>
          <w:sz w:val="26"/>
          <w:szCs w:val="26"/>
        </w:rPr>
      </w:pPr>
    </w:p>
    <w:p w:rsidR="00971B19" w:rsidRDefault="00971B19" w:rsidP="00D9231A">
      <w:pPr>
        <w:pStyle w:val="21"/>
        <w:numPr>
          <w:ilvl w:val="1"/>
          <w:numId w:val="88"/>
        </w:numPr>
        <w:spacing w:before="0" w:after="0" w:line="240" w:lineRule="auto"/>
        <w:ind w:left="0" w:firstLine="709"/>
        <w:rPr>
          <w:rFonts w:ascii="Times New Roman" w:hAnsi="Times New Roman"/>
          <w:sz w:val="26"/>
          <w:szCs w:val="26"/>
        </w:rPr>
      </w:pPr>
      <w:bookmarkStart w:id="453" w:name="_Toc5392394"/>
      <w:r w:rsidRPr="00DF590B">
        <w:rPr>
          <w:rFonts w:ascii="Times New Roman" w:hAnsi="Times New Roman"/>
          <w:sz w:val="26"/>
          <w:szCs w:val="26"/>
        </w:rPr>
        <w:t>Исследование устойчивости САУ</w:t>
      </w:r>
      <w:bookmarkEnd w:id="453"/>
    </w:p>
    <w:p w:rsidR="004807E6" w:rsidRPr="004807E6" w:rsidRDefault="004807E6" w:rsidP="004807E6">
      <w:pPr>
        <w:rPr>
          <w:lang w:eastAsia="en-US"/>
        </w:rPr>
      </w:pPr>
    </w:p>
    <w:p w:rsidR="00140C1D" w:rsidRPr="00DF590B" w:rsidRDefault="00112214" w:rsidP="004807E6">
      <w:pPr>
        <w:widowControl w:val="0"/>
        <w:spacing w:line="240" w:lineRule="auto"/>
        <w:ind w:firstLine="709"/>
        <w:rPr>
          <w:sz w:val="26"/>
          <w:szCs w:val="26"/>
        </w:rPr>
      </w:pPr>
      <w:r w:rsidRPr="00DF590B">
        <w:rPr>
          <w:sz w:val="26"/>
          <w:szCs w:val="26"/>
        </w:rPr>
        <w:t>Одной из важнейших проблем теории автоматического управления является исследование (определение) устойчивости замкнутых САУ. Наиболее наглядным будет иллюстрация решения такой задачи, причём разными способами, на примере. Естественно, при чтении данного раздела желательны познания в теории автом</w:t>
      </w:r>
      <w:r w:rsidRPr="00DF590B">
        <w:rPr>
          <w:sz w:val="26"/>
          <w:szCs w:val="26"/>
        </w:rPr>
        <w:t>а</w:t>
      </w:r>
      <w:r w:rsidRPr="00DF590B">
        <w:rPr>
          <w:sz w:val="26"/>
          <w:szCs w:val="26"/>
        </w:rPr>
        <w:t>тического управления.</w:t>
      </w:r>
    </w:p>
    <w:p w:rsidR="00971B19" w:rsidRPr="00DF590B" w:rsidRDefault="00140C1D" w:rsidP="004807E6">
      <w:pPr>
        <w:widowControl w:val="0"/>
        <w:spacing w:line="240" w:lineRule="auto"/>
        <w:ind w:firstLine="709"/>
        <w:rPr>
          <w:sz w:val="26"/>
          <w:szCs w:val="26"/>
        </w:rPr>
      </w:pPr>
      <w:r w:rsidRPr="00DF590B">
        <w:rPr>
          <w:sz w:val="26"/>
          <w:szCs w:val="26"/>
        </w:rPr>
        <w:lastRenderedPageBreak/>
        <w:t>Для примера возьмём уже знакомую ранее структуру, но с у</w:t>
      </w:r>
      <w:r w:rsidRPr="00DF590B">
        <w:rPr>
          <w:sz w:val="26"/>
          <w:szCs w:val="26"/>
        </w:rPr>
        <w:t>с</w:t>
      </w:r>
      <w:r w:rsidRPr="00DF590B">
        <w:rPr>
          <w:sz w:val="26"/>
          <w:szCs w:val="26"/>
        </w:rPr>
        <w:t xml:space="preserve">тановленным регулятором с передаточной функцией </w:t>
      </w:r>
      <w:r w:rsidRPr="00DF590B">
        <w:rPr>
          <w:i/>
          <w:sz w:val="26"/>
          <w:szCs w:val="26"/>
          <w:lang w:val="en-US"/>
        </w:rPr>
        <w:t>W</w:t>
      </w:r>
      <w:r w:rsidRPr="00DF590B">
        <w:rPr>
          <w:i/>
          <w:sz w:val="26"/>
          <w:szCs w:val="26"/>
          <w:vertAlign w:val="subscript"/>
          <w:lang w:val="en-US"/>
        </w:rPr>
        <w:t>p</w:t>
      </w:r>
      <w:r w:rsidRPr="00DF590B">
        <w:rPr>
          <w:sz w:val="26"/>
          <w:szCs w:val="26"/>
        </w:rPr>
        <w:t>(</w:t>
      </w:r>
      <w:r w:rsidRPr="00DF590B">
        <w:rPr>
          <w:i/>
          <w:sz w:val="26"/>
          <w:szCs w:val="26"/>
          <w:lang w:val="en-US"/>
        </w:rPr>
        <w:t>s</w:t>
      </w:r>
      <w:r w:rsidRPr="00DF590B">
        <w:rPr>
          <w:sz w:val="26"/>
          <w:szCs w:val="26"/>
        </w:rPr>
        <w:t>) (рис. 1</w:t>
      </w:r>
      <w:r w:rsidR="00894860" w:rsidRPr="00DF590B">
        <w:rPr>
          <w:sz w:val="26"/>
          <w:szCs w:val="26"/>
        </w:rPr>
        <w:t>2</w:t>
      </w:r>
      <w:r w:rsidRPr="00DF590B">
        <w:rPr>
          <w:sz w:val="26"/>
          <w:szCs w:val="26"/>
        </w:rPr>
        <w:t>.3).</w:t>
      </w:r>
    </w:p>
    <w:bookmarkStart w:id="454" w:name="_MON_1615998753"/>
    <w:bookmarkEnd w:id="454"/>
    <w:p w:rsidR="00140C1D" w:rsidRPr="00DF590B" w:rsidRDefault="00140C1D" w:rsidP="004807E6">
      <w:pPr>
        <w:pStyle w:val="ac"/>
        <w:spacing w:before="0" w:line="240" w:lineRule="auto"/>
        <w:ind w:firstLine="709"/>
        <w:rPr>
          <w:sz w:val="26"/>
          <w:szCs w:val="26"/>
        </w:rPr>
      </w:pPr>
      <w:r w:rsidRPr="00DF590B">
        <w:rPr>
          <w:sz w:val="26"/>
          <w:szCs w:val="26"/>
        </w:rPr>
        <w:object w:dxaOrig="6521" w:dyaOrig="2009">
          <v:shape id="_x0000_i1235" type="#_x0000_t75" style="width:325.65pt;height:98.8pt" o:ole="">
            <v:imagedata r:id="rId1088" o:title=""/>
          </v:shape>
          <o:OLEObject Type="Embed" ProgID="Word.Picture.8" ShapeID="_x0000_i1235" DrawAspect="Content" ObjectID="_1747762360" r:id="rId1089"/>
        </w:object>
      </w:r>
    </w:p>
    <w:p w:rsidR="00140C1D" w:rsidRDefault="00140C1D" w:rsidP="004807E6">
      <w:pPr>
        <w:pStyle w:val="af0"/>
        <w:spacing w:before="0" w:after="0" w:line="240" w:lineRule="auto"/>
        <w:ind w:left="0" w:right="0" w:firstLine="709"/>
        <w:rPr>
          <w:sz w:val="26"/>
          <w:szCs w:val="26"/>
        </w:rPr>
      </w:pPr>
      <w:r w:rsidRPr="00DF590B">
        <w:rPr>
          <w:sz w:val="26"/>
          <w:szCs w:val="26"/>
        </w:rPr>
        <w:t>Рис</w:t>
      </w:r>
      <w:r w:rsidR="00894860" w:rsidRPr="00DF590B">
        <w:rPr>
          <w:sz w:val="26"/>
          <w:szCs w:val="26"/>
        </w:rPr>
        <w:t xml:space="preserve">унок </w:t>
      </w:r>
      <w:r w:rsidR="00782763">
        <w:rPr>
          <w:sz w:val="26"/>
          <w:szCs w:val="26"/>
        </w:rPr>
        <w:t xml:space="preserve">12.3 </w:t>
      </w:r>
      <w:r w:rsidR="00894860" w:rsidRPr="00DF590B">
        <w:rPr>
          <w:sz w:val="26"/>
          <w:szCs w:val="26"/>
        </w:rPr>
        <w:t>-</w:t>
      </w:r>
      <w:r w:rsidRPr="00DF590B">
        <w:rPr>
          <w:sz w:val="26"/>
          <w:szCs w:val="26"/>
        </w:rPr>
        <w:t xml:space="preserve"> Структурна схема САУ для примера</w:t>
      </w:r>
    </w:p>
    <w:p w:rsidR="00782763" w:rsidRPr="00782763" w:rsidRDefault="00782763" w:rsidP="00782763"/>
    <w:p w:rsidR="00140C1D" w:rsidRPr="00DF590B" w:rsidRDefault="00140C1D" w:rsidP="004807E6">
      <w:pPr>
        <w:widowControl w:val="0"/>
        <w:spacing w:line="240" w:lineRule="auto"/>
        <w:ind w:firstLine="709"/>
        <w:rPr>
          <w:sz w:val="26"/>
          <w:szCs w:val="26"/>
        </w:rPr>
      </w:pPr>
      <w:r w:rsidRPr="00DF590B">
        <w:rPr>
          <w:sz w:val="26"/>
          <w:szCs w:val="26"/>
        </w:rPr>
        <w:t>Сначала проверим работу замкнутой САУ с пропорционал</w:t>
      </w:r>
      <w:r w:rsidRPr="00DF590B">
        <w:rPr>
          <w:sz w:val="26"/>
          <w:szCs w:val="26"/>
        </w:rPr>
        <w:t>ь</w:t>
      </w:r>
      <w:r w:rsidRPr="00DF590B">
        <w:rPr>
          <w:sz w:val="26"/>
          <w:szCs w:val="26"/>
        </w:rPr>
        <w:t>ным регулятором с коэффициентом усиления 2.</w:t>
      </w:r>
    </w:p>
    <w:p w:rsidR="005C3F6D" w:rsidRPr="00DF590B" w:rsidRDefault="005C3F6D" w:rsidP="004807E6">
      <w:pPr>
        <w:spacing w:line="240" w:lineRule="auto"/>
        <w:ind w:firstLine="709"/>
        <w:rPr>
          <w:sz w:val="26"/>
          <w:szCs w:val="26"/>
        </w:rPr>
      </w:pPr>
    </w:p>
    <w:tbl>
      <w:tblPr>
        <w:tblStyle w:val="afd"/>
        <w:tblW w:w="0" w:type="auto"/>
        <w:jc w:val="center"/>
        <w:tblLook w:val="04A0"/>
      </w:tblPr>
      <w:tblGrid>
        <w:gridCol w:w="7871"/>
      </w:tblGrid>
      <w:tr w:rsidR="005C3F6D" w:rsidRPr="00DF590B" w:rsidTr="000E23DA">
        <w:trPr>
          <w:jc w:val="center"/>
        </w:trPr>
        <w:tc>
          <w:tcPr>
            <w:tcW w:w="7995" w:type="dxa"/>
          </w:tcPr>
          <w:p w:rsidR="005C3F6D" w:rsidRPr="00DF590B" w:rsidRDefault="005C3F6D" w:rsidP="004807E6">
            <w:pPr>
              <w:pStyle w:val="MathCAD"/>
              <w:spacing w:before="0" w:after="0" w:line="240" w:lineRule="auto"/>
              <w:ind w:firstLine="709"/>
              <w:rPr>
                <w:noProof/>
                <w:sz w:val="26"/>
                <w:szCs w:val="26"/>
                <w:lang w:eastAsia="en-US"/>
              </w:rPr>
            </w:pPr>
            <w:r w:rsidRPr="00DF590B">
              <w:rPr>
                <w:sz w:val="26"/>
                <w:szCs w:val="26"/>
              </w:rPr>
              <w:t>Передаточная функция I-го блока</w:t>
            </w:r>
          </w:p>
          <w:p w:rsidR="005C3F6D" w:rsidRPr="00DF590B" w:rsidRDefault="00140C1D"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641600" cy="48960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1600" cy="489600"/>
                          </a:xfrm>
                          <a:prstGeom prst="rect">
                            <a:avLst/>
                          </a:prstGeom>
                          <a:noFill/>
                          <a:ln>
                            <a:noFill/>
                          </a:ln>
                        </pic:spPr>
                      </pic:pic>
                    </a:graphicData>
                  </a:graphic>
                </wp:inline>
              </w:drawing>
            </w:r>
          </w:p>
          <w:p w:rsidR="005C3F6D" w:rsidRPr="00DF590B" w:rsidRDefault="005C3F6D" w:rsidP="004807E6">
            <w:pPr>
              <w:pStyle w:val="MathCAD"/>
              <w:spacing w:before="0" w:after="0" w:line="240" w:lineRule="auto"/>
              <w:ind w:firstLine="709"/>
              <w:rPr>
                <w:sz w:val="26"/>
                <w:szCs w:val="26"/>
              </w:rPr>
            </w:pPr>
            <w:r w:rsidRPr="00DF590B">
              <w:rPr>
                <w:sz w:val="26"/>
                <w:szCs w:val="26"/>
              </w:rPr>
              <w:t>Передаточная функция II-го блока</w:t>
            </w:r>
          </w:p>
          <w:p w:rsidR="005C3F6D" w:rsidRPr="00DF590B" w:rsidRDefault="0029388D"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101600" cy="435600"/>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0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1600" cy="435600"/>
                          </a:xfrm>
                          <a:prstGeom prst="rect">
                            <a:avLst/>
                          </a:prstGeom>
                          <a:noFill/>
                          <a:ln>
                            <a:noFill/>
                          </a:ln>
                        </pic:spPr>
                      </pic:pic>
                    </a:graphicData>
                  </a:graphic>
                </wp:inline>
              </w:drawing>
            </w:r>
          </w:p>
          <w:p w:rsidR="0029388D" w:rsidRPr="00DF590B" w:rsidRDefault="0029388D" w:rsidP="004807E6">
            <w:pPr>
              <w:pStyle w:val="MathCAD"/>
              <w:spacing w:before="0" w:after="0" w:line="240" w:lineRule="auto"/>
              <w:ind w:firstLine="709"/>
              <w:rPr>
                <w:sz w:val="26"/>
                <w:szCs w:val="26"/>
              </w:rPr>
            </w:pPr>
            <w:r w:rsidRPr="00DF590B">
              <w:rPr>
                <w:sz w:val="26"/>
                <w:szCs w:val="26"/>
              </w:rPr>
              <w:t>Коэффициент обратной связи</w:t>
            </w:r>
          </w:p>
          <w:p w:rsidR="0029388D" w:rsidRPr="00DF590B" w:rsidRDefault="0029388D"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604800" cy="298800"/>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4800" cy="298800"/>
                          </a:xfrm>
                          <a:prstGeom prst="rect">
                            <a:avLst/>
                          </a:prstGeom>
                          <a:noFill/>
                          <a:ln>
                            <a:noFill/>
                          </a:ln>
                        </pic:spPr>
                      </pic:pic>
                    </a:graphicData>
                  </a:graphic>
                </wp:inline>
              </w:drawing>
            </w:r>
          </w:p>
          <w:p w:rsidR="0029388D" w:rsidRPr="00DF590B" w:rsidRDefault="0029388D" w:rsidP="004807E6">
            <w:pPr>
              <w:pStyle w:val="MathCAD"/>
              <w:spacing w:before="0" w:after="0" w:line="240" w:lineRule="auto"/>
              <w:ind w:firstLine="709"/>
              <w:rPr>
                <w:sz w:val="26"/>
                <w:szCs w:val="26"/>
              </w:rPr>
            </w:pPr>
            <w:r w:rsidRPr="00DF590B">
              <w:rPr>
                <w:sz w:val="26"/>
                <w:szCs w:val="26"/>
              </w:rPr>
              <w:t>Передаточная функция регулятора</w:t>
            </w:r>
          </w:p>
          <w:p w:rsidR="0029388D" w:rsidRPr="00DF590B" w:rsidRDefault="0029388D"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687600" cy="298800"/>
                  <wp:effectExtent l="0" t="0" r="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7600" cy="298800"/>
                          </a:xfrm>
                          <a:prstGeom prst="rect">
                            <a:avLst/>
                          </a:prstGeom>
                          <a:noFill/>
                          <a:ln>
                            <a:noFill/>
                          </a:ln>
                        </pic:spPr>
                      </pic:pic>
                    </a:graphicData>
                  </a:graphic>
                </wp:inline>
              </w:drawing>
            </w:r>
          </w:p>
          <w:p w:rsidR="005C0706" w:rsidRPr="00DF590B" w:rsidRDefault="005C0706" w:rsidP="004807E6">
            <w:pPr>
              <w:pStyle w:val="MathCAD"/>
              <w:spacing w:before="0" w:after="0" w:line="240" w:lineRule="auto"/>
              <w:ind w:firstLine="709"/>
              <w:rPr>
                <w:sz w:val="26"/>
                <w:szCs w:val="26"/>
              </w:rPr>
            </w:pPr>
            <w:r w:rsidRPr="00DF590B">
              <w:rPr>
                <w:sz w:val="26"/>
                <w:szCs w:val="26"/>
              </w:rPr>
              <w:t>Находим передаточную функцию разомкнутой системы</w:t>
            </w:r>
          </w:p>
          <w:p w:rsidR="005C0706" w:rsidRPr="00DF590B" w:rsidRDefault="005C0706"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765600" cy="4932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0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65600" cy="493200"/>
                          </a:xfrm>
                          <a:prstGeom prst="rect">
                            <a:avLst/>
                          </a:prstGeom>
                          <a:noFill/>
                          <a:ln>
                            <a:noFill/>
                          </a:ln>
                        </pic:spPr>
                      </pic:pic>
                    </a:graphicData>
                  </a:graphic>
                </wp:inline>
              </w:drawing>
            </w:r>
          </w:p>
          <w:p w:rsidR="00004080" w:rsidRPr="00DF590B" w:rsidRDefault="00004080" w:rsidP="004807E6">
            <w:pPr>
              <w:pStyle w:val="afa"/>
              <w:spacing w:before="0" w:after="0" w:line="240" w:lineRule="auto"/>
              <w:ind w:left="0" w:firstLine="0"/>
              <w:rPr>
                <w:sz w:val="26"/>
                <w:szCs w:val="26"/>
              </w:rPr>
            </w:pPr>
            <w:r w:rsidRPr="00DF590B">
              <w:rPr>
                <w:sz w:val="26"/>
                <w:szCs w:val="26"/>
              </w:rPr>
              <w:t>Построение ЛАЧХ и ФЧХ для определения запаса устойчивости</w:t>
            </w:r>
          </w:p>
          <w:p w:rsidR="00004080" w:rsidRPr="00DF590B" w:rsidRDefault="00004080" w:rsidP="004807E6">
            <w:pPr>
              <w:pStyle w:val="MathCAD"/>
              <w:spacing w:before="0" w:after="0" w:line="240" w:lineRule="auto"/>
              <w:ind w:firstLine="709"/>
              <w:rPr>
                <w:sz w:val="26"/>
                <w:szCs w:val="26"/>
              </w:rPr>
            </w:pPr>
            <w:r w:rsidRPr="00DF590B">
              <w:rPr>
                <w:sz w:val="26"/>
                <w:szCs w:val="26"/>
              </w:rPr>
              <w:t>Находим характеристический полином и полюса разомкнутой системы</w:t>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423600" cy="3600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0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3600" cy="3600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070800" cy="662400"/>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0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0800" cy="6624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475230" cy="50038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5230" cy="50038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sz w:val="26"/>
                <w:szCs w:val="26"/>
              </w:rPr>
              <w:t>Построение ФЧХ с использованием полюсов разомкнутой системы</w:t>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073600" cy="6120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0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3600" cy="6120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sz w:val="26"/>
                <w:szCs w:val="26"/>
              </w:rPr>
              <w:t>Определяем частоту, на которой коэффициент усиления равен 1</w:t>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300400" cy="777600"/>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0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0400" cy="7776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sz w:val="26"/>
                <w:szCs w:val="26"/>
              </w:rPr>
              <w:t>Определяем частоту, на которой фазный сдвиг составляет –180 град.</w:t>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2556000" cy="777600"/>
                  <wp:effectExtent l="0" t="0" r="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6000" cy="7776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sz w:val="26"/>
                <w:szCs w:val="26"/>
              </w:rPr>
              <w:t>Определяем запас устойчивости по амплитуде</w:t>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389600" cy="298800"/>
                  <wp:effectExtent l="0" t="0" r="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1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9600" cy="2988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sz w:val="26"/>
                <w:szCs w:val="26"/>
              </w:rPr>
              <w:t>Определяем запас устойчивости по фазе (град.)</w:t>
            </w:r>
          </w:p>
          <w:p w:rsidR="00004080" w:rsidRPr="00DF590B" w:rsidRDefault="00004080"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501200" cy="2988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200" cy="298800"/>
                          </a:xfrm>
                          <a:prstGeom prst="rect">
                            <a:avLst/>
                          </a:prstGeom>
                          <a:noFill/>
                          <a:ln>
                            <a:noFill/>
                          </a:ln>
                        </pic:spPr>
                      </pic:pic>
                    </a:graphicData>
                  </a:graphic>
                </wp:inline>
              </w:drawing>
            </w:r>
          </w:p>
          <w:p w:rsidR="00004080" w:rsidRPr="00DF590B" w:rsidRDefault="00004080" w:rsidP="004807E6">
            <w:pPr>
              <w:pStyle w:val="MathCAD"/>
              <w:spacing w:before="0" w:after="0" w:line="240" w:lineRule="auto"/>
              <w:ind w:firstLine="709"/>
              <w:rPr>
                <w:sz w:val="26"/>
                <w:szCs w:val="26"/>
              </w:rPr>
            </w:pPr>
            <w:r w:rsidRPr="00DF590B">
              <w:rPr>
                <w:sz w:val="26"/>
                <w:szCs w:val="26"/>
              </w:rPr>
              <w:t xml:space="preserve">Строим ЛАЧХ и ФЧХ, на которые наносим маркеры </w:t>
            </w:r>
            <w:r w:rsidR="001D2E91" w:rsidRPr="00DF590B">
              <w:rPr>
                <w:sz w:val="26"/>
                <w:szCs w:val="26"/>
              </w:rPr>
              <w:t>–</w:t>
            </w:r>
            <w:r w:rsidRPr="00DF590B">
              <w:rPr>
                <w:sz w:val="26"/>
                <w:szCs w:val="26"/>
              </w:rPr>
              <w:t xml:space="preserve"> найденные частоты</w:t>
            </w:r>
          </w:p>
          <w:p w:rsidR="001D2E91" w:rsidRPr="00DF590B" w:rsidRDefault="001D2E91"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1022400" cy="2592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2400" cy="259200"/>
                          </a:xfrm>
                          <a:prstGeom prst="rect">
                            <a:avLst/>
                          </a:prstGeom>
                          <a:noFill/>
                          <a:ln>
                            <a:noFill/>
                          </a:ln>
                        </pic:spPr>
                      </pic:pic>
                    </a:graphicData>
                  </a:graphic>
                </wp:inline>
              </w:drawing>
            </w:r>
          </w:p>
          <w:p w:rsidR="001D2E91" w:rsidRPr="00DF590B" w:rsidRDefault="001D2E91" w:rsidP="004807E6">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650400" cy="2073600"/>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0400" cy="2073600"/>
                          </a:xfrm>
                          <a:prstGeom prst="rect">
                            <a:avLst/>
                          </a:prstGeom>
                          <a:noFill/>
                          <a:ln>
                            <a:noFill/>
                          </a:ln>
                        </pic:spPr>
                      </pic:pic>
                    </a:graphicData>
                  </a:graphic>
                </wp:inline>
              </w:drawing>
            </w:r>
          </w:p>
          <w:p w:rsidR="005C3F6D" w:rsidRPr="00DF590B" w:rsidRDefault="001D2E91" w:rsidP="004807E6">
            <w:pPr>
              <w:pStyle w:val="MathCAD"/>
              <w:spacing w:before="0" w:after="0" w:line="240" w:lineRule="auto"/>
              <w:ind w:firstLine="709"/>
              <w:rPr>
                <w:sz w:val="26"/>
                <w:szCs w:val="26"/>
              </w:rPr>
            </w:pPr>
            <w:r w:rsidRPr="00DF590B">
              <w:rPr>
                <w:noProof/>
                <w:sz w:val="26"/>
                <w:szCs w:val="26"/>
                <w:lang w:eastAsia="ru-RU"/>
              </w:rPr>
              <w:drawing>
                <wp:inline distT="0" distB="0" distL="0" distR="0">
                  <wp:extent cx="3196800" cy="19260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1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6800" cy="1926000"/>
                          </a:xfrm>
                          <a:prstGeom prst="rect">
                            <a:avLst/>
                          </a:prstGeom>
                          <a:noFill/>
                          <a:ln>
                            <a:noFill/>
                          </a:ln>
                        </pic:spPr>
                      </pic:pic>
                    </a:graphicData>
                  </a:graphic>
                </wp:inline>
              </w:drawing>
            </w:r>
          </w:p>
        </w:tc>
      </w:tr>
    </w:tbl>
    <w:p w:rsidR="005C3F6D" w:rsidRPr="00DF590B" w:rsidRDefault="005C3F6D" w:rsidP="005C3F6D">
      <w:pPr>
        <w:ind w:left="567" w:firstLine="0"/>
        <w:rPr>
          <w:sz w:val="26"/>
          <w:szCs w:val="26"/>
        </w:rPr>
      </w:pPr>
    </w:p>
    <w:p w:rsidR="0078032F" w:rsidRPr="00DF590B" w:rsidRDefault="0078032F" w:rsidP="0078032F">
      <w:pPr>
        <w:rPr>
          <w:sz w:val="26"/>
          <w:szCs w:val="26"/>
        </w:rPr>
      </w:pPr>
      <w:r w:rsidRPr="00DF590B">
        <w:rPr>
          <w:sz w:val="26"/>
          <w:szCs w:val="26"/>
        </w:rPr>
        <w:t>Как видим, замкнутая система не отвечает критериям устойч</w:t>
      </w:r>
      <w:r w:rsidRPr="00DF590B">
        <w:rPr>
          <w:sz w:val="26"/>
          <w:szCs w:val="26"/>
        </w:rPr>
        <w:t>и</w:t>
      </w:r>
      <w:r w:rsidRPr="00DF590B">
        <w:rPr>
          <w:sz w:val="26"/>
          <w:szCs w:val="26"/>
        </w:rPr>
        <w:t>вости: коэффициент усиления более, чем в полтора раза превышает критический, да и запас по фазе недостаточен. Проверим, действ</w:t>
      </w:r>
      <w:r w:rsidRPr="00DF590B">
        <w:rPr>
          <w:sz w:val="26"/>
          <w:szCs w:val="26"/>
        </w:rPr>
        <w:t>и</w:t>
      </w:r>
      <w:r w:rsidRPr="00DF590B">
        <w:rPr>
          <w:sz w:val="26"/>
          <w:szCs w:val="26"/>
        </w:rPr>
        <w:t>тельно ли замкнутая САУ неустойчива?</w:t>
      </w:r>
    </w:p>
    <w:p w:rsidR="0078032F" w:rsidRPr="00DF590B" w:rsidRDefault="0078032F" w:rsidP="0078032F">
      <w:pPr>
        <w:ind w:left="567" w:firstLine="0"/>
        <w:rPr>
          <w:sz w:val="26"/>
          <w:szCs w:val="26"/>
        </w:rPr>
      </w:pPr>
    </w:p>
    <w:tbl>
      <w:tblPr>
        <w:tblStyle w:val="afd"/>
        <w:tblW w:w="0" w:type="auto"/>
        <w:jc w:val="center"/>
        <w:tblLook w:val="04A0"/>
      </w:tblPr>
      <w:tblGrid>
        <w:gridCol w:w="7871"/>
      </w:tblGrid>
      <w:tr w:rsidR="0078032F" w:rsidRPr="00DF590B" w:rsidTr="00CA0C32">
        <w:trPr>
          <w:jc w:val="center"/>
        </w:trPr>
        <w:tc>
          <w:tcPr>
            <w:tcW w:w="7995" w:type="dxa"/>
          </w:tcPr>
          <w:p w:rsidR="003F04FD" w:rsidRPr="00DF590B" w:rsidRDefault="003F04FD" w:rsidP="00CA0C32">
            <w:pPr>
              <w:pStyle w:val="MathCAD"/>
              <w:rPr>
                <w:sz w:val="26"/>
                <w:szCs w:val="26"/>
              </w:rPr>
            </w:pPr>
            <w:r w:rsidRPr="00DF590B">
              <w:rPr>
                <w:sz w:val="26"/>
                <w:szCs w:val="26"/>
              </w:rPr>
              <w:t>Находим передаточную функцию замкнутой САУ</w:t>
            </w:r>
          </w:p>
          <w:p w:rsidR="0078032F" w:rsidRPr="00DF590B" w:rsidRDefault="003F04FD" w:rsidP="00CA0C32">
            <w:pPr>
              <w:pStyle w:val="MathCAD"/>
              <w:rPr>
                <w:sz w:val="26"/>
                <w:szCs w:val="26"/>
              </w:rPr>
            </w:pPr>
            <w:r w:rsidRPr="00DF590B">
              <w:rPr>
                <w:noProof/>
                <w:sz w:val="26"/>
                <w:szCs w:val="26"/>
                <w:lang w:eastAsia="ru-RU"/>
              </w:rPr>
              <w:drawing>
                <wp:inline distT="0" distB="0" distL="0" distR="0">
                  <wp:extent cx="4626000" cy="5328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1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6000" cy="532800"/>
                          </a:xfrm>
                          <a:prstGeom prst="rect">
                            <a:avLst/>
                          </a:prstGeom>
                          <a:noFill/>
                          <a:ln>
                            <a:noFill/>
                          </a:ln>
                        </pic:spPr>
                      </pic:pic>
                    </a:graphicData>
                  </a:graphic>
                </wp:inline>
              </w:drawing>
            </w:r>
          </w:p>
          <w:p w:rsidR="0078032F" w:rsidRPr="00DF590B" w:rsidRDefault="003F04FD" w:rsidP="00CA0C32">
            <w:pPr>
              <w:pStyle w:val="MathCAD"/>
              <w:rPr>
                <w:sz w:val="26"/>
                <w:szCs w:val="26"/>
              </w:rPr>
            </w:pPr>
            <w:r w:rsidRPr="00DF590B">
              <w:rPr>
                <w:sz w:val="26"/>
                <w:szCs w:val="26"/>
              </w:rPr>
              <w:t>Находим и строим п</w:t>
            </w:r>
            <w:r w:rsidR="0078032F" w:rsidRPr="00DF590B">
              <w:rPr>
                <w:sz w:val="26"/>
                <w:szCs w:val="26"/>
              </w:rPr>
              <w:t>ереходн</w:t>
            </w:r>
            <w:r w:rsidRPr="00DF590B">
              <w:rPr>
                <w:sz w:val="26"/>
                <w:szCs w:val="26"/>
              </w:rPr>
              <w:t>ую</w:t>
            </w:r>
            <w:r w:rsidR="0078032F" w:rsidRPr="00DF590B">
              <w:rPr>
                <w:sz w:val="26"/>
                <w:szCs w:val="26"/>
              </w:rPr>
              <w:t xml:space="preserve"> характеристик</w:t>
            </w:r>
            <w:r w:rsidRPr="00DF590B">
              <w:rPr>
                <w:sz w:val="26"/>
                <w:szCs w:val="26"/>
              </w:rPr>
              <w:t>у</w:t>
            </w:r>
          </w:p>
          <w:p w:rsidR="0078032F" w:rsidRPr="00DF590B" w:rsidRDefault="003F04FD" w:rsidP="00CA0C32">
            <w:pPr>
              <w:pStyle w:val="MathCAD"/>
              <w:rPr>
                <w:sz w:val="26"/>
                <w:szCs w:val="26"/>
              </w:rPr>
            </w:pPr>
            <w:r w:rsidRPr="00DF590B">
              <w:rPr>
                <w:noProof/>
                <w:sz w:val="26"/>
                <w:szCs w:val="26"/>
                <w:lang w:eastAsia="ru-RU"/>
              </w:rPr>
              <w:drawing>
                <wp:inline distT="0" distB="0" distL="0" distR="0">
                  <wp:extent cx="2016000" cy="298800"/>
                  <wp:effectExtent l="0" t="0" r="381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1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6000" cy="298800"/>
                          </a:xfrm>
                          <a:prstGeom prst="rect">
                            <a:avLst/>
                          </a:prstGeom>
                          <a:noFill/>
                          <a:ln>
                            <a:noFill/>
                          </a:ln>
                        </pic:spPr>
                      </pic:pic>
                    </a:graphicData>
                  </a:graphic>
                </wp:inline>
              </w:drawing>
            </w:r>
          </w:p>
          <w:p w:rsidR="003F04FD" w:rsidRPr="00DF590B" w:rsidRDefault="003F04FD" w:rsidP="00CA0C32">
            <w:pPr>
              <w:pStyle w:val="MathCAD"/>
              <w:rPr>
                <w:sz w:val="26"/>
                <w:szCs w:val="26"/>
              </w:rPr>
            </w:pPr>
            <w:r w:rsidRPr="00DF590B">
              <w:rPr>
                <w:noProof/>
                <w:sz w:val="26"/>
                <w:szCs w:val="26"/>
                <w:lang w:eastAsia="ru-RU"/>
              </w:rPr>
              <w:lastRenderedPageBreak/>
              <w:drawing>
                <wp:inline distT="0" distB="0" distL="0" distR="0">
                  <wp:extent cx="4765559" cy="579120"/>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rotWithShape="1">
                          <a:blip r:embed="rId11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859"/>
                          <a:stretch/>
                        </pic:blipFill>
                        <pic:spPr bwMode="auto">
                          <a:xfrm>
                            <a:off x="0" y="0"/>
                            <a:ext cx="4765559" cy="5791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8032F" w:rsidRPr="00DF590B" w:rsidRDefault="003F04FD" w:rsidP="00CA0C32">
            <w:pPr>
              <w:pStyle w:val="MathCAD"/>
              <w:rPr>
                <w:sz w:val="26"/>
                <w:szCs w:val="26"/>
              </w:rPr>
            </w:pPr>
            <w:r w:rsidRPr="00DF590B">
              <w:rPr>
                <w:noProof/>
                <w:sz w:val="26"/>
                <w:szCs w:val="26"/>
                <w:lang w:eastAsia="ru-RU"/>
              </w:rPr>
              <w:drawing>
                <wp:inline distT="0" distB="0" distL="0" distR="0">
                  <wp:extent cx="4125600" cy="181800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1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5600" cy="1818000"/>
                          </a:xfrm>
                          <a:prstGeom prst="rect">
                            <a:avLst/>
                          </a:prstGeom>
                          <a:noFill/>
                          <a:ln>
                            <a:noFill/>
                          </a:ln>
                        </pic:spPr>
                      </pic:pic>
                    </a:graphicData>
                  </a:graphic>
                </wp:inline>
              </w:drawing>
            </w:r>
          </w:p>
        </w:tc>
      </w:tr>
    </w:tbl>
    <w:p w:rsidR="0078032F" w:rsidRPr="00DF590B" w:rsidRDefault="0078032F" w:rsidP="003F04FD">
      <w:pPr>
        <w:rPr>
          <w:sz w:val="26"/>
          <w:szCs w:val="26"/>
        </w:rPr>
      </w:pPr>
    </w:p>
    <w:p w:rsidR="003F04FD" w:rsidRPr="00DF590B" w:rsidRDefault="003F04FD" w:rsidP="003F04FD">
      <w:pPr>
        <w:rPr>
          <w:sz w:val="26"/>
          <w:szCs w:val="26"/>
        </w:rPr>
      </w:pPr>
      <w:r w:rsidRPr="00DF590B">
        <w:rPr>
          <w:sz w:val="26"/>
          <w:szCs w:val="26"/>
        </w:rPr>
        <w:t>Подтверждает неустойчивость САУ и размещение на ко</w:t>
      </w:r>
      <w:r w:rsidRPr="00DF590B">
        <w:rPr>
          <w:sz w:val="26"/>
          <w:szCs w:val="26"/>
        </w:rPr>
        <w:t>м</w:t>
      </w:r>
      <w:r w:rsidRPr="00DF590B">
        <w:rPr>
          <w:sz w:val="26"/>
          <w:szCs w:val="26"/>
        </w:rPr>
        <w:t>плексной плоскости полюсов замкнутой системы.</w:t>
      </w:r>
    </w:p>
    <w:p w:rsidR="003F04FD" w:rsidRPr="00DF590B" w:rsidRDefault="003F04FD" w:rsidP="003F04FD">
      <w:pPr>
        <w:rPr>
          <w:sz w:val="26"/>
          <w:szCs w:val="26"/>
        </w:rPr>
      </w:pPr>
    </w:p>
    <w:tbl>
      <w:tblPr>
        <w:tblStyle w:val="afd"/>
        <w:tblW w:w="0" w:type="auto"/>
        <w:jc w:val="center"/>
        <w:tblLook w:val="04A0"/>
      </w:tblPr>
      <w:tblGrid>
        <w:gridCol w:w="7871"/>
      </w:tblGrid>
      <w:tr w:rsidR="003F04FD" w:rsidRPr="00DF590B" w:rsidTr="00CA0C32">
        <w:trPr>
          <w:jc w:val="center"/>
        </w:trPr>
        <w:tc>
          <w:tcPr>
            <w:tcW w:w="7995" w:type="dxa"/>
          </w:tcPr>
          <w:p w:rsidR="003F04FD" w:rsidRPr="00DF590B" w:rsidRDefault="003F04FD" w:rsidP="00CA0C32">
            <w:pPr>
              <w:pStyle w:val="MathCAD"/>
              <w:rPr>
                <w:sz w:val="26"/>
                <w:szCs w:val="26"/>
              </w:rPr>
            </w:pPr>
            <w:r w:rsidRPr="00DF590B">
              <w:rPr>
                <w:sz w:val="26"/>
                <w:szCs w:val="26"/>
              </w:rPr>
              <w:t>Нахождение характеристического полинома и полюсов замкнутой системы</w:t>
            </w:r>
          </w:p>
          <w:p w:rsidR="003F04FD" w:rsidRPr="00DF590B" w:rsidRDefault="003F04FD" w:rsidP="00CA0C32">
            <w:pPr>
              <w:pStyle w:val="MathCAD"/>
              <w:rPr>
                <w:sz w:val="26"/>
                <w:szCs w:val="26"/>
              </w:rPr>
            </w:pPr>
            <w:r w:rsidRPr="00DF590B">
              <w:rPr>
                <w:noProof/>
                <w:sz w:val="26"/>
                <w:szCs w:val="26"/>
                <w:lang w:eastAsia="ru-RU"/>
              </w:rPr>
              <w:drawing>
                <wp:inline distT="0" distB="0" distL="0" distR="0">
                  <wp:extent cx="3326400" cy="360000"/>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1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6400" cy="360000"/>
                          </a:xfrm>
                          <a:prstGeom prst="rect">
                            <a:avLst/>
                          </a:prstGeom>
                          <a:noFill/>
                          <a:ln>
                            <a:noFill/>
                          </a:ln>
                        </pic:spPr>
                      </pic:pic>
                    </a:graphicData>
                  </a:graphic>
                </wp:inline>
              </w:drawing>
            </w:r>
          </w:p>
          <w:p w:rsidR="003F04FD" w:rsidRPr="00DF590B" w:rsidRDefault="003F04FD" w:rsidP="00CA0C32">
            <w:pPr>
              <w:pStyle w:val="MathCAD"/>
              <w:rPr>
                <w:sz w:val="26"/>
                <w:szCs w:val="26"/>
              </w:rPr>
            </w:pPr>
            <w:r w:rsidRPr="00DF590B">
              <w:rPr>
                <w:noProof/>
                <w:sz w:val="26"/>
                <w:szCs w:val="26"/>
                <w:lang w:eastAsia="ru-RU"/>
              </w:rPr>
              <w:drawing>
                <wp:inline distT="0" distB="0" distL="0" distR="0">
                  <wp:extent cx="2142000" cy="66240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1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2000" cy="662400"/>
                          </a:xfrm>
                          <a:prstGeom prst="rect">
                            <a:avLst/>
                          </a:prstGeom>
                          <a:noFill/>
                          <a:ln>
                            <a:noFill/>
                          </a:ln>
                        </pic:spPr>
                      </pic:pic>
                    </a:graphicData>
                  </a:graphic>
                </wp:inline>
              </w:drawing>
            </w:r>
          </w:p>
          <w:p w:rsidR="003F04FD" w:rsidRPr="00DF590B" w:rsidRDefault="003F04FD" w:rsidP="00CA0C32">
            <w:pPr>
              <w:pStyle w:val="MathCAD"/>
              <w:rPr>
                <w:sz w:val="26"/>
                <w:szCs w:val="26"/>
              </w:rPr>
            </w:pPr>
            <w:r w:rsidRPr="00DF590B">
              <w:rPr>
                <w:sz w:val="26"/>
                <w:szCs w:val="26"/>
              </w:rPr>
              <w:t>Обращаем внимание, что часть полюсов находится в правой полуплоскости, т.е., система является неустойчивой</w:t>
            </w:r>
          </w:p>
          <w:p w:rsidR="003F04FD" w:rsidRPr="00DF590B" w:rsidRDefault="003F04FD" w:rsidP="00CA0C32">
            <w:pPr>
              <w:pStyle w:val="MathCAD"/>
              <w:rPr>
                <w:sz w:val="26"/>
                <w:szCs w:val="26"/>
              </w:rPr>
            </w:pPr>
            <w:r w:rsidRPr="00DF590B">
              <w:rPr>
                <w:noProof/>
                <w:sz w:val="26"/>
                <w:szCs w:val="26"/>
                <w:lang w:eastAsia="ru-RU"/>
              </w:rPr>
              <w:lastRenderedPageBreak/>
              <w:drawing>
                <wp:inline distT="0" distB="0" distL="0" distR="0">
                  <wp:extent cx="2610000" cy="2127600"/>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1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0000" cy="2127600"/>
                          </a:xfrm>
                          <a:prstGeom prst="rect">
                            <a:avLst/>
                          </a:prstGeom>
                          <a:noFill/>
                          <a:ln>
                            <a:noFill/>
                          </a:ln>
                        </pic:spPr>
                      </pic:pic>
                    </a:graphicData>
                  </a:graphic>
                </wp:inline>
              </w:drawing>
            </w:r>
          </w:p>
        </w:tc>
      </w:tr>
    </w:tbl>
    <w:p w:rsidR="0078032F" w:rsidRPr="00DF590B" w:rsidRDefault="0078032F" w:rsidP="0078032F">
      <w:pPr>
        <w:rPr>
          <w:sz w:val="26"/>
          <w:szCs w:val="26"/>
        </w:rPr>
      </w:pPr>
    </w:p>
    <w:p w:rsidR="0078032F" w:rsidRPr="00DF590B" w:rsidRDefault="0078032F" w:rsidP="0078032F">
      <w:pPr>
        <w:rPr>
          <w:sz w:val="26"/>
          <w:szCs w:val="26"/>
        </w:rPr>
      </w:pPr>
      <w:r w:rsidRPr="00DF590B">
        <w:rPr>
          <w:sz w:val="26"/>
          <w:szCs w:val="26"/>
        </w:rPr>
        <w:t>Попробуем уменьшить коэффициент усиления пропорци</w:t>
      </w:r>
      <w:r w:rsidRPr="00DF590B">
        <w:rPr>
          <w:sz w:val="26"/>
          <w:szCs w:val="26"/>
        </w:rPr>
        <w:t>о</w:t>
      </w:r>
      <w:r w:rsidRPr="00DF590B">
        <w:rPr>
          <w:sz w:val="26"/>
          <w:szCs w:val="26"/>
        </w:rPr>
        <w:t>нального регулятора в три раза (заметим, что согласно расчётам з</w:t>
      </w:r>
      <w:r w:rsidRPr="00DF590B">
        <w:rPr>
          <w:sz w:val="26"/>
          <w:szCs w:val="26"/>
        </w:rPr>
        <w:t>а</w:t>
      </w:r>
      <w:r w:rsidRPr="00DF590B">
        <w:rPr>
          <w:sz w:val="26"/>
          <w:szCs w:val="26"/>
        </w:rPr>
        <w:t>паса устойчивости по амплитуде этого достаточно).</w:t>
      </w:r>
    </w:p>
    <w:p w:rsidR="0078032F" w:rsidRPr="00DF590B" w:rsidRDefault="0078032F" w:rsidP="0078032F">
      <w:pPr>
        <w:ind w:left="567" w:firstLine="0"/>
        <w:rPr>
          <w:sz w:val="26"/>
          <w:szCs w:val="26"/>
        </w:rPr>
      </w:pPr>
    </w:p>
    <w:tbl>
      <w:tblPr>
        <w:tblStyle w:val="afd"/>
        <w:tblW w:w="0" w:type="auto"/>
        <w:jc w:val="center"/>
        <w:tblLook w:val="04A0"/>
      </w:tblPr>
      <w:tblGrid>
        <w:gridCol w:w="7658"/>
      </w:tblGrid>
      <w:tr w:rsidR="0078032F" w:rsidRPr="00DF590B" w:rsidTr="003F04FD">
        <w:trPr>
          <w:jc w:val="center"/>
        </w:trPr>
        <w:tc>
          <w:tcPr>
            <w:tcW w:w="7645" w:type="dxa"/>
          </w:tcPr>
          <w:p w:rsidR="0078032F" w:rsidRPr="00DF590B" w:rsidRDefault="0078032F" w:rsidP="003F04FD">
            <w:pPr>
              <w:pStyle w:val="MathCAD"/>
              <w:rPr>
                <w:sz w:val="26"/>
                <w:szCs w:val="26"/>
              </w:rPr>
            </w:pPr>
            <w:r w:rsidRPr="00DF590B">
              <w:rPr>
                <w:sz w:val="26"/>
                <w:szCs w:val="26"/>
              </w:rPr>
              <w:t>Передаточная функция регулятора</w:t>
            </w:r>
          </w:p>
          <w:p w:rsidR="0078032F" w:rsidRPr="00DF590B" w:rsidRDefault="0078032F" w:rsidP="003F04FD">
            <w:pPr>
              <w:pStyle w:val="MathCAD"/>
              <w:rPr>
                <w:sz w:val="26"/>
                <w:szCs w:val="26"/>
              </w:rPr>
            </w:pPr>
            <w:r w:rsidRPr="00DF590B">
              <w:rPr>
                <w:noProof/>
                <w:sz w:val="26"/>
                <w:szCs w:val="26"/>
                <w:lang w:eastAsia="ru-RU"/>
              </w:rPr>
              <w:drawing>
                <wp:inline distT="0" distB="0" distL="0" distR="0">
                  <wp:extent cx="723600" cy="43560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1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600" cy="435600"/>
                          </a:xfrm>
                          <a:prstGeom prst="rect">
                            <a:avLst/>
                          </a:prstGeom>
                          <a:noFill/>
                          <a:ln>
                            <a:noFill/>
                          </a:ln>
                        </pic:spPr>
                      </pic:pic>
                    </a:graphicData>
                  </a:graphic>
                </wp:inline>
              </w:drawing>
            </w:r>
          </w:p>
          <w:p w:rsidR="0078032F" w:rsidRPr="00DF590B" w:rsidRDefault="0078032F" w:rsidP="003F04FD">
            <w:pPr>
              <w:pStyle w:val="MathCAD"/>
              <w:rPr>
                <w:sz w:val="26"/>
                <w:szCs w:val="26"/>
              </w:rPr>
            </w:pPr>
            <w:r w:rsidRPr="00DF590B">
              <w:rPr>
                <w:sz w:val="26"/>
                <w:szCs w:val="26"/>
              </w:rPr>
              <w:t>Передаточная функция разомкнутой системы</w:t>
            </w:r>
          </w:p>
          <w:p w:rsidR="0078032F" w:rsidRPr="00DF590B" w:rsidRDefault="0078032F" w:rsidP="003F04FD">
            <w:pPr>
              <w:pStyle w:val="MathCAD"/>
              <w:rPr>
                <w:sz w:val="26"/>
                <w:szCs w:val="26"/>
              </w:rPr>
            </w:pPr>
            <w:r w:rsidRPr="00DF590B">
              <w:rPr>
                <w:noProof/>
                <w:sz w:val="26"/>
                <w:szCs w:val="26"/>
                <w:lang w:eastAsia="ru-RU"/>
              </w:rPr>
              <w:drawing>
                <wp:inline distT="0" distB="0" distL="0" distR="0">
                  <wp:extent cx="3808800" cy="496800"/>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1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8800" cy="496800"/>
                          </a:xfrm>
                          <a:prstGeom prst="rect">
                            <a:avLst/>
                          </a:prstGeom>
                          <a:noFill/>
                          <a:ln>
                            <a:noFill/>
                          </a:ln>
                        </pic:spPr>
                      </pic:pic>
                    </a:graphicData>
                  </a:graphic>
                </wp:inline>
              </w:drawing>
            </w:r>
          </w:p>
          <w:p w:rsidR="0078032F" w:rsidRPr="00DF590B" w:rsidRDefault="0078032F" w:rsidP="003F04FD">
            <w:pPr>
              <w:pStyle w:val="MathCAD"/>
              <w:rPr>
                <w:sz w:val="26"/>
                <w:szCs w:val="26"/>
              </w:rPr>
            </w:pPr>
            <w:r w:rsidRPr="00DF590B">
              <w:rPr>
                <w:sz w:val="26"/>
                <w:szCs w:val="26"/>
              </w:rPr>
              <w:t>Определяем частоту, на которой коэффициент усиления равен 1</w:t>
            </w:r>
          </w:p>
          <w:p w:rsidR="0078032F" w:rsidRPr="00DF590B" w:rsidRDefault="001A76B7" w:rsidP="003F04FD">
            <w:pPr>
              <w:pStyle w:val="MathCAD"/>
              <w:rPr>
                <w:sz w:val="26"/>
                <w:szCs w:val="26"/>
              </w:rPr>
            </w:pPr>
            <w:r w:rsidRPr="00DF590B">
              <w:rPr>
                <w:noProof/>
                <w:sz w:val="26"/>
                <w:szCs w:val="26"/>
                <w:lang w:eastAsia="ru-RU"/>
              </w:rPr>
              <w:drawing>
                <wp:inline distT="0" distB="0" distL="0" distR="0">
                  <wp:extent cx="2246400" cy="7776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1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6400" cy="777600"/>
                          </a:xfrm>
                          <a:prstGeom prst="rect">
                            <a:avLst/>
                          </a:prstGeom>
                          <a:noFill/>
                          <a:ln>
                            <a:noFill/>
                          </a:ln>
                        </pic:spPr>
                      </pic:pic>
                    </a:graphicData>
                  </a:graphic>
                </wp:inline>
              </w:drawing>
            </w:r>
          </w:p>
          <w:p w:rsidR="0078032F" w:rsidRPr="00DF590B" w:rsidRDefault="0078032F" w:rsidP="003F04FD">
            <w:pPr>
              <w:pStyle w:val="MathCAD"/>
              <w:rPr>
                <w:sz w:val="26"/>
                <w:szCs w:val="26"/>
              </w:rPr>
            </w:pPr>
            <w:r w:rsidRPr="00DF590B">
              <w:rPr>
                <w:sz w:val="26"/>
                <w:szCs w:val="26"/>
              </w:rPr>
              <w:t>Определяем частоту, на которой фазный сдвиг составляет –180 град.</w:t>
            </w:r>
          </w:p>
          <w:p w:rsidR="0078032F" w:rsidRPr="00DF590B" w:rsidRDefault="005B37FD" w:rsidP="003F04FD">
            <w:pPr>
              <w:pStyle w:val="MathCAD"/>
              <w:rPr>
                <w:sz w:val="26"/>
                <w:szCs w:val="26"/>
              </w:rPr>
            </w:pPr>
            <w:r w:rsidRPr="00DF590B">
              <w:rPr>
                <w:noProof/>
                <w:sz w:val="26"/>
                <w:szCs w:val="26"/>
                <w:lang w:eastAsia="ru-RU"/>
              </w:rPr>
              <w:drawing>
                <wp:inline distT="0" distB="0" distL="0" distR="0">
                  <wp:extent cx="2556000" cy="77760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1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6000" cy="777600"/>
                          </a:xfrm>
                          <a:prstGeom prst="rect">
                            <a:avLst/>
                          </a:prstGeom>
                          <a:noFill/>
                          <a:ln>
                            <a:noFill/>
                          </a:ln>
                        </pic:spPr>
                      </pic:pic>
                    </a:graphicData>
                  </a:graphic>
                </wp:inline>
              </w:drawing>
            </w:r>
          </w:p>
          <w:p w:rsidR="0078032F" w:rsidRPr="00DF590B" w:rsidRDefault="0078032F" w:rsidP="003F04FD">
            <w:pPr>
              <w:pStyle w:val="MathCAD"/>
              <w:rPr>
                <w:sz w:val="26"/>
                <w:szCs w:val="26"/>
              </w:rPr>
            </w:pPr>
            <w:r w:rsidRPr="00DF590B">
              <w:rPr>
                <w:sz w:val="26"/>
                <w:szCs w:val="26"/>
              </w:rPr>
              <w:lastRenderedPageBreak/>
              <w:t>Определяем запас устойчивости по амплитуде</w:t>
            </w:r>
          </w:p>
          <w:p w:rsidR="0078032F" w:rsidRPr="00DF590B" w:rsidRDefault="00156EE8" w:rsidP="003F04FD">
            <w:pPr>
              <w:pStyle w:val="MathCAD"/>
              <w:rPr>
                <w:sz w:val="26"/>
                <w:szCs w:val="26"/>
              </w:rPr>
            </w:pPr>
            <w:r w:rsidRPr="00DF590B">
              <w:rPr>
                <w:noProof/>
                <w:sz w:val="26"/>
                <w:szCs w:val="26"/>
                <w:lang w:eastAsia="ru-RU"/>
              </w:rPr>
              <w:drawing>
                <wp:inline distT="0" distB="0" distL="0" distR="0">
                  <wp:extent cx="1389600" cy="29880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1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9600" cy="298800"/>
                          </a:xfrm>
                          <a:prstGeom prst="rect">
                            <a:avLst/>
                          </a:prstGeom>
                          <a:noFill/>
                          <a:ln>
                            <a:noFill/>
                          </a:ln>
                        </pic:spPr>
                      </pic:pic>
                    </a:graphicData>
                  </a:graphic>
                </wp:inline>
              </w:drawing>
            </w:r>
          </w:p>
          <w:p w:rsidR="0078032F" w:rsidRPr="00DF590B" w:rsidRDefault="0078032F" w:rsidP="003F04FD">
            <w:pPr>
              <w:pStyle w:val="MathCAD"/>
              <w:rPr>
                <w:sz w:val="26"/>
                <w:szCs w:val="26"/>
              </w:rPr>
            </w:pPr>
            <w:r w:rsidRPr="00DF590B">
              <w:rPr>
                <w:sz w:val="26"/>
                <w:szCs w:val="26"/>
              </w:rPr>
              <w:t>Определяем запас устойчивости по фазе (град.)</w:t>
            </w:r>
          </w:p>
          <w:p w:rsidR="0078032F" w:rsidRPr="00DF590B" w:rsidRDefault="00156EE8" w:rsidP="003F04FD">
            <w:pPr>
              <w:pStyle w:val="MathCAD"/>
              <w:rPr>
                <w:sz w:val="26"/>
                <w:szCs w:val="26"/>
              </w:rPr>
            </w:pPr>
            <w:r w:rsidRPr="00DF590B">
              <w:rPr>
                <w:noProof/>
                <w:sz w:val="26"/>
                <w:szCs w:val="26"/>
                <w:lang w:eastAsia="ru-RU"/>
              </w:rPr>
              <w:drawing>
                <wp:inline distT="0" distB="0" distL="0" distR="0">
                  <wp:extent cx="1443600" cy="29880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1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3600" cy="298800"/>
                          </a:xfrm>
                          <a:prstGeom prst="rect">
                            <a:avLst/>
                          </a:prstGeom>
                          <a:noFill/>
                          <a:ln>
                            <a:noFill/>
                          </a:ln>
                        </pic:spPr>
                      </pic:pic>
                    </a:graphicData>
                  </a:graphic>
                </wp:inline>
              </w:drawing>
            </w:r>
          </w:p>
          <w:p w:rsidR="0078032F" w:rsidRPr="00DF590B" w:rsidRDefault="0078032F" w:rsidP="003F04FD">
            <w:pPr>
              <w:pStyle w:val="MathCAD"/>
              <w:rPr>
                <w:sz w:val="26"/>
                <w:szCs w:val="26"/>
              </w:rPr>
            </w:pPr>
            <w:r w:rsidRPr="00DF590B">
              <w:rPr>
                <w:sz w:val="26"/>
                <w:szCs w:val="26"/>
              </w:rPr>
              <w:t>Строим ЛАЧХ и ФЧХ, на которые наносим маркеры – найденные частоты</w:t>
            </w:r>
          </w:p>
          <w:p w:rsidR="0078032F" w:rsidRPr="00DF590B" w:rsidRDefault="00156EE8" w:rsidP="003F04FD">
            <w:pPr>
              <w:pStyle w:val="MathCAD"/>
              <w:rPr>
                <w:sz w:val="26"/>
                <w:szCs w:val="26"/>
              </w:rPr>
            </w:pPr>
            <w:r w:rsidRPr="00DF590B">
              <w:rPr>
                <w:noProof/>
                <w:sz w:val="26"/>
                <w:szCs w:val="26"/>
                <w:lang w:eastAsia="ru-RU"/>
              </w:rPr>
              <w:drawing>
                <wp:inline distT="0" distB="0" distL="0" distR="0">
                  <wp:extent cx="3679200" cy="2088000"/>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9200" cy="2088000"/>
                          </a:xfrm>
                          <a:prstGeom prst="rect">
                            <a:avLst/>
                          </a:prstGeom>
                          <a:noFill/>
                          <a:ln>
                            <a:noFill/>
                          </a:ln>
                        </pic:spPr>
                      </pic:pic>
                    </a:graphicData>
                  </a:graphic>
                </wp:inline>
              </w:drawing>
            </w:r>
          </w:p>
          <w:p w:rsidR="0078032F" w:rsidRPr="00DF590B" w:rsidRDefault="00156EE8" w:rsidP="003F04FD">
            <w:pPr>
              <w:pStyle w:val="MathCAD"/>
              <w:rPr>
                <w:sz w:val="26"/>
                <w:szCs w:val="26"/>
              </w:rPr>
            </w:pPr>
            <w:r w:rsidRPr="00DF590B">
              <w:rPr>
                <w:noProof/>
                <w:sz w:val="26"/>
                <w:szCs w:val="26"/>
                <w:lang w:eastAsia="ru-RU"/>
              </w:rPr>
              <w:drawing>
                <wp:inline distT="0" distB="0" distL="0" distR="0">
                  <wp:extent cx="3193200" cy="1926000"/>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3200" cy="1926000"/>
                          </a:xfrm>
                          <a:prstGeom prst="rect">
                            <a:avLst/>
                          </a:prstGeom>
                          <a:noFill/>
                          <a:ln>
                            <a:noFill/>
                          </a:ln>
                        </pic:spPr>
                      </pic:pic>
                    </a:graphicData>
                  </a:graphic>
                </wp:inline>
              </w:drawing>
            </w:r>
          </w:p>
          <w:p w:rsidR="00156EE8" w:rsidRPr="00DF590B" w:rsidRDefault="00156EE8" w:rsidP="00156EE8">
            <w:pPr>
              <w:pStyle w:val="MathCAD"/>
              <w:rPr>
                <w:sz w:val="26"/>
                <w:szCs w:val="26"/>
              </w:rPr>
            </w:pPr>
            <w:r w:rsidRPr="00DF590B">
              <w:rPr>
                <w:sz w:val="26"/>
                <w:szCs w:val="26"/>
              </w:rPr>
              <w:t>Находим передаточную функцию замкнутой САУ</w:t>
            </w:r>
          </w:p>
          <w:p w:rsidR="00156EE8" w:rsidRPr="00DF590B" w:rsidRDefault="00156EE8" w:rsidP="00156EE8">
            <w:pPr>
              <w:pStyle w:val="MathCAD"/>
              <w:rPr>
                <w:sz w:val="26"/>
                <w:szCs w:val="26"/>
              </w:rPr>
            </w:pPr>
            <w:r w:rsidRPr="00DF590B">
              <w:rPr>
                <w:noProof/>
                <w:sz w:val="26"/>
                <w:szCs w:val="26"/>
                <w:lang w:eastAsia="ru-RU"/>
              </w:rPr>
              <w:drawing>
                <wp:inline distT="0" distB="0" distL="0" distR="0">
                  <wp:extent cx="4725512" cy="5143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rotWithShape="1">
                          <a:blip r:embed="rId1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588"/>
                          <a:stretch/>
                        </pic:blipFill>
                        <pic:spPr bwMode="auto">
                          <a:xfrm>
                            <a:off x="0" y="0"/>
                            <a:ext cx="4729646" cy="5148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56EE8" w:rsidRPr="00DF590B" w:rsidRDefault="00156EE8" w:rsidP="00156EE8">
            <w:pPr>
              <w:pStyle w:val="MathCAD"/>
              <w:rPr>
                <w:sz w:val="26"/>
                <w:szCs w:val="26"/>
              </w:rPr>
            </w:pPr>
            <w:r w:rsidRPr="00DF590B">
              <w:rPr>
                <w:sz w:val="26"/>
                <w:szCs w:val="26"/>
              </w:rPr>
              <w:t>Находим и строим переходную характеристику</w:t>
            </w:r>
          </w:p>
          <w:p w:rsidR="00156EE8" w:rsidRPr="00DF590B" w:rsidRDefault="00156EE8" w:rsidP="003F04FD">
            <w:pPr>
              <w:pStyle w:val="MathCAD"/>
              <w:rPr>
                <w:sz w:val="26"/>
                <w:szCs w:val="26"/>
              </w:rPr>
            </w:pPr>
            <w:r w:rsidRPr="00DF590B">
              <w:rPr>
                <w:noProof/>
                <w:sz w:val="26"/>
                <w:szCs w:val="26"/>
                <w:lang w:eastAsia="ru-RU"/>
              </w:rPr>
              <w:lastRenderedPageBreak/>
              <w:drawing>
                <wp:inline distT="0" distB="0" distL="0" distR="0">
                  <wp:extent cx="4442400" cy="57600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2" cstate="print"/>
                          <a:stretch>
                            <a:fillRect/>
                          </a:stretch>
                        </pic:blipFill>
                        <pic:spPr>
                          <a:xfrm>
                            <a:off x="0" y="0"/>
                            <a:ext cx="4442400" cy="576000"/>
                          </a:xfrm>
                          <a:prstGeom prst="rect">
                            <a:avLst/>
                          </a:prstGeom>
                        </pic:spPr>
                      </pic:pic>
                    </a:graphicData>
                  </a:graphic>
                </wp:inline>
              </w:drawing>
            </w:r>
          </w:p>
          <w:p w:rsidR="00156EE8" w:rsidRPr="00DF590B" w:rsidRDefault="00156EE8" w:rsidP="003F04FD">
            <w:pPr>
              <w:pStyle w:val="MathCAD"/>
              <w:rPr>
                <w:sz w:val="26"/>
                <w:szCs w:val="26"/>
              </w:rPr>
            </w:pPr>
            <w:r w:rsidRPr="00DF590B">
              <w:rPr>
                <w:noProof/>
                <w:sz w:val="26"/>
                <w:szCs w:val="26"/>
                <w:lang w:eastAsia="ru-RU"/>
              </w:rPr>
              <w:drawing>
                <wp:inline distT="0" distB="0" distL="0" distR="0">
                  <wp:extent cx="3596400" cy="179280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1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6400" cy="1792800"/>
                          </a:xfrm>
                          <a:prstGeom prst="rect">
                            <a:avLst/>
                          </a:prstGeom>
                          <a:noFill/>
                          <a:ln>
                            <a:noFill/>
                          </a:ln>
                        </pic:spPr>
                      </pic:pic>
                    </a:graphicData>
                  </a:graphic>
                </wp:inline>
              </w:drawing>
            </w:r>
          </w:p>
          <w:p w:rsidR="00156EE8" w:rsidRPr="00DF590B" w:rsidRDefault="00156EE8" w:rsidP="003F04FD">
            <w:pPr>
              <w:pStyle w:val="MathCAD"/>
              <w:rPr>
                <w:sz w:val="26"/>
                <w:szCs w:val="26"/>
              </w:rPr>
            </w:pPr>
            <w:r w:rsidRPr="00DF590B">
              <w:rPr>
                <w:sz w:val="26"/>
                <w:szCs w:val="26"/>
              </w:rPr>
              <w:t>Система является устойчивой, что подтверждает размещение полюсов на комплексной плоскости</w:t>
            </w:r>
          </w:p>
          <w:p w:rsidR="00156EE8" w:rsidRPr="00DF590B" w:rsidRDefault="00156EE8" w:rsidP="003F04FD">
            <w:pPr>
              <w:pStyle w:val="MathCAD"/>
              <w:rPr>
                <w:sz w:val="26"/>
                <w:szCs w:val="26"/>
              </w:rPr>
            </w:pPr>
            <w:r w:rsidRPr="00DF590B">
              <w:rPr>
                <w:noProof/>
                <w:sz w:val="26"/>
                <w:szCs w:val="26"/>
                <w:lang w:eastAsia="ru-RU"/>
              </w:rPr>
              <w:drawing>
                <wp:inline distT="0" distB="0" distL="0" distR="0">
                  <wp:extent cx="2221200" cy="66240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1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1200" cy="662400"/>
                          </a:xfrm>
                          <a:prstGeom prst="rect">
                            <a:avLst/>
                          </a:prstGeom>
                          <a:noFill/>
                          <a:ln>
                            <a:noFill/>
                          </a:ln>
                        </pic:spPr>
                      </pic:pic>
                    </a:graphicData>
                  </a:graphic>
                </wp:inline>
              </w:drawing>
            </w:r>
          </w:p>
          <w:p w:rsidR="00156EE8" w:rsidRPr="00DF590B" w:rsidRDefault="00156EE8" w:rsidP="003F04FD">
            <w:pPr>
              <w:pStyle w:val="MathCAD"/>
              <w:rPr>
                <w:sz w:val="26"/>
                <w:szCs w:val="26"/>
              </w:rPr>
            </w:pPr>
            <w:r w:rsidRPr="00DF590B">
              <w:rPr>
                <w:noProof/>
                <w:sz w:val="26"/>
                <w:szCs w:val="26"/>
                <w:lang w:eastAsia="ru-RU"/>
              </w:rPr>
              <w:drawing>
                <wp:inline distT="0" distB="0" distL="0" distR="0">
                  <wp:extent cx="2607648" cy="1840675"/>
                  <wp:effectExtent l="1905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0000" cy="1842335"/>
                          </a:xfrm>
                          <a:prstGeom prst="rect">
                            <a:avLst/>
                          </a:prstGeom>
                          <a:noFill/>
                          <a:ln>
                            <a:noFill/>
                          </a:ln>
                        </pic:spPr>
                      </pic:pic>
                    </a:graphicData>
                  </a:graphic>
                </wp:inline>
              </w:drawing>
            </w:r>
          </w:p>
        </w:tc>
      </w:tr>
    </w:tbl>
    <w:p w:rsidR="0078032F" w:rsidRPr="00DF590B" w:rsidRDefault="0078032F" w:rsidP="0078032F">
      <w:pPr>
        <w:widowControl w:val="0"/>
        <w:rPr>
          <w:sz w:val="26"/>
          <w:szCs w:val="26"/>
        </w:rPr>
      </w:pPr>
    </w:p>
    <w:p w:rsidR="008A0DF2" w:rsidRPr="00DF590B" w:rsidRDefault="00C94A5C" w:rsidP="004B0324">
      <w:pPr>
        <w:rPr>
          <w:sz w:val="26"/>
          <w:szCs w:val="26"/>
        </w:rPr>
      </w:pPr>
      <w:r w:rsidRPr="00DF590B">
        <w:rPr>
          <w:sz w:val="26"/>
          <w:szCs w:val="26"/>
        </w:rPr>
        <w:t>Аналогично выполняется проверка устойчивости системы для других типов и параметров регуляторов (ПИ-, ПИД- и прочие), н</w:t>
      </w:r>
      <w:r w:rsidRPr="00DF590B">
        <w:rPr>
          <w:sz w:val="26"/>
          <w:szCs w:val="26"/>
        </w:rPr>
        <w:t>е</w:t>
      </w:r>
      <w:r w:rsidRPr="00DF590B">
        <w:rPr>
          <w:sz w:val="26"/>
          <w:szCs w:val="26"/>
        </w:rPr>
        <w:t>обходимо только изменить передаточную функцию регулятора, н</w:t>
      </w:r>
      <w:r w:rsidRPr="00DF590B">
        <w:rPr>
          <w:sz w:val="26"/>
          <w:szCs w:val="26"/>
        </w:rPr>
        <w:t>а</w:t>
      </w:r>
      <w:r w:rsidRPr="00DF590B">
        <w:rPr>
          <w:sz w:val="26"/>
          <w:szCs w:val="26"/>
        </w:rPr>
        <w:t xml:space="preserve">пример, заменить П-регулятора на ПИ-регулятор с передаточной функцией  </w:t>
      </w:r>
      <w:r w:rsidRPr="00DF590B">
        <w:rPr>
          <w:position w:val="-24"/>
          <w:sz w:val="26"/>
          <w:szCs w:val="26"/>
        </w:rPr>
        <w:object w:dxaOrig="1620" w:dyaOrig="620">
          <v:shape id="_x0000_i1236" type="#_x0000_t75" style="width:82.9pt;height:30.15pt" o:ole="">
            <v:imagedata r:id="rId1126" o:title=""/>
          </v:shape>
          <o:OLEObject Type="Embed" ProgID="Equation.3" ShapeID="_x0000_i1236" DrawAspect="Content" ObjectID="_1747762361" r:id="rId1127"/>
        </w:object>
      </w:r>
      <w:r w:rsidRPr="00DF590B">
        <w:rPr>
          <w:sz w:val="26"/>
          <w:szCs w:val="26"/>
        </w:rPr>
        <w:t>.</w:t>
      </w:r>
    </w:p>
    <w:p w:rsidR="003A041E" w:rsidRDefault="003A041E">
      <w:pPr>
        <w:spacing w:line="240" w:lineRule="auto"/>
        <w:ind w:firstLine="0"/>
        <w:jc w:val="left"/>
        <w:rPr>
          <w:b/>
          <w:sz w:val="26"/>
          <w:szCs w:val="26"/>
        </w:rPr>
      </w:pPr>
      <w:r>
        <w:rPr>
          <w:b/>
          <w:sz w:val="26"/>
          <w:szCs w:val="26"/>
        </w:rPr>
        <w:br w:type="page"/>
      </w:r>
    </w:p>
    <w:p w:rsidR="00634773" w:rsidRPr="00DF590B" w:rsidRDefault="008A0DF2" w:rsidP="004807E6">
      <w:pPr>
        <w:spacing w:line="240" w:lineRule="auto"/>
        <w:ind w:firstLine="709"/>
        <w:jc w:val="left"/>
        <w:rPr>
          <w:b/>
          <w:sz w:val="26"/>
          <w:szCs w:val="26"/>
        </w:rPr>
      </w:pPr>
      <w:r w:rsidRPr="00DF590B">
        <w:rPr>
          <w:b/>
          <w:sz w:val="26"/>
          <w:szCs w:val="26"/>
        </w:rPr>
        <w:lastRenderedPageBreak/>
        <w:t>ГЛАВА V ОБРАБОТКА ДАННЫХ. СТАТИСТИКА</w:t>
      </w:r>
      <w:r w:rsidRPr="00DF590B">
        <w:rPr>
          <w:b/>
          <w:sz w:val="26"/>
          <w:szCs w:val="26"/>
        </w:rPr>
        <w:tab/>
      </w:r>
    </w:p>
    <w:p w:rsidR="008A0DF2" w:rsidRPr="00DF590B" w:rsidRDefault="008A0DF2" w:rsidP="004807E6">
      <w:pPr>
        <w:spacing w:line="240" w:lineRule="auto"/>
        <w:ind w:firstLine="709"/>
        <w:jc w:val="left"/>
        <w:rPr>
          <w:sz w:val="26"/>
          <w:szCs w:val="26"/>
          <w:lang w:eastAsia="en-US"/>
        </w:rPr>
      </w:pPr>
    </w:p>
    <w:p w:rsidR="008A0DF2" w:rsidRPr="00DF590B" w:rsidRDefault="008A0DF2" w:rsidP="004807E6">
      <w:pPr>
        <w:spacing w:line="240" w:lineRule="auto"/>
        <w:ind w:firstLine="709"/>
        <w:jc w:val="left"/>
        <w:rPr>
          <w:sz w:val="26"/>
          <w:szCs w:val="26"/>
          <w:lang w:eastAsia="en-US"/>
        </w:rPr>
      </w:pPr>
    </w:p>
    <w:p w:rsidR="008A0DF2" w:rsidRPr="00DF590B" w:rsidRDefault="008A0DF2" w:rsidP="004807E6">
      <w:pPr>
        <w:tabs>
          <w:tab w:val="left" w:pos="1005"/>
        </w:tabs>
        <w:spacing w:line="240" w:lineRule="auto"/>
        <w:ind w:firstLine="709"/>
        <w:jc w:val="left"/>
        <w:rPr>
          <w:b/>
          <w:sz w:val="26"/>
          <w:szCs w:val="26"/>
          <w:lang w:eastAsia="en-US"/>
        </w:rPr>
      </w:pPr>
      <w:r w:rsidRPr="00DF590B">
        <w:rPr>
          <w:b/>
          <w:sz w:val="26"/>
          <w:szCs w:val="26"/>
          <w:lang w:eastAsia="en-US"/>
        </w:rPr>
        <w:t>13 ОБРАБОТКА ЭКСПЕРИМЕНТАЛЬНЫХ ДАННЫХ: ИНТЕРПОЛЯЦИЯ, АППРОКСИМАЦИЯ, ЭКСТРАПОЛЯЦИЯ, СГЛАЖИВАНИЕ</w:t>
      </w:r>
    </w:p>
    <w:p w:rsidR="008A0DF2" w:rsidRPr="00DF590B" w:rsidRDefault="008A0DF2" w:rsidP="004807E6">
      <w:pPr>
        <w:spacing w:line="240" w:lineRule="auto"/>
        <w:ind w:firstLine="709"/>
        <w:jc w:val="left"/>
        <w:rPr>
          <w:b/>
          <w:sz w:val="26"/>
          <w:szCs w:val="26"/>
          <w:lang w:eastAsia="en-US"/>
        </w:rPr>
      </w:pPr>
    </w:p>
    <w:p w:rsidR="008A0DF2" w:rsidRPr="00DF590B" w:rsidRDefault="008A0DF2" w:rsidP="004807E6">
      <w:pPr>
        <w:spacing w:line="240" w:lineRule="auto"/>
        <w:ind w:firstLine="709"/>
        <w:jc w:val="left"/>
        <w:rPr>
          <w:b/>
          <w:sz w:val="26"/>
          <w:szCs w:val="26"/>
          <w:lang w:eastAsia="en-US"/>
        </w:rPr>
      </w:pPr>
    </w:p>
    <w:p w:rsidR="004B0324" w:rsidRPr="00DF590B" w:rsidRDefault="004B0324" w:rsidP="004807E6">
      <w:pPr>
        <w:widowControl w:val="0"/>
        <w:spacing w:line="240" w:lineRule="auto"/>
        <w:ind w:firstLine="709"/>
        <w:rPr>
          <w:sz w:val="26"/>
          <w:szCs w:val="26"/>
        </w:rPr>
      </w:pPr>
      <w:r w:rsidRPr="00DF590B">
        <w:rPr>
          <w:sz w:val="26"/>
          <w:szCs w:val="26"/>
        </w:rPr>
        <w:t>Результаты экспериментальных исследований чаще всего имеют характер зависимостей одной физической величины от др</w:t>
      </w:r>
      <w:r w:rsidRPr="00DF590B">
        <w:rPr>
          <w:sz w:val="26"/>
          <w:szCs w:val="26"/>
        </w:rPr>
        <w:t>у</w:t>
      </w:r>
      <w:r w:rsidRPr="00DF590B">
        <w:rPr>
          <w:sz w:val="26"/>
          <w:szCs w:val="26"/>
        </w:rPr>
        <w:t>гой или определенной физи</w:t>
      </w:r>
      <w:r w:rsidRPr="00DF590B">
        <w:rPr>
          <w:sz w:val="26"/>
          <w:szCs w:val="26"/>
        </w:rPr>
        <w:softHyphen/>
        <w:t>ческой величины от времени. Их пре</w:t>
      </w:r>
      <w:r w:rsidRPr="00DF590B">
        <w:rPr>
          <w:sz w:val="26"/>
          <w:szCs w:val="26"/>
        </w:rPr>
        <w:t>д</w:t>
      </w:r>
      <w:r w:rsidRPr="00DF590B">
        <w:rPr>
          <w:sz w:val="26"/>
          <w:szCs w:val="26"/>
        </w:rPr>
        <w:t>ставляют таблицами, содержащими наборы значе</w:t>
      </w:r>
      <w:r w:rsidRPr="00DF590B">
        <w:rPr>
          <w:sz w:val="26"/>
          <w:szCs w:val="26"/>
        </w:rPr>
        <w:softHyphen/>
        <w:t>ний аргументов и наборы значений функций, то есть непрерывные зависимости физ</w:t>
      </w:r>
      <w:r w:rsidRPr="00DF590B">
        <w:rPr>
          <w:sz w:val="26"/>
          <w:szCs w:val="26"/>
        </w:rPr>
        <w:t>и</w:t>
      </w:r>
      <w:r w:rsidRPr="00DF590B">
        <w:rPr>
          <w:sz w:val="26"/>
          <w:szCs w:val="26"/>
        </w:rPr>
        <w:t>ческих величин представляются наборами дискретных значений. Если отложить эти дискретные значения на координатной плоск</w:t>
      </w:r>
      <w:r w:rsidRPr="00DF590B">
        <w:rPr>
          <w:sz w:val="26"/>
          <w:szCs w:val="26"/>
        </w:rPr>
        <w:t>о</w:t>
      </w:r>
      <w:r w:rsidRPr="00DF590B">
        <w:rPr>
          <w:sz w:val="26"/>
          <w:szCs w:val="26"/>
        </w:rPr>
        <w:t>сти, то получим наборы точек, которые описывают зависимости и</w:t>
      </w:r>
      <w:r w:rsidRPr="00DF590B">
        <w:rPr>
          <w:sz w:val="26"/>
          <w:szCs w:val="26"/>
        </w:rPr>
        <w:t>с</w:t>
      </w:r>
      <w:r w:rsidRPr="00DF590B">
        <w:rPr>
          <w:sz w:val="26"/>
          <w:szCs w:val="26"/>
        </w:rPr>
        <w:t>следованных физических про</w:t>
      </w:r>
      <w:r w:rsidRPr="00DF590B">
        <w:rPr>
          <w:sz w:val="26"/>
          <w:szCs w:val="26"/>
        </w:rPr>
        <w:softHyphen/>
        <w:t>цессов или характеристик физических объектов, которые чаще всего в реальности являются непрерывн</w:t>
      </w:r>
      <w:r w:rsidRPr="00DF590B">
        <w:rPr>
          <w:sz w:val="26"/>
          <w:szCs w:val="26"/>
        </w:rPr>
        <w:t>ы</w:t>
      </w:r>
      <w:r w:rsidRPr="00DF590B">
        <w:rPr>
          <w:sz w:val="26"/>
          <w:szCs w:val="26"/>
        </w:rPr>
        <w:t>ми функциями, в частности, функциями времени. В основном во</w:t>
      </w:r>
      <w:r w:rsidRPr="00DF590B">
        <w:rPr>
          <w:sz w:val="26"/>
          <w:szCs w:val="26"/>
        </w:rPr>
        <w:t>з</w:t>
      </w:r>
      <w:r w:rsidRPr="00DF590B">
        <w:rPr>
          <w:sz w:val="26"/>
          <w:szCs w:val="26"/>
        </w:rPr>
        <w:t>никает необходимость описать характер размещения наборов точек на координатной плоскости аналитической зависимостью (непр</w:t>
      </w:r>
      <w:r w:rsidRPr="00DF590B">
        <w:rPr>
          <w:sz w:val="26"/>
          <w:szCs w:val="26"/>
        </w:rPr>
        <w:t>е</w:t>
      </w:r>
      <w:r w:rsidRPr="00DF590B">
        <w:rPr>
          <w:sz w:val="26"/>
          <w:szCs w:val="26"/>
        </w:rPr>
        <w:t>рывной кри</w:t>
      </w:r>
      <w:r w:rsidRPr="00DF590B">
        <w:rPr>
          <w:sz w:val="26"/>
          <w:szCs w:val="26"/>
        </w:rPr>
        <w:softHyphen/>
        <w:t>вой), которая бы лучше всего соответствовала получе</w:t>
      </w:r>
      <w:r w:rsidRPr="00DF590B">
        <w:rPr>
          <w:sz w:val="26"/>
          <w:szCs w:val="26"/>
        </w:rPr>
        <w:t>н</w:t>
      </w:r>
      <w:r w:rsidRPr="00DF590B">
        <w:rPr>
          <w:sz w:val="26"/>
          <w:szCs w:val="26"/>
        </w:rPr>
        <w:t>ной реальной экспери</w:t>
      </w:r>
      <w:r w:rsidRPr="00DF590B">
        <w:rPr>
          <w:sz w:val="26"/>
          <w:szCs w:val="26"/>
        </w:rPr>
        <w:softHyphen/>
        <w:t>ментальной зависимости и была бы аналит</w:t>
      </w:r>
      <w:r w:rsidRPr="00DF590B">
        <w:rPr>
          <w:sz w:val="26"/>
          <w:szCs w:val="26"/>
        </w:rPr>
        <w:t>и</w:t>
      </w:r>
      <w:r w:rsidRPr="00DF590B">
        <w:rPr>
          <w:sz w:val="26"/>
          <w:szCs w:val="26"/>
        </w:rPr>
        <w:t>чески дифференцированная и/или интегрированная. В зависимости от способа описания набора эксперимен</w:t>
      </w:r>
      <w:r w:rsidRPr="00DF590B">
        <w:rPr>
          <w:sz w:val="26"/>
          <w:szCs w:val="26"/>
        </w:rPr>
        <w:softHyphen/>
        <w:t>тальных точек аналитич</w:t>
      </w:r>
      <w:r w:rsidRPr="00DF590B">
        <w:rPr>
          <w:sz w:val="26"/>
          <w:szCs w:val="26"/>
        </w:rPr>
        <w:t>е</w:t>
      </w:r>
      <w:r w:rsidRPr="00DF590B">
        <w:rPr>
          <w:sz w:val="26"/>
          <w:szCs w:val="26"/>
        </w:rPr>
        <w:t>ской зависимостью и способа получения последней различаются математические процедуры интерполяции, аппроксимации, экстр</w:t>
      </w:r>
      <w:r w:rsidRPr="00DF590B">
        <w:rPr>
          <w:sz w:val="26"/>
          <w:szCs w:val="26"/>
        </w:rPr>
        <w:t>а</w:t>
      </w:r>
      <w:r w:rsidRPr="00DF590B">
        <w:rPr>
          <w:sz w:val="26"/>
          <w:szCs w:val="26"/>
        </w:rPr>
        <w:t>поляции и сглаживания экспериментальных данных.</w:t>
      </w:r>
    </w:p>
    <w:p w:rsidR="008A0DF2" w:rsidRPr="00DF590B" w:rsidRDefault="008A0DF2" w:rsidP="004807E6">
      <w:pPr>
        <w:widowControl w:val="0"/>
        <w:spacing w:line="240" w:lineRule="auto"/>
        <w:ind w:firstLine="709"/>
        <w:rPr>
          <w:sz w:val="26"/>
          <w:szCs w:val="26"/>
        </w:rPr>
      </w:pPr>
    </w:p>
    <w:p w:rsidR="004B0324" w:rsidRPr="00DF590B" w:rsidRDefault="004B0324" w:rsidP="00D9231A">
      <w:pPr>
        <w:pStyle w:val="21"/>
        <w:keepNext w:val="0"/>
        <w:keepLines w:val="0"/>
        <w:widowControl w:val="0"/>
        <w:numPr>
          <w:ilvl w:val="1"/>
          <w:numId w:val="89"/>
        </w:numPr>
        <w:suppressAutoHyphens w:val="0"/>
        <w:spacing w:before="0" w:after="0" w:line="240" w:lineRule="auto"/>
        <w:ind w:left="0" w:firstLine="709"/>
        <w:rPr>
          <w:rFonts w:ascii="Times New Roman" w:hAnsi="Times New Roman"/>
          <w:sz w:val="26"/>
          <w:szCs w:val="26"/>
        </w:rPr>
      </w:pPr>
      <w:bookmarkStart w:id="455" w:name="_Ref285312208"/>
      <w:bookmarkStart w:id="456" w:name="_Toc364772427"/>
      <w:bookmarkStart w:id="457" w:name="_Toc440055251"/>
      <w:bookmarkStart w:id="458" w:name="_Toc5392397"/>
      <w:r w:rsidRPr="00DF590B">
        <w:rPr>
          <w:rFonts w:ascii="Times New Roman" w:hAnsi="Times New Roman"/>
          <w:sz w:val="26"/>
          <w:szCs w:val="26"/>
        </w:rPr>
        <w:t>Работа с файлами данных</w:t>
      </w:r>
      <w:bookmarkEnd w:id="455"/>
      <w:bookmarkEnd w:id="456"/>
      <w:bookmarkEnd w:id="457"/>
      <w:bookmarkEnd w:id="458"/>
    </w:p>
    <w:p w:rsidR="008A0DF2" w:rsidRPr="00DF590B" w:rsidRDefault="008A0DF2" w:rsidP="004807E6">
      <w:pPr>
        <w:spacing w:line="240" w:lineRule="auto"/>
        <w:ind w:firstLine="709"/>
        <w:rPr>
          <w:sz w:val="26"/>
          <w:szCs w:val="26"/>
          <w:lang w:eastAsia="en-US"/>
        </w:rPr>
      </w:pPr>
    </w:p>
    <w:p w:rsidR="004B0324" w:rsidRPr="00DF590B" w:rsidRDefault="004B0324" w:rsidP="004807E6">
      <w:pPr>
        <w:widowControl w:val="0"/>
        <w:spacing w:line="240" w:lineRule="auto"/>
        <w:ind w:firstLine="709"/>
        <w:rPr>
          <w:sz w:val="26"/>
          <w:szCs w:val="26"/>
        </w:rPr>
      </w:pPr>
      <w:r w:rsidRPr="00DF590B">
        <w:rPr>
          <w:sz w:val="26"/>
          <w:szCs w:val="26"/>
        </w:rPr>
        <w:t>Иногда возникает необходимость обработать данные, кот</w:t>
      </w:r>
      <w:r w:rsidRPr="00DF590B">
        <w:rPr>
          <w:sz w:val="26"/>
          <w:szCs w:val="26"/>
        </w:rPr>
        <w:t>о</w:t>
      </w:r>
      <w:r w:rsidRPr="00DF590B">
        <w:rPr>
          <w:sz w:val="26"/>
          <w:szCs w:val="26"/>
        </w:rPr>
        <w:t>рые содержатся во внешнем файле, вследствие чего необходимо т</w:t>
      </w:r>
      <w:r w:rsidRPr="00DF590B">
        <w:rPr>
          <w:sz w:val="26"/>
          <w:szCs w:val="26"/>
        </w:rPr>
        <w:t>а</w:t>
      </w:r>
      <w:r w:rsidRPr="00DF590B">
        <w:rPr>
          <w:sz w:val="26"/>
          <w:szCs w:val="26"/>
        </w:rPr>
        <w:t>кой файл прочитать или вывести в него данные. В Mathcad это мо</w:t>
      </w:r>
      <w:r w:rsidRPr="00DF590B">
        <w:rPr>
          <w:sz w:val="26"/>
          <w:szCs w:val="26"/>
        </w:rPr>
        <w:t>ж</w:t>
      </w:r>
      <w:r w:rsidRPr="00DF590B">
        <w:rPr>
          <w:sz w:val="26"/>
          <w:szCs w:val="26"/>
        </w:rPr>
        <w:t>но осуществить с помощью соответствующих компонентов и встр</w:t>
      </w:r>
      <w:r w:rsidRPr="00DF590B">
        <w:rPr>
          <w:sz w:val="26"/>
          <w:szCs w:val="26"/>
        </w:rPr>
        <w:t>о</w:t>
      </w:r>
      <w:r w:rsidRPr="00DF590B">
        <w:rPr>
          <w:sz w:val="26"/>
          <w:szCs w:val="26"/>
        </w:rPr>
        <w:t>енных (внутренних) функций для работы с файлами данных.</w:t>
      </w:r>
    </w:p>
    <w:p w:rsidR="004B0324" w:rsidRPr="00DF590B" w:rsidRDefault="004B0324" w:rsidP="004807E6">
      <w:pPr>
        <w:widowControl w:val="0"/>
        <w:spacing w:line="240" w:lineRule="auto"/>
        <w:ind w:firstLine="709"/>
        <w:rPr>
          <w:sz w:val="26"/>
          <w:szCs w:val="26"/>
        </w:rPr>
      </w:pPr>
      <w:r w:rsidRPr="00DF590B">
        <w:rPr>
          <w:sz w:val="26"/>
          <w:szCs w:val="26"/>
        </w:rPr>
        <w:t xml:space="preserve">Встроенные функции Mathcad для ввода и вывода данных в </w:t>
      </w:r>
      <w:r w:rsidRPr="00DF590B">
        <w:rPr>
          <w:sz w:val="26"/>
          <w:szCs w:val="26"/>
        </w:rPr>
        <w:lastRenderedPageBreak/>
        <w:t xml:space="preserve">файлы появились еще в первых версиях операционной системы </w:t>
      </w:r>
      <w:r w:rsidRPr="00DF590B">
        <w:rPr>
          <w:sz w:val="26"/>
          <w:szCs w:val="26"/>
          <w:lang w:val="en-US"/>
        </w:rPr>
        <w:t>MSDOS</w:t>
      </w:r>
      <w:r w:rsidRPr="00DF590B">
        <w:rPr>
          <w:sz w:val="26"/>
          <w:szCs w:val="26"/>
        </w:rPr>
        <w:t>, но до сих пор являются удобными и полезными в задачах обработки цифровой информации, особенно, в программных конс</w:t>
      </w:r>
      <w:r w:rsidRPr="00DF590B">
        <w:rPr>
          <w:sz w:val="26"/>
          <w:szCs w:val="26"/>
        </w:rPr>
        <w:t>т</w:t>
      </w:r>
      <w:r w:rsidRPr="00DF590B">
        <w:rPr>
          <w:sz w:val="26"/>
          <w:szCs w:val="26"/>
        </w:rPr>
        <w:t>рукциях (блоках) (см. разд. 7).</w:t>
      </w:r>
    </w:p>
    <w:p w:rsidR="004B0324" w:rsidRPr="00DF590B" w:rsidRDefault="004B0324" w:rsidP="004807E6">
      <w:pPr>
        <w:pStyle w:val="61"/>
        <w:spacing w:after="0" w:line="240" w:lineRule="auto"/>
        <w:ind w:firstLine="709"/>
        <w:rPr>
          <w:sz w:val="26"/>
          <w:szCs w:val="26"/>
        </w:rPr>
      </w:pPr>
      <w:r w:rsidRPr="00DF590B">
        <w:rPr>
          <w:sz w:val="26"/>
          <w:szCs w:val="26"/>
        </w:rPr>
        <w:t xml:space="preserve">Функции ввода/вывода данных работают с текстовыми </w:t>
      </w:r>
      <w:r w:rsidRPr="00DF590B">
        <w:rPr>
          <w:sz w:val="26"/>
          <w:szCs w:val="26"/>
          <w:lang w:val="en-US"/>
        </w:rPr>
        <w:t>ASCII</w:t>
      </w:r>
      <w:r w:rsidRPr="00DF590B">
        <w:rPr>
          <w:sz w:val="26"/>
          <w:szCs w:val="26"/>
        </w:rPr>
        <w:t>-файлами. Это означает, что такие файлы можно создать и прочитать с помощью любого текстового редактора. Действие и о</w:t>
      </w:r>
      <w:r w:rsidRPr="00DF590B">
        <w:rPr>
          <w:sz w:val="26"/>
          <w:szCs w:val="26"/>
        </w:rPr>
        <w:t>б</w:t>
      </w:r>
      <w:r w:rsidRPr="00DF590B">
        <w:rPr>
          <w:sz w:val="26"/>
          <w:szCs w:val="26"/>
        </w:rPr>
        <w:t xml:space="preserve">ращение к таким функциям Mathcad описаны ниже (использованная ниже переменная </w:t>
      </w:r>
      <w:r w:rsidRPr="00DF590B">
        <w:rPr>
          <w:rStyle w:val="Bold"/>
          <w:sz w:val="26"/>
          <w:szCs w:val="26"/>
          <w:lang w:val="en-US"/>
        </w:rPr>
        <w:t>FileName</w:t>
      </w:r>
      <w:r w:rsidRPr="00DF590B">
        <w:rPr>
          <w:sz w:val="26"/>
          <w:szCs w:val="26"/>
        </w:rPr>
        <w:t xml:space="preserve"> является текстовой переменной, пре</w:t>
      </w:r>
      <w:r w:rsidRPr="00DF590B">
        <w:rPr>
          <w:sz w:val="26"/>
          <w:szCs w:val="26"/>
        </w:rPr>
        <w:t>д</w:t>
      </w:r>
      <w:r w:rsidRPr="00DF590B">
        <w:rPr>
          <w:sz w:val="26"/>
          <w:szCs w:val="26"/>
        </w:rPr>
        <w:t>ставляющей имя файла и, при необходимости, полный путь доступа к нему).</w:t>
      </w:r>
    </w:p>
    <w:p w:rsidR="004B0324" w:rsidRPr="00DF590B" w:rsidRDefault="004B0324" w:rsidP="004807E6">
      <w:pPr>
        <w:widowControl w:val="0"/>
        <w:spacing w:line="240" w:lineRule="auto"/>
        <w:ind w:firstLine="709"/>
        <w:rPr>
          <w:sz w:val="26"/>
          <w:szCs w:val="26"/>
        </w:rPr>
      </w:pPr>
      <w:r w:rsidRPr="00DF590B">
        <w:rPr>
          <w:rStyle w:val="Bold"/>
          <w:sz w:val="26"/>
          <w:szCs w:val="26"/>
          <w:lang w:val="en-US"/>
        </w:rPr>
        <w:t>Name</w:t>
      </w:r>
      <w:r w:rsidRPr="00DF590B">
        <w:rPr>
          <w:rStyle w:val="Bold"/>
          <w:sz w:val="26"/>
          <w:szCs w:val="26"/>
        </w:rPr>
        <w:t>_</w:t>
      </w:r>
      <w:r w:rsidRPr="00DF590B">
        <w:rPr>
          <w:rStyle w:val="Bold"/>
          <w:sz w:val="26"/>
          <w:szCs w:val="26"/>
          <w:lang w:val="en-US"/>
        </w:rPr>
        <w:t>Matrix</w:t>
      </w:r>
      <w:r w:rsidRPr="00DF590B">
        <w:rPr>
          <w:rStyle w:val="Bold"/>
          <w:sz w:val="26"/>
          <w:szCs w:val="26"/>
        </w:rPr>
        <w:t xml:space="preserve"> := READFILE(</w:t>
      </w:r>
      <w:r w:rsidRPr="00DF590B">
        <w:rPr>
          <w:sz w:val="26"/>
          <w:szCs w:val="26"/>
        </w:rPr>
        <w:t>"</w:t>
      </w:r>
      <w:r w:rsidRPr="00DF590B">
        <w:rPr>
          <w:rStyle w:val="Bold"/>
          <w:sz w:val="26"/>
          <w:szCs w:val="26"/>
        </w:rPr>
        <w:t>File</w:t>
      </w:r>
      <w:r w:rsidRPr="00DF590B">
        <w:rPr>
          <w:rStyle w:val="Bold"/>
          <w:sz w:val="26"/>
          <w:szCs w:val="26"/>
          <w:lang w:val="en-US"/>
        </w:rPr>
        <w:t>Name</w:t>
      </w:r>
      <w:r w:rsidRPr="00DF590B">
        <w:rPr>
          <w:sz w:val="26"/>
          <w:szCs w:val="26"/>
        </w:rPr>
        <w:t>"</w:t>
      </w:r>
      <w:r w:rsidRPr="00DF590B">
        <w:rPr>
          <w:rStyle w:val="Bold"/>
          <w:sz w:val="26"/>
          <w:szCs w:val="26"/>
        </w:rPr>
        <w:t xml:space="preserve">, </w:t>
      </w:r>
      <w:r w:rsidRPr="00DF590B">
        <w:rPr>
          <w:sz w:val="26"/>
          <w:szCs w:val="26"/>
        </w:rPr>
        <w:t>"</w:t>
      </w:r>
      <w:r w:rsidRPr="00DF590B">
        <w:rPr>
          <w:rStyle w:val="Bold"/>
          <w:sz w:val="26"/>
          <w:szCs w:val="26"/>
        </w:rPr>
        <w:t>type</w:t>
      </w:r>
      <w:r w:rsidRPr="00DF590B">
        <w:rPr>
          <w:sz w:val="26"/>
          <w:szCs w:val="26"/>
        </w:rPr>
        <w:t>"</w:t>
      </w:r>
      <w:r w:rsidRPr="00DF590B">
        <w:rPr>
          <w:rStyle w:val="Bold"/>
          <w:sz w:val="26"/>
          <w:szCs w:val="26"/>
        </w:rPr>
        <w:t xml:space="preserve">[, colwidth, rows, cols, emptyfill]) </w:t>
      </w:r>
      <w:r w:rsidRPr="00DF590B">
        <w:rPr>
          <w:sz w:val="26"/>
          <w:szCs w:val="26"/>
        </w:rPr>
        <w:sym w:font="Symbol" w:char="F02D"/>
      </w:r>
      <w:r w:rsidRPr="00DF590B">
        <w:rPr>
          <w:sz w:val="26"/>
          <w:szCs w:val="26"/>
        </w:rPr>
        <w:t xml:space="preserve"> чтение данных из</w:t>
      </w:r>
      <w:r w:rsidRPr="00DF590B">
        <w:rPr>
          <w:sz w:val="26"/>
          <w:szCs w:val="26"/>
          <w:lang w:val="en-US"/>
        </w:rPr>
        <w:t>ASCII</w:t>
      </w:r>
      <w:r w:rsidRPr="00DF590B">
        <w:rPr>
          <w:sz w:val="26"/>
          <w:szCs w:val="26"/>
        </w:rPr>
        <w:t>-файла в матрицу. Как результат функция возвращает матрицу с элементами, счита</w:t>
      </w:r>
      <w:r w:rsidRPr="00DF590B">
        <w:rPr>
          <w:sz w:val="26"/>
          <w:szCs w:val="26"/>
        </w:rPr>
        <w:t>н</w:t>
      </w:r>
      <w:r w:rsidRPr="00DF590B">
        <w:rPr>
          <w:sz w:val="26"/>
          <w:szCs w:val="26"/>
        </w:rPr>
        <w:t xml:space="preserve">ными с внешнего файла. Аргументы этой функции (обязательными есть только два первых) имеют такое назначение: </w:t>
      </w:r>
    </w:p>
    <w:p w:rsidR="004B0324" w:rsidRPr="00DF590B" w:rsidRDefault="004B0324" w:rsidP="004807E6">
      <w:pPr>
        <w:pStyle w:val="3"/>
        <w:widowControl w:val="0"/>
        <w:spacing w:line="240" w:lineRule="auto"/>
        <w:ind w:left="0" w:firstLine="709"/>
        <w:rPr>
          <w:sz w:val="26"/>
          <w:szCs w:val="26"/>
        </w:rPr>
      </w:pPr>
      <w:r w:rsidRPr="00DF590B">
        <w:rPr>
          <w:sz w:val="26"/>
          <w:szCs w:val="26"/>
        </w:rPr>
        <w:t>"</w:t>
      </w:r>
      <w:r w:rsidRPr="00DF590B">
        <w:rPr>
          <w:rStyle w:val="Bold"/>
          <w:sz w:val="26"/>
          <w:szCs w:val="26"/>
        </w:rPr>
        <w:t>File</w:t>
      </w:r>
      <w:r w:rsidRPr="00DF590B">
        <w:rPr>
          <w:rStyle w:val="Bold"/>
          <w:sz w:val="26"/>
          <w:szCs w:val="26"/>
          <w:lang w:val="en-US"/>
        </w:rPr>
        <w:t>Name</w:t>
      </w:r>
      <w:r w:rsidRPr="00DF590B">
        <w:rPr>
          <w:sz w:val="26"/>
          <w:szCs w:val="26"/>
        </w:rPr>
        <w:t>"</w:t>
      </w:r>
      <w:r w:rsidRPr="00DF590B">
        <w:rPr>
          <w:sz w:val="26"/>
          <w:szCs w:val="26"/>
        </w:rPr>
        <w:sym w:font="Symbol" w:char="F02D"/>
      </w:r>
      <w:r w:rsidRPr="00DF590B">
        <w:rPr>
          <w:sz w:val="26"/>
          <w:szCs w:val="26"/>
        </w:rPr>
        <w:t xml:space="preserve"> текстовая переменная, задающая имя файла на диске;</w:t>
      </w:r>
    </w:p>
    <w:p w:rsidR="004B0324" w:rsidRPr="00DF590B" w:rsidRDefault="004B0324" w:rsidP="004807E6">
      <w:pPr>
        <w:pStyle w:val="3"/>
        <w:widowControl w:val="0"/>
        <w:spacing w:line="240" w:lineRule="auto"/>
        <w:ind w:left="0" w:firstLine="709"/>
        <w:rPr>
          <w:sz w:val="26"/>
          <w:szCs w:val="26"/>
        </w:rPr>
      </w:pPr>
      <w:r w:rsidRPr="00DF590B">
        <w:rPr>
          <w:sz w:val="26"/>
          <w:szCs w:val="26"/>
        </w:rPr>
        <w:t>"</w:t>
      </w:r>
      <w:r w:rsidRPr="00DF590B">
        <w:rPr>
          <w:rStyle w:val="Bold"/>
          <w:sz w:val="26"/>
          <w:szCs w:val="26"/>
        </w:rPr>
        <w:t>type</w:t>
      </w:r>
      <w:r w:rsidRPr="00DF590B">
        <w:rPr>
          <w:sz w:val="26"/>
          <w:szCs w:val="26"/>
        </w:rPr>
        <w:t>"</w:t>
      </w:r>
      <w:r w:rsidRPr="00DF590B">
        <w:rPr>
          <w:sz w:val="26"/>
          <w:szCs w:val="26"/>
        </w:rPr>
        <w:sym w:font="Symbol" w:char="F02D"/>
      </w:r>
      <w:r w:rsidRPr="00DF590B">
        <w:rPr>
          <w:sz w:val="26"/>
          <w:szCs w:val="26"/>
        </w:rPr>
        <w:t xml:space="preserve"> задаёт тип файла, который представляется одним из таких значений: </w:t>
      </w:r>
    </w:p>
    <w:p w:rsidR="004B0324" w:rsidRPr="00DF590B" w:rsidRDefault="004B0324" w:rsidP="004807E6">
      <w:pPr>
        <w:pStyle w:val="5"/>
        <w:widowControl w:val="0"/>
        <w:spacing w:line="240" w:lineRule="auto"/>
        <w:ind w:left="0" w:firstLine="709"/>
        <w:rPr>
          <w:rStyle w:val="Bold"/>
          <w:sz w:val="26"/>
          <w:szCs w:val="26"/>
        </w:rPr>
      </w:pPr>
      <w:r w:rsidRPr="00DF590B">
        <w:rPr>
          <w:rStyle w:val="Bold"/>
          <w:sz w:val="26"/>
          <w:szCs w:val="26"/>
          <w:lang w:val="en-US"/>
        </w:rPr>
        <w:t>delimited</w:t>
      </w:r>
      <w:r w:rsidRPr="00DF590B">
        <w:rPr>
          <w:sz w:val="26"/>
          <w:szCs w:val="26"/>
        </w:rPr>
        <w:sym w:font="Symbol" w:char="F02D"/>
      </w:r>
      <w:r w:rsidRPr="00DF590B">
        <w:rPr>
          <w:sz w:val="26"/>
          <w:szCs w:val="26"/>
        </w:rPr>
        <w:t xml:space="preserve"> данные в текстовом файле разделяются символами табуляции;</w:t>
      </w:r>
    </w:p>
    <w:p w:rsidR="004B0324" w:rsidRPr="00DF590B" w:rsidRDefault="004B0324" w:rsidP="004807E6">
      <w:pPr>
        <w:pStyle w:val="5"/>
        <w:widowControl w:val="0"/>
        <w:spacing w:line="240" w:lineRule="auto"/>
        <w:ind w:left="0" w:firstLine="709"/>
        <w:rPr>
          <w:rStyle w:val="Bold"/>
          <w:sz w:val="26"/>
          <w:szCs w:val="26"/>
        </w:rPr>
      </w:pPr>
      <w:r w:rsidRPr="00DF590B">
        <w:rPr>
          <w:rStyle w:val="Bold"/>
          <w:sz w:val="26"/>
          <w:szCs w:val="26"/>
          <w:lang w:val="en-US"/>
        </w:rPr>
        <w:t>fixed</w:t>
      </w:r>
      <w:r w:rsidRPr="00DF590B">
        <w:rPr>
          <w:sz w:val="26"/>
          <w:szCs w:val="26"/>
        </w:rPr>
        <w:sym w:font="Symbol" w:char="F02D"/>
      </w:r>
      <w:r w:rsidRPr="00DF590B">
        <w:rPr>
          <w:sz w:val="26"/>
          <w:szCs w:val="26"/>
        </w:rPr>
        <w:t xml:space="preserve"> каждый столбец матрицы имеет фиксирова</w:t>
      </w:r>
      <w:r w:rsidRPr="00DF590B">
        <w:rPr>
          <w:sz w:val="26"/>
          <w:szCs w:val="26"/>
        </w:rPr>
        <w:t>н</w:t>
      </w:r>
      <w:r w:rsidRPr="00DF590B">
        <w:rPr>
          <w:sz w:val="26"/>
          <w:szCs w:val="26"/>
        </w:rPr>
        <w:t>ную длину;</w:t>
      </w:r>
    </w:p>
    <w:p w:rsidR="004B0324" w:rsidRPr="00DF590B" w:rsidRDefault="004B0324" w:rsidP="004807E6">
      <w:pPr>
        <w:pStyle w:val="5"/>
        <w:widowControl w:val="0"/>
        <w:spacing w:line="240" w:lineRule="auto"/>
        <w:ind w:left="0" w:firstLine="709"/>
        <w:rPr>
          <w:rStyle w:val="Bold"/>
          <w:sz w:val="26"/>
          <w:szCs w:val="26"/>
        </w:rPr>
      </w:pPr>
      <w:r w:rsidRPr="00DF590B">
        <w:rPr>
          <w:rStyle w:val="Bold"/>
          <w:sz w:val="26"/>
          <w:szCs w:val="26"/>
          <w:lang w:val="en-US"/>
        </w:rPr>
        <w:t>Excel</w:t>
      </w:r>
      <w:r w:rsidRPr="00DF590B">
        <w:rPr>
          <w:sz w:val="26"/>
          <w:szCs w:val="26"/>
        </w:rPr>
        <w:sym w:font="Symbol" w:char="F02D"/>
      </w:r>
      <w:r w:rsidRPr="00DF590B">
        <w:rPr>
          <w:sz w:val="26"/>
          <w:szCs w:val="26"/>
        </w:rPr>
        <w:t xml:space="preserve"> данные считываются с файла формата </w:t>
      </w:r>
      <w:r w:rsidRPr="00DF590B">
        <w:rPr>
          <w:sz w:val="26"/>
          <w:szCs w:val="26"/>
          <w:lang w:val="en-US"/>
        </w:rPr>
        <w:t>MSExcel</w:t>
      </w:r>
      <w:r w:rsidRPr="00DF590B">
        <w:rPr>
          <w:sz w:val="26"/>
          <w:szCs w:val="26"/>
        </w:rPr>
        <w:t>;</w:t>
      </w:r>
    </w:p>
    <w:p w:rsidR="004B0324" w:rsidRPr="00DF590B" w:rsidRDefault="004B0324" w:rsidP="004807E6">
      <w:pPr>
        <w:pStyle w:val="3"/>
        <w:widowControl w:val="0"/>
        <w:spacing w:line="240" w:lineRule="auto"/>
        <w:ind w:left="0" w:firstLine="709"/>
        <w:rPr>
          <w:rStyle w:val="Bold"/>
          <w:sz w:val="26"/>
          <w:szCs w:val="26"/>
        </w:rPr>
      </w:pPr>
      <w:r w:rsidRPr="00DF590B">
        <w:rPr>
          <w:rStyle w:val="Bold"/>
          <w:sz w:val="26"/>
          <w:szCs w:val="26"/>
        </w:rPr>
        <w:t>сolwidth</w:t>
      </w:r>
      <w:r w:rsidRPr="00DF590B">
        <w:rPr>
          <w:sz w:val="26"/>
          <w:szCs w:val="26"/>
        </w:rPr>
        <w:sym w:font="Symbol" w:char="F02D"/>
      </w:r>
      <w:r w:rsidRPr="00DF590B">
        <w:rPr>
          <w:sz w:val="26"/>
          <w:szCs w:val="26"/>
        </w:rPr>
        <w:t xml:space="preserve">задаёт ширину столбца матрицы (указывается только для файла типа </w:t>
      </w:r>
      <w:r w:rsidRPr="00DF590B">
        <w:rPr>
          <w:rStyle w:val="Bold"/>
          <w:sz w:val="26"/>
          <w:szCs w:val="26"/>
          <w:lang w:val="en-US"/>
        </w:rPr>
        <w:t>fixed</w:t>
      </w:r>
      <w:r w:rsidRPr="00DF590B">
        <w:rPr>
          <w:sz w:val="26"/>
          <w:szCs w:val="26"/>
        </w:rPr>
        <w:t>);</w:t>
      </w:r>
    </w:p>
    <w:p w:rsidR="004B0324" w:rsidRPr="00DF590B" w:rsidRDefault="004B0324" w:rsidP="004807E6">
      <w:pPr>
        <w:pStyle w:val="3"/>
        <w:widowControl w:val="0"/>
        <w:spacing w:line="240" w:lineRule="auto"/>
        <w:ind w:left="0" w:firstLine="709"/>
        <w:rPr>
          <w:sz w:val="26"/>
          <w:szCs w:val="26"/>
        </w:rPr>
      </w:pPr>
      <w:r w:rsidRPr="00DF590B">
        <w:rPr>
          <w:rStyle w:val="Bold"/>
          <w:sz w:val="26"/>
          <w:szCs w:val="26"/>
          <w:lang w:val="en-US"/>
        </w:rPr>
        <w:t>rows</w:t>
      </w:r>
      <w:r w:rsidRPr="00DF590B">
        <w:rPr>
          <w:rStyle w:val="Bold"/>
          <w:sz w:val="26"/>
          <w:szCs w:val="26"/>
        </w:rPr>
        <w:sym w:font="Symbol" w:char="F02D"/>
      </w:r>
      <w:r w:rsidRPr="00DF590B">
        <w:rPr>
          <w:sz w:val="26"/>
          <w:szCs w:val="26"/>
        </w:rPr>
        <w:t>задает номер строки, начиная с которой данные с файла "</w:t>
      </w:r>
      <w:r w:rsidRPr="00DF590B">
        <w:rPr>
          <w:rStyle w:val="Bold"/>
          <w:sz w:val="26"/>
          <w:szCs w:val="26"/>
        </w:rPr>
        <w:t>File</w:t>
      </w:r>
      <w:r w:rsidRPr="00DF590B">
        <w:rPr>
          <w:rStyle w:val="Bold"/>
          <w:sz w:val="26"/>
          <w:szCs w:val="26"/>
          <w:lang w:val="en-US"/>
        </w:rPr>
        <w:t>Name</w:t>
      </w:r>
      <w:r w:rsidRPr="00DF590B">
        <w:rPr>
          <w:sz w:val="26"/>
          <w:szCs w:val="26"/>
        </w:rPr>
        <w:t xml:space="preserve">" будут считываться в матрицу </w:t>
      </w:r>
      <w:r w:rsidRPr="00DF590B">
        <w:rPr>
          <w:rStyle w:val="Bold"/>
          <w:sz w:val="26"/>
          <w:szCs w:val="26"/>
          <w:lang w:val="en-US"/>
        </w:rPr>
        <w:t>Name</w:t>
      </w:r>
      <w:r w:rsidRPr="00DF590B">
        <w:rPr>
          <w:rStyle w:val="Bold"/>
          <w:sz w:val="26"/>
          <w:szCs w:val="26"/>
        </w:rPr>
        <w:t>_</w:t>
      </w:r>
      <w:r w:rsidRPr="00DF590B">
        <w:rPr>
          <w:rStyle w:val="Bold"/>
          <w:sz w:val="26"/>
          <w:szCs w:val="26"/>
          <w:lang w:val="en-US"/>
        </w:rPr>
        <w:t>Matrix</w:t>
      </w:r>
      <w:r w:rsidRPr="00DF590B">
        <w:rPr>
          <w:sz w:val="26"/>
          <w:szCs w:val="26"/>
        </w:rPr>
        <w:t>.Этот пара</w:t>
      </w:r>
      <w:r w:rsidRPr="00DF590B">
        <w:rPr>
          <w:sz w:val="26"/>
          <w:szCs w:val="26"/>
        </w:rPr>
        <w:softHyphen/>
        <w:t>метр можно задавать двухэлементным вектором-столбцом, элементы которого указывают номера первой и последней строки, то есть, задается диапазон строк, которые считываются;</w:t>
      </w:r>
    </w:p>
    <w:p w:rsidR="004B0324" w:rsidRPr="00DF590B" w:rsidRDefault="004B0324" w:rsidP="004807E6">
      <w:pPr>
        <w:pStyle w:val="3"/>
        <w:widowControl w:val="0"/>
        <w:spacing w:line="240" w:lineRule="auto"/>
        <w:ind w:left="0" w:firstLine="709"/>
        <w:rPr>
          <w:rStyle w:val="Bold"/>
          <w:sz w:val="26"/>
          <w:szCs w:val="26"/>
        </w:rPr>
      </w:pPr>
      <w:r w:rsidRPr="00DF590B">
        <w:rPr>
          <w:rStyle w:val="Bold"/>
          <w:sz w:val="26"/>
          <w:szCs w:val="26"/>
        </w:rPr>
        <w:t xml:space="preserve">cols </w:t>
      </w:r>
      <w:r w:rsidRPr="00DF590B">
        <w:rPr>
          <w:rStyle w:val="Bold"/>
          <w:sz w:val="26"/>
          <w:szCs w:val="26"/>
        </w:rPr>
        <w:sym w:font="Symbol" w:char="F02D"/>
      </w:r>
      <w:r w:rsidRPr="00DF590B">
        <w:rPr>
          <w:sz w:val="26"/>
          <w:szCs w:val="26"/>
        </w:rPr>
        <w:t>указывает номер столбца, начиная с которого данные с файла "</w:t>
      </w:r>
      <w:r w:rsidRPr="00DF590B">
        <w:rPr>
          <w:rStyle w:val="Bold"/>
          <w:sz w:val="26"/>
          <w:szCs w:val="26"/>
        </w:rPr>
        <w:t>File</w:t>
      </w:r>
      <w:r w:rsidRPr="00DF590B">
        <w:rPr>
          <w:rStyle w:val="Bold"/>
          <w:sz w:val="26"/>
          <w:szCs w:val="26"/>
          <w:lang w:val="en-US"/>
        </w:rPr>
        <w:t>Name</w:t>
      </w:r>
      <w:r w:rsidRPr="00DF590B">
        <w:rPr>
          <w:sz w:val="26"/>
          <w:szCs w:val="26"/>
        </w:rPr>
        <w:t xml:space="preserve">" будут считываться в матрицу </w:t>
      </w:r>
      <w:r w:rsidRPr="00DF590B">
        <w:rPr>
          <w:rStyle w:val="Bold"/>
          <w:sz w:val="26"/>
          <w:szCs w:val="26"/>
          <w:lang w:val="en-US"/>
        </w:rPr>
        <w:t>Name</w:t>
      </w:r>
      <w:r w:rsidRPr="00DF590B">
        <w:rPr>
          <w:rStyle w:val="Bold"/>
          <w:sz w:val="26"/>
          <w:szCs w:val="26"/>
        </w:rPr>
        <w:t>_</w:t>
      </w:r>
      <w:r w:rsidRPr="00DF590B">
        <w:rPr>
          <w:rStyle w:val="Bold"/>
          <w:sz w:val="26"/>
          <w:szCs w:val="26"/>
          <w:lang w:val="en-US"/>
        </w:rPr>
        <w:t>Matrix</w:t>
      </w:r>
      <w:r w:rsidRPr="00DF590B">
        <w:rPr>
          <w:rStyle w:val="Bold"/>
          <w:sz w:val="26"/>
          <w:szCs w:val="26"/>
        </w:rPr>
        <w:t xml:space="preserve">. </w:t>
      </w:r>
      <w:r w:rsidRPr="00DF590B">
        <w:rPr>
          <w:sz w:val="26"/>
          <w:szCs w:val="26"/>
        </w:rPr>
        <w:t>Этот параметр можно задавать двухэлементным вектор-столбцом, элементы которого указывают номера первого и последнего стол</w:t>
      </w:r>
      <w:r w:rsidRPr="00DF590B">
        <w:rPr>
          <w:sz w:val="26"/>
          <w:szCs w:val="26"/>
        </w:rPr>
        <w:t>б</w:t>
      </w:r>
      <w:r w:rsidRPr="00DF590B">
        <w:rPr>
          <w:sz w:val="26"/>
          <w:szCs w:val="26"/>
        </w:rPr>
        <w:lastRenderedPageBreak/>
        <w:t>ца, то есть, задается диапазон строк, которые считываются;</w:t>
      </w:r>
    </w:p>
    <w:p w:rsidR="004B0324" w:rsidRPr="00DF590B" w:rsidRDefault="004B0324" w:rsidP="004807E6">
      <w:pPr>
        <w:pStyle w:val="3"/>
        <w:widowControl w:val="0"/>
        <w:spacing w:line="240" w:lineRule="auto"/>
        <w:ind w:left="0" w:firstLine="709"/>
        <w:rPr>
          <w:sz w:val="26"/>
          <w:szCs w:val="26"/>
        </w:rPr>
      </w:pPr>
      <w:r w:rsidRPr="00DF590B">
        <w:rPr>
          <w:rStyle w:val="Bold"/>
          <w:sz w:val="26"/>
          <w:szCs w:val="26"/>
        </w:rPr>
        <w:t xml:space="preserve">emptyfill </w:t>
      </w:r>
      <w:r w:rsidRPr="00DF590B">
        <w:rPr>
          <w:sz w:val="26"/>
          <w:szCs w:val="26"/>
        </w:rPr>
        <w:sym w:font="Symbol" w:char="F02D"/>
      </w:r>
      <w:r w:rsidRPr="00DF590B">
        <w:rPr>
          <w:sz w:val="26"/>
          <w:szCs w:val="26"/>
        </w:rPr>
        <w:t xml:space="preserve"> значение, которое присваивается пустым (отсу</w:t>
      </w:r>
      <w:r w:rsidRPr="00DF590B">
        <w:rPr>
          <w:sz w:val="26"/>
          <w:szCs w:val="26"/>
        </w:rPr>
        <w:t>т</w:t>
      </w:r>
      <w:r w:rsidRPr="00DF590B">
        <w:rPr>
          <w:sz w:val="26"/>
          <w:szCs w:val="26"/>
        </w:rPr>
        <w:t>ствующим) элементам файла.</w:t>
      </w:r>
    </w:p>
    <w:p w:rsidR="004B0324" w:rsidRPr="00DF590B" w:rsidRDefault="004B0324" w:rsidP="004807E6">
      <w:pPr>
        <w:widowControl w:val="0"/>
        <w:spacing w:line="240" w:lineRule="auto"/>
        <w:ind w:firstLine="709"/>
        <w:rPr>
          <w:sz w:val="26"/>
          <w:szCs w:val="26"/>
        </w:rPr>
      </w:pPr>
      <w:r w:rsidRPr="00DF590B">
        <w:rPr>
          <w:rStyle w:val="Bold"/>
          <w:sz w:val="26"/>
          <w:szCs w:val="26"/>
        </w:rPr>
        <w:t>READPRN("</w:t>
      </w:r>
      <w:r w:rsidRPr="00DF590B">
        <w:rPr>
          <w:rStyle w:val="Bold"/>
          <w:sz w:val="26"/>
          <w:szCs w:val="26"/>
          <w:lang w:val="en-US"/>
        </w:rPr>
        <w:t>File</w:t>
      </w:r>
      <w:r w:rsidRPr="00DF590B">
        <w:rPr>
          <w:rStyle w:val="Bold"/>
          <w:sz w:val="26"/>
          <w:szCs w:val="26"/>
        </w:rPr>
        <w:t>_</w:t>
      </w:r>
      <w:r w:rsidRPr="00DF590B">
        <w:rPr>
          <w:rStyle w:val="Bold"/>
          <w:sz w:val="26"/>
          <w:szCs w:val="26"/>
          <w:lang w:val="en-US"/>
        </w:rPr>
        <w:t>Name</w:t>
      </w:r>
      <w:r w:rsidRPr="00DF590B">
        <w:rPr>
          <w:rStyle w:val="Bold"/>
          <w:sz w:val="26"/>
          <w:szCs w:val="26"/>
        </w:rPr>
        <w:t>")</w:t>
      </w:r>
      <w:r w:rsidRPr="00DF590B">
        <w:rPr>
          <w:sz w:val="26"/>
          <w:szCs w:val="26"/>
        </w:rPr>
        <w:t xml:space="preserve"> – чтение структурированного (данные размещены строками и столбцами) текстового</w:t>
      </w:r>
      <w:r w:rsidRPr="00DF590B">
        <w:rPr>
          <w:sz w:val="26"/>
          <w:szCs w:val="26"/>
          <w:lang w:val="en-US"/>
        </w:rPr>
        <w:t>ASCII</w:t>
      </w:r>
      <w:r w:rsidRPr="00DF590B">
        <w:rPr>
          <w:sz w:val="26"/>
          <w:szCs w:val="26"/>
        </w:rPr>
        <w:t xml:space="preserve">-файла в матрицу:  </w:t>
      </w:r>
      <w:r w:rsidRPr="00DF590B">
        <w:rPr>
          <w:rStyle w:val="0"/>
          <w:sz w:val="26"/>
          <w:szCs w:val="26"/>
        </w:rPr>
        <w:t>M : = </w:t>
      </w:r>
      <w:r w:rsidRPr="00DF590B">
        <w:rPr>
          <w:rStyle w:val="0"/>
          <w:sz w:val="26"/>
          <w:szCs w:val="26"/>
          <w:lang w:val="en-US"/>
        </w:rPr>
        <w:t>READPRN</w:t>
      </w:r>
      <w:r w:rsidRPr="00DF590B">
        <w:rPr>
          <w:rStyle w:val="0"/>
          <w:sz w:val="26"/>
          <w:szCs w:val="26"/>
        </w:rPr>
        <w:t>("FileName") </w:t>
      </w:r>
      <w:r w:rsidRPr="00DF590B">
        <w:rPr>
          <w:sz w:val="26"/>
          <w:szCs w:val="26"/>
        </w:rPr>
        <w:t>;  каждая строка файла становится строкойматрицы, поэтому количество значений (да</w:t>
      </w:r>
      <w:r w:rsidRPr="00DF590B">
        <w:rPr>
          <w:sz w:val="26"/>
          <w:szCs w:val="26"/>
        </w:rPr>
        <w:t>н</w:t>
      </w:r>
      <w:r w:rsidRPr="00DF590B">
        <w:rPr>
          <w:sz w:val="26"/>
          <w:szCs w:val="26"/>
        </w:rPr>
        <w:t>ных) в каждой строке файла должно быть одинаковым.</w:t>
      </w:r>
    </w:p>
    <w:p w:rsidR="004B0324" w:rsidRPr="00DF590B" w:rsidRDefault="004B0324" w:rsidP="004807E6">
      <w:pPr>
        <w:widowControl w:val="0"/>
        <w:spacing w:line="240" w:lineRule="auto"/>
        <w:ind w:firstLine="709"/>
        <w:rPr>
          <w:sz w:val="26"/>
          <w:szCs w:val="26"/>
        </w:rPr>
      </w:pPr>
      <w:r w:rsidRPr="00DF590B">
        <w:rPr>
          <w:rStyle w:val="Bold"/>
          <w:sz w:val="26"/>
          <w:szCs w:val="26"/>
        </w:rPr>
        <w:t>WRITEPRN(</w:t>
      </w:r>
      <w:r w:rsidRPr="00DF590B">
        <w:rPr>
          <w:sz w:val="26"/>
          <w:szCs w:val="26"/>
        </w:rPr>
        <w:t>"</w:t>
      </w:r>
      <w:r w:rsidRPr="00DF590B">
        <w:rPr>
          <w:rStyle w:val="Bold"/>
          <w:sz w:val="26"/>
          <w:szCs w:val="26"/>
          <w:lang w:val="en-US"/>
        </w:rPr>
        <w:t>File</w:t>
      </w:r>
      <w:r w:rsidRPr="00DF590B">
        <w:rPr>
          <w:rStyle w:val="Bold"/>
          <w:sz w:val="26"/>
          <w:szCs w:val="26"/>
        </w:rPr>
        <w:t>_</w:t>
      </w:r>
      <w:r w:rsidRPr="00DF590B">
        <w:rPr>
          <w:rStyle w:val="Bold"/>
          <w:sz w:val="26"/>
          <w:szCs w:val="26"/>
          <w:lang w:val="en-US"/>
        </w:rPr>
        <w:t>Name</w:t>
      </w:r>
      <w:r w:rsidRPr="00DF590B">
        <w:rPr>
          <w:rStyle w:val="Bold"/>
          <w:sz w:val="26"/>
          <w:szCs w:val="26"/>
        </w:rPr>
        <w:t>")</w:t>
      </w:r>
      <w:r w:rsidRPr="00DF590B">
        <w:rPr>
          <w:sz w:val="26"/>
          <w:szCs w:val="26"/>
        </w:rPr>
        <w:t xml:space="preserve"> – запись матрицы в структурир</w:t>
      </w:r>
      <w:r w:rsidRPr="00DF590B">
        <w:rPr>
          <w:sz w:val="26"/>
          <w:szCs w:val="26"/>
        </w:rPr>
        <w:t>о</w:t>
      </w:r>
      <w:r w:rsidRPr="00DF590B">
        <w:rPr>
          <w:sz w:val="26"/>
          <w:szCs w:val="26"/>
        </w:rPr>
        <w:t>ванный (данные размещены в строках и столбцах) текстовый</w:t>
      </w:r>
      <w:r w:rsidRPr="00DF590B">
        <w:rPr>
          <w:sz w:val="26"/>
          <w:szCs w:val="26"/>
          <w:lang w:val="en-US"/>
        </w:rPr>
        <w:t>ASCII</w:t>
      </w:r>
      <w:r w:rsidRPr="00DF590B">
        <w:rPr>
          <w:sz w:val="26"/>
          <w:szCs w:val="26"/>
        </w:rPr>
        <w:t xml:space="preserve">-файл: </w:t>
      </w:r>
      <w:r w:rsidRPr="00DF590B">
        <w:rPr>
          <w:rStyle w:val="0"/>
          <w:sz w:val="26"/>
          <w:szCs w:val="26"/>
        </w:rPr>
        <w:t>WRITEPRN("File</w:t>
      </w:r>
      <w:r w:rsidRPr="00DF590B">
        <w:rPr>
          <w:rStyle w:val="0"/>
          <w:b/>
          <w:sz w:val="26"/>
          <w:szCs w:val="26"/>
          <w:lang w:val="en-US"/>
        </w:rPr>
        <w:t>Name</w:t>
      </w:r>
      <w:r w:rsidRPr="00DF590B">
        <w:rPr>
          <w:rStyle w:val="0"/>
          <w:sz w:val="26"/>
          <w:szCs w:val="26"/>
        </w:rPr>
        <w:t xml:space="preserve">") : = M </w:t>
      </w:r>
      <w:r w:rsidRPr="00DF590B">
        <w:rPr>
          <w:sz w:val="26"/>
          <w:szCs w:val="26"/>
        </w:rPr>
        <w:t xml:space="preserve">; с точностью </w:t>
      </w:r>
      <w:r w:rsidRPr="00DF590B">
        <w:rPr>
          <w:rStyle w:val="Bold"/>
          <w:sz w:val="26"/>
          <w:szCs w:val="26"/>
        </w:rPr>
        <w:t>PRNPRECISION</w:t>
      </w:r>
      <w:r w:rsidRPr="00DF590B">
        <w:rPr>
          <w:sz w:val="26"/>
          <w:szCs w:val="26"/>
        </w:rPr>
        <w:t xml:space="preserve"> цифр (по умолчанию принято 4) и шириной столбца </w:t>
      </w:r>
      <w:r w:rsidRPr="00DF590B">
        <w:rPr>
          <w:rStyle w:val="Bold"/>
          <w:sz w:val="26"/>
          <w:szCs w:val="26"/>
        </w:rPr>
        <w:t>PRNCOLWIDTH</w:t>
      </w:r>
      <w:r w:rsidRPr="00DF590B">
        <w:rPr>
          <w:sz w:val="26"/>
          <w:szCs w:val="26"/>
        </w:rPr>
        <w:t xml:space="preserve"> символов (по умолчанию принято 8); каждая строка матрицы становится строкой файла.</w:t>
      </w:r>
    </w:p>
    <w:p w:rsidR="004B0324" w:rsidRPr="00DF590B" w:rsidRDefault="004B0324" w:rsidP="004807E6">
      <w:pPr>
        <w:widowControl w:val="0"/>
        <w:spacing w:line="240" w:lineRule="auto"/>
        <w:ind w:firstLine="709"/>
        <w:rPr>
          <w:sz w:val="26"/>
          <w:szCs w:val="26"/>
        </w:rPr>
      </w:pPr>
      <w:r w:rsidRPr="00DF590B">
        <w:rPr>
          <w:rStyle w:val="Bold"/>
          <w:sz w:val="26"/>
          <w:szCs w:val="26"/>
        </w:rPr>
        <w:t>APPENDPRN(</w:t>
      </w:r>
      <w:r w:rsidRPr="00DF590B">
        <w:rPr>
          <w:sz w:val="26"/>
          <w:szCs w:val="26"/>
        </w:rPr>
        <w:t>"</w:t>
      </w:r>
      <w:r w:rsidRPr="00DF590B">
        <w:rPr>
          <w:rStyle w:val="Bold"/>
          <w:sz w:val="26"/>
          <w:szCs w:val="26"/>
          <w:lang w:val="en-US"/>
        </w:rPr>
        <w:t>File</w:t>
      </w:r>
      <w:r w:rsidRPr="00DF590B">
        <w:rPr>
          <w:rStyle w:val="Bold"/>
          <w:sz w:val="26"/>
          <w:szCs w:val="26"/>
        </w:rPr>
        <w:t>_</w:t>
      </w:r>
      <w:r w:rsidRPr="00DF590B">
        <w:rPr>
          <w:rStyle w:val="Bold"/>
          <w:sz w:val="26"/>
          <w:szCs w:val="26"/>
          <w:lang w:val="en-US"/>
        </w:rPr>
        <w:t>Name</w:t>
      </w:r>
      <w:r w:rsidRPr="00DF590B">
        <w:rPr>
          <w:rStyle w:val="Bold"/>
          <w:sz w:val="26"/>
          <w:szCs w:val="26"/>
        </w:rPr>
        <w:t xml:space="preserve">") </w:t>
      </w:r>
      <w:r w:rsidRPr="00DF590B">
        <w:rPr>
          <w:sz w:val="26"/>
          <w:szCs w:val="26"/>
        </w:rPr>
        <w:t xml:space="preserve">– дописывание матрицы в конец существующего структурированного ASCII-файла: </w:t>
      </w:r>
      <w:r w:rsidRPr="00DF590B">
        <w:rPr>
          <w:rStyle w:val="0"/>
          <w:sz w:val="26"/>
          <w:szCs w:val="26"/>
        </w:rPr>
        <w:t>APPENDPRN("File</w:t>
      </w:r>
      <w:r w:rsidRPr="00DF590B">
        <w:rPr>
          <w:rStyle w:val="0"/>
          <w:b/>
          <w:sz w:val="26"/>
          <w:szCs w:val="26"/>
          <w:lang w:val="en-US"/>
        </w:rPr>
        <w:t>Name</w:t>
      </w:r>
      <w:r w:rsidRPr="00DF590B">
        <w:rPr>
          <w:rStyle w:val="0"/>
          <w:sz w:val="26"/>
          <w:szCs w:val="26"/>
        </w:rPr>
        <w:t>") : = M</w:t>
      </w:r>
      <w:r w:rsidRPr="00DF590B">
        <w:rPr>
          <w:sz w:val="26"/>
          <w:szCs w:val="26"/>
        </w:rPr>
        <w:t xml:space="preserve"> с точностью </w:t>
      </w:r>
      <w:r w:rsidRPr="00DF590B">
        <w:rPr>
          <w:rStyle w:val="Bold"/>
          <w:sz w:val="26"/>
          <w:szCs w:val="26"/>
        </w:rPr>
        <w:t>PRNPRECISION</w:t>
      </w:r>
      <w:r w:rsidRPr="00DF590B">
        <w:rPr>
          <w:sz w:val="26"/>
          <w:szCs w:val="26"/>
        </w:rPr>
        <w:t xml:space="preserve"> цифр (по умолчанию 4) и шириной столбца </w:t>
      </w:r>
      <w:r w:rsidRPr="00DF590B">
        <w:rPr>
          <w:rStyle w:val="Bold"/>
          <w:sz w:val="26"/>
          <w:szCs w:val="26"/>
        </w:rPr>
        <w:t>PRNCOLWIDTH</w:t>
      </w:r>
      <w:r w:rsidRPr="00DF590B">
        <w:rPr>
          <w:sz w:val="26"/>
          <w:szCs w:val="26"/>
        </w:rPr>
        <w:t xml:space="preserve"> си</w:t>
      </w:r>
      <w:r w:rsidRPr="00DF590B">
        <w:rPr>
          <w:sz w:val="26"/>
          <w:szCs w:val="26"/>
        </w:rPr>
        <w:t>м</w:t>
      </w:r>
      <w:r w:rsidRPr="00DF590B">
        <w:rPr>
          <w:sz w:val="26"/>
          <w:szCs w:val="26"/>
        </w:rPr>
        <w:t>волов (по умолчанию 8); каждая строка матрицы становится стр</w:t>
      </w:r>
      <w:r w:rsidRPr="00DF590B">
        <w:rPr>
          <w:sz w:val="26"/>
          <w:szCs w:val="26"/>
        </w:rPr>
        <w:t>о</w:t>
      </w:r>
      <w:r w:rsidRPr="00DF590B">
        <w:rPr>
          <w:sz w:val="26"/>
          <w:szCs w:val="26"/>
        </w:rPr>
        <w:t>кой файла. Если на диске файла с указанным именем "</w:t>
      </w:r>
      <w:r w:rsidRPr="00DF590B">
        <w:rPr>
          <w:rStyle w:val="Bold"/>
          <w:sz w:val="26"/>
          <w:szCs w:val="26"/>
        </w:rPr>
        <w:t>File</w:t>
      </w:r>
      <w:r w:rsidRPr="00DF590B">
        <w:rPr>
          <w:rStyle w:val="Bold"/>
          <w:sz w:val="26"/>
          <w:szCs w:val="26"/>
          <w:lang w:val="en-US"/>
        </w:rPr>
        <w:t>Name</w:t>
      </w:r>
      <w:r w:rsidRPr="00DF590B">
        <w:rPr>
          <w:sz w:val="26"/>
          <w:szCs w:val="26"/>
        </w:rPr>
        <w:t>" нет, то он будет создан, то есть, действие будет эквивалентно фун</w:t>
      </w:r>
      <w:r w:rsidRPr="00DF590B">
        <w:rPr>
          <w:sz w:val="26"/>
          <w:szCs w:val="26"/>
        </w:rPr>
        <w:t>к</w:t>
      </w:r>
      <w:r w:rsidRPr="00DF590B">
        <w:rPr>
          <w:sz w:val="26"/>
          <w:szCs w:val="26"/>
        </w:rPr>
        <w:t xml:space="preserve">ции </w:t>
      </w:r>
      <w:r w:rsidRPr="00DF590B">
        <w:rPr>
          <w:rStyle w:val="Bold"/>
          <w:sz w:val="26"/>
          <w:szCs w:val="26"/>
        </w:rPr>
        <w:t>WRITEPRN(</w:t>
      </w:r>
      <w:r w:rsidRPr="00DF590B">
        <w:rPr>
          <w:sz w:val="26"/>
          <w:szCs w:val="26"/>
        </w:rPr>
        <w:t>"</w:t>
      </w:r>
      <w:r w:rsidRPr="00DF590B">
        <w:rPr>
          <w:rStyle w:val="Bold"/>
          <w:sz w:val="26"/>
          <w:szCs w:val="26"/>
          <w:lang w:val="en-US"/>
        </w:rPr>
        <w:t>File</w:t>
      </w:r>
      <w:r w:rsidRPr="00DF590B">
        <w:rPr>
          <w:rStyle w:val="Bold"/>
          <w:sz w:val="26"/>
          <w:szCs w:val="26"/>
        </w:rPr>
        <w:t>_</w:t>
      </w:r>
      <w:r w:rsidRPr="00DF590B">
        <w:rPr>
          <w:rStyle w:val="Bold"/>
          <w:sz w:val="26"/>
          <w:szCs w:val="26"/>
          <w:lang w:val="en-US"/>
        </w:rPr>
        <w:t>Name</w:t>
      </w:r>
      <w:r w:rsidRPr="00DF590B">
        <w:rPr>
          <w:rStyle w:val="Bold"/>
          <w:sz w:val="26"/>
          <w:szCs w:val="26"/>
        </w:rPr>
        <w:t>")</w:t>
      </w:r>
      <w:r w:rsidRPr="00DF590B">
        <w:rPr>
          <w:sz w:val="26"/>
          <w:szCs w:val="26"/>
        </w:rPr>
        <w:t>.</w:t>
      </w:r>
    </w:p>
    <w:p w:rsidR="004B0324" w:rsidRPr="00DF590B" w:rsidRDefault="004B0324" w:rsidP="004B0324">
      <w:pPr>
        <w:pStyle w:val="62"/>
        <w:widowControl w:val="0"/>
        <w:rPr>
          <w:sz w:val="26"/>
          <w:szCs w:val="26"/>
        </w:rPr>
      </w:pPr>
      <w:r w:rsidRPr="00DF590B">
        <w:rPr>
          <w:sz w:val="26"/>
          <w:szCs w:val="26"/>
        </w:rPr>
        <w:t xml:space="preserve">Данные в строках текстовых </w:t>
      </w:r>
      <w:r w:rsidRPr="00DF590B">
        <w:rPr>
          <w:sz w:val="26"/>
          <w:szCs w:val="26"/>
          <w:lang w:val="en-US"/>
        </w:rPr>
        <w:t>ASCII</w:t>
      </w:r>
      <w:r w:rsidRPr="00DF590B">
        <w:rPr>
          <w:sz w:val="26"/>
          <w:szCs w:val="26"/>
        </w:rPr>
        <w:t>-файлах должны быть ра</w:t>
      </w:r>
      <w:r w:rsidRPr="00DF590B">
        <w:rPr>
          <w:sz w:val="26"/>
          <w:szCs w:val="26"/>
        </w:rPr>
        <w:t>з</w:t>
      </w:r>
      <w:r w:rsidRPr="00DF590B">
        <w:rPr>
          <w:sz w:val="26"/>
          <w:szCs w:val="26"/>
        </w:rPr>
        <w:t>делены хотя бы одним пропуском (пробелом), символом табуляции или символом конца строки. Целую и дробную части числа нужно разделять только точкой.</w:t>
      </w:r>
    </w:p>
    <w:p w:rsidR="004B0324" w:rsidRDefault="004B0324" w:rsidP="004B0324">
      <w:pPr>
        <w:widowControl w:val="0"/>
        <w:rPr>
          <w:sz w:val="26"/>
          <w:szCs w:val="26"/>
        </w:rPr>
      </w:pPr>
      <w:r w:rsidRPr="00DF590B">
        <w:rPr>
          <w:sz w:val="26"/>
          <w:szCs w:val="26"/>
        </w:rPr>
        <w:t>В представленном ниже Mathcad-документе проиллюстрир</w:t>
      </w:r>
      <w:r w:rsidRPr="00DF590B">
        <w:rPr>
          <w:sz w:val="26"/>
          <w:szCs w:val="26"/>
        </w:rPr>
        <w:t>о</w:t>
      </w:r>
      <w:r w:rsidRPr="00DF590B">
        <w:rPr>
          <w:sz w:val="26"/>
          <w:szCs w:val="26"/>
        </w:rPr>
        <w:t xml:space="preserve">вано использование рассмотренных функций </w:t>
      </w:r>
      <w:r w:rsidRPr="00DF590B">
        <w:rPr>
          <w:rStyle w:val="Bold"/>
          <w:sz w:val="26"/>
          <w:szCs w:val="26"/>
        </w:rPr>
        <w:t>WRITEPRN</w:t>
      </w:r>
      <w:r w:rsidRPr="00DF590B">
        <w:rPr>
          <w:sz w:val="26"/>
          <w:szCs w:val="26"/>
        </w:rPr>
        <w:t xml:space="preserve">, </w:t>
      </w:r>
      <w:r w:rsidRPr="00DF590B">
        <w:rPr>
          <w:rStyle w:val="Bold"/>
          <w:sz w:val="26"/>
          <w:szCs w:val="26"/>
        </w:rPr>
        <w:t>READPRN</w:t>
      </w:r>
      <w:r w:rsidRPr="00DF590B">
        <w:rPr>
          <w:sz w:val="26"/>
          <w:szCs w:val="26"/>
        </w:rPr>
        <w:t xml:space="preserve"> и </w:t>
      </w:r>
      <w:r w:rsidRPr="00DF590B">
        <w:rPr>
          <w:rStyle w:val="Bold"/>
          <w:sz w:val="26"/>
          <w:szCs w:val="26"/>
        </w:rPr>
        <w:t>READFILE</w:t>
      </w:r>
      <w:r w:rsidRPr="00DF590B">
        <w:rPr>
          <w:sz w:val="26"/>
          <w:szCs w:val="26"/>
        </w:rPr>
        <w:t>.</w:t>
      </w:r>
    </w:p>
    <w:p w:rsidR="004807E6" w:rsidRDefault="004807E6" w:rsidP="004B0324">
      <w:pPr>
        <w:widowControl w:val="0"/>
        <w:rPr>
          <w:sz w:val="26"/>
          <w:szCs w:val="26"/>
        </w:rPr>
      </w:pPr>
    </w:p>
    <w:p w:rsidR="004807E6" w:rsidRDefault="004807E6" w:rsidP="004B0324">
      <w:pPr>
        <w:widowControl w:val="0"/>
        <w:rPr>
          <w:sz w:val="26"/>
          <w:szCs w:val="26"/>
          <w:lang w:val="kk-KZ"/>
        </w:rPr>
      </w:pPr>
    </w:p>
    <w:p w:rsidR="004063A7" w:rsidRDefault="004063A7" w:rsidP="004B0324">
      <w:pPr>
        <w:widowControl w:val="0"/>
        <w:rPr>
          <w:sz w:val="26"/>
          <w:szCs w:val="26"/>
          <w:lang w:val="kk-KZ"/>
        </w:rPr>
      </w:pPr>
    </w:p>
    <w:p w:rsidR="004063A7" w:rsidRPr="004063A7" w:rsidRDefault="004063A7" w:rsidP="004B0324">
      <w:pPr>
        <w:widowControl w:val="0"/>
        <w:rPr>
          <w:sz w:val="26"/>
          <w:szCs w:val="26"/>
          <w:lang w:val="kk-KZ"/>
        </w:rPr>
      </w:pPr>
    </w:p>
    <w:p w:rsidR="004807E6" w:rsidRDefault="004807E6" w:rsidP="004B0324">
      <w:pPr>
        <w:widowControl w:val="0"/>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4B0324" w:rsidRPr="00DF590B" w:rsidTr="008C15B2">
        <w:trPr>
          <w:jc w:val="center"/>
        </w:trPr>
        <w:tc>
          <w:tcPr>
            <w:tcW w:w="7541" w:type="dxa"/>
          </w:tcPr>
          <w:p w:rsidR="004B0324" w:rsidRPr="00DF590B" w:rsidRDefault="004B0324" w:rsidP="008C15B2">
            <w:pPr>
              <w:pStyle w:val="MathCAD"/>
              <w:widowControl w:val="0"/>
              <w:rPr>
                <w:sz w:val="26"/>
                <w:szCs w:val="26"/>
              </w:rPr>
            </w:pPr>
            <w:r w:rsidRPr="00DF590B">
              <w:rPr>
                <w:sz w:val="26"/>
                <w:szCs w:val="26"/>
              </w:rPr>
              <w:lastRenderedPageBreak/>
              <w:t>Создаем массив данных и записываем его в файл</w:t>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3238500" cy="361950"/>
                  <wp:effectExtent l="0" t="0" r="0"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11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361950"/>
                          </a:xfrm>
                          <a:prstGeom prst="rect">
                            <a:avLst/>
                          </a:prstGeom>
                          <a:noFill/>
                          <a:ln>
                            <a:noFill/>
                          </a:ln>
                        </pic:spPr>
                      </pic:pic>
                    </a:graphicData>
                  </a:graphic>
                </wp:inline>
              </w:drawing>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3657600" cy="2266950"/>
                  <wp:effectExtent l="0" t="0" r="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1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0" cy="2266950"/>
                          </a:xfrm>
                          <a:prstGeom prst="rect">
                            <a:avLst/>
                          </a:prstGeom>
                          <a:noFill/>
                          <a:ln>
                            <a:noFill/>
                          </a:ln>
                        </pic:spPr>
                      </pic:pic>
                    </a:graphicData>
                  </a:graphic>
                </wp:inline>
              </w:drawing>
            </w:r>
          </w:p>
          <w:p w:rsidR="004B0324" w:rsidRPr="00DF590B" w:rsidRDefault="004B0324" w:rsidP="008C15B2">
            <w:pPr>
              <w:pStyle w:val="MathCAD"/>
              <w:widowControl w:val="0"/>
              <w:rPr>
                <w:sz w:val="26"/>
                <w:szCs w:val="26"/>
                <w:lang w:val="en-US"/>
              </w:rPr>
            </w:pPr>
            <w:r w:rsidRPr="00DF590B">
              <w:rPr>
                <w:sz w:val="26"/>
                <w:szCs w:val="26"/>
                <w:lang w:val="en-US"/>
              </w:rPr>
              <w:t>WRITEPRN("D:\My_</w:t>
            </w:r>
            <w:r w:rsidRPr="00DF590B">
              <w:rPr>
                <w:rStyle w:val="Bold"/>
                <w:sz w:val="26"/>
                <w:szCs w:val="26"/>
                <w:lang w:val="en-US"/>
              </w:rPr>
              <w:t>Data</w:t>
            </w:r>
            <w:r w:rsidRPr="00DF590B">
              <w:rPr>
                <w:sz w:val="26"/>
                <w:szCs w:val="26"/>
                <w:lang w:val="en-US"/>
              </w:rPr>
              <w:t>.txt") : = Cout</w:t>
            </w:r>
          </w:p>
          <w:p w:rsidR="004B0324" w:rsidRPr="00DF590B" w:rsidRDefault="004B0324" w:rsidP="008C15B2">
            <w:pPr>
              <w:pStyle w:val="MathCAD"/>
              <w:widowControl w:val="0"/>
              <w:rPr>
                <w:sz w:val="26"/>
                <w:szCs w:val="26"/>
              </w:rPr>
            </w:pPr>
            <w:r w:rsidRPr="00DF590B">
              <w:rPr>
                <w:sz w:val="26"/>
                <w:szCs w:val="26"/>
              </w:rPr>
              <w:t>Содержание созданного файла данных показано на рис. 8.1.Чтение созданного файла данных разными способами</w:t>
            </w:r>
          </w:p>
          <w:p w:rsidR="004B0324" w:rsidRPr="00DF590B" w:rsidRDefault="004B0324" w:rsidP="008C15B2">
            <w:pPr>
              <w:pStyle w:val="MathCAD"/>
              <w:widowControl w:val="0"/>
              <w:rPr>
                <w:sz w:val="26"/>
                <w:szCs w:val="26"/>
                <w:lang w:val="en-US"/>
              </w:rPr>
            </w:pPr>
            <w:r w:rsidRPr="00DF590B">
              <w:rPr>
                <w:sz w:val="26"/>
                <w:szCs w:val="26"/>
                <w:lang w:val="en-US"/>
              </w:rPr>
              <w:t>Cin : = READPRN("D:\My_</w:t>
            </w:r>
            <w:r w:rsidRPr="00DF590B">
              <w:rPr>
                <w:rStyle w:val="Bold"/>
                <w:sz w:val="26"/>
                <w:szCs w:val="26"/>
                <w:lang w:val="en-US"/>
              </w:rPr>
              <w:t>Data</w:t>
            </w:r>
            <w:r w:rsidRPr="00DF590B">
              <w:rPr>
                <w:sz w:val="26"/>
                <w:szCs w:val="26"/>
                <w:lang w:val="en-US"/>
              </w:rPr>
              <w:t>.txt")</w:t>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3581400" cy="2266950"/>
                  <wp:effectExtent l="0" t="0" r="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0" cy="2266950"/>
                          </a:xfrm>
                          <a:prstGeom prst="rect">
                            <a:avLst/>
                          </a:prstGeom>
                          <a:noFill/>
                          <a:ln>
                            <a:noFill/>
                          </a:ln>
                        </pic:spPr>
                      </pic:pic>
                    </a:graphicData>
                  </a:graphic>
                </wp:inline>
              </w:drawing>
            </w:r>
          </w:p>
          <w:p w:rsidR="004B0324" w:rsidRPr="00DF590B" w:rsidRDefault="004B0324" w:rsidP="008C15B2">
            <w:pPr>
              <w:pStyle w:val="MathCAD"/>
              <w:widowControl w:val="0"/>
              <w:rPr>
                <w:sz w:val="26"/>
                <w:szCs w:val="26"/>
                <w:lang w:val="en-US"/>
              </w:rPr>
            </w:pPr>
            <w:r w:rsidRPr="00DF590B">
              <w:rPr>
                <w:sz w:val="26"/>
                <w:szCs w:val="26"/>
                <w:lang w:val="en-US"/>
              </w:rPr>
              <w:t>C1 : = READFILE("D:\My_</w:t>
            </w:r>
            <w:r w:rsidRPr="00DF590B">
              <w:rPr>
                <w:rStyle w:val="Bold"/>
                <w:sz w:val="26"/>
                <w:szCs w:val="26"/>
                <w:lang w:val="en-US"/>
              </w:rPr>
              <w:t>Data</w:t>
            </w:r>
            <w:r w:rsidRPr="00DF590B">
              <w:rPr>
                <w:sz w:val="26"/>
                <w:szCs w:val="26"/>
                <w:lang w:val="en-US"/>
              </w:rPr>
              <w:t>.txt" , "delimited")</w:t>
            </w:r>
          </w:p>
          <w:p w:rsidR="004B0324" w:rsidRPr="00DF590B" w:rsidRDefault="004B0324" w:rsidP="008C15B2">
            <w:pPr>
              <w:pStyle w:val="MathCAD"/>
              <w:widowControl w:val="0"/>
              <w:rPr>
                <w:sz w:val="26"/>
                <w:szCs w:val="26"/>
              </w:rPr>
            </w:pPr>
            <w:r w:rsidRPr="00DF590B">
              <w:rPr>
                <w:noProof/>
                <w:sz w:val="26"/>
                <w:szCs w:val="26"/>
                <w:lang w:eastAsia="ru-RU"/>
              </w:rPr>
              <w:lastRenderedPageBreak/>
              <w:drawing>
                <wp:inline distT="0" distB="0" distL="0" distR="0">
                  <wp:extent cx="3352800" cy="2057400"/>
                  <wp:effectExtent l="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1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2057400"/>
                          </a:xfrm>
                          <a:prstGeom prst="rect">
                            <a:avLst/>
                          </a:prstGeom>
                          <a:noFill/>
                          <a:ln>
                            <a:noFill/>
                          </a:ln>
                        </pic:spPr>
                      </pic:pic>
                    </a:graphicData>
                  </a:graphic>
                </wp:inline>
              </w:drawing>
            </w:r>
          </w:p>
          <w:p w:rsidR="004B0324" w:rsidRPr="00DF590B" w:rsidRDefault="004B0324" w:rsidP="008C15B2">
            <w:pPr>
              <w:pStyle w:val="MathCAD"/>
              <w:widowControl w:val="0"/>
              <w:rPr>
                <w:sz w:val="26"/>
                <w:szCs w:val="26"/>
                <w:lang w:val="en-US"/>
              </w:rPr>
            </w:pPr>
            <w:r w:rsidRPr="00DF590B">
              <w:rPr>
                <w:sz w:val="26"/>
                <w:szCs w:val="26"/>
                <w:lang w:val="en-US"/>
              </w:rPr>
              <w:t>C1 : = READFILE("D:\My_</w:t>
            </w:r>
            <w:r w:rsidRPr="00DF590B">
              <w:rPr>
                <w:rStyle w:val="Bold"/>
                <w:sz w:val="26"/>
                <w:szCs w:val="26"/>
                <w:lang w:val="en-US"/>
              </w:rPr>
              <w:t>Data</w:t>
            </w:r>
            <w:r w:rsidRPr="00DF590B">
              <w:rPr>
                <w:sz w:val="26"/>
                <w:szCs w:val="26"/>
                <w:lang w:val="en-US"/>
              </w:rPr>
              <w:t>.txt" , "delimited" , 6 , 3)</w:t>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2019300" cy="1304925"/>
                  <wp:effectExtent l="0" t="0" r="0" b="9525"/>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0" cy="1304925"/>
                          </a:xfrm>
                          <a:prstGeom prst="rect">
                            <a:avLst/>
                          </a:prstGeom>
                          <a:noFill/>
                          <a:ln>
                            <a:noFill/>
                          </a:ln>
                        </pic:spPr>
                      </pic:pic>
                    </a:graphicData>
                  </a:graphic>
                </wp:inline>
              </w:drawing>
            </w:r>
          </w:p>
          <w:p w:rsidR="004B0324" w:rsidRPr="00DF590B" w:rsidRDefault="004B0324" w:rsidP="008C15B2">
            <w:pPr>
              <w:pStyle w:val="MathCAD"/>
              <w:widowControl w:val="0"/>
              <w:rPr>
                <w:sz w:val="26"/>
                <w:szCs w:val="26"/>
              </w:rPr>
            </w:pPr>
            <w:r w:rsidRPr="00DF590B">
              <w:rPr>
                <w:position w:val="-30"/>
                <w:sz w:val="26"/>
                <w:szCs w:val="26"/>
              </w:rPr>
              <w:object w:dxaOrig="5480" w:dyaOrig="720">
                <v:shape id="_x0000_i1237" type="#_x0000_t75" style="width:274.6pt;height:37.65pt" o:ole="">
                  <v:imagedata r:id="rId1133" o:title=""/>
                </v:shape>
                <o:OLEObject Type="Embed" ProgID="Equation.3" ShapeID="_x0000_i1237" DrawAspect="Content" ObjectID="_1747762362" r:id="rId1134"/>
              </w:object>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1323975" cy="885825"/>
                  <wp:effectExtent l="0" t="0" r="0"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1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4B0324" w:rsidRPr="00DF590B" w:rsidRDefault="004B0324" w:rsidP="008C15B2">
            <w:pPr>
              <w:pStyle w:val="MathCAD"/>
              <w:widowControl w:val="0"/>
              <w:rPr>
                <w:sz w:val="26"/>
                <w:szCs w:val="26"/>
              </w:rPr>
            </w:pPr>
            <w:r w:rsidRPr="00DF590B">
              <w:rPr>
                <w:sz w:val="26"/>
                <w:szCs w:val="26"/>
              </w:rPr>
              <w:t>Создаем новую матрицу и дописываем её к созданному файлу данных</w:t>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2867025" cy="361950"/>
                  <wp:effectExtent l="0" t="0" r="9525" b="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7025" cy="361950"/>
                          </a:xfrm>
                          <a:prstGeom prst="rect">
                            <a:avLst/>
                          </a:prstGeom>
                          <a:noFill/>
                          <a:ln>
                            <a:noFill/>
                          </a:ln>
                        </pic:spPr>
                      </pic:pic>
                    </a:graphicData>
                  </a:graphic>
                </wp:inline>
              </w:drawing>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2524125" cy="676275"/>
                  <wp:effectExtent l="0" t="0" r="0" b="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4125" cy="676275"/>
                          </a:xfrm>
                          <a:prstGeom prst="rect">
                            <a:avLst/>
                          </a:prstGeom>
                          <a:noFill/>
                          <a:ln>
                            <a:noFill/>
                          </a:ln>
                        </pic:spPr>
                      </pic:pic>
                    </a:graphicData>
                  </a:graphic>
                </wp:inline>
              </w:drawing>
            </w:r>
          </w:p>
          <w:p w:rsidR="004B0324" w:rsidRPr="00DF590B" w:rsidRDefault="004B0324" w:rsidP="008C15B2">
            <w:pPr>
              <w:pStyle w:val="MathCAD"/>
              <w:widowControl w:val="0"/>
              <w:rPr>
                <w:sz w:val="26"/>
                <w:szCs w:val="26"/>
                <w:lang w:val="en-US"/>
              </w:rPr>
            </w:pPr>
            <w:r w:rsidRPr="00DF590B">
              <w:rPr>
                <w:sz w:val="26"/>
                <w:szCs w:val="26"/>
                <w:lang w:val="en-US"/>
              </w:rPr>
              <w:lastRenderedPageBreak/>
              <w:t>APPENDPRN("D:\My_</w:t>
            </w:r>
            <w:r w:rsidRPr="00DF590B">
              <w:rPr>
                <w:rStyle w:val="Bold"/>
                <w:sz w:val="26"/>
                <w:szCs w:val="26"/>
                <w:lang w:val="en-US"/>
              </w:rPr>
              <w:t>Data</w:t>
            </w:r>
            <w:r w:rsidRPr="00DF590B">
              <w:rPr>
                <w:sz w:val="26"/>
                <w:szCs w:val="26"/>
                <w:lang w:val="en-US"/>
              </w:rPr>
              <w:t>.txt") : = Cnew</w:t>
            </w:r>
          </w:p>
          <w:p w:rsidR="004B0324" w:rsidRPr="00DF590B" w:rsidRDefault="004B0324" w:rsidP="008C15B2">
            <w:pPr>
              <w:pStyle w:val="MathCAD"/>
              <w:widowControl w:val="0"/>
              <w:rPr>
                <w:sz w:val="26"/>
                <w:szCs w:val="26"/>
              </w:rPr>
            </w:pPr>
            <w:r w:rsidRPr="00DF590B">
              <w:rPr>
                <w:sz w:val="26"/>
                <w:szCs w:val="26"/>
              </w:rPr>
              <w:t>Читаем содержание файла данных</w:t>
            </w:r>
          </w:p>
          <w:p w:rsidR="004B0324" w:rsidRPr="00DF590B" w:rsidRDefault="004B0324" w:rsidP="008C15B2">
            <w:pPr>
              <w:pStyle w:val="MathCAD"/>
              <w:widowControl w:val="0"/>
              <w:rPr>
                <w:sz w:val="26"/>
                <w:szCs w:val="26"/>
              </w:rPr>
            </w:pPr>
            <w:r w:rsidRPr="00DF590B">
              <w:rPr>
                <w:sz w:val="26"/>
                <w:szCs w:val="26"/>
                <w:lang w:val="en-US"/>
              </w:rPr>
              <w:t>Cinput </w:t>
            </w:r>
            <w:r w:rsidRPr="00DF590B">
              <w:rPr>
                <w:sz w:val="26"/>
                <w:szCs w:val="26"/>
              </w:rPr>
              <w:t>:</w:t>
            </w:r>
            <w:r w:rsidRPr="00DF590B">
              <w:rPr>
                <w:sz w:val="26"/>
                <w:szCs w:val="26"/>
                <w:lang w:val="en-US"/>
              </w:rPr>
              <w:t> </w:t>
            </w:r>
            <w:r w:rsidRPr="00DF590B">
              <w:rPr>
                <w:sz w:val="26"/>
                <w:szCs w:val="26"/>
              </w:rPr>
              <w:t>=</w:t>
            </w:r>
            <w:r w:rsidRPr="00DF590B">
              <w:rPr>
                <w:sz w:val="26"/>
                <w:szCs w:val="26"/>
                <w:lang w:val="en-US"/>
              </w:rPr>
              <w:t> READPRN</w:t>
            </w:r>
            <w:r w:rsidRPr="00DF590B">
              <w:rPr>
                <w:sz w:val="26"/>
                <w:szCs w:val="26"/>
              </w:rPr>
              <w:t>("</w:t>
            </w:r>
            <w:r w:rsidRPr="00DF590B">
              <w:rPr>
                <w:sz w:val="26"/>
                <w:szCs w:val="26"/>
                <w:lang w:val="en-US"/>
              </w:rPr>
              <w:t>D</w:t>
            </w:r>
            <w:r w:rsidRPr="00DF590B">
              <w:rPr>
                <w:sz w:val="26"/>
                <w:szCs w:val="26"/>
              </w:rPr>
              <w:t>:\</w:t>
            </w:r>
            <w:r w:rsidRPr="00DF590B">
              <w:rPr>
                <w:sz w:val="26"/>
                <w:szCs w:val="26"/>
                <w:lang w:val="en-US"/>
              </w:rPr>
              <w:t>My</w:t>
            </w:r>
            <w:r w:rsidRPr="00DF590B">
              <w:rPr>
                <w:sz w:val="26"/>
                <w:szCs w:val="26"/>
              </w:rPr>
              <w:t>_</w:t>
            </w:r>
            <w:r w:rsidRPr="00DF590B">
              <w:rPr>
                <w:rStyle w:val="Bold"/>
                <w:sz w:val="26"/>
                <w:szCs w:val="26"/>
                <w:lang w:val="en-US"/>
              </w:rPr>
              <w:t>Data</w:t>
            </w:r>
            <w:r w:rsidRPr="00DF590B">
              <w:rPr>
                <w:sz w:val="26"/>
                <w:szCs w:val="26"/>
              </w:rPr>
              <w:t>.</w:t>
            </w:r>
            <w:r w:rsidRPr="00DF590B">
              <w:rPr>
                <w:sz w:val="26"/>
                <w:szCs w:val="26"/>
                <w:lang w:val="en-US"/>
              </w:rPr>
              <w:t>txt</w:t>
            </w:r>
            <w:r w:rsidRPr="00DF590B">
              <w:rPr>
                <w:sz w:val="26"/>
                <w:szCs w:val="26"/>
              </w:rPr>
              <w:t>")</w:t>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3562350" cy="2543175"/>
                  <wp:effectExtent l="0" t="0" r="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1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2350" cy="2543175"/>
                          </a:xfrm>
                          <a:prstGeom prst="rect">
                            <a:avLst/>
                          </a:prstGeom>
                          <a:noFill/>
                          <a:ln>
                            <a:noFill/>
                          </a:ln>
                        </pic:spPr>
                      </pic:pic>
                    </a:graphicData>
                  </a:graphic>
                </wp:inline>
              </w:drawing>
            </w:r>
          </w:p>
        </w:tc>
      </w:tr>
    </w:tbl>
    <w:p w:rsidR="004B0324" w:rsidRPr="00DF590B" w:rsidRDefault="004B0324" w:rsidP="004B0324">
      <w:pPr>
        <w:widowControl w:val="0"/>
        <w:rPr>
          <w:sz w:val="26"/>
          <w:szCs w:val="26"/>
        </w:rPr>
      </w:pPr>
    </w:p>
    <w:tbl>
      <w:tblPr>
        <w:tblW w:w="0" w:type="auto"/>
        <w:tblInd w:w="113" w:type="dxa"/>
        <w:tblLook w:val="0000"/>
      </w:tblPr>
      <w:tblGrid>
        <w:gridCol w:w="906"/>
        <w:gridCol w:w="6852"/>
      </w:tblGrid>
      <w:tr w:rsidR="004B0324" w:rsidRPr="00DF590B" w:rsidTr="008C15B2">
        <w:tc>
          <w:tcPr>
            <w:tcW w:w="906" w:type="dxa"/>
            <w:tcBorders>
              <w:right w:val="single" w:sz="12" w:space="0" w:color="auto"/>
            </w:tcBorders>
            <w:vAlign w:val="center"/>
          </w:tcPr>
          <w:p w:rsidR="004B0324" w:rsidRPr="00DF590B" w:rsidRDefault="004B0324" w:rsidP="008C15B2">
            <w:pPr>
              <w:pStyle w:val="a8"/>
              <w:widowControl w:val="0"/>
              <w:rPr>
                <w:sz w:val="26"/>
                <w:szCs w:val="26"/>
              </w:rPr>
            </w:pPr>
            <w:r w:rsidRPr="00DF590B">
              <w:rPr>
                <w:sz w:val="26"/>
                <w:szCs w:val="26"/>
              </w:rPr>
              <w:sym w:font="Wingdings" w:char="F047"/>
            </w:r>
          </w:p>
        </w:tc>
        <w:tc>
          <w:tcPr>
            <w:tcW w:w="6852" w:type="dxa"/>
            <w:tcBorders>
              <w:left w:val="single" w:sz="12" w:space="0" w:color="auto"/>
            </w:tcBorders>
            <w:vAlign w:val="center"/>
          </w:tcPr>
          <w:p w:rsidR="004B0324" w:rsidRPr="00DF590B" w:rsidRDefault="004B0324" w:rsidP="008C15B2">
            <w:pPr>
              <w:widowControl w:val="0"/>
              <w:rPr>
                <w:sz w:val="26"/>
                <w:szCs w:val="26"/>
              </w:rPr>
            </w:pPr>
            <w:r w:rsidRPr="00DF590B">
              <w:rPr>
                <w:rStyle w:val="Italic"/>
                <w:sz w:val="26"/>
                <w:szCs w:val="26"/>
              </w:rPr>
              <w:t>Векторы и матрицы, наибольший индекс которых не превышает 10, выводятся в виде вектора или матрицы, иначе – как таблицы с линиями прокрутки.</w:t>
            </w:r>
          </w:p>
        </w:tc>
      </w:tr>
    </w:tbl>
    <w:p w:rsidR="004B0324" w:rsidRPr="00DF590B" w:rsidRDefault="004B0324" w:rsidP="004B0324">
      <w:pPr>
        <w:rPr>
          <w:sz w:val="26"/>
          <w:szCs w:val="26"/>
        </w:rPr>
      </w:pPr>
    </w:p>
    <w:p w:rsidR="004B0324" w:rsidRPr="00DF590B" w:rsidRDefault="004B0324" w:rsidP="004807E6">
      <w:pPr>
        <w:spacing w:line="240" w:lineRule="auto"/>
        <w:ind w:firstLine="709"/>
        <w:rPr>
          <w:sz w:val="26"/>
          <w:szCs w:val="26"/>
        </w:rPr>
      </w:pPr>
      <w:r w:rsidRPr="00DF590B">
        <w:rPr>
          <w:sz w:val="26"/>
          <w:szCs w:val="26"/>
        </w:rPr>
        <w:t>Удобной возможностью Mathcad для работы с файлами да</w:t>
      </w:r>
      <w:r w:rsidRPr="00DF590B">
        <w:rPr>
          <w:sz w:val="26"/>
          <w:szCs w:val="26"/>
        </w:rPr>
        <w:t>н</w:t>
      </w:r>
      <w:r w:rsidRPr="00DF590B">
        <w:rPr>
          <w:sz w:val="26"/>
          <w:szCs w:val="26"/>
        </w:rPr>
        <w:t>ных является использование специальных компонентов, что реал</w:t>
      </w:r>
      <w:r w:rsidRPr="00DF590B">
        <w:rPr>
          <w:sz w:val="26"/>
          <w:szCs w:val="26"/>
        </w:rPr>
        <w:t>и</w:t>
      </w:r>
      <w:r w:rsidRPr="00DF590B">
        <w:rPr>
          <w:sz w:val="26"/>
          <w:szCs w:val="26"/>
        </w:rPr>
        <w:t xml:space="preserve">зуется с помощью команды меню </w:t>
      </w:r>
      <w:r w:rsidRPr="00DF590B">
        <w:rPr>
          <w:rStyle w:val="Bold"/>
          <w:sz w:val="26"/>
          <w:szCs w:val="26"/>
          <w:lang w:val="en-US"/>
        </w:rPr>
        <w:t>Insert</w:t>
      </w:r>
      <w:r w:rsidRPr="00DF590B">
        <w:rPr>
          <w:rStyle w:val="Bold"/>
          <w:sz w:val="26"/>
          <w:szCs w:val="26"/>
        </w:rPr>
        <w:sym w:font="Symbol" w:char="F0AE"/>
      </w:r>
      <w:r w:rsidRPr="00DF590B">
        <w:rPr>
          <w:rStyle w:val="Bold"/>
          <w:sz w:val="26"/>
          <w:szCs w:val="26"/>
          <w:lang w:val="en-US"/>
        </w:rPr>
        <w:t>Data</w:t>
      </w:r>
      <w:r w:rsidRPr="00DF590B">
        <w:rPr>
          <w:rStyle w:val="Bold"/>
          <w:sz w:val="26"/>
          <w:szCs w:val="26"/>
        </w:rPr>
        <w:sym w:font="Symbol" w:char="F0AE"/>
      </w:r>
      <w:r w:rsidRPr="00DF590B">
        <w:rPr>
          <w:rStyle w:val="Bold"/>
          <w:sz w:val="26"/>
          <w:szCs w:val="26"/>
          <w:lang w:val="en-US"/>
        </w:rPr>
        <w:t>FileInput</w:t>
      </w:r>
      <w:r w:rsidRPr="00DF590B">
        <w:rPr>
          <w:rStyle w:val="Bold"/>
          <w:sz w:val="26"/>
          <w:szCs w:val="26"/>
        </w:rPr>
        <w:t>... (</w:t>
      </w:r>
      <w:r w:rsidRPr="00DF590B">
        <w:rPr>
          <w:rStyle w:val="Bold"/>
          <w:sz w:val="26"/>
          <w:szCs w:val="26"/>
          <w:lang w:val="en-US"/>
        </w:rPr>
        <w:t>F</w:t>
      </w:r>
      <w:r w:rsidRPr="00DF590B">
        <w:rPr>
          <w:rStyle w:val="Bold"/>
          <w:sz w:val="26"/>
          <w:szCs w:val="26"/>
          <w:lang w:val="en-US"/>
        </w:rPr>
        <w:t>i</w:t>
      </w:r>
      <w:r w:rsidRPr="00DF590B">
        <w:rPr>
          <w:rStyle w:val="Bold"/>
          <w:sz w:val="26"/>
          <w:szCs w:val="26"/>
          <w:lang w:val="en-US"/>
        </w:rPr>
        <w:t>leOutput</w:t>
      </w:r>
      <w:r w:rsidRPr="00DF590B">
        <w:rPr>
          <w:rStyle w:val="Bold"/>
          <w:sz w:val="26"/>
          <w:szCs w:val="26"/>
        </w:rPr>
        <w:t>...).</w:t>
      </w:r>
      <w:r w:rsidRPr="00DF590B">
        <w:rPr>
          <w:sz w:val="26"/>
          <w:szCs w:val="26"/>
        </w:rPr>
        <w:t xml:space="preserve"> После выполнения этой команды появляется диалог</w:t>
      </w:r>
      <w:r w:rsidRPr="00DF590B">
        <w:rPr>
          <w:sz w:val="26"/>
          <w:szCs w:val="26"/>
        </w:rPr>
        <w:t>о</w:t>
      </w:r>
      <w:r w:rsidRPr="00DF590B">
        <w:rPr>
          <w:sz w:val="26"/>
          <w:szCs w:val="26"/>
        </w:rPr>
        <w:t>вое окно "помощника" вставки компонент (рис. </w:t>
      </w:r>
      <w:r w:rsidR="00D32831">
        <w:rPr>
          <w:sz w:val="26"/>
          <w:szCs w:val="26"/>
        </w:rPr>
        <w:t>13</w:t>
      </w:r>
      <w:r w:rsidRPr="00DF590B">
        <w:rPr>
          <w:sz w:val="26"/>
          <w:szCs w:val="26"/>
        </w:rPr>
        <w:t>.2), в котором в</w:t>
      </w:r>
      <w:r w:rsidRPr="00DF590B">
        <w:rPr>
          <w:sz w:val="26"/>
          <w:szCs w:val="26"/>
        </w:rPr>
        <w:t>ы</w:t>
      </w:r>
      <w:r w:rsidRPr="00DF590B">
        <w:rPr>
          <w:sz w:val="26"/>
          <w:szCs w:val="26"/>
        </w:rPr>
        <w:t xml:space="preserve">бирается нужный формат файла (текстовый, в формате </w:t>
      </w:r>
      <w:r w:rsidRPr="00DF590B">
        <w:rPr>
          <w:sz w:val="26"/>
          <w:szCs w:val="26"/>
          <w:lang w:val="en-US"/>
        </w:rPr>
        <w:t>MicrosoftE</w:t>
      </w:r>
      <w:r w:rsidRPr="00DF590B">
        <w:rPr>
          <w:sz w:val="26"/>
          <w:szCs w:val="26"/>
          <w:lang w:val="en-US"/>
        </w:rPr>
        <w:t>x</w:t>
      </w:r>
      <w:r w:rsidRPr="00DF590B">
        <w:rPr>
          <w:sz w:val="26"/>
          <w:szCs w:val="26"/>
          <w:lang w:val="en-US"/>
        </w:rPr>
        <w:t>cel</w:t>
      </w:r>
      <w:r w:rsidRPr="00DF590B">
        <w:rPr>
          <w:sz w:val="26"/>
          <w:szCs w:val="26"/>
        </w:rPr>
        <w:t xml:space="preserve"> или MATLAB и т. п.) и собственно файл, путь к которому ук</w:t>
      </w:r>
      <w:r w:rsidRPr="00DF590B">
        <w:rPr>
          <w:sz w:val="26"/>
          <w:szCs w:val="26"/>
        </w:rPr>
        <w:t>а</w:t>
      </w:r>
      <w:r w:rsidRPr="00DF590B">
        <w:rPr>
          <w:sz w:val="26"/>
          <w:szCs w:val="26"/>
        </w:rPr>
        <w:t>зывается с помощью вызова диалогового окна выбора (</w:t>
      </w:r>
      <w:r w:rsidRPr="00DF590B">
        <w:rPr>
          <w:rStyle w:val="Bold"/>
          <w:sz w:val="26"/>
          <w:szCs w:val="26"/>
          <w:lang w:val="en-US"/>
        </w:rPr>
        <w:t>Browse</w:t>
      </w:r>
      <w:r w:rsidRPr="00DF590B">
        <w:rPr>
          <w:rStyle w:val="Bold"/>
          <w:sz w:val="26"/>
          <w:szCs w:val="26"/>
        </w:rPr>
        <w:t>...</w:t>
      </w:r>
      <w:r w:rsidRPr="00DF590B">
        <w:rPr>
          <w:sz w:val="26"/>
          <w:szCs w:val="26"/>
        </w:rPr>
        <w:t>).</w:t>
      </w:r>
    </w:p>
    <w:p w:rsidR="004B0324" w:rsidRPr="00DF590B" w:rsidRDefault="004B0324" w:rsidP="004807E6">
      <w:pPr>
        <w:widowControl w:val="0"/>
        <w:spacing w:line="240" w:lineRule="auto"/>
        <w:ind w:firstLine="709"/>
        <w:rPr>
          <w:sz w:val="26"/>
          <w:szCs w:val="26"/>
        </w:rPr>
      </w:pPr>
    </w:p>
    <w:p w:rsidR="004B0324" w:rsidRPr="00DF590B" w:rsidRDefault="004B0324" w:rsidP="004B0324">
      <w:pPr>
        <w:pStyle w:val="ac"/>
        <w:keepNext w:val="0"/>
        <w:widowControl w:val="0"/>
        <w:rPr>
          <w:sz w:val="26"/>
          <w:szCs w:val="26"/>
        </w:rPr>
      </w:pPr>
      <w:r w:rsidRPr="00DF590B">
        <w:rPr>
          <w:noProof/>
          <w:sz w:val="26"/>
          <w:szCs w:val="26"/>
          <w:lang w:eastAsia="ru-RU"/>
        </w:rPr>
        <w:lastRenderedPageBreak/>
        <w:drawing>
          <wp:inline distT="0" distB="0" distL="0" distR="0">
            <wp:extent cx="4162425" cy="2133600"/>
            <wp:effectExtent l="19050" t="19050" r="28575" b="19050"/>
            <wp:docPr id="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2425" cy="2133600"/>
                    </a:xfrm>
                    <a:prstGeom prst="rect">
                      <a:avLst/>
                    </a:prstGeom>
                    <a:noFill/>
                    <a:ln w="6350" cmpd="sng">
                      <a:solidFill>
                        <a:srgbClr val="000000"/>
                      </a:solidFill>
                      <a:miter lim="800000"/>
                      <a:headEnd/>
                      <a:tailEnd/>
                    </a:ln>
                    <a:effectLst/>
                  </pic:spPr>
                </pic:pic>
              </a:graphicData>
            </a:graphic>
          </wp:inline>
        </w:drawing>
      </w:r>
    </w:p>
    <w:p w:rsidR="004B0324" w:rsidRPr="00DF590B" w:rsidRDefault="004B0324" w:rsidP="004B0324">
      <w:pPr>
        <w:pStyle w:val="af0"/>
        <w:widowControl w:val="0"/>
        <w:suppressAutoHyphens w:val="0"/>
        <w:rPr>
          <w:sz w:val="26"/>
          <w:szCs w:val="26"/>
        </w:rPr>
      </w:pPr>
      <w:bookmarkStart w:id="459" w:name="_Ref285200174"/>
      <w:r w:rsidRPr="00DF590B">
        <w:rPr>
          <w:sz w:val="26"/>
          <w:szCs w:val="26"/>
        </w:rPr>
        <w:t>Рис</w:t>
      </w:r>
      <w:r w:rsidR="00894860" w:rsidRPr="00DF590B">
        <w:rPr>
          <w:sz w:val="26"/>
          <w:szCs w:val="26"/>
        </w:rPr>
        <w:t>унок</w:t>
      </w:r>
      <w:r w:rsidR="00E07326">
        <w:rPr>
          <w:sz w:val="26"/>
          <w:szCs w:val="26"/>
        </w:rPr>
        <w:t>13.1</w:t>
      </w:r>
      <w:bookmarkEnd w:id="459"/>
      <w:r w:rsidR="00894860" w:rsidRPr="00DF590B">
        <w:rPr>
          <w:sz w:val="26"/>
          <w:szCs w:val="26"/>
        </w:rPr>
        <w:t>-</w:t>
      </w:r>
      <w:r w:rsidRPr="00DF590B">
        <w:rPr>
          <w:sz w:val="26"/>
          <w:szCs w:val="26"/>
        </w:rPr>
        <w:t xml:space="preserve"> Содержание созданного файла</w:t>
      </w:r>
      <w:r w:rsidRPr="00DF590B">
        <w:rPr>
          <w:noProof/>
          <w:sz w:val="26"/>
          <w:szCs w:val="26"/>
        </w:rPr>
        <w:t xml:space="preserve"> данных</w:t>
      </w:r>
    </w:p>
    <w:p w:rsidR="004B0324" w:rsidRPr="00DF590B" w:rsidRDefault="004B0324" w:rsidP="004B0324">
      <w:pPr>
        <w:pStyle w:val="ac"/>
        <w:keepNext w:val="0"/>
        <w:widowControl w:val="0"/>
        <w:rPr>
          <w:sz w:val="26"/>
          <w:szCs w:val="26"/>
        </w:rPr>
      </w:pPr>
      <w:r w:rsidRPr="00DF590B">
        <w:rPr>
          <w:noProof/>
          <w:sz w:val="26"/>
          <w:szCs w:val="26"/>
          <w:lang w:eastAsia="ru-RU"/>
        </w:rPr>
        <w:drawing>
          <wp:inline distT="0" distB="0" distL="0" distR="0">
            <wp:extent cx="3114675" cy="2343150"/>
            <wp:effectExtent l="19050" t="19050" r="28575" b="19050"/>
            <wp:docPr id="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4675" cy="2343150"/>
                    </a:xfrm>
                    <a:prstGeom prst="rect">
                      <a:avLst/>
                    </a:prstGeom>
                    <a:noFill/>
                    <a:ln w="6350" cmpd="sng">
                      <a:solidFill>
                        <a:srgbClr val="000000"/>
                      </a:solidFill>
                      <a:miter lim="800000"/>
                      <a:headEnd/>
                      <a:tailEnd/>
                    </a:ln>
                    <a:effectLst/>
                  </pic:spPr>
                </pic:pic>
              </a:graphicData>
            </a:graphic>
          </wp:inline>
        </w:drawing>
      </w:r>
    </w:p>
    <w:p w:rsidR="004B0324" w:rsidRPr="00DF590B" w:rsidRDefault="00894860" w:rsidP="004B0324">
      <w:pPr>
        <w:pStyle w:val="af0"/>
        <w:widowControl w:val="0"/>
        <w:suppressAutoHyphens w:val="0"/>
        <w:rPr>
          <w:sz w:val="26"/>
          <w:szCs w:val="26"/>
        </w:rPr>
      </w:pPr>
      <w:bookmarkStart w:id="460" w:name="_Ref282364820"/>
      <w:r w:rsidRPr="00DF590B">
        <w:rPr>
          <w:sz w:val="26"/>
          <w:szCs w:val="26"/>
        </w:rPr>
        <w:t>Рисунок</w:t>
      </w:r>
      <w:r w:rsidR="00E07326">
        <w:rPr>
          <w:sz w:val="26"/>
          <w:szCs w:val="26"/>
        </w:rPr>
        <w:t>13.2</w:t>
      </w:r>
      <w:bookmarkEnd w:id="460"/>
      <w:r w:rsidRPr="00DF590B">
        <w:rPr>
          <w:sz w:val="26"/>
          <w:szCs w:val="26"/>
        </w:rPr>
        <w:t>-</w:t>
      </w:r>
      <w:r w:rsidR="004B0324" w:rsidRPr="00DF590B">
        <w:rPr>
          <w:sz w:val="26"/>
          <w:szCs w:val="26"/>
        </w:rPr>
        <w:t xml:space="preserve"> Окно помощника чтения данных из файла (вставка компонент)</w:t>
      </w:r>
    </w:p>
    <w:p w:rsidR="004B0324" w:rsidRPr="00DF590B" w:rsidRDefault="004B0324" w:rsidP="004B0324">
      <w:pPr>
        <w:widowControl w:val="0"/>
        <w:rPr>
          <w:sz w:val="26"/>
          <w:szCs w:val="26"/>
        </w:rPr>
      </w:pPr>
      <w:r w:rsidRPr="00DF590B">
        <w:rPr>
          <w:sz w:val="26"/>
          <w:szCs w:val="26"/>
        </w:rPr>
        <w:t>Если нужно, выбирают диапазон ввода переменных из файла данных, т. е. задают начальный и конечный номера строк и стол</w:t>
      </w:r>
      <w:r w:rsidRPr="00DF590B">
        <w:rPr>
          <w:sz w:val="26"/>
          <w:szCs w:val="26"/>
        </w:rPr>
        <w:t>б</w:t>
      </w:r>
      <w:r w:rsidRPr="00DF590B">
        <w:rPr>
          <w:sz w:val="26"/>
          <w:szCs w:val="26"/>
        </w:rPr>
        <w:t xml:space="preserve">цов (рис. </w:t>
      </w:r>
      <w:r w:rsidR="00894860" w:rsidRPr="00DF590B">
        <w:rPr>
          <w:sz w:val="26"/>
          <w:szCs w:val="26"/>
        </w:rPr>
        <w:t>13</w:t>
      </w:r>
      <w:r w:rsidRPr="00DF590B">
        <w:rPr>
          <w:sz w:val="26"/>
          <w:szCs w:val="26"/>
        </w:rPr>
        <w:t>.</w:t>
      </w:r>
      <w:r w:rsidR="00894860" w:rsidRPr="00DF590B">
        <w:rPr>
          <w:sz w:val="26"/>
          <w:szCs w:val="26"/>
        </w:rPr>
        <w:t>1</w:t>
      </w:r>
      <w:r w:rsidRPr="00DF590B">
        <w:rPr>
          <w:sz w:val="26"/>
          <w:szCs w:val="26"/>
        </w:rPr>
        <w:t>).</w:t>
      </w:r>
    </w:p>
    <w:p w:rsidR="004B0324" w:rsidRPr="00DF590B" w:rsidRDefault="004B0324" w:rsidP="004B0324">
      <w:pPr>
        <w:widowControl w:val="0"/>
        <w:rPr>
          <w:sz w:val="26"/>
          <w:szCs w:val="26"/>
        </w:rPr>
      </w:pPr>
    </w:p>
    <w:p w:rsidR="004B0324" w:rsidRPr="00DF590B" w:rsidRDefault="004B0324" w:rsidP="004B0324">
      <w:pPr>
        <w:pStyle w:val="ac"/>
        <w:keepNext w:val="0"/>
        <w:widowControl w:val="0"/>
        <w:rPr>
          <w:sz w:val="26"/>
          <w:szCs w:val="26"/>
        </w:rPr>
      </w:pPr>
      <w:r w:rsidRPr="00DF590B">
        <w:rPr>
          <w:noProof/>
          <w:sz w:val="26"/>
          <w:szCs w:val="26"/>
          <w:lang w:eastAsia="ru-RU"/>
        </w:rPr>
        <w:lastRenderedPageBreak/>
        <w:drawing>
          <wp:inline distT="0" distB="0" distL="0" distR="0">
            <wp:extent cx="3114675" cy="2333625"/>
            <wp:effectExtent l="19050" t="19050" r="28575" b="28575"/>
            <wp:docPr id="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4675" cy="2333625"/>
                    </a:xfrm>
                    <a:prstGeom prst="rect">
                      <a:avLst/>
                    </a:prstGeom>
                    <a:noFill/>
                    <a:ln w="6350" cmpd="sng">
                      <a:solidFill>
                        <a:srgbClr val="000000"/>
                      </a:solidFill>
                      <a:miter lim="800000"/>
                      <a:headEnd/>
                      <a:tailEnd/>
                    </a:ln>
                    <a:effectLst/>
                  </pic:spPr>
                </pic:pic>
              </a:graphicData>
            </a:graphic>
          </wp:inline>
        </w:drawing>
      </w:r>
    </w:p>
    <w:p w:rsidR="004B0324" w:rsidRPr="00DF590B" w:rsidRDefault="004B0324" w:rsidP="004B0324">
      <w:pPr>
        <w:pStyle w:val="af0"/>
        <w:widowControl w:val="0"/>
        <w:suppressAutoHyphens w:val="0"/>
        <w:rPr>
          <w:sz w:val="26"/>
          <w:szCs w:val="26"/>
        </w:rPr>
      </w:pPr>
      <w:bookmarkStart w:id="461" w:name="_Ref282364903"/>
      <w:r w:rsidRPr="00DF590B">
        <w:rPr>
          <w:sz w:val="26"/>
          <w:szCs w:val="26"/>
        </w:rPr>
        <w:t>Рис</w:t>
      </w:r>
      <w:r w:rsidR="00894860" w:rsidRPr="00DF590B">
        <w:rPr>
          <w:sz w:val="26"/>
          <w:szCs w:val="26"/>
        </w:rPr>
        <w:t>унок</w:t>
      </w:r>
      <w:r w:rsidR="001033C9">
        <w:rPr>
          <w:sz w:val="26"/>
          <w:szCs w:val="26"/>
        </w:rPr>
        <w:t>13.3</w:t>
      </w:r>
      <w:bookmarkEnd w:id="461"/>
      <w:r w:rsidR="00894860" w:rsidRPr="00DF590B">
        <w:rPr>
          <w:sz w:val="26"/>
          <w:szCs w:val="26"/>
        </w:rPr>
        <w:t>-</w:t>
      </w:r>
      <w:r w:rsidRPr="00DF590B">
        <w:rPr>
          <w:sz w:val="26"/>
          <w:szCs w:val="26"/>
        </w:rPr>
        <w:t xml:space="preserve"> Выбор диапазона чтения данных из файла</w:t>
      </w:r>
    </w:p>
    <w:p w:rsidR="004B0324" w:rsidRPr="00DF590B" w:rsidRDefault="004B0324" w:rsidP="004B0324">
      <w:pPr>
        <w:widowControl w:val="0"/>
        <w:rPr>
          <w:sz w:val="26"/>
          <w:szCs w:val="26"/>
        </w:rPr>
      </w:pPr>
      <w:r w:rsidRPr="00DF590B">
        <w:rPr>
          <w:sz w:val="26"/>
          <w:szCs w:val="26"/>
        </w:rPr>
        <w:t>Другим способом чтения данных из файла может быть испол</w:t>
      </w:r>
      <w:r w:rsidRPr="00DF590B">
        <w:rPr>
          <w:sz w:val="26"/>
          <w:szCs w:val="26"/>
        </w:rPr>
        <w:t>ь</w:t>
      </w:r>
      <w:r w:rsidRPr="00DF590B">
        <w:rPr>
          <w:sz w:val="26"/>
          <w:szCs w:val="26"/>
        </w:rPr>
        <w:t xml:space="preserve">зование помощника, который вызывается командой меню </w:t>
      </w:r>
      <w:r w:rsidRPr="00DF590B">
        <w:rPr>
          <w:rStyle w:val="Bold"/>
          <w:sz w:val="26"/>
          <w:szCs w:val="26"/>
          <w:lang w:val="en-US"/>
        </w:rPr>
        <w:t>I</w:t>
      </w:r>
      <w:r w:rsidRPr="00DF590B">
        <w:rPr>
          <w:rStyle w:val="Bold"/>
          <w:sz w:val="26"/>
          <w:szCs w:val="26"/>
          <w:lang w:val="en-US"/>
        </w:rPr>
        <w:t>n</w:t>
      </w:r>
      <w:r w:rsidRPr="00DF590B">
        <w:rPr>
          <w:rStyle w:val="Bold"/>
          <w:sz w:val="26"/>
          <w:szCs w:val="26"/>
          <w:lang w:val="en-US"/>
        </w:rPr>
        <w:t>sert</w:t>
      </w:r>
      <w:r w:rsidRPr="00DF590B">
        <w:rPr>
          <w:rStyle w:val="Bold"/>
          <w:sz w:val="26"/>
          <w:szCs w:val="26"/>
        </w:rPr>
        <w:sym w:font="Symbol" w:char="F0AE"/>
      </w:r>
      <w:r w:rsidRPr="00DF590B">
        <w:rPr>
          <w:rStyle w:val="Bold"/>
          <w:sz w:val="26"/>
          <w:szCs w:val="26"/>
          <w:lang w:val="en-US"/>
        </w:rPr>
        <w:t>Data</w:t>
      </w:r>
      <w:r w:rsidRPr="00DF590B">
        <w:rPr>
          <w:rStyle w:val="Bold"/>
          <w:sz w:val="26"/>
          <w:szCs w:val="26"/>
        </w:rPr>
        <w:sym w:font="Symbol" w:char="F0AE"/>
      </w:r>
      <w:r w:rsidRPr="00DF590B">
        <w:rPr>
          <w:rStyle w:val="Bold"/>
          <w:sz w:val="26"/>
          <w:szCs w:val="26"/>
          <w:lang w:val="en-US"/>
        </w:rPr>
        <w:t>DataImportWizard</w:t>
      </w:r>
      <w:r w:rsidRPr="00DF590B">
        <w:rPr>
          <w:sz w:val="26"/>
          <w:szCs w:val="26"/>
        </w:rPr>
        <w:t xml:space="preserve">, и предоставляет расширенные возможности способов чтения файлов данных (рис. </w:t>
      </w:r>
      <w:r w:rsidR="00894860" w:rsidRPr="00DF590B">
        <w:rPr>
          <w:sz w:val="26"/>
          <w:szCs w:val="26"/>
        </w:rPr>
        <w:t>13</w:t>
      </w:r>
      <w:r w:rsidRPr="00DF590B">
        <w:rPr>
          <w:sz w:val="26"/>
          <w:szCs w:val="26"/>
        </w:rPr>
        <w:t>.4). В частн</w:t>
      </w:r>
      <w:r w:rsidRPr="00DF590B">
        <w:rPr>
          <w:sz w:val="26"/>
          <w:szCs w:val="26"/>
        </w:rPr>
        <w:t>о</w:t>
      </w:r>
      <w:r w:rsidRPr="00DF590B">
        <w:rPr>
          <w:sz w:val="26"/>
          <w:szCs w:val="26"/>
        </w:rPr>
        <w:t>сти, с его помощью можно выбрать тип файла данных и путь к н</w:t>
      </w:r>
      <w:r w:rsidRPr="00DF590B">
        <w:rPr>
          <w:sz w:val="26"/>
          <w:szCs w:val="26"/>
        </w:rPr>
        <w:t>е</w:t>
      </w:r>
      <w:r w:rsidRPr="00DF590B">
        <w:rPr>
          <w:sz w:val="26"/>
          <w:szCs w:val="26"/>
        </w:rPr>
        <w:t>му.</w:t>
      </w:r>
    </w:p>
    <w:p w:rsidR="004B0324" w:rsidRPr="00DF590B" w:rsidRDefault="004B0324" w:rsidP="004B0324">
      <w:pPr>
        <w:pStyle w:val="ac"/>
        <w:keepNext w:val="0"/>
        <w:widowControl w:val="0"/>
        <w:rPr>
          <w:sz w:val="26"/>
          <w:szCs w:val="26"/>
        </w:rPr>
      </w:pPr>
      <w:r w:rsidRPr="00DF590B">
        <w:rPr>
          <w:noProof/>
          <w:sz w:val="26"/>
          <w:szCs w:val="26"/>
          <w:lang w:eastAsia="ru-RU"/>
        </w:rPr>
        <w:drawing>
          <wp:inline distT="0" distB="0" distL="0" distR="0">
            <wp:extent cx="3554409" cy="2154135"/>
            <wp:effectExtent l="19050" t="19050" r="26991" b="17565"/>
            <wp:docPr id="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2350" cy="2158948"/>
                    </a:xfrm>
                    <a:prstGeom prst="rect">
                      <a:avLst/>
                    </a:prstGeom>
                    <a:noFill/>
                    <a:ln w="6350" cmpd="sng">
                      <a:solidFill>
                        <a:srgbClr val="000000"/>
                      </a:solidFill>
                      <a:miter lim="800000"/>
                      <a:headEnd/>
                      <a:tailEnd/>
                    </a:ln>
                    <a:effectLst/>
                  </pic:spPr>
                </pic:pic>
              </a:graphicData>
            </a:graphic>
          </wp:inline>
        </w:drawing>
      </w:r>
    </w:p>
    <w:p w:rsidR="004B0324" w:rsidRPr="00DF590B" w:rsidRDefault="004B0324" w:rsidP="004B0324">
      <w:pPr>
        <w:pStyle w:val="af0"/>
        <w:widowControl w:val="0"/>
        <w:suppressAutoHyphens w:val="0"/>
        <w:rPr>
          <w:sz w:val="26"/>
          <w:szCs w:val="26"/>
        </w:rPr>
      </w:pPr>
      <w:bookmarkStart w:id="462" w:name="_Ref285202376"/>
      <w:r w:rsidRPr="00DF590B">
        <w:rPr>
          <w:sz w:val="26"/>
          <w:szCs w:val="26"/>
        </w:rPr>
        <w:t>Рис</w:t>
      </w:r>
      <w:r w:rsidR="00894860" w:rsidRPr="00DF590B">
        <w:rPr>
          <w:sz w:val="26"/>
          <w:szCs w:val="26"/>
        </w:rPr>
        <w:t>унок</w:t>
      </w:r>
      <w:r w:rsidR="001033C9">
        <w:rPr>
          <w:sz w:val="26"/>
          <w:szCs w:val="26"/>
        </w:rPr>
        <w:t>13.4</w:t>
      </w:r>
      <w:bookmarkEnd w:id="462"/>
      <w:r w:rsidR="00894860" w:rsidRPr="00DF590B">
        <w:rPr>
          <w:sz w:val="26"/>
          <w:szCs w:val="26"/>
        </w:rPr>
        <w:t>-</w:t>
      </w:r>
      <w:r w:rsidRPr="00DF590B">
        <w:rPr>
          <w:sz w:val="26"/>
          <w:szCs w:val="26"/>
        </w:rPr>
        <w:t xml:space="preserve"> Диалоговое окно помощника чтения файлов данных</w:t>
      </w:r>
    </w:p>
    <w:p w:rsidR="004B0324" w:rsidRPr="00DF590B" w:rsidRDefault="004B0324" w:rsidP="004B0324">
      <w:pPr>
        <w:widowControl w:val="0"/>
        <w:rPr>
          <w:sz w:val="26"/>
          <w:szCs w:val="26"/>
        </w:rPr>
      </w:pPr>
      <w:r w:rsidRPr="00DF590B">
        <w:rPr>
          <w:sz w:val="26"/>
          <w:szCs w:val="26"/>
        </w:rPr>
        <w:lastRenderedPageBreak/>
        <w:t>Затем указывают с помощью соответствующего диалогового окна (рис. 8.5) правила выбора данных из файла: наличие раздел</w:t>
      </w:r>
      <w:r w:rsidRPr="00DF590B">
        <w:rPr>
          <w:sz w:val="26"/>
          <w:szCs w:val="26"/>
        </w:rPr>
        <w:t>и</w:t>
      </w:r>
      <w:r w:rsidRPr="00DF590B">
        <w:rPr>
          <w:sz w:val="26"/>
          <w:szCs w:val="26"/>
        </w:rPr>
        <w:t xml:space="preserve">телей данных, пропуск пустых строк данных, номер начальной строки и тому подобное. Следующее диалоговое окно помощника (рис. </w:t>
      </w:r>
      <w:r w:rsidR="00894860" w:rsidRPr="00DF590B">
        <w:rPr>
          <w:sz w:val="26"/>
          <w:szCs w:val="26"/>
        </w:rPr>
        <w:t>13</w:t>
      </w:r>
      <w:r w:rsidRPr="00DF590B">
        <w:rPr>
          <w:sz w:val="26"/>
          <w:szCs w:val="26"/>
        </w:rPr>
        <w:t>.</w:t>
      </w:r>
      <w:r w:rsidR="00894860" w:rsidRPr="00DF590B">
        <w:rPr>
          <w:sz w:val="26"/>
          <w:szCs w:val="26"/>
        </w:rPr>
        <w:t>5</w:t>
      </w:r>
      <w:r w:rsidRPr="00DF590B">
        <w:rPr>
          <w:sz w:val="26"/>
          <w:szCs w:val="26"/>
        </w:rPr>
        <w:t>) дает возможность выбрать разделители целой и десяти</w:t>
      </w:r>
      <w:r w:rsidRPr="00DF590B">
        <w:rPr>
          <w:sz w:val="26"/>
          <w:szCs w:val="26"/>
        </w:rPr>
        <w:t>ч</w:t>
      </w:r>
      <w:r w:rsidRPr="00DF590B">
        <w:rPr>
          <w:sz w:val="26"/>
          <w:szCs w:val="26"/>
        </w:rPr>
        <w:t>ной частей данных (точка, запятая), формат представления текст</w:t>
      </w:r>
      <w:r w:rsidRPr="00DF590B">
        <w:rPr>
          <w:sz w:val="26"/>
          <w:szCs w:val="26"/>
        </w:rPr>
        <w:t>о</w:t>
      </w:r>
      <w:r w:rsidRPr="00DF590B">
        <w:rPr>
          <w:sz w:val="26"/>
          <w:szCs w:val="26"/>
        </w:rPr>
        <w:t>вых данных, вид представления в Mathcad неправильных данных.</w:t>
      </w:r>
    </w:p>
    <w:p w:rsidR="004B0324" w:rsidRPr="00DF590B" w:rsidRDefault="004B0324" w:rsidP="004B0324">
      <w:pPr>
        <w:pStyle w:val="ac"/>
        <w:keepNext w:val="0"/>
        <w:widowControl w:val="0"/>
        <w:rPr>
          <w:sz w:val="26"/>
          <w:szCs w:val="26"/>
        </w:rPr>
      </w:pPr>
      <w:r w:rsidRPr="00DF590B">
        <w:rPr>
          <w:noProof/>
          <w:sz w:val="26"/>
          <w:szCs w:val="26"/>
          <w:lang w:eastAsia="ru-RU"/>
        </w:rPr>
        <w:drawing>
          <wp:inline distT="0" distB="0" distL="0" distR="0">
            <wp:extent cx="3333750" cy="2419350"/>
            <wp:effectExtent l="19050" t="19050" r="19050" b="19050"/>
            <wp:docPr id="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0" cy="2419350"/>
                    </a:xfrm>
                    <a:prstGeom prst="rect">
                      <a:avLst/>
                    </a:prstGeom>
                    <a:noFill/>
                    <a:ln w="6350" cmpd="sng">
                      <a:solidFill>
                        <a:srgbClr val="000000"/>
                      </a:solidFill>
                      <a:miter lim="800000"/>
                      <a:headEnd/>
                      <a:tailEnd/>
                    </a:ln>
                    <a:effectLst/>
                  </pic:spPr>
                </pic:pic>
              </a:graphicData>
            </a:graphic>
          </wp:inline>
        </w:drawing>
      </w:r>
    </w:p>
    <w:p w:rsidR="004B0324" w:rsidRPr="00DF590B" w:rsidRDefault="004B0324" w:rsidP="004B0324">
      <w:pPr>
        <w:pStyle w:val="af0"/>
        <w:widowControl w:val="0"/>
        <w:suppressAutoHyphens w:val="0"/>
        <w:rPr>
          <w:sz w:val="26"/>
          <w:szCs w:val="26"/>
        </w:rPr>
      </w:pPr>
      <w:bookmarkStart w:id="463" w:name="_Ref285203407"/>
      <w:r w:rsidRPr="00DF590B">
        <w:rPr>
          <w:sz w:val="26"/>
          <w:szCs w:val="26"/>
        </w:rPr>
        <w:t>Рис</w:t>
      </w:r>
      <w:r w:rsidR="00894860" w:rsidRPr="00DF590B">
        <w:rPr>
          <w:sz w:val="26"/>
          <w:szCs w:val="26"/>
        </w:rPr>
        <w:t>унок</w:t>
      </w:r>
      <w:r w:rsidR="007B5499">
        <w:rPr>
          <w:sz w:val="26"/>
          <w:szCs w:val="26"/>
        </w:rPr>
        <w:t>13.5</w:t>
      </w:r>
      <w:bookmarkEnd w:id="463"/>
      <w:r w:rsidR="00894860" w:rsidRPr="00DF590B">
        <w:rPr>
          <w:sz w:val="26"/>
          <w:szCs w:val="26"/>
        </w:rPr>
        <w:t>-</w:t>
      </w:r>
      <w:r w:rsidRPr="00DF590B">
        <w:rPr>
          <w:sz w:val="26"/>
          <w:szCs w:val="26"/>
        </w:rPr>
        <w:t xml:space="preserve"> Вставка правил выбора данных из файла</w:t>
      </w:r>
    </w:p>
    <w:p w:rsidR="004B0324" w:rsidRPr="00DF590B" w:rsidRDefault="004B0324" w:rsidP="004B0324">
      <w:pPr>
        <w:pStyle w:val="ac"/>
        <w:keepNext w:val="0"/>
        <w:widowControl w:val="0"/>
        <w:rPr>
          <w:sz w:val="26"/>
          <w:szCs w:val="26"/>
        </w:rPr>
      </w:pPr>
      <w:r w:rsidRPr="00DF590B">
        <w:rPr>
          <w:noProof/>
          <w:sz w:val="26"/>
          <w:szCs w:val="26"/>
          <w:lang w:eastAsia="ru-RU"/>
        </w:rPr>
        <w:drawing>
          <wp:inline distT="0" distB="0" distL="0" distR="0">
            <wp:extent cx="3344300" cy="1964129"/>
            <wp:effectExtent l="19050" t="19050" r="27550" b="17071"/>
            <wp:docPr id="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3275" cy="1963527"/>
                    </a:xfrm>
                    <a:prstGeom prst="rect">
                      <a:avLst/>
                    </a:prstGeom>
                    <a:noFill/>
                    <a:ln w="6350" cmpd="sng">
                      <a:solidFill>
                        <a:srgbClr val="000000"/>
                      </a:solidFill>
                      <a:miter lim="800000"/>
                      <a:headEnd/>
                      <a:tailEnd/>
                    </a:ln>
                    <a:effectLst/>
                  </pic:spPr>
                </pic:pic>
              </a:graphicData>
            </a:graphic>
          </wp:inline>
        </w:drawing>
      </w:r>
    </w:p>
    <w:p w:rsidR="004B0324" w:rsidRPr="00DF590B" w:rsidRDefault="004B0324" w:rsidP="004B0324">
      <w:pPr>
        <w:pStyle w:val="af0"/>
        <w:widowControl w:val="0"/>
        <w:suppressAutoHyphens w:val="0"/>
        <w:rPr>
          <w:sz w:val="26"/>
          <w:szCs w:val="26"/>
        </w:rPr>
      </w:pPr>
      <w:bookmarkStart w:id="464" w:name="_Ref285203442"/>
      <w:r w:rsidRPr="00DF590B">
        <w:rPr>
          <w:sz w:val="26"/>
          <w:szCs w:val="26"/>
        </w:rPr>
        <w:t>Рис</w:t>
      </w:r>
      <w:r w:rsidR="00894860" w:rsidRPr="00DF590B">
        <w:rPr>
          <w:sz w:val="26"/>
          <w:szCs w:val="26"/>
        </w:rPr>
        <w:t>унок</w:t>
      </w:r>
      <w:r w:rsidR="001C4169">
        <w:rPr>
          <w:sz w:val="26"/>
          <w:szCs w:val="26"/>
        </w:rPr>
        <w:t>13.6</w:t>
      </w:r>
      <w:bookmarkEnd w:id="464"/>
      <w:r w:rsidR="00894860" w:rsidRPr="00DF590B">
        <w:rPr>
          <w:sz w:val="26"/>
          <w:szCs w:val="26"/>
        </w:rPr>
        <w:t>-</w:t>
      </w:r>
      <w:r w:rsidRPr="00DF590B">
        <w:rPr>
          <w:sz w:val="26"/>
          <w:szCs w:val="26"/>
        </w:rPr>
        <w:t xml:space="preserve"> Окно формата данных</w:t>
      </w:r>
    </w:p>
    <w:p w:rsidR="004B0324" w:rsidRPr="00DF590B" w:rsidRDefault="004B0324" w:rsidP="004807E6">
      <w:pPr>
        <w:widowControl w:val="0"/>
        <w:spacing w:line="240" w:lineRule="auto"/>
        <w:ind w:firstLine="709"/>
        <w:rPr>
          <w:sz w:val="26"/>
          <w:szCs w:val="26"/>
        </w:rPr>
      </w:pPr>
      <w:r w:rsidRPr="00DF590B">
        <w:rPr>
          <w:sz w:val="26"/>
          <w:szCs w:val="26"/>
        </w:rPr>
        <w:lastRenderedPageBreak/>
        <w:t>Завершить работу помощника можно диалоговым окном в</w:t>
      </w:r>
      <w:r w:rsidRPr="00DF590B">
        <w:rPr>
          <w:sz w:val="26"/>
          <w:szCs w:val="26"/>
        </w:rPr>
        <w:t>ы</w:t>
      </w:r>
      <w:r w:rsidRPr="00DF590B">
        <w:rPr>
          <w:sz w:val="26"/>
          <w:szCs w:val="26"/>
        </w:rPr>
        <w:t xml:space="preserve">бора диапазона чтения данных по столбцам и строкам (рис. </w:t>
      </w:r>
      <w:r w:rsidR="00894860" w:rsidRPr="00DF590B">
        <w:rPr>
          <w:sz w:val="26"/>
          <w:szCs w:val="26"/>
        </w:rPr>
        <w:t>13</w:t>
      </w:r>
      <w:r w:rsidRPr="00DF590B">
        <w:rPr>
          <w:sz w:val="26"/>
          <w:szCs w:val="26"/>
        </w:rPr>
        <w:t>.7).</w:t>
      </w:r>
    </w:p>
    <w:p w:rsidR="004B0324" w:rsidRPr="00DF590B" w:rsidRDefault="004B0324" w:rsidP="004807E6">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3360649" cy="1786000"/>
            <wp:effectExtent l="19050" t="19050" r="11201" b="23750"/>
            <wp:docPr id="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1781829"/>
                    </a:xfrm>
                    <a:prstGeom prst="rect">
                      <a:avLst/>
                    </a:prstGeom>
                    <a:noFill/>
                    <a:ln w="6350" cmpd="sng">
                      <a:solidFill>
                        <a:srgbClr val="000000"/>
                      </a:solidFill>
                      <a:miter lim="800000"/>
                      <a:headEnd/>
                      <a:tailEnd/>
                    </a:ln>
                    <a:effectLst/>
                  </pic:spPr>
                </pic:pic>
              </a:graphicData>
            </a:graphic>
          </wp:inline>
        </w:drawing>
      </w:r>
    </w:p>
    <w:p w:rsidR="004807E6" w:rsidRDefault="004807E6" w:rsidP="004807E6">
      <w:pPr>
        <w:pStyle w:val="af0"/>
        <w:widowControl w:val="0"/>
        <w:suppressAutoHyphens w:val="0"/>
        <w:spacing w:before="0" w:after="0" w:line="240" w:lineRule="auto"/>
        <w:ind w:left="0" w:right="0" w:firstLine="709"/>
        <w:rPr>
          <w:sz w:val="26"/>
          <w:szCs w:val="26"/>
        </w:rPr>
      </w:pPr>
      <w:bookmarkStart w:id="465" w:name="_Ref285203464"/>
    </w:p>
    <w:p w:rsidR="004B0324" w:rsidRDefault="004B0324" w:rsidP="004807E6">
      <w:pPr>
        <w:pStyle w:val="af0"/>
        <w:widowControl w:val="0"/>
        <w:suppressAutoHyphens w:val="0"/>
        <w:spacing w:before="0" w:after="0" w:line="240" w:lineRule="auto"/>
        <w:ind w:left="0" w:right="0" w:firstLine="709"/>
        <w:rPr>
          <w:sz w:val="26"/>
          <w:szCs w:val="26"/>
        </w:rPr>
      </w:pPr>
      <w:r w:rsidRPr="00DF590B">
        <w:rPr>
          <w:sz w:val="26"/>
          <w:szCs w:val="26"/>
        </w:rPr>
        <w:t>Рис</w:t>
      </w:r>
      <w:r w:rsidR="00894860" w:rsidRPr="00DF590B">
        <w:rPr>
          <w:sz w:val="26"/>
          <w:szCs w:val="26"/>
        </w:rPr>
        <w:t>унок</w:t>
      </w:r>
      <w:r w:rsidR="001C4169">
        <w:rPr>
          <w:sz w:val="26"/>
          <w:szCs w:val="26"/>
        </w:rPr>
        <w:t>13.7</w:t>
      </w:r>
      <w:bookmarkEnd w:id="465"/>
      <w:r w:rsidR="00894860" w:rsidRPr="00DF590B">
        <w:rPr>
          <w:sz w:val="26"/>
          <w:szCs w:val="26"/>
        </w:rPr>
        <w:t>-</w:t>
      </w:r>
      <w:r w:rsidRPr="00DF590B">
        <w:rPr>
          <w:sz w:val="26"/>
          <w:szCs w:val="26"/>
        </w:rPr>
        <w:t xml:space="preserve"> Установка диапазона чтения данных из файла</w:t>
      </w:r>
    </w:p>
    <w:p w:rsidR="004807E6" w:rsidRPr="004807E6" w:rsidRDefault="004807E6" w:rsidP="004807E6"/>
    <w:p w:rsidR="004B0324" w:rsidRPr="00DF590B" w:rsidRDefault="004B0324" w:rsidP="004807E6">
      <w:pPr>
        <w:widowControl w:val="0"/>
        <w:spacing w:line="240" w:lineRule="auto"/>
        <w:ind w:firstLine="709"/>
        <w:rPr>
          <w:sz w:val="26"/>
          <w:szCs w:val="26"/>
        </w:rPr>
      </w:pPr>
      <w:r w:rsidRPr="00DF590B">
        <w:rPr>
          <w:sz w:val="26"/>
          <w:szCs w:val="26"/>
        </w:rPr>
        <w:t>Пример построения графика по экспериментальным данным, которые прочитаны из файла соответствующей компонентой, пок</w:t>
      </w:r>
      <w:r w:rsidRPr="00DF590B">
        <w:rPr>
          <w:sz w:val="26"/>
          <w:szCs w:val="26"/>
        </w:rPr>
        <w:t>а</w:t>
      </w:r>
      <w:r w:rsidRPr="00DF590B">
        <w:rPr>
          <w:sz w:val="26"/>
          <w:szCs w:val="26"/>
        </w:rPr>
        <w:t>зан ниже (как выводить графики различных типов в среде Mathcad, было рассмотрено в разд. 3).</w:t>
      </w:r>
    </w:p>
    <w:p w:rsidR="004B0324" w:rsidRPr="00DF590B" w:rsidRDefault="004B0324" w:rsidP="004807E6">
      <w:pPr>
        <w:widowControl w:val="0"/>
        <w:spacing w:line="240" w:lineRule="auto"/>
        <w:ind w:firstLine="709"/>
        <w:rPr>
          <w:sz w:val="26"/>
          <w:szCs w:val="26"/>
        </w:rPr>
      </w:pPr>
    </w:p>
    <w:tbl>
      <w:tblPr>
        <w:tblW w:w="0" w:type="auto"/>
        <w:jc w:val="center"/>
        <w:tblBorders>
          <w:top w:val="single" w:sz="2" w:space="0" w:color="auto"/>
          <w:left w:val="single" w:sz="2" w:space="0" w:color="auto"/>
          <w:bottom w:val="single" w:sz="2" w:space="0" w:color="auto"/>
          <w:right w:val="single" w:sz="2" w:space="0" w:color="auto"/>
        </w:tblBorders>
        <w:tblCellMar>
          <w:top w:w="57" w:type="dxa"/>
          <w:left w:w="57" w:type="dxa"/>
          <w:bottom w:w="57" w:type="dxa"/>
          <w:right w:w="57" w:type="dxa"/>
        </w:tblCellMar>
        <w:tblLook w:val="01E0"/>
      </w:tblPr>
      <w:tblGrid>
        <w:gridCol w:w="7769"/>
      </w:tblGrid>
      <w:tr w:rsidR="004B0324" w:rsidRPr="00DF590B" w:rsidTr="008C15B2">
        <w:trPr>
          <w:jc w:val="center"/>
        </w:trPr>
        <w:tc>
          <w:tcPr>
            <w:tcW w:w="9270" w:type="dxa"/>
          </w:tcPr>
          <w:p w:rsidR="004B0324" w:rsidRPr="00DF590B" w:rsidRDefault="004B0324" w:rsidP="004807E6">
            <w:pPr>
              <w:pStyle w:val="MathCAD"/>
              <w:widowControl w:val="0"/>
              <w:spacing w:before="0" w:after="0" w:line="240" w:lineRule="auto"/>
              <w:ind w:firstLine="709"/>
              <w:rPr>
                <w:sz w:val="26"/>
                <w:szCs w:val="26"/>
              </w:rPr>
            </w:pPr>
            <w:r w:rsidRPr="00DF590B">
              <w:rPr>
                <w:sz w:val="26"/>
                <w:szCs w:val="26"/>
              </w:rPr>
              <w:t>A : = </w:t>
            </w:r>
            <w:r w:rsidRPr="00DF590B">
              <w:rPr>
                <w:sz w:val="26"/>
                <w:szCs w:val="26"/>
                <w:lang w:val="en-US"/>
              </w:rPr>
              <w:t>READPRN</w:t>
            </w:r>
            <w:r w:rsidRPr="00DF590B">
              <w:rPr>
                <w:sz w:val="26"/>
                <w:szCs w:val="26"/>
              </w:rPr>
              <w:t>("D:\</w:t>
            </w:r>
            <w:r w:rsidRPr="00DF590B">
              <w:rPr>
                <w:sz w:val="26"/>
                <w:szCs w:val="26"/>
                <w:lang w:val="en-US"/>
              </w:rPr>
              <w:t>Result</w:t>
            </w:r>
            <w:r w:rsidRPr="00DF590B">
              <w:rPr>
                <w:sz w:val="26"/>
                <w:szCs w:val="26"/>
              </w:rPr>
              <w:t xml:space="preserve">.dat") </w:t>
            </w:r>
            <w:r w:rsidRPr="00DF590B">
              <w:rPr>
                <w:sz w:val="26"/>
                <w:szCs w:val="26"/>
              </w:rPr>
              <w:tab/>
              <w:t>Читаем данные из файла</w:t>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171825" cy="2343150"/>
                  <wp:effectExtent l="0" t="0" r="9525"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1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679"/>
                          <a:stretch>
                            <a:fillRect/>
                          </a:stretch>
                        </pic:blipFill>
                        <pic:spPr bwMode="auto">
                          <a:xfrm>
                            <a:off x="0" y="0"/>
                            <a:ext cx="3171825" cy="2343150"/>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sz w:val="26"/>
                <w:szCs w:val="26"/>
              </w:rPr>
              <w:t>Выводим данные на график</w:t>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3552825" cy="2085975"/>
                  <wp:effectExtent l="0" t="0" r="0" b="9525"/>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1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716" b="14476"/>
                          <a:stretch>
                            <a:fillRect/>
                          </a:stretch>
                        </pic:blipFill>
                        <pic:spPr bwMode="auto">
                          <a:xfrm>
                            <a:off x="0" y="0"/>
                            <a:ext cx="3552825" cy="2085975"/>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743325" cy="190500"/>
                  <wp:effectExtent l="0" t="0" r="0" b="0"/>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1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0746" b="2049"/>
                          <a:stretch>
                            <a:fillRect/>
                          </a:stretch>
                        </pic:blipFill>
                        <pic:spPr bwMode="auto">
                          <a:xfrm>
                            <a:off x="0" y="0"/>
                            <a:ext cx="3743325" cy="190500"/>
                          </a:xfrm>
                          <a:prstGeom prst="rect">
                            <a:avLst/>
                          </a:prstGeom>
                          <a:noFill/>
                          <a:ln>
                            <a:noFill/>
                          </a:ln>
                        </pic:spPr>
                      </pic:pic>
                    </a:graphicData>
                  </a:graphic>
                </wp:inline>
              </w:drawing>
            </w:r>
          </w:p>
        </w:tc>
      </w:tr>
    </w:tbl>
    <w:p w:rsidR="004807E6" w:rsidRDefault="004807E6" w:rsidP="004807E6">
      <w:pPr>
        <w:pStyle w:val="21"/>
        <w:keepNext w:val="0"/>
        <w:keepLines w:val="0"/>
        <w:widowControl w:val="0"/>
        <w:numPr>
          <w:ilvl w:val="0"/>
          <w:numId w:val="0"/>
        </w:numPr>
        <w:suppressAutoHyphens w:val="0"/>
        <w:spacing w:before="0" w:after="0" w:line="240" w:lineRule="auto"/>
        <w:ind w:left="709"/>
        <w:rPr>
          <w:rFonts w:ascii="Times New Roman" w:hAnsi="Times New Roman"/>
          <w:sz w:val="26"/>
          <w:szCs w:val="26"/>
        </w:rPr>
      </w:pPr>
      <w:bookmarkStart w:id="466" w:name="_Toc364772428"/>
      <w:bookmarkStart w:id="467" w:name="_Toc440055252"/>
      <w:bookmarkStart w:id="468" w:name="_Toc5392398"/>
    </w:p>
    <w:p w:rsidR="004B0324" w:rsidRDefault="004B0324" w:rsidP="00D9231A">
      <w:pPr>
        <w:pStyle w:val="21"/>
        <w:keepNext w:val="0"/>
        <w:keepLines w:val="0"/>
        <w:widowControl w:val="0"/>
        <w:numPr>
          <w:ilvl w:val="1"/>
          <w:numId w:val="89"/>
        </w:numPr>
        <w:suppressAutoHyphens w:val="0"/>
        <w:spacing w:before="0" w:after="0" w:line="240" w:lineRule="auto"/>
        <w:ind w:left="0" w:firstLine="709"/>
        <w:rPr>
          <w:rFonts w:ascii="Times New Roman" w:hAnsi="Times New Roman"/>
          <w:sz w:val="26"/>
          <w:szCs w:val="26"/>
        </w:rPr>
      </w:pPr>
      <w:r w:rsidRPr="00DF590B">
        <w:rPr>
          <w:rFonts w:ascii="Times New Roman" w:hAnsi="Times New Roman"/>
          <w:sz w:val="26"/>
          <w:szCs w:val="26"/>
        </w:rPr>
        <w:t>Интерполяция</w:t>
      </w:r>
      <w:bookmarkEnd w:id="466"/>
      <w:bookmarkEnd w:id="467"/>
      <w:bookmarkEnd w:id="468"/>
    </w:p>
    <w:p w:rsidR="004807E6" w:rsidRPr="004807E6" w:rsidRDefault="004807E6" w:rsidP="004807E6">
      <w:pPr>
        <w:rPr>
          <w:lang w:eastAsia="en-US"/>
        </w:rPr>
      </w:pPr>
    </w:p>
    <w:p w:rsidR="004B0324" w:rsidRPr="00DF590B" w:rsidRDefault="004B0324" w:rsidP="004807E6">
      <w:pPr>
        <w:widowControl w:val="0"/>
        <w:spacing w:line="240" w:lineRule="auto"/>
        <w:ind w:firstLine="709"/>
        <w:rPr>
          <w:sz w:val="26"/>
          <w:szCs w:val="26"/>
        </w:rPr>
      </w:pPr>
      <w:r w:rsidRPr="00DF590B">
        <w:rPr>
          <w:sz w:val="26"/>
          <w:szCs w:val="26"/>
        </w:rPr>
        <w:t>Интерполяцией называется математическая процедура пол</w:t>
      </w:r>
      <w:r w:rsidRPr="00DF590B">
        <w:rPr>
          <w:sz w:val="26"/>
          <w:szCs w:val="26"/>
        </w:rPr>
        <w:t>у</w:t>
      </w:r>
      <w:r w:rsidRPr="00DF590B">
        <w:rPr>
          <w:sz w:val="26"/>
          <w:szCs w:val="26"/>
        </w:rPr>
        <w:t>чения проме</w:t>
      </w:r>
      <w:r w:rsidRPr="00DF590B">
        <w:rPr>
          <w:sz w:val="26"/>
          <w:szCs w:val="26"/>
        </w:rPr>
        <w:softHyphen/>
        <w:t>жуточных значений величины по имеющимся её ди</w:t>
      </w:r>
      <w:r w:rsidRPr="00DF590B">
        <w:rPr>
          <w:sz w:val="26"/>
          <w:szCs w:val="26"/>
        </w:rPr>
        <w:t>с</w:t>
      </w:r>
      <w:r w:rsidRPr="00DF590B">
        <w:rPr>
          <w:sz w:val="26"/>
          <w:szCs w:val="26"/>
        </w:rPr>
        <w:t>кретными значениями, например, полученными экспериментально. Экспериментальные точки в случае интерполяции соединяются о</w:t>
      </w:r>
      <w:r w:rsidRPr="00DF590B">
        <w:rPr>
          <w:sz w:val="26"/>
          <w:szCs w:val="26"/>
        </w:rPr>
        <w:t>т</w:t>
      </w:r>
      <w:r w:rsidRPr="00DF590B">
        <w:rPr>
          <w:sz w:val="26"/>
          <w:szCs w:val="26"/>
        </w:rPr>
        <w:t>резками кривых, например, сплайнами, которые являются полин</w:t>
      </w:r>
      <w:r w:rsidRPr="00DF590B">
        <w:rPr>
          <w:sz w:val="26"/>
          <w:szCs w:val="26"/>
        </w:rPr>
        <w:t>о</w:t>
      </w:r>
      <w:r w:rsidRPr="00DF590B">
        <w:rPr>
          <w:sz w:val="26"/>
          <w:szCs w:val="26"/>
        </w:rPr>
        <w:t>мами различных степеней:</w:t>
      </w:r>
    </w:p>
    <w:p w:rsidR="004B0324" w:rsidRPr="00DF590B" w:rsidRDefault="004B0324" w:rsidP="004807E6">
      <w:pPr>
        <w:pStyle w:val="3"/>
        <w:widowControl w:val="0"/>
        <w:spacing w:line="240" w:lineRule="auto"/>
        <w:ind w:left="0" w:firstLine="709"/>
        <w:rPr>
          <w:sz w:val="26"/>
          <w:szCs w:val="26"/>
        </w:rPr>
      </w:pPr>
      <w:r w:rsidRPr="00DF590B">
        <w:rPr>
          <w:sz w:val="26"/>
          <w:szCs w:val="26"/>
        </w:rPr>
        <w:t>первой степени – линейная интерполяция;</w:t>
      </w:r>
    </w:p>
    <w:p w:rsidR="004B0324" w:rsidRPr="00DF590B" w:rsidRDefault="004B0324" w:rsidP="004807E6">
      <w:pPr>
        <w:pStyle w:val="3"/>
        <w:widowControl w:val="0"/>
        <w:spacing w:line="240" w:lineRule="auto"/>
        <w:ind w:left="0" w:firstLine="709"/>
        <w:rPr>
          <w:sz w:val="26"/>
          <w:szCs w:val="26"/>
        </w:rPr>
      </w:pPr>
      <w:r w:rsidRPr="00DF590B">
        <w:rPr>
          <w:sz w:val="26"/>
          <w:szCs w:val="26"/>
        </w:rPr>
        <w:t>второй степени – интерполяция отрезками парабол;</w:t>
      </w:r>
    </w:p>
    <w:p w:rsidR="004B0324" w:rsidRPr="00DF590B" w:rsidRDefault="004B0324" w:rsidP="004807E6">
      <w:pPr>
        <w:pStyle w:val="3"/>
        <w:widowControl w:val="0"/>
        <w:spacing w:line="240" w:lineRule="auto"/>
        <w:ind w:left="0" w:firstLine="709"/>
        <w:rPr>
          <w:sz w:val="26"/>
          <w:szCs w:val="26"/>
        </w:rPr>
      </w:pPr>
      <w:r w:rsidRPr="00DF590B">
        <w:rPr>
          <w:sz w:val="26"/>
          <w:szCs w:val="26"/>
        </w:rPr>
        <w:t>третьей степени – интерполяция кубическими сплайнами.</w:t>
      </w:r>
    </w:p>
    <w:p w:rsidR="004B0324" w:rsidRPr="00DF590B" w:rsidRDefault="004B0324" w:rsidP="004807E6">
      <w:pPr>
        <w:pStyle w:val="62"/>
        <w:widowControl w:val="0"/>
        <w:spacing w:before="0" w:line="240" w:lineRule="auto"/>
        <w:ind w:firstLine="709"/>
        <w:rPr>
          <w:sz w:val="26"/>
          <w:szCs w:val="26"/>
        </w:rPr>
      </w:pPr>
      <w:r w:rsidRPr="00DF590B">
        <w:rPr>
          <w:sz w:val="26"/>
          <w:szCs w:val="26"/>
        </w:rPr>
        <w:t>Особенностью интерполяции как математической процедуры является то, что получаемая интерполяционная кривая (последов</w:t>
      </w:r>
      <w:r w:rsidRPr="00DF590B">
        <w:rPr>
          <w:sz w:val="26"/>
          <w:szCs w:val="26"/>
        </w:rPr>
        <w:t>а</w:t>
      </w:r>
      <w:r w:rsidRPr="00DF590B">
        <w:rPr>
          <w:sz w:val="26"/>
          <w:szCs w:val="26"/>
        </w:rPr>
        <w:t>тельность сплайнов, что подгоняются друг к другу в узлах интерп</w:t>
      </w:r>
      <w:r w:rsidRPr="00DF590B">
        <w:rPr>
          <w:sz w:val="26"/>
          <w:szCs w:val="26"/>
        </w:rPr>
        <w:t>о</w:t>
      </w:r>
      <w:r w:rsidRPr="00DF590B">
        <w:rPr>
          <w:sz w:val="26"/>
          <w:szCs w:val="26"/>
        </w:rPr>
        <w:t xml:space="preserve">ляции </w:t>
      </w:r>
      <w:r w:rsidRPr="00DF590B">
        <w:rPr>
          <w:sz w:val="26"/>
          <w:szCs w:val="26"/>
        </w:rPr>
        <w:sym w:font="Symbol" w:char="F02D"/>
      </w:r>
      <w:r w:rsidRPr="00DF590B">
        <w:rPr>
          <w:sz w:val="26"/>
          <w:szCs w:val="26"/>
        </w:rPr>
        <w:t xml:space="preserve"> узловых экспериментальных точках или посредине между ними) всегда точно проходит через узлы интерполяции.</w:t>
      </w:r>
    </w:p>
    <w:p w:rsidR="004B0324" w:rsidRPr="00DF590B" w:rsidRDefault="004B0324" w:rsidP="004807E6">
      <w:pPr>
        <w:spacing w:line="240" w:lineRule="auto"/>
        <w:ind w:firstLine="709"/>
        <w:rPr>
          <w:sz w:val="26"/>
          <w:szCs w:val="26"/>
        </w:rPr>
      </w:pPr>
      <w:r w:rsidRPr="00DF590B">
        <w:rPr>
          <w:sz w:val="26"/>
          <w:szCs w:val="26"/>
        </w:rPr>
        <w:t>Самой простой является линейная интерполяция, которая з</w:t>
      </w:r>
      <w:r w:rsidRPr="00DF590B">
        <w:rPr>
          <w:sz w:val="26"/>
          <w:szCs w:val="26"/>
        </w:rPr>
        <w:t>а</w:t>
      </w:r>
      <w:r w:rsidRPr="00DF590B">
        <w:rPr>
          <w:sz w:val="26"/>
          <w:szCs w:val="26"/>
        </w:rPr>
        <w:t>ключается в приближении таблично заданной функции между узл</w:t>
      </w:r>
      <w:r w:rsidRPr="00DF590B">
        <w:rPr>
          <w:sz w:val="26"/>
          <w:szCs w:val="26"/>
        </w:rPr>
        <w:t>а</w:t>
      </w:r>
      <w:r w:rsidRPr="00DF590B">
        <w:rPr>
          <w:sz w:val="26"/>
          <w:szCs w:val="26"/>
        </w:rPr>
        <w:t>ми интерполяции отрез</w:t>
      </w:r>
      <w:r w:rsidRPr="00DF590B">
        <w:rPr>
          <w:sz w:val="26"/>
          <w:szCs w:val="26"/>
        </w:rPr>
        <w:softHyphen/>
        <w:t>ками прямых. Для ее реализации в Mathcad есть внутренняя функция</w:t>
      </w:r>
    </w:p>
    <w:p w:rsidR="004B0324" w:rsidRPr="00DF590B" w:rsidRDefault="004B0324" w:rsidP="004807E6">
      <w:pPr>
        <w:pStyle w:val="64"/>
        <w:widowControl w:val="0"/>
        <w:spacing w:before="0" w:after="0" w:line="240" w:lineRule="auto"/>
        <w:ind w:firstLine="709"/>
        <w:rPr>
          <w:sz w:val="26"/>
          <w:szCs w:val="26"/>
        </w:rPr>
      </w:pPr>
      <w:r w:rsidRPr="00DF590B">
        <w:rPr>
          <w:rStyle w:val="Bold"/>
          <w:sz w:val="26"/>
          <w:szCs w:val="26"/>
        </w:rPr>
        <w:t>linterp</w:t>
      </w:r>
      <w:r w:rsidRPr="00DF590B">
        <w:rPr>
          <w:sz w:val="26"/>
          <w:szCs w:val="26"/>
        </w:rPr>
        <w:t>(</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w:t>
      </w:r>
      <w:r w:rsidRPr="00DF590B">
        <w:rPr>
          <w:rStyle w:val="Bold"/>
          <w:sz w:val="26"/>
          <w:szCs w:val="26"/>
        </w:rPr>
        <w:t>x</w:t>
      </w:r>
      <w:r w:rsidRPr="00DF590B">
        <w:rPr>
          <w:sz w:val="26"/>
          <w:szCs w:val="26"/>
        </w:rPr>
        <w:t>),</w:t>
      </w:r>
    </w:p>
    <w:p w:rsidR="004B0324" w:rsidRPr="00DF590B" w:rsidRDefault="004B0324" w:rsidP="004807E6">
      <w:pPr>
        <w:widowControl w:val="0"/>
        <w:spacing w:line="240" w:lineRule="auto"/>
        <w:ind w:firstLine="709"/>
        <w:rPr>
          <w:sz w:val="26"/>
          <w:szCs w:val="26"/>
        </w:rPr>
      </w:pPr>
      <w:r w:rsidRPr="00DF590B">
        <w:rPr>
          <w:sz w:val="26"/>
          <w:szCs w:val="26"/>
        </w:rPr>
        <w:t>где</w:t>
      </w:r>
      <w:r w:rsidRPr="00DF590B">
        <w:rPr>
          <w:rStyle w:val="Bold"/>
          <w:sz w:val="26"/>
          <w:szCs w:val="26"/>
        </w:rPr>
        <w:tab/>
        <w:t>vx</w:t>
      </w:r>
      <w:r w:rsidRPr="00DF590B">
        <w:rPr>
          <w:sz w:val="26"/>
          <w:szCs w:val="26"/>
        </w:rPr>
        <w:t xml:space="preserve">, </w:t>
      </w:r>
      <w:r w:rsidRPr="00DF590B">
        <w:rPr>
          <w:rStyle w:val="Bold"/>
          <w:sz w:val="26"/>
          <w:szCs w:val="26"/>
        </w:rPr>
        <w:t>vy</w:t>
      </w:r>
      <w:r w:rsidRPr="00DF590B">
        <w:rPr>
          <w:sz w:val="26"/>
          <w:szCs w:val="26"/>
        </w:rPr>
        <w:t xml:space="preserve"> –векторы, содержащие координаты экспериме</w:t>
      </w:r>
      <w:r w:rsidRPr="00DF590B">
        <w:rPr>
          <w:sz w:val="26"/>
          <w:szCs w:val="26"/>
        </w:rPr>
        <w:t>н</w:t>
      </w:r>
      <w:r w:rsidRPr="00DF590B">
        <w:rPr>
          <w:sz w:val="26"/>
          <w:szCs w:val="26"/>
        </w:rPr>
        <w:t>тальных (узловых) точек;</w:t>
      </w:r>
    </w:p>
    <w:p w:rsidR="004B0324" w:rsidRPr="00DF590B" w:rsidRDefault="004B0324" w:rsidP="004807E6">
      <w:pPr>
        <w:widowControl w:val="0"/>
        <w:spacing w:line="240" w:lineRule="auto"/>
        <w:ind w:firstLine="709"/>
        <w:rPr>
          <w:sz w:val="26"/>
          <w:szCs w:val="26"/>
        </w:rPr>
      </w:pPr>
      <w:r w:rsidRPr="00DF590B">
        <w:rPr>
          <w:rStyle w:val="Bold"/>
          <w:sz w:val="26"/>
          <w:szCs w:val="26"/>
        </w:rPr>
        <w:tab/>
        <w:t xml:space="preserve">x </w:t>
      </w:r>
      <w:r w:rsidRPr="00DF590B">
        <w:rPr>
          <w:sz w:val="26"/>
          <w:szCs w:val="26"/>
        </w:rPr>
        <w:t xml:space="preserve">–абсцисса точки, в которой необходимо вычислить </w:t>
      </w:r>
      <w:r w:rsidRPr="00DF590B">
        <w:rPr>
          <w:sz w:val="26"/>
          <w:szCs w:val="26"/>
        </w:rPr>
        <w:lastRenderedPageBreak/>
        <w:t>значение интерполяцион</w:t>
      </w:r>
      <w:r w:rsidRPr="00DF590B">
        <w:rPr>
          <w:sz w:val="26"/>
          <w:szCs w:val="26"/>
        </w:rPr>
        <w:softHyphen/>
        <w:t>ной функции.</w:t>
      </w:r>
    </w:p>
    <w:p w:rsidR="004B0324" w:rsidRPr="00DF590B" w:rsidRDefault="004B0324" w:rsidP="004807E6">
      <w:pPr>
        <w:pStyle w:val="62"/>
        <w:widowControl w:val="0"/>
        <w:spacing w:before="0" w:line="240" w:lineRule="auto"/>
        <w:ind w:firstLine="709"/>
        <w:rPr>
          <w:sz w:val="26"/>
          <w:szCs w:val="26"/>
        </w:rPr>
      </w:pPr>
      <w:r w:rsidRPr="00DF590B">
        <w:rPr>
          <w:sz w:val="26"/>
          <w:szCs w:val="26"/>
        </w:rPr>
        <w:t xml:space="preserve">Использование функции </w:t>
      </w:r>
      <w:r w:rsidRPr="00DF590B">
        <w:rPr>
          <w:rStyle w:val="Bold"/>
          <w:sz w:val="26"/>
          <w:szCs w:val="26"/>
        </w:rPr>
        <w:t xml:space="preserve">linterp(vx, vy, x) </w:t>
      </w:r>
      <w:r w:rsidRPr="00DF590B">
        <w:rPr>
          <w:sz w:val="26"/>
          <w:szCs w:val="26"/>
        </w:rPr>
        <w:t>для анализа эксп</w:t>
      </w:r>
      <w:r w:rsidRPr="00DF590B">
        <w:rPr>
          <w:sz w:val="26"/>
          <w:szCs w:val="26"/>
        </w:rPr>
        <w:t>е</w:t>
      </w:r>
      <w:r w:rsidRPr="00DF590B">
        <w:rPr>
          <w:sz w:val="26"/>
          <w:szCs w:val="26"/>
        </w:rPr>
        <w:t>риментальных данных позволяет построить интерполяцию ломаную кривую и получить зна</w:t>
      </w:r>
      <w:r w:rsidRPr="00DF590B">
        <w:rPr>
          <w:sz w:val="26"/>
          <w:szCs w:val="26"/>
        </w:rPr>
        <w:softHyphen/>
        <w:t>чение физической величины в любой пром</w:t>
      </w:r>
      <w:r w:rsidRPr="00DF590B">
        <w:rPr>
          <w:sz w:val="26"/>
          <w:szCs w:val="26"/>
        </w:rPr>
        <w:t>е</w:t>
      </w:r>
      <w:r w:rsidRPr="00DF590B">
        <w:rPr>
          <w:sz w:val="26"/>
          <w:szCs w:val="26"/>
        </w:rPr>
        <w:t>жуточной точке между узлами.</w:t>
      </w:r>
    </w:p>
    <w:p w:rsidR="004B0324" w:rsidRPr="00DF590B" w:rsidRDefault="004B0324" w:rsidP="004807E6">
      <w:pPr>
        <w:spacing w:line="240" w:lineRule="auto"/>
        <w:ind w:firstLine="709"/>
        <w:rPr>
          <w:sz w:val="26"/>
          <w:szCs w:val="26"/>
        </w:rPr>
      </w:pPr>
      <w:r w:rsidRPr="00DF590B">
        <w:rPr>
          <w:sz w:val="26"/>
          <w:szCs w:val="26"/>
        </w:rPr>
        <w:t>Несколько сложнее интерполяция кубическими сплайнами (именно ее часто и понимают, как сплайн-интерполяцию). В этом случае эксперименталь</w:t>
      </w:r>
      <w:r w:rsidRPr="00DF590B">
        <w:rPr>
          <w:sz w:val="26"/>
          <w:szCs w:val="26"/>
        </w:rPr>
        <w:softHyphen/>
        <w:t>ные точки соединяются отрезками полин</w:t>
      </w:r>
      <w:r w:rsidRPr="00DF590B">
        <w:rPr>
          <w:sz w:val="26"/>
          <w:szCs w:val="26"/>
        </w:rPr>
        <w:t>о</w:t>
      </w:r>
      <w:r w:rsidRPr="00DF590B">
        <w:rPr>
          <w:sz w:val="26"/>
          <w:szCs w:val="26"/>
        </w:rPr>
        <w:t>мов третьей степени – кубическими сплайнами, что позволяет пол</w:t>
      </w:r>
      <w:r w:rsidRPr="00DF590B">
        <w:rPr>
          <w:sz w:val="26"/>
          <w:szCs w:val="26"/>
        </w:rPr>
        <w:t>у</w:t>
      </w:r>
      <w:r w:rsidRPr="00DF590B">
        <w:rPr>
          <w:sz w:val="26"/>
          <w:szCs w:val="26"/>
        </w:rPr>
        <w:t>чить, как правило, наиболее гладкую аппрокси</w:t>
      </w:r>
      <w:r w:rsidRPr="00DF590B">
        <w:rPr>
          <w:sz w:val="26"/>
          <w:szCs w:val="26"/>
        </w:rPr>
        <w:softHyphen/>
        <w:t>мирующую кривую и её первую производную. Это объясняется тем, что при использов</w:t>
      </w:r>
      <w:r w:rsidRPr="00DF590B">
        <w:rPr>
          <w:sz w:val="26"/>
          <w:szCs w:val="26"/>
        </w:rPr>
        <w:t>а</w:t>
      </w:r>
      <w:r w:rsidRPr="00DF590B">
        <w:rPr>
          <w:sz w:val="26"/>
          <w:szCs w:val="26"/>
        </w:rPr>
        <w:t>нии кубической сплайн-интерполяции выполняется не только усло</w:t>
      </w:r>
      <w:r w:rsidRPr="00DF590B">
        <w:rPr>
          <w:sz w:val="26"/>
          <w:szCs w:val="26"/>
        </w:rPr>
        <w:softHyphen/>
        <w:t>вие прохождения интерполяционной кривой через экспериментал</w:t>
      </w:r>
      <w:r w:rsidRPr="00DF590B">
        <w:rPr>
          <w:sz w:val="26"/>
          <w:szCs w:val="26"/>
        </w:rPr>
        <w:t>ь</w:t>
      </w:r>
      <w:r w:rsidRPr="00DF590B">
        <w:rPr>
          <w:sz w:val="26"/>
          <w:szCs w:val="26"/>
        </w:rPr>
        <w:t>ные точки, но и соблюдается условие равенства первой и второй производной слева и справа от экспериментальных точек. Особе</w:t>
      </w:r>
      <w:r w:rsidRPr="00DF590B">
        <w:rPr>
          <w:sz w:val="26"/>
          <w:szCs w:val="26"/>
        </w:rPr>
        <w:t>н</w:t>
      </w:r>
      <w:r w:rsidRPr="00DF590B">
        <w:rPr>
          <w:sz w:val="26"/>
          <w:szCs w:val="26"/>
        </w:rPr>
        <w:t>ными являются первая и последняя точки, в которых нет сплайнов слева и справа. Поэтому в зависимости от того, какие условия н</w:t>
      </w:r>
      <w:r w:rsidRPr="00DF590B">
        <w:rPr>
          <w:sz w:val="26"/>
          <w:szCs w:val="26"/>
        </w:rPr>
        <w:t>а</w:t>
      </w:r>
      <w:r w:rsidRPr="00DF590B">
        <w:rPr>
          <w:sz w:val="26"/>
          <w:szCs w:val="26"/>
        </w:rPr>
        <w:t>кладываются на сплайны первой и последней точек, различают три вида интерполяции кубическими сплайнами. Соответственно, и</w:t>
      </w:r>
      <w:r w:rsidRPr="00DF590B">
        <w:rPr>
          <w:sz w:val="26"/>
          <w:szCs w:val="26"/>
        </w:rPr>
        <w:t>с</w:t>
      </w:r>
      <w:r w:rsidRPr="00DF590B">
        <w:rPr>
          <w:sz w:val="26"/>
          <w:szCs w:val="26"/>
        </w:rPr>
        <w:t>пользуют три различных способа формирования векторов вторых производных интерполя</w:t>
      </w:r>
      <w:r w:rsidRPr="00DF590B">
        <w:rPr>
          <w:sz w:val="26"/>
          <w:szCs w:val="26"/>
        </w:rPr>
        <w:softHyphen/>
        <w:t xml:space="preserve">ционной кривой во всех экспериментальных точках, что заданы в векторах </w:t>
      </w:r>
      <w:r w:rsidRPr="00DF590B">
        <w:rPr>
          <w:rStyle w:val="Bold"/>
          <w:sz w:val="26"/>
          <w:szCs w:val="26"/>
        </w:rPr>
        <w:t>vy, vx.</w:t>
      </w:r>
      <w:r w:rsidRPr="00DF590B">
        <w:rPr>
          <w:sz w:val="26"/>
          <w:szCs w:val="26"/>
        </w:rPr>
        <w:t xml:space="preserve"> Для их использования в Mathcad имеются три внутренние функции форми</w:t>
      </w:r>
      <w:r w:rsidRPr="00DF590B">
        <w:rPr>
          <w:sz w:val="26"/>
          <w:szCs w:val="26"/>
        </w:rPr>
        <w:softHyphen/>
        <w:t>рования вектора вторых производных. Этот вектор в дальнейшем используется для построения интерполяционной кривой:</w:t>
      </w:r>
    </w:p>
    <w:p w:rsidR="004B0324" w:rsidRPr="00DF590B" w:rsidRDefault="004B0324" w:rsidP="004807E6">
      <w:pPr>
        <w:spacing w:line="240" w:lineRule="auto"/>
        <w:ind w:firstLine="709"/>
        <w:rPr>
          <w:sz w:val="26"/>
          <w:szCs w:val="26"/>
        </w:rPr>
      </w:pPr>
      <w:r w:rsidRPr="00DF590B">
        <w:rPr>
          <w:rStyle w:val="Bold"/>
          <w:sz w:val="26"/>
          <w:szCs w:val="26"/>
        </w:rPr>
        <w:t xml:space="preserve">lspline(vx, vy) </w:t>
      </w:r>
      <w:r w:rsidRPr="00DF590B">
        <w:rPr>
          <w:sz w:val="26"/>
          <w:szCs w:val="26"/>
        </w:rPr>
        <w:t>– в первой и последней точках выполняется у</w:t>
      </w:r>
      <w:r w:rsidRPr="00DF590B">
        <w:rPr>
          <w:sz w:val="26"/>
          <w:szCs w:val="26"/>
        </w:rPr>
        <w:t>с</w:t>
      </w:r>
      <w:r w:rsidRPr="00DF590B">
        <w:rPr>
          <w:sz w:val="26"/>
          <w:szCs w:val="26"/>
        </w:rPr>
        <w:t>ловие равенства нулю второй производной;</w:t>
      </w:r>
    </w:p>
    <w:p w:rsidR="004B0324" w:rsidRPr="00DF590B" w:rsidRDefault="004B0324" w:rsidP="004807E6">
      <w:pPr>
        <w:widowControl w:val="0"/>
        <w:spacing w:line="240" w:lineRule="auto"/>
        <w:ind w:firstLine="709"/>
        <w:rPr>
          <w:sz w:val="26"/>
          <w:szCs w:val="26"/>
        </w:rPr>
      </w:pPr>
      <w:r w:rsidRPr="00DF590B">
        <w:rPr>
          <w:rStyle w:val="Bold"/>
          <w:sz w:val="26"/>
          <w:szCs w:val="26"/>
        </w:rPr>
        <w:t xml:space="preserve">pspline(vx, vy) </w:t>
      </w:r>
      <w:r w:rsidRPr="00DF590B">
        <w:rPr>
          <w:sz w:val="26"/>
          <w:szCs w:val="26"/>
        </w:rPr>
        <w:t>– на первом и последнем интервалах испол</w:t>
      </w:r>
      <w:r w:rsidRPr="00DF590B">
        <w:rPr>
          <w:sz w:val="26"/>
          <w:szCs w:val="26"/>
        </w:rPr>
        <w:t>ь</w:t>
      </w:r>
      <w:r w:rsidRPr="00DF590B">
        <w:rPr>
          <w:sz w:val="26"/>
          <w:szCs w:val="26"/>
        </w:rPr>
        <w:t>зуется параболи</w:t>
      </w:r>
      <w:r w:rsidRPr="00DF590B">
        <w:rPr>
          <w:sz w:val="26"/>
          <w:szCs w:val="26"/>
        </w:rPr>
        <w:softHyphen/>
        <w:t>ческий сплайн, то есть, сплайн с нулевым коэфф</w:t>
      </w:r>
      <w:r w:rsidRPr="00DF590B">
        <w:rPr>
          <w:sz w:val="26"/>
          <w:szCs w:val="26"/>
        </w:rPr>
        <w:t>и</w:t>
      </w:r>
      <w:r w:rsidRPr="00DF590B">
        <w:rPr>
          <w:sz w:val="26"/>
          <w:szCs w:val="26"/>
        </w:rPr>
        <w:t>циентом при x</w:t>
      </w:r>
      <w:r w:rsidRPr="00DF590B">
        <w:rPr>
          <w:rStyle w:val="Superscript"/>
          <w:sz w:val="26"/>
          <w:szCs w:val="26"/>
        </w:rPr>
        <w:t>3</w:t>
      </w:r>
      <w:r w:rsidRPr="00DF590B">
        <w:rPr>
          <w:sz w:val="26"/>
          <w:szCs w:val="26"/>
        </w:rPr>
        <w:t>;</w:t>
      </w:r>
    </w:p>
    <w:p w:rsidR="004B0324" w:rsidRPr="00DF590B" w:rsidRDefault="004B0324" w:rsidP="004807E6">
      <w:pPr>
        <w:widowControl w:val="0"/>
        <w:spacing w:line="240" w:lineRule="auto"/>
        <w:ind w:firstLine="709"/>
        <w:rPr>
          <w:sz w:val="26"/>
          <w:szCs w:val="26"/>
        </w:rPr>
      </w:pPr>
      <w:r w:rsidRPr="00DF590B">
        <w:rPr>
          <w:rStyle w:val="Bold"/>
          <w:sz w:val="26"/>
          <w:szCs w:val="26"/>
        </w:rPr>
        <w:t xml:space="preserve">сpline(vx,vy) </w:t>
      </w:r>
      <w:r w:rsidRPr="00DF590B">
        <w:rPr>
          <w:sz w:val="26"/>
          <w:szCs w:val="26"/>
        </w:rPr>
        <w:t>– полиномиальные коэффициенты сплайнов при x</w:t>
      </w:r>
      <w:r w:rsidRPr="00DF590B">
        <w:rPr>
          <w:rStyle w:val="Superscript"/>
          <w:sz w:val="26"/>
          <w:szCs w:val="26"/>
        </w:rPr>
        <w:t>3</w:t>
      </w:r>
      <w:r w:rsidRPr="00DF590B">
        <w:rPr>
          <w:sz w:val="26"/>
          <w:szCs w:val="26"/>
        </w:rPr>
        <w:t xml:space="preserve"> на двух первых и двух последних интервалах принимают один</w:t>
      </w:r>
      <w:r w:rsidRPr="00DF590B">
        <w:rPr>
          <w:sz w:val="26"/>
          <w:szCs w:val="26"/>
        </w:rPr>
        <w:t>а</w:t>
      </w:r>
      <w:r w:rsidRPr="00DF590B">
        <w:rPr>
          <w:sz w:val="26"/>
          <w:szCs w:val="26"/>
        </w:rPr>
        <w:t>ковыми.</w:t>
      </w:r>
    </w:p>
    <w:p w:rsidR="004B0324" w:rsidRPr="00DF590B" w:rsidRDefault="004B0324" w:rsidP="004807E6">
      <w:pPr>
        <w:pStyle w:val="62"/>
        <w:widowControl w:val="0"/>
        <w:spacing w:before="0" w:line="240" w:lineRule="auto"/>
        <w:ind w:firstLine="709"/>
        <w:rPr>
          <w:sz w:val="26"/>
          <w:szCs w:val="26"/>
        </w:rPr>
      </w:pPr>
      <w:r w:rsidRPr="00DF590B">
        <w:rPr>
          <w:sz w:val="26"/>
          <w:szCs w:val="26"/>
        </w:rPr>
        <w:t xml:space="preserve">Для построения интерполяционной кривой кубическими сплайнами в Mathcad есть внутренняя функция </w:t>
      </w:r>
    </w:p>
    <w:p w:rsidR="004B0324" w:rsidRPr="00DF590B" w:rsidRDefault="004B0324" w:rsidP="004807E6">
      <w:pPr>
        <w:pStyle w:val="64"/>
        <w:widowControl w:val="0"/>
        <w:spacing w:before="0" w:after="0" w:line="240" w:lineRule="auto"/>
        <w:ind w:firstLine="709"/>
        <w:rPr>
          <w:sz w:val="26"/>
          <w:szCs w:val="26"/>
          <w:lang w:val="en-US"/>
        </w:rPr>
      </w:pPr>
      <w:r w:rsidRPr="00DF590B">
        <w:rPr>
          <w:rStyle w:val="Bold"/>
          <w:sz w:val="26"/>
          <w:szCs w:val="26"/>
          <w:lang w:val="en-US"/>
        </w:rPr>
        <w:t>interp(v, vx, vy, x)</w:t>
      </w:r>
      <w:r w:rsidRPr="00DF590B">
        <w:rPr>
          <w:sz w:val="26"/>
          <w:szCs w:val="26"/>
          <w:lang w:val="en-US"/>
        </w:rPr>
        <w:t xml:space="preserve">, </w:t>
      </w:r>
    </w:p>
    <w:p w:rsidR="004B0324" w:rsidRPr="00DF590B" w:rsidRDefault="004B0324" w:rsidP="004807E6">
      <w:pPr>
        <w:widowControl w:val="0"/>
        <w:spacing w:line="240" w:lineRule="auto"/>
        <w:ind w:firstLine="709"/>
        <w:rPr>
          <w:sz w:val="26"/>
          <w:szCs w:val="26"/>
        </w:rPr>
      </w:pPr>
      <w:r w:rsidRPr="00DF590B">
        <w:rPr>
          <w:sz w:val="26"/>
          <w:szCs w:val="26"/>
        </w:rPr>
        <w:t>где</w:t>
      </w:r>
      <w:r w:rsidRPr="00DF590B">
        <w:rPr>
          <w:sz w:val="26"/>
          <w:szCs w:val="26"/>
        </w:rPr>
        <w:tab/>
      </w:r>
      <w:r w:rsidRPr="00DF590B">
        <w:rPr>
          <w:rStyle w:val="Bold"/>
          <w:sz w:val="26"/>
          <w:szCs w:val="26"/>
        </w:rPr>
        <w:t>vx, vy</w:t>
      </w:r>
      <w:r w:rsidRPr="00DF590B">
        <w:rPr>
          <w:sz w:val="26"/>
          <w:szCs w:val="26"/>
        </w:rPr>
        <w:t xml:space="preserve"> – векторы, которые представляют координаты </w:t>
      </w:r>
      <w:r w:rsidRPr="00DF590B">
        <w:rPr>
          <w:sz w:val="26"/>
          <w:szCs w:val="26"/>
        </w:rPr>
        <w:lastRenderedPageBreak/>
        <w:t>экспериментальных точек;</w:t>
      </w:r>
    </w:p>
    <w:p w:rsidR="004B0324" w:rsidRPr="00DF590B" w:rsidRDefault="004B0324" w:rsidP="004807E6">
      <w:pPr>
        <w:widowControl w:val="0"/>
        <w:spacing w:line="240" w:lineRule="auto"/>
        <w:ind w:firstLine="709"/>
        <w:rPr>
          <w:sz w:val="26"/>
          <w:szCs w:val="26"/>
        </w:rPr>
      </w:pPr>
      <w:r w:rsidRPr="00DF590B">
        <w:rPr>
          <w:rStyle w:val="Bold"/>
          <w:sz w:val="26"/>
          <w:szCs w:val="26"/>
        </w:rPr>
        <w:t>v</w:t>
      </w:r>
      <w:r w:rsidRPr="00DF590B">
        <w:rPr>
          <w:sz w:val="26"/>
          <w:szCs w:val="26"/>
        </w:rPr>
        <w:t xml:space="preserve"> – вектор вторых производных сплайнов в экспериментал</w:t>
      </w:r>
      <w:r w:rsidRPr="00DF590B">
        <w:rPr>
          <w:sz w:val="26"/>
          <w:szCs w:val="26"/>
        </w:rPr>
        <w:t>ь</w:t>
      </w:r>
      <w:r w:rsidRPr="00DF590B">
        <w:rPr>
          <w:sz w:val="26"/>
          <w:szCs w:val="26"/>
        </w:rPr>
        <w:t>ных точках, который возвращается одной из трех указанных выше функций;</w:t>
      </w:r>
    </w:p>
    <w:p w:rsidR="004B0324" w:rsidRPr="00DF590B" w:rsidRDefault="004B0324" w:rsidP="004807E6">
      <w:pPr>
        <w:widowControl w:val="0"/>
        <w:spacing w:line="240" w:lineRule="auto"/>
        <w:ind w:firstLine="709"/>
        <w:rPr>
          <w:sz w:val="26"/>
          <w:szCs w:val="26"/>
        </w:rPr>
      </w:pPr>
      <w:r w:rsidRPr="00DF590B">
        <w:rPr>
          <w:rStyle w:val="Bold"/>
          <w:sz w:val="26"/>
          <w:szCs w:val="26"/>
        </w:rPr>
        <w:t>х</w:t>
      </w:r>
      <w:r w:rsidRPr="00DF590B">
        <w:rPr>
          <w:sz w:val="26"/>
          <w:szCs w:val="26"/>
        </w:rPr>
        <w:t xml:space="preserve"> – текущее значение аргумента (независимой переменной), в которой необхо</w:t>
      </w:r>
      <w:r w:rsidRPr="00DF590B">
        <w:rPr>
          <w:sz w:val="26"/>
          <w:szCs w:val="26"/>
        </w:rPr>
        <w:softHyphen/>
        <w:t>димо найти значение интерполяционной кривой.</w:t>
      </w:r>
    </w:p>
    <w:p w:rsidR="004B0324" w:rsidRPr="00DF590B" w:rsidRDefault="004B0324" w:rsidP="004807E6">
      <w:pPr>
        <w:pStyle w:val="62"/>
        <w:widowControl w:val="0"/>
        <w:spacing w:before="0" w:line="240" w:lineRule="auto"/>
        <w:ind w:firstLine="709"/>
        <w:rPr>
          <w:sz w:val="26"/>
          <w:szCs w:val="26"/>
        </w:rPr>
      </w:pPr>
      <w:r w:rsidRPr="00DF590B">
        <w:rPr>
          <w:sz w:val="26"/>
          <w:szCs w:val="26"/>
        </w:rPr>
        <w:t xml:space="preserve">На первом этапе получают вектор </w:t>
      </w:r>
      <w:r w:rsidRPr="00DF590B">
        <w:rPr>
          <w:rStyle w:val="Bold"/>
          <w:sz w:val="26"/>
          <w:szCs w:val="26"/>
        </w:rPr>
        <w:t>v</w:t>
      </w:r>
      <w:r w:rsidRPr="00DF590B">
        <w:rPr>
          <w:sz w:val="26"/>
          <w:szCs w:val="26"/>
        </w:rPr>
        <w:t>, а на втором – строят кривую интерпо</w:t>
      </w:r>
      <w:r w:rsidRPr="00DF590B">
        <w:rPr>
          <w:sz w:val="26"/>
          <w:szCs w:val="26"/>
        </w:rPr>
        <w:softHyphen/>
        <w:t xml:space="preserve">ляции. Использование одной из трех указанных выше функций вычисления вектора вторых производных </w:t>
      </w:r>
      <w:r w:rsidRPr="00DF590B">
        <w:rPr>
          <w:rStyle w:val="Bold"/>
          <w:sz w:val="26"/>
          <w:szCs w:val="26"/>
        </w:rPr>
        <w:t>v</w:t>
      </w:r>
      <w:r w:rsidRPr="00DF590B">
        <w:rPr>
          <w:sz w:val="26"/>
          <w:szCs w:val="26"/>
        </w:rPr>
        <w:t xml:space="preserve"> незнач</w:t>
      </w:r>
      <w:r w:rsidRPr="00DF590B">
        <w:rPr>
          <w:sz w:val="26"/>
          <w:szCs w:val="26"/>
        </w:rPr>
        <w:t>и</w:t>
      </w:r>
      <w:r w:rsidRPr="00DF590B">
        <w:rPr>
          <w:sz w:val="26"/>
          <w:szCs w:val="26"/>
        </w:rPr>
        <w:t>тельно влияет на поведение интерполя</w:t>
      </w:r>
      <w:r w:rsidRPr="00DF590B">
        <w:rPr>
          <w:sz w:val="26"/>
          <w:szCs w:val="26"/>
        </w:rPr>
        <w:softHyphen/>
        <w:t>ционной кривой внутри о</w:t>
      </w:r>
      <w:r w:rsidRPr="00DF590B">
        <w:rPr>
          <w:sz w:val="26"/>
          <w:szCs w:val="26"/>
        </w:rPr>
        <w:t>т</w:t>
      </w:r>
      <w:r w:rsidRPr="00DF590B">
        <w:rPr>
          <w:sz w:val="26"/>
          <w:szCs w:val="26"/>
        </w:rPr>
        <w:t>резка интерполяции, то есть, на множестве всех экспериментальных точек, кроме крайних.</w:t>
      </w:r>
    </w:p>
    <w:p w:rsidR="004B0324" w:rsidRPr="00DF590B" w:rsidRDefault="004B0324" w:rsidP="004807E6">
      <w:pPr>
        <w:widowControl w:val="0"/>
        <w:spacing w:line="240" w:lineRule="auto"/>
        <w:ind w:firstLine="709"/>
        <w:rPr>
          <w:sz w:val="26"/>
          <w:szCs w:val="26"/>
        </w:rPr>
      </w:pPr>
      <w:r w:rsidRPr="00DF590B">
        <w:rPr>
          <w:sz w:val="26"/>
          <w:szCs w:val="26"/>
        </w:rPr>
        <w:t>Пример выполнения линейной интерполяции и интерполяции кубичес</w:t>
      </w:r>
      <w:r w:rsidRPr="00DF590B">
        <w:rPr>
          <w:sz w:val="26"/>
          <w:szCs w:val="26"/>
        </w:rPr>
        <w:softHyphen/>
        <w:t>кими сплайнами экспериментальных данных, которые пре</w:t>
      </w:r>
      <w:r w:rsidRPr="00DF590B">
        <w:rPr>
          <w:sz w:val="26"/>
          <w:szCs w:val="26"/>
        </w:rPr>
        <w:t>д</w:t>
      </w:r>
      <w:r w:rsidRPr="00DF590B">
        <w:rPr>
          <w:sz w:val="26"/>
          <w:szCs w:val="26"/>
        </w:rPr>
        <w:t xml:space="preserve">ставляются записанными в векторах </w:t>
      </w:r>
      <w:r w:rsidRPr="00DF590B">
        <w:rPr>
          <w:rStyle w:val="Bold"/>
          <w:sz w:val="26"/>
          <w:szCs w:val="26"/>
        </w:rPr>
        <w:t>vx</w:t>
      </w:r>
      <w:r w:rsidRPr="00DF590B">
        <w:rPr>
          <w:sz w:val="26"/>
          <w:szCs w:val="26"/>
        </w:rPr>
        <w:t xml:space="preserve"> и </w:t>
      </w:r>
      <w:r w:rsidRPr="00DF590B">
        <w:rPr>
          <w:rStyle w:val="Bold"/>
          <w:sz w:val="26"/>
          <w:szCs w:val="26"/>
        </w:rPr>
        <w:t>vy</w:t>
      </w:r>
      <w:r w:rsidRPr="00DF590B">
        <w:rPr>
          <w:sz w:val="26"/>
          <w:szCs w:val="26"/>
        </w:rPr>
        <w:t xml:space="preserve"> их координатами, пок</w:t>
      </w:r>
      <w:r w:rsidRPr="00DF590B">
        <w:rPr>
          <w:sz w:val="26"/>
          <w:szCs w:val="26"/>
        </w:rPr>
        <w:t>а</w:t>
      </w:r>
      <w:r w:rsidRPr="00DF590B">
        <w:rPr>
          <w:sz w:val="26"/>
          <w:szCs w:val="26"/>
        </w:rPr>
        <w:t>зано вследующем фрагменте Mathcad-документа.</w:t>
      </w:r>
    </w:p>
    <w:p w:rsidR="004B0324" w:rsidRPr="00DF590B" w:rsidRDefault="004B0324" w:rsidP="004807E6">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4B0324" w:rsidRPr="00DF590B" w:rsidTr="008C15B2">
        <w:trPr>
          <w:jc w:val="center"/>
        </w:trPr>
        <w:tc>
          <w:tcPr>
            <w:tcW w:w="7598" w:type="dxa"/>
          </w:tcPr>
          <w:p w:rsidR="004B0324" w:rsidRPr="00DF590B" w:rsidRDefault="004B0324" w:rsidP="004807E6">
            <w:pPr>
              <w:pStyle w:val="MathCAD"/>
              <w:widowControl w:val="0"/>
              <w:spacing w:before="0" w:after="0" w:line="240" w:lineRule="auto"/>
              <w:ind w:firstLine="709"/>
              <w:rPr>
                <w:sz w:val="26"/>
                <w:szCs w:val="26"/>
              </w:rPr>
            </w:pPr>
            <w:r w:rsidRPr="00DF590B">
              <w:rPr>
                <w:sz w:val="26"/>
                <w:szCs w:val="26"/>
              </w:rPr>
              <w:t>Выполнение линейной интерполяции и интерполяции кубическими сплайнами</w:t>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1994535" cy="1887855"/>
                  <wp:effectExtent l="0" t="0" r="5715"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1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4535" cy="1887855"/>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334400" cy="640800"/>
                  <wp:effectExtent l="0" t="0" r="0" b="698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9" cstate="print"/>
                          <a:stretch>
                            <a:fillRect/>
                          </a:stretch>
                        </pic:blipFill>
                        <pic:spPr>
                          <a:xfrm>
                            <a:off x="0" y="0"/>
                            <a:ext cx="4334400" cy="640800"/>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4564380" cy="188468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1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4380" cy="1884680"/>
                          </a:xfrm>
                          <a:prstGeom prst="rect">
                            <a:avLst/>
                          </a:prstGeom>
                          <a:noFill/>
                          <a:ln>
                            <a:noFill/>
                          </a:ln>
                        </pic:spPr>
                      </pic:pic>
                    </a:graphicData>
                  </a:graphic>
                </wp:inline>
              </w:drawing>
            </w:r>
          </w:p>
        </w:tc>
      </w:tr>
    </w:tbl>
    <w:p w:rsidR="004B0324" w:rsidRPr="00DF590B" w:rsidRDefault="004B0324" w:rsidP="004807E6">
      <w:pPr>
        <w:widowControl w:val="0"/>
        <w:spacing w:line="240" w:lineRule="auto"/>
        <w:ind w:firstLine="709"/>
        <w:rPr>
          <w:sz w:val="26"/>
          <w:szCs w:val="26"/>
        </w:rPr>
      </w:pPr>
    </w:p>
    <w:p w:rsidR="004B0324" w:rsidRDefault="004B0324" w:rsidP="00D9231A">
      <w:pPr>
        <w:pStyle w:val="21"/>
        <w:keepNext w:val="0"/>
        <w:keepLines w:val="0"/>
        <w:widowControl w:val="0"/>
        <w:numPr>
          <w:ilvl w:val="1"/>
          <w:numId w:val="89"/>
        </w:numPr>
        <w:suppressAutoHyphens w:val="0"/>
        <w:spacing w:before="0" w:after="0" w:line="240" w:lineRule="auto"/>
        <w:ind w:left="0" w:firstLine="709"/>
        <w:rPr>
          <w:rFonts w:ascii="Times New Roman" w:hAnsi="Times New Roman"/>
          <w:sz w:val="26"/>
          <w:szCs w:val="26"/>
        </w:rPr>
      </w:pPr>
      <w:bookmarkStart w:id="469" w:name="_Toc364772429"/>
      <w:bookmarkStart w:id="470" w:name="_Toc440055253"/>
      <w:bookmarkStart w:id="471" w:name="_Toc5392399"/>
      <w:r w:rsidRPr="00DF590B">
        <w:rPr>
          <w:rFonts w:ascii="Times New Roman" w:hAnsi="Times New Roman"/>
          <w:sz w:val="26"/>
          <w:szCs w:val="26"/>
        </w:rPr>
        <w:t>Аппроксимация</w:t>
      </w:r>
      <w:bookmarkEnd w:id="469"/>
      <w:bookmarkEnd w:id="470"/>
      <w:bookmarkEnd w:id="471"/>
    </w:p>
    <w:p w:rsidR="004807E6" w:rsidRPr="004807E6" w:rsidRDefault="004807E6" w:rsidP="004807E6">
      <w:pPr>
        <w:rPr>
          <w:lang w:eastAsia="en-US"/>
        </w:rPr>
      </w:pPr>
    </w:p>
    <w:p w:rsidR="004B0324" w:rsidRPr="00DF590B" w:rsidRDefault="004B0324" w:rsidP="004807E6">
      <w:pPr>
        <w:spacing w:line="240" w:lineRule="auto"/>
        <w:ind w:firstLine="709"/>
        <w:rPr>
          <w:sz w:val="26"/>
          <w:szCs w:val="26"/>
        </w:rPr>
      </w:pPr>
      <w:r w:rsidRPr="00DF590B">
        <w:rPr>
          <w:sz w:val="26"/>
          <w:szCs w:val="26"/>
          <w:lang w:eastAsia="en-US"/>
        </w:rPr>
        <w:t>Результаты экспериментальных исследований, например, и</w:t>
      </w:r>
      <w:r w:rsidRPr="00DF590B">
        <w:rPr>
          <w:sz w:val="26"/>
          <w:szCs w:val="26"/>
          <w:lang w:eastAsia="en-US"/>
        </w:rPr>
        <w:t>з</w:t>
      </w:r>
      <w:r w:rsidRPr="00DF590B">
        <w:rPr>
          <w:sz w:val="26"/>
          <w:szCs w:val="26"/>
          <w:lang w:eastAsia="en-US"/>
        </w:rPr>
        <w:t>мерений, в той или иной степени, но всегда содержат случайную с</w:t>
      </w:r>
      <w:r w:rsidRPr="00DF590B">
        <w:rPr>
          <w:sz w:val="26"/>
          <w:szCs w:val="26"/>
          <w:lang w:eastAsia="en-US"/>
        </w:rPr>
        <w:t>о</w:t>
      </w:r>
      <w:r w:rsidRPr="00DF590B">
        <w:rPr>
          <w:sz w:val="26"/>
          <w:szCs w:val="26"/>
          <w:lang w:eastAsia="en-US"/>
        </w:rPr>
        <w:t>ставляющую погрешности измерений, поэтому полученные данные отличаются от реальных. По этой причине добиваться, чтобы и</w:t>
      </w:r>
      <w:r w:rsidRPr="00DF590B">
        <w:rPr>
          <w:sz w:val="26"/>
          <w:szCs w:val="26"/>
          <w:lang w:eastAsia="en-US"/>
        </w:rPr>
        <w:t>н</w:t>
      </w:r>
      <w:r w:rsidRPr="00DF590B">
        <w:rPr>
          <w:sz w:val="26"/>
          <w:szCs w:val="26"/>
          <w:lang w:eastAsia="en-US"/>
        </w:rPr>
        <w:t>терполяционная кривая точно проходила через экспериментальные точки, нецелесообразно. В таких случаях для аналитического оп</w:t>
      </w:r>
      <w:r w:rsidRPr="00DF590B">
        <w:rPr>
          <w:sz w:val="26"/>
          <w:szCs w:val="26"/>
          <w:lang w:eastAsia="en-US"/>
        </w:rPr>
        <w:t>и</w:t>
      </w:r>
      <w:r w:rsidRPr="00DF590B">
        <w:rPr>
          <w:sz w:val="26"/>
          <w:szCs w:val="26"/>
          <w:lang w:eastAsia="en-US"/>
        </w:rPr>
        <w:t>сания экспериментальных точек используется математическая пр</w:t>
      </w:r>
      <w:r w:rsidRPr="00DF590B">
        <w:rPr>
          <w:sz w:val="26"/>
          <w:szCs w:val="26"/>
          <w:lang w:eastAsia="en-US"/>
        </w:rPr>
        <w:t>о</w:t>
      </w:r>
      <w:r w:rsidRPr="00DF590B">
        <w:rPr>
          <w:sz w:val="26"/>
          <w:szCs w:val="26"/>
          <w:lang w:eastAsia="en-US"/>
        </w:rPr>
        <w:t>цедура аппроксимации. При ее применении параметры (коэффиц</w:t>
      </w:r>
      <w:r w:rsidRPr="00DF590B">
        <w:rPr>
          <w:sz w:val="26"/>
          <w:szCs w:val="26"/>
          <w:lang w:eastAsia="en-US"/>
        </w:rPr>
        <w:t>и</w:t>
      </w:r>
      <w:r w:rsidRPr="00DF590B">
        <w:rPr>
          <w:sz w:val="26"/>
          <w:szCs w:val="26"/>
          <w:lang w:eastAsia="en-US"/>
        </w:rPr>
        <w:t>енты) кривой (иногда её ещё называют аппроксимантой), которые описывают экспериментальные точки, рассчитывают из условия п</w:t>
      </w:r>
      <w:r w:rsidRPr="00DF590B">
        <w:rPr>
          <w:sz w:val="26"/>
          <w:szCs w:val="26"/>
          <w:lang w:eastAsia="en-US"/>
        </w:rPr>
        <w:t>о</w:t>
      </w:r>
      <w:r w:rsidRPr="00DF590B">
        <w:rPr>
          <w:sz w:val="26"/>
          <w:szCs w:val="26"/>
          <w:lang w:eastAsia="en-US"/>
        </w:rPr>
        <w:t>лучения наименьшей суммы квадратов отклонений экспериме</w:t>
      </w:r>
      <w:r w:rsidRPr="00DF590B">
        <w:rPr>
          <w:sz w:val="26"/>
          <w:szCs w:val="26"/>
          <w:lang w:eastAsia="en-US"/>
        </w:rPr>
        <w:t>н</w:t>
      </w:r>
      <w:r w:rsidRPr="00DF590B">
        <w:rPr>
          <w:sz w:val="26"/>
          <w:szCs w:val="26"/>
          <w:lang w:eastAsia="en-US"/>
        </w:rPr>
        <w:t xml:space="preserve">тальных и приближенных </w:t>
      </w:r>
      <w:r w:rsidRPr="00DF590B">
        <w:rPr>
          <w:sz w:val="26"/>
          <w:szCs w:val="26"/>
        </w:rPr>
        <w:t>(рассчитанных по полученной аналитич</w:t>
      </w:r>
      <w:r w:rsidRPr="00DF590B">
        <w:rPr>
          <w:sz w:val="26"/>
          <w:szCs w:val="26"/>
        </w:rPr>
        <w:t>е</w:t>
      </w:r>
      <w:r w:rsidRPr="00DF590B">
        <w:rPr>
          <w:sz w:val="26"/>
          <w:szCs w:val="26"/>
        </w:rPr>
        <w:t>ской зависимости) ординат (значений функций). Для этого коэфф</w:t>
      </w:r>
      <w:r w:rsidRPr="00DF590B">
        <w:rPr>
          <w:sz w:val="26"/>
          <w:szCs w:val="26"/>
        </w:rPr>
        <w:t>и</w:t>
      </w:r>
      <w:r w:rsidRPr="00DF590B">
        <w:rPr>
          <w:sz w:val="26"/>
          <w:szCs w:val="26"/>
        </w:rPr>
        <w:t>циенты аппроксимационной кривой рассчитывают на основе метода наименьших квадратов.</w:t>
      </w:r>
    </w:p>
    <w:p w:rsidR="004B0324" w:rsidRPr="00DF590B" w:rsidRDefault="004B0324" w:rsidP="004807E6">
      <w:pPr>
        <w:widowControl w:val="0"/>
        <w:spacing w:line="240" w:lineRule="auto"/>
        <w:ind w:firstLine="709"/>
        <w:rPr>
          <w:sz w:val="26"/>
          <w:szCs w:val="26"/>
        </w:rPr>
      </w:pPr>
      <w:r w:rsidRPr="00DF590B">
        <w:rPr>
          <w:sz w:val="26"/>
          <w:szCs w:val="26"/>
        </w:rPr>
        <w:t>В Mathcad есть внутренние функции для выполнения проц</w:t>
      </w:r>
      <w:r w:rsidRPr="00DF590B">
        <w:rPr>
          <w:sz w:val="26"/>
          <w:szCs w:val="26"/>
        </w:rPr>
        <w:t>е</w:t>
      </w:r>
      <w:r w:rsidRPr="00DF590B">
        <w:rPr>
          <w:sz w:val="26"/>
          <w:szCs w:val="26"/>
        </w:rPr>
        <w:t>дуры аппрок</w:t>
      </w:r>
      <w:r w:rsidRPr="00DF590B">
        <w:rPr>
          <w:sz w:val="26"/>
          <w:szCs w:val="26"/>
        </w:rPr>
        <w:softHyphen/>
        <w:t>симации (в математической статистике такая процед</w:t>
      </w:r>
      <w:r w:rsidRPr="00DF590B">
        <w:rPr>
          <w:sz w:val="26"/>
          <w:szCs w:val="26"/>
        </w:rPr>
        <w:t>у</w:t>
      </w:r>
      <w:r w:rsidRPr="00DF590B">
        <w:rPr>
          <w:sz w:val="26"/>
          <w:szCs w:val="26"/>
        </w:rPr>
        <w:t>ра наз</w:t>
      </w:r>
      <w:r w:rsidRPr="00DF590B">
        <w:rPr>
          <w:sz w:val="26"/>
          <w:szCs w:val="26"/>
          <w:lang w:eastAsia="en-US"/>
        </w:rPr>
        <w:t>ы</w:t>
      </w:r>
      <w:r w:rsidRPr="00DF590B">
        <w:rPr>
          <w:sz w:val="26"/>
          <w:szCs w:val="26"/>
        </w:rPr>
        <w:t>вается регрессией). Самой простой является линейная ре</w:t>
      </w:r>
      <w:r w:rsidRPr="00DF590B">
        <w:rPr>
          <w:sz w:val="26"/>
          <w:szCs w:val="26"/>
        </w:rPr>
        <w:t>г</w:t>
      </w:r>
      <w:r w:rsidRPr="00DF590B">
        <w:rPr>
          <w:sz w:val="26"/>
          <w:szCs w:val="26"/>
        </w:rPr>
        <w:t>рессия. Её используют для приближения экспериментальных точек, которые на интервале приближения (диапазоне абсцисс экспер</w:t>
      </w:r>
      <w:r w:rsidRPr="00DF590B">
        <w:rPr>
          <w:sz w:val="26"/>
          <w:szCs w:val="26"/>
        </w:rPr>
        <w:t>и</w:t>
      </w:r>
      <w:r w:rsidRPr="00DF590B">
        <w:rPr>
          <w:sz w:val="26"/>
          <w:szCs w:val="26"/>
        </w:rPr>
        <w:t>ментальных точек) соответствуют тенденции поведения линей</w:t>
      </w:r>
      <w:r w:rsidRPr="00DF590B">
        <w:rPr>
          <w:sz w:val="26"/>
          <w:szCs w:val="26"/>
        </w:rPr>
        <w:softHyphen/>
        <w:t>ной зависимости. Линейная регрессия заключается в нахождении коэ</w:t>
      </w:r>
      <w:r w:rsidRPr="00DF590B">
        <w:rPr>
          <w:sz w:val="26"/>
          <w:szCs w:val="26"/>
        </w:rPr>
        <w:t>ф</w:t>
      </w:r>
      <w:r w:rsidRPr="00DF590B">
        <w:rPr>
          <w:sz w:val="26"/>
          <w:szCs w:val="26"/>
        </w:rPr>
        <w:t>фици</w:t>
      </w:r>
      <w:r w:rsidRPr="00DF590B">
        <w:rPr>
          <w:sz w:val="26"/>
          <w:szCs w:val="26"/>
        </w:rPr>
        <w:softHyphen/>
        <w:t xml:space="preserve">ентов </w:t>
      </w:r>
      <w:r w:rsidRPr="00DF590B">
        <w:rPr>
          <w:rStyle w:val="Italic"/>
          <w:sz w:val="26"/>
          <w:szCs w:val="26"/>
        </w:rPr>
        <w:t>a</w:t>
      </w:r>
      <w:r w:rsidRPr="00DF590B">
        <w:rPr>
          <w:sz w:val="26"/>
          <w:szCs w:val="26"/>
        </w:rPr>
        <w:t xml:space="preserve"> и </w:t>
      </w:r>
      <w:r w:rsidRPr="00DF590B">
        <w:rPr>
          <w:rStyle w:val="Italic"/>
          <w:sz w:val="26"/>
          <w:szCs w:val="26"/>
        </w:rPr>
        <w:t>b</w:t>
      </w:r>
      <w:r w:rsidRPr="00DF590B">
        <w:rPr>
          <w:sz w:val="26"/>
          <w:szCs w:val="26"/>
        </w:rPr>
        <w:t xml:space="preserve"> регрессионной прямой </w:t>
      </w:r>
      <w:r w:rsidRPr="00DF590B">
        <w:rPr>
          <w:position w:val="-10"/>
          <w:sz w:val="26"/>
          <w:szCs w:val="26"/>
        </w:rPr>
        <w:object w:dxaOrig="1080" w:dyaOrig="300">
          <v:shape id="_x0000_i1238" type="#_x0000_t75" style="width:54.4pt;height:15.05pt" o:ole="">
            <v:imagedata r:id="rId1151" o:title=""/>
          </v:shape>
          <o:OLEObject Type="Embed" ProgID="Equation.3" ShapeID="_x0000_i1238" DrawAspect="Content" ObjectID="_1747762363" r:id="rId1152"/>
        </w:object>
      </w:r>
      <w:r w:rsidRPr="00DF590B">
        <w:rPr>
          <w:sz w:val="26"/>
          <w:szCs w:val="26"/>
        </w:rPr>
        <w:t xml:space="preserve"> из условия на</w:t>
      </w:r>
      <w:r w:rsidRPr="00DF590B">
        <w:rPr>
          <w:sz w:val="26"/>
          <w:szCs w:val="26"/>
        </w:rPr>
        <w:t>и</w:t>
      </w:r>
      <w:r w:rsidRPr="00DF590B">
        <w:rPr>
          <w:sz w:val="26"/>
          <w:szCs w:val="26"/>
        </w:rPr>
        <w:t>лучшего приближения экспериментальных точек, при котором м</w:t>
      </w:r>
      <w:r w:rsidRPr="00DF590B">
        <w:rPr>
          <w:sz w:val="26"/>
          <w:szCs w:val="26"/>
        </w:rPr>
        <w:t>и</w:t>
      </w:r>
      <w:r w:rsidRPr="00DF590B">
        <w:rPr>
          <w:sz w:val="26"/>
          <w:szCs w:val="26"/>
        </w:rPr>
        <w:lastRenderedPageBreak/>
        <w:t>нимизируется сумма квадратов погрешностейприближения в ка</w:t>
      </w:r>
      <w:r w:rsidRPr="00DF590B">
        <w:rPr>
          <w:sz w:val="26"/>
          <w:szCs w:val="26"/>
        </w:rPr>
        <w:t>ж</w:t>
      </w:r>
      <w:r w:rsidRPr="00DF590B">
        <w:rPr>
          <w:sz w:val="26"/>
          <w:szCs w:val="26"/>
        </w:rPr>
        <w:t>дой из них.</w:t>
      </w:r>
    </w:p>
    <w:p w:rsidR="004B0324" w:rsidRPr="00DF590B" w:rsidRDefault="004B0324" w:rsidP="004807E6">
      <w:pPr>
        <w:widowControl w:val="0"/>
        <w:spacing w:line="240" w:lineRule="auto"/>
        <w:ind w:firstLine="709"/>
        <w:rPr>
          <w:sz w:val="26"/>
          <w:szCs w:val="26"/>
        </w:rPr>
      </w:pPr>
      <w:r w:rsidRPr="00DF590B">
        <w:rPr>
          <w:sz w:val="26"/>
          <w:szCs w:val="26"/>
        </w:rPr>
        <w:t>Для выполнения линейной регрессии по методу наименьших квадратов в Mathcad существует функция</w:t>
      </w:r>
    </w:p>
    <w:p w:rsidR="004B0324" w:rsidRPr="00DF590B" w:rsidRDefault="004B0324" w:rsidP="004807E6">
      <w:pPr>
        <w:pStyle w:val="64"/>
        <w:widowControl w:val="0"/>
        <w:spacing w:before="0" w:after="0" w:line="240" w:lineRule="auto"/>
        <w:ind w:firstLine="709"/>
        <w:rPr>
          <w:sz w:val="26"/>
          <w:szCs w:val="26"/>
        </w:rPr>
      </w:pPr>
      <w:r w:rsidRPr="00DF590B">
        <w:rPr>
          <w:rStyle w:val="Bold"/>
          <w:sz w:val="26"/>
          <w:szCs w:val="26"/>
        </w:rPr>
        <w:t>line(vx, vy)</w:t>
      </w:r>
      <w:r w:rsidRPr="00DF590B">
        <w:rPr>
          <w:sz w:val="26"/>
          <w:szCs w:val="26"/>
        </w:rPr>
        <w:t>,</w:t>
      </w:r>
    </w:p>
    <w:p w:rsidR="004B0324" w:rsidRPr="00DF590B" w:rsidRDefault="004B0324" w:rsidP="004807E6">
      <w:pPr>
        <w:widowControl w:val="0"/>
        <w:spacing w:line="240" w:lineRule="auto"/>
        <w:ind w:firstLine="709"/>
        <w:rPr>
          <w:sz w:val="26"/>
          <w:szCs w:val="26"/>
        </w:rPr>
      </w:pPr>
      <w:r w:rsidRPr="00DF590B">
        <w:rPr>
          <w:sz w:val="26"/>
          <w:szCs w:val="26"/>
        </w:rPr>
        <w:t xml:space="preserve">где </w:t>
      </w:r>
      <w:r w:rsidRPr="00DF590B">
        <w:rPr>
          <w:rStyle w:val="Bold"/>
          <w:sz w:val="26"/>
          <w:szCs w:val="26"/>
        </w:rPr>
        <w:t>vx, vy</w:t>
      </w:r>
      <w:r w:rsidRPr="00DF590B">
        <w:rPr>
          <w:sz w:val="26"/>
          <w:szCs w:val="26"/>
        </w:rPr>
        <w:t xml:space="preserve"> – векторы, которые представляют координаты эк</w:t>
      </w:r>
      <w:r w:rsidRPr="00DF590B">
        <w:rPr>
          <w:sz w:val="26"/>
          <w:szCs w:val="26"/>
        </w:rPr>
        <w:t>с</w:t>
      </w:r>
      <w:r w:rsidRPr="00DF590B">
        <w:rPr>
          <w:sz w:val="26"/>
          <w:szCs w:val="26"/>
        </w:rPr>
        <w:t>периментальных точек.</w:t>
      </w:r>
    </w:p>
    <w:p w:rsidR="004B0324" w:rsidRPr="00DF590B" w:rsidRDefault="004B0324" w:rsidP="004807E6">
      <w:pPr>
        <w:pStyle w:val="62"/>
        <w:widowControl w:val="0"/>
        <w:spacing w:before="0" w:line="240" w:lineRule="auto"/>
        <w:ind w:firstLine="709"/>
        <w:rPr>
          <w:sz w:val="26"/>
          <w:szCs w:val="26"/>
        </w:rPr>
      </w:pPr>
      <w:r w:rsidRPr="00DF590B">
        <w:rPr>
          <w:sz w:val="26"/>
          <w:szCs w:val="26"/>
        </w:rPr>
        <w:t>Функция возвращает вектор, который содержит два отмече</w:t>
      </w:r>
      <w:r w:rsidRPr="00DF590B">
        <w:rPr>
          <w:sz w:val="26"/>
          <w:szCs w:val="26"/>
        </w:rPr>
        <w:t>н</w:t>
      </w:r>
      <w:r w:rsidRPr="00DF590B">
        <w:rPr>
          <w:sz w:val="26"/>
          <w:szCs w:val="26"/>
        </w:rPr>
        <w:t xml:space="preserve">ные выше параметра </w:t>
      </w:r>
      <w:r w:rsidRPr="00DF590B">
        <w:rPr>
          <w:rStyle w:val="Italic"/>
          <w:sz w:val="26"/>
          <w:szCs w:val="26"/>
        </w:rPr>
        <w:t>a</w:t>
      </w:r>
      <w:r w:rsidRPr="00DF590B">
        <w:rPr>
          <w:sz w:val="26"/>
          <w:szCs w:val="26"/>
        </w:rPr>
        <w:t xml:space="preserve"> и </w:t>
      </w:r>
      <w:r w:rsidRPr="00DF590B">
        <w:rPr>
          <w:rStyle w:val="Italic"/>
          <w:sz w:val="26"/>
          <w:szCs w:val="26"/>
        </w:rPr>
        <w:t>b</w:t>
      </w:r>
      <w:r w:rsidRPr="00DF590B">
        <w:rPr>
          <w:sz w:val="26"/>
          <w:szCs w:val="26"/>
        </w:rPr>
        <w:t xml:space="preserve"> регрессионной прямой </w:t>
      </w:r>
      <w:r w:rsidRPr="00DF590B">
        <w:rPr>
          <w:position w:val="-10"/>
          <w:sz w:val="26"/>
          <w:szCs w:val="26"/>
        </w:rPr>
        <w:object w:dxaOrig="1080" w:dyaOrig="300">
          <v:shape id="_x0000_i1239" type="#_x0000_t75" style="width:54.4pt;height:15.05pt" o:ole="">
            <v:imagedata r:id="rId1151" o:title=""/>
          </v:shape>
          <o:OLEObject Type="Embed" ProgID="Equation.3" ShapeID="_x0000_i1239" DrawAspect="Content" ObjectID="_1747762364" r:id="rId1153"/>
        </w:object>
      </w:r>
      <w:r w:rsidRPr="00DF590B">
        <w:rPr>
          <w:sz w:val="26"/>
          <w:szCs w:val="26"/>
        </w:rPr>
        <w:t>.</w:t>
      </w:r>
    </w:p>
    <w:p w:rsidR="004B0324" w:rsidRPr="00DF590B" w:rsidRDefault="004B0324" w:rsidP="004807E6">
      <w:pPr>
        <w:pStyle w:val="61"/>
        <w:widowControl w:val="0"/>
        <w:spacing w:after="0" w:line="240" w:lineRule="auto"/>
        <w:ind w:firstLine="709"/>
        <w:rPr>
          <w:sz w:val="26"/>
          <w:szCs w:val="26"/>
        </w:rPr>
      </w:pPr>
      <w:r w:rsidRPr="00DF590B">
        <w:rPr>
          <w:sz w:val="26"/>
          <w:szCs w:val="26"/>
        </w:rPr>
        <w:t>Кроме нее, в Mathcad есть еще две внутренние функции, к</w:t>
      </w:r>
      <w:r w:rsidRPr="00DF590B">
        <w:rPr>
          <w:sz w:val="26"/>
          <w:szCs w:val="26"/>
        </w:rPr>
        <w:t>о</w:t>
      </w:r>
      <w:r w:rsidRPr="00DF590B">
        <w:rPr>
          <w:sz w:val="26"/>
          <w:szCs w:val="26"/>
        </w:rPr>
        <w:t>торые в</w:t>
      </w:r>
      <w:r w:rsidRPr="00DF590B">
        <w:rPr>
          <w:sz w:val="26"/>
          <w:szCs w:val="26"/>
          <w:lang w:eastAsia="en-US"/>
        </w:rPr>
        <w:t>ычис</w:t>
      </w:r>
      <w:r w:rsidRPr="00DF590B">
        <w:rPr>
          <w:sz w:val="26"/>
          <w:szCs w:val="26"/>
          <w:lang w:eastAsia="en-US"/>
        </w:rPr>
        <w:softHyphen/>
        <w:t>ляют</w:t>
      </w:r>
      <w:r w:rsidRPr="00DF590B">
        <w:rPr>
          <w:sz w:val="26"/>
          <w:szCs w:val="26"/>
        </w:rPr>
        <w:t xml:space="preserve"> отдельно значение одного из коэффициентов </w:t>
      </w:r>
      <w:r w:rsidRPr="00DF590B">
        <w:rPr>
          <w:rStyle w:val="Italic"/>
          <w:sz w:val="26"/>
          <w:szCs w:val="26"/>
        </w:rPr>
        <w:t>a, b</w:t>
      </w:r>
      <w:r w:rsidRPr="00DF590B">
        <w:rPr>
          <w:sz w:val="26"/>
          <w:szCs w:val="26"/>
        </w:rPr>
        <w:t xml:space="preserve"> регрессионной прямой </w:t>
      </w:r>
      <w:r w:rsidRPr="00DF590B">
        <w:rPr>
          <w:position w:val="-10"/>
          <w:sz w:val="26"/>
          <w:szCs w:val="26"/>
        </w:rPr>
        <w:object w:dxaOrig="1080" w:dyaOrig="300">
          <v:shape id="_x0000_i1240" type="#_x0000_t75" style="width:54.4pt;height:15.05pt" o:ole="">
            <v:imagedata r:id="rId1151" o:title=""/>
          </v:shape>
          <o:OLEObject Type="Embed" ProgID="Equation.3" ShapeID="_x0000_i1240" DrawAspect="Content" ObjectID="_1747762365" r:id="rId1154"/>
        </w:object>
      </w:r>
      <w:r w:rsidRPr="00DF590B">
        <w:rPr>
          <w:sz w:val="26"/>
          <w:szCs w:val="26"/>
        </w:rPr>
        <w:t>. Эти коэффициенты также рассч</w:t>
      </w:r>
      <w:r w:rsidRPr="00DF590B">
        <w:rPr>
          <w:sz w:val="26"/>
          <w:szCs w:val="26"/>
        </w:rPr>
        <w:t>и</w:t>
      </w:r>
      <w:r w:rsidRPr="00DF590B">
        <w:rPr>
          <w:sz w:val="26"/>
          <w:szCs w:val="26"/>
        </w:rPr>
        <w:t>тываются по методу наименьших квадратов:</w:t>
      </w:r>
    </w:p>
    <w:p w:rsidR="004B0324" w:rsidRPr="00DF590B" w:rsidRDefault="004B0324" w:rsidP="004807E6">
      <w:pPr>
        <w:widowControl w:val="0"/>
        <w:spacing w:line="240" w:lineRule="auto"/>
        <w:ind w:firstLine="709"/>
        <w:rPr>
          <w:sz w:val="26"/>
          <w:szCs w:val="26"/>
        </w:rPr>
      </w:pPr>
      <w:r w:rsidRPr="00DF590B">
        <w:rPr>
          <w:rStyle w:val="Bold"/>
          <w:sz w:val="26"/>
          <w:szCs w:val="26"/>
        </w:rPr>
        <w:t xml:space="preserve">intersept(vx, vy) </w:t>
      </w:r>
      <w:r w:rsidRPr="00DF590B">
        <w:rPr>
          <w:sz w:val="26"/>
          <w:szCs w:val="26"/>
        </w:rPr>
        <w:t xml:space="preserve">– возвращает значение коэффициента </w:t>
      </w:r>
      <w:r w:rsidRPr="00DF590B">
        <w:rPr>
          <w:rStyle w:val="Italic"/>
          <w:sz w:val="26"/>
          <w:szCs w:val="26"/>
        </w:rPr>
        <w:t>a</w:t>
      </w:r>
      <w:r w:rsidRPr="00DF590B">
        <w:rPr>
          <w:sz w:val="26"/>
          <w:szCs w:val="26"/>
        </w:rPr>
        <w:t xml:space="preserve"> ре</w:t>
      </w:r>
      <w:r w:rsidRPr="00DF590B">
        <w:rPr>
          <w:sz w:val="26"/>
          <w:szCs w:val="26"/>
        </w:rPr>
        <w:t>г</w:t>
      </w:r>
      <w:r w:rsidRPr="00DF590B">
        <w:rPr>
          <w:sz w:val="26"/>
          <w:szCs w:val="26"/>
        </w:rPr>
        <w:t>рессионной прямой;</w:t>
      </w:r>
    </w:p>
    <w:p w:rsidR="004B0324" w:rsidRPr="00DF590B" w:rsidRDefault="004B0324" w:rsidP="004807E6">
      <w:pPr>
        <w:widowControl w:val="0"/>
        <w:spacing w:line="240" w:lineRule="auto"/>
        <w:ind w:firstLine="709"/>
        <w:rPr>
          <w:sz w:val="26"/>
          <w:szCs w:val="26"/>
        </w:rPr>
      </w:pPr>
      <w:r w:rsidRPr="00DF590B">
        <w:rPr>
          <w:rStyle w:val="Bold"/>
          <w:sz w:val="26"/>
          <w:szCs w:val="26"/>
        </w:rPr>
        <w:t xml:space="preserve">slope(vx, vy) </w:t>
      </w:r>
      <w:r w:rsidRPr="00DF590B">
        <w:rPr>
          <w:sz w:val="26"/>
          <w:szCs w:val="26"/>
        </w:rPr>
        <w:t xml:space="preserve">– возвращает значение коэффициента </w:t>
      </w:r>
      <w:r w:rsidRPr="00DF590B">
        <w:rPr>
          <w:rStyle w:val="Italic"/>
          <w:sz w:val="26"/>
          <w:szCs w:val="26"/>
        </w:rPr>
        <w:t>b</w:t>
      </w:r>
      <w:r w:rsidRPr="00DF590B">
        <w:rPr>
          <w:sz w:val="26"/>
          <w:szCs w:val="26"/>
        </w:rPr>
        <w:t xml:space="preserve"> регре</w:t>
      </w:r>
      <w:r w:rsidRPr="00DF590B">
        <w:rPr>
          <w:sz w:val="26"/>
          <w:szCs w:val="26"/>
        </w:rPr>
        <w:t>с</w:t>
      </w:r>
      <w:r w:rsidRPr="00DF590B">
        <w:rPr>
          <w:sz w:val="26"/>
          <w:szCs w:val="26"/>
        </w:rPr>
        <w:t>сионной прямой.</w:t>
      </w:r>
    </w:p>
    <w:p w:rsidR="004B0324" w:rsidRPr="00DF590B" w:rsidRDefault="004B0324" w:rsidP="004807E6">
      <w:pPr>
        <w:pStyle w:val="62"/>
        <w:widowControl w:val="0"/>
        <w:spacing w:before="0" w:line="240" w:lineRule="auto"/>
        <w:ind w:firstLine="709"/>
        <w:rPr>
          <w:sz w:val="26"/>
          <w:szCs w:val="26"/>
        </w:rPr>
      </w:pPr>
      <w:r w:rsidRPr="00DF590B">
        <w:rPr>
          <w:sz w:val="26"/>
          <w:szCs w:val="26"/>
        </w:rPr>
        <w:t>Для оценки точности выполненной линейной регрессии в Mathcad есть внут</w:t>
      </w:r>
      <w:r w:rsidRPr="00DF590B">
        <w:rPr>
          <w:sz w:val="26"/>
          <w:szCs w:val="26"/>
        </w:rPr>
        <w:softHyphen/>
        <w:t xml:space="preserve">ренняя функция </w:t>
      </w:r>
      <w:r w:rsidRPr="00DF590B">
        <w:rPr>
          <w:rStyle w:val="Bold"/>
          <w:sz w:val="26"/>
          <w:szCs w:val="26"/>
        </w:rPr>
        <w:t>stderr(vx, vy)</w:t>
      </w:r>
      <w:r w:rsidRPr="00DF590B">
        <w:rPr>
          <w:sz w:val="26"/>
          <w:szCs w:val="26"/>
        </w:rPr>
        <w:t>, которая рассчит</w:t>
      </w:r>
      <w:r w:rsidRPr="00DF590B">
        <w:rPr>
          <w:sz w:val="26"/>
          <w:szCs w:val="26"/>
        </w:rPr>
        <w:t>ы</w:t>
      </w:r>
      <w:r w:rsidRPr="00DF590B">
        <w:rPr>
          <w:sz w:val="26"/>
          <w:szCs w:val="26"/>
        </w:rPr>
        <w:t>вает среднеквадратическую погрешность между заданными вект</w:t>
      </w:r>
      <w:r w:rsidRPr="00DF590B">
        <w:rPr>
          <w:sz w:val="26"/>
          <w:szCs w:val="26"/>
        </w:rPr>
        <w:t>о</w:t>
      </w:r>
      <w:r w:rsidRPr="00DF590B">
        <w:rPr>
          <w:sz w:val="26"/>
          <w:szCs w:val="26"/>
        </w:rPr>
        <w:t xml:space="preserve">рами </w:t>
      </w:r>
      <w:r w:rsidRPr="00DF590B">
        <w:rPr>
          <w:rStyle w:val="Bold"/>
          <w:sz w:val="26"/>
          <w:szCs w:val="26"/>
        </w:rPr>
        <w:t xml:space="preserve">vx, vy </w:t>
      </w:r>
      <w:r w:rsidRPr="00DF590B">
        <w:rPr>
          <w:sz w:val="26"/>
          <w:szCs w:val="26"/>
        </w:rPr>
        <w:t>экспериментальными точками и аппроксимоваными л</w:t>
      </w:r>
      <w:r w:rsidRPr="00DF590B">
        <w:rPr>
          <w:sz w:val="26"/>
          <w:szCs w:val="26"/>
        </w:rPr>
        <w:t>и</w:t>
      </w:r>
      <w:r w:rsidRPr="00DF590B">
        <w:rPr>
          <w:sz w:val="26"/>
          <w:szCs w:val="26"/>
        </w:rPr>
        <w:t>нейной регрессией их значениями. Эту оценку точности рассчит</w:t>
      </w:r>
      <w:r w:rsidRPr="00DF590B">
        <w:rPr>
          <w:sz w:val="26"/>
          <w:szCs w:val="26"/>
        </w:rPr>
        <w:t>ы</w:t>
      </w:r>
      <w:r w:rsidRPr="00DF590B">
        <w:rPr>
          <w:sz w:val="26"/>
          <w:szCs w:val="26"/>
        </w:rPr>
        <w:t>вают по формуле</w:t>
      </w:r>
    </w:p>
    <w:p w:rsidR="004B0324" w:rsidRPr="00DF590B" w:rsidRDefault="004B0324" w:rsidP="004807E6">
      <w:pPr>
        <w:pStyle w:val="afc"/>
        <w:spacing w:before="0" w:after="0" w:line="240" w:lineRule="auto"/>
        <w:ind w:firstLine="709"/>
        <w:rPr>
          <w:sz w:val="26"/>
          <w:szCs w:val="26"/>
        </w:rPr>
      </w:pPr>
      <w:r w:rsidRPr="00DF590B">
        <w:rPr>
          <w:position w:val="-30"/>
          <w:sz w:val="26"/>
          <w:szCs w:val="26"/>
        </w:rPr>
        <w:object w:dxaOrig="7000" w:dyaOrig="700">
          <v:shape id="_x0000_i1241" type="#_x0000_t75" style="width:349.95pt;height:34.35pt" o:ole="">
            <v:imagedata r:id="rId1155" o:title=""/>
          </v:shape>
          <o:OLEObject Type="Embed" ProgID="Equation.3" ShapeID="_x0000_i1241" DrawAspect="Content" ObjectID="_1747762366" r:id="rId1156"/>
        </w:object>
      </w:r>
    </w:p>
    <w:p w:rsidR="004B0324" w:rsidRPr="00DF590B" w:rsidRDefault="004B0324" w:rsidP="004807E6">
      <w:pPr>
        <w:widowControl w:val="0"/>
        <w:spacing w:line="240" w:lineRule="auto"/>
        <w:ind w:firstLine="709"/>
        <w:rPr>
          <w:sz w:val="26"/>
          <w:szCs w:val="26"/>
        </w:rPr>
      </w:pPr>
      <w:r w:rsidRPr="00DF590B">
        <w:rPr>
          <w:sz w:val="26"/>
          <w:szCs w:val="26"/>
        </w:rPr>
        <w:t>Пример выполнения линейной регрессии сымитированных (смоделиро</w:t>
      </w:r>
      <w:r w:rsidRPr="00DF590B">
        <w:rPr>
          <w:sz w:val="26"/>
          <w:szCs w:val="26"/>
        </w:rPr>
        <w:softHyphen/>
        <w:t>ванных) эксперимен</w:t>
      </w:r>
      <w:r w:rsidRPr="00DF590B">
        <w:rPr>
          <w:sz w:val="26"/>
          <w:szCs w:val="26"/>
        </w:rPr>
        <w:softHyphen/>
        <w:t xml:space="preserve">тальных данных, которые записаны в векторах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показано в представленном ниже Mathcad-документе.</w:t>
      </w:r>
    </w:p>
    <w:p w:rsidR="004B0324" w:rsidRPr="00DF590B" w:rsidRDefault="004B0324" w:rsidP="004807E6">
      <w:pPr>
        <w:widowControl w:val="0"/>
        <w:spacing w:line="240" w:lineRule="auto"/>
        <w:ind w:firstLine="709"/>
        <w:rPr>
          <w:sz w:val="26"/>
          <w:szCs w:val="26"/>
        </w:rPr>
      </w:pPr>
    </w:p>
    <w:tbl>
      <w:tblPr>
        <w:tblW w:w="755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51"/>
      </w:tblGrid>
      <w:tr w:rsidR="004B0324" w:rsidRPr="00DF590B" w:rsidTr="008C15B2">
        <w:trPr>
          <w:jc w:val="center"/>
        </w:trPr>
        <w:tc>
          <w:tcPr>
            <w:tcW w:w="7551" w:type="dxa"/>
          </w:tcPr>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4010400" cy="4608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7" cstate="print"/>
                          <a:stretch>
                            <a:fillRect/>
                          </a:stretch>
                        </pic:blipFill>
                        <pic:spPr>
                          <a:xfrm>
                            <a:off x="0" y="0"/>
                            <a:ext cx="4010400" cy="460800"/>
                          </a:xfrm>
                          <a:prstGeom prst="rect">
                            <a:avLst/>
                          </a:prstGeom>
                        </pic:spPr>
                      </pic:pic>
                    </a:graphicData>
                  </a:graphic>
                </wp:inline>
              </w:drawing>
            </w:r>
          </w:p>
          <w:p w:rsidR="004B0324" w:rsidRPr="00DF590B" w:rsidRDefault="004B0324" w:rsidP="008C15B2">
            <w:pPr>
              <w:pStyle w:val="MathCAD"/>
              <w:widowControl w:val="0"/>
              <w:rPr>
                <w:sz w:val="26"/>
                <w:szCs w:val="26"/>
              </w:rPr>
            </w:pPr>
            <w:r w:rsidRPr="00DF590B">
              <w:rPr>
                <w:sz w:val="26"/>
                <w:szCs w:val="26"/>
              </w:rPr>
              <w:t>Линейная регрессия (аппроксимация)</w:t>
            </w:r>
          </w:p>
          <w:p w:rsidR="004B0324" w:rsidRPr="00DF590B" w:rsidRDefault="004B0324" w:rsidP="008C15B2">
            <w:pPr>
              <w:pStyle w:val="MathCAD"/>
              <w:widowControl w:val="0"/>
              <w:rPr>
                <w:sz w:val="26"/>
                <w:szCs w:val="26"/>
              </w:rPr>
            </w:pPr>
            <w:r w:rsidRPr="00DF590B">
              <w:rPr>
                <w:noProof/>
                <w:sz w:val="26"/>
                <w:szCs w:val="26"/>
                <w:lang w:eastAsia="ru-RU"/>
              </w:rPr>
              <w:lastRenderedPageBreak/>
              <w:drawing>
                <wp:inline distT="0" distB="0" distL="0" distR="0">
                  <wp:extent cx="2952115" cy="55943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1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115" cy="559435"/>
                          </a:xfrm>
                          <a:prstGeom prst="rect">
                            <a:avLst/>
                          </a:prstGeom>
                          <a:noFill/>
                          <a:ln>
                            <a:noFill/>
                          </a:ln>
                        </pic:spPr>
                      </pic:pic>
                    </a:graphicData>
                  </a:graphic>
                </wp:inline>
              </w:drawing>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3472180" cy="51625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72180" cy="516255"/>
                          </a:xfrm>
                          <a:prstGeom prst="rect">
                            <a:avLst/>
                          </a:prstGeom>
                          <a:noFill/>
                          <a:ln>
                            <a:noFill/>
                          </a:ln>
                        </pic:spPr>
                      </pic:pic>
                    </a:graphicData>
                  </a:graphic>
                </wp:inline>
              </w:drawing>
            </w:r>
          </w:p>
          <w:p w:rsidR="004B0324" w:rsidRPr="00DF590B" w:rsidRDefault="004B0324" w:rsidP="008C15B2">
            <w:pPr>
              <w:pStyle w:val="MathCAD"/>
              <w:widowControl w:val="0"/>
              <w:rPr>
                <w:sz w:val="26"/>
                <w:szCs w:val="26"/>
              </w:rPr>
            </w:pPr>
            <w:r w:rsidRPr="00DF590B">
              <w:rPr>
                <w:noProof/>
                <w:sz w:val="26"/>
                <w:szCs w:val="26"/>
                <w:lang w:eastAsia="ru-RU"/>
              </w:rPr>
              <w:drawing>
                <wp:inline distT="0" distB="0" distL="0" distR="0">
                  <wp:extent cx="4248785" cy="18288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1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785" cy="1828800"/>
                          </a:xfrm>
                          <a:prstGeom prst="rect">
                            <a:avLst/>
                          </a:prstGeom>
                          <a:noFill/>
                          <a:ln>
                            <a:noFill/>
                          </a:ln>
                        </pic:spPr>
                      </pic:pic>
                    </a:graphicData>
                  </a:graphic>
                </wp:inline>
              </w:drawing>
            </w:r>
          </w:p>
        </w:tc>
      </w:tr>
    </w:tbl>
    <w:p w:rsidR="004B0324" w:rsidRPr="00DF590B" w:rsidRDefault="004B0324" w:rsidP="004B0324">
      <w:pPr>
        <w:rPr>
          <w:sz w:val="26"/>
          <w:szCs w:val="26"/>
        </w:rPr>
      </w:pPr>
    </w:p>
    <w:p w:rsidR="004B0324" w:rsidRPr="00DF590B" w:rsidRDefault="004B0324" w:rsidP="004807E6">
      <w:pPr>
        <w:spacing w:line="240" w:lineRule="auto"/>
        <w:ind w:firstLine="709"/>
        <w:rPr>
          <w:sz w:val="26"/>
          <w:szCs w:val="26"/>
        </w:rPr>
      </w:pPr>
      <w:r w:rsidRPr="00DF590B">
        <w:rPr>
          <w:sz w:val="26"/>
          <w:szCs w:val="26"/>
        </w:rPr>
        <w:t>В практических задачах обработки экспериментальных да</w:t>
      </w:r>
      <w:r w:rsidRPr="00DF590B">
        <w:rPr>
          <w:sz w:val="26"/>
          <w:szCs w:val="26"/>
        </w:rPr>
        <w:t>н</w:t>
      </w:r>
      <w:r w:rsidRPr="00DF590B">
        <w:rPr>
          <w:sz w:val="26"/>
          <w:szCs w:val="26"/>
        </w:rPr>
        <w:t>ных часто используют аппроксимацию полиномами различной ст</w:t>
      </w:r>
      <w:r w:rsidRPr="00DF590B">
        <w:rPr>
          <w:sz w:val="26"/>
          <w:szCs w:val="26"/>
        </w:rPr>
        <w:t>е</w:t>
      </w:r>
      <w:r w:rsidRPr="00DF590B">
        <w:rPr>
          <w:sz w:val="26"/>
          <w:szCs w:val="26"/>
        </w:rPr>
        <w:t>пени – полиномиальную регрессию. Для этого в Mathcad включено внутреннюю функцию</w:t>
      </w:r>
    </w:p>
    <w:p w:rsidR="004B0324" w:rsidRPr="00DF590B" w:rsidRDefault="004B0324" w:rsidP="004807E6">
      <w:pPr>
        <w:pStyle w:val="afc"/>
        <w:spacing w:before="0" w:after="0" w:line="240" w:lineRule="auto"/>
        <w:ind w:firstLine="709"/>
        <w:rPr>
          <w:sz w:val="26"/>
          <w:szCs w:val="26"/>
        </w:rPr>
      </w:pPr>
      <w:r w:rsidRPr="00DF590B">
        <w:rPr>
          <w:rStyle w:val="Bold"/>
          <w:sz w:val="26"/>
          <w:szCs w:val="26"/>
        </w:rPr>
        <w:t>regress(vx, vy, n)</w:t>
      </w:r>
      <w:r w:rsidRPr="00DF590B">
        <w:rPr>
          <w:sz w:val="26"/>
          <w:szCs w:val="26"/>
        </w:rPr>
        <w:t>,</w:t>
      </w:r>
    </w:p>
    <w:p w:rsidR="004B0324" w:rsidRPr="00DF590B" w:rsidRDefault="004B0324" w:rsidP="004807E6">
      <w:pPr>
        <w:spacing w:line="240" w:lineRule="auto"/>
        <w:ind w:firstLine="709"/>
        <w:rPr>
          <w:sz w:val="26"/>
          <w:szCs w:val="26"/>
        </w:rPr>
      </w:pPr>
      <w:r w:rsidRPr="00DF590B">
        <w:rPr>
          <w:sz w:val="26"/>
          <w:szCs w:val="26"/>
        </w:rPr>
        <w:t xml:space="preserve">где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 векторы, которые представляют координаты эк</w:t>
      </w:r>
      <w:r w:rsidRPr="00DF590B">
        <w:rPr>
          <w:sz w:val="26"/>
          <w:szCs w:val="26"/>
        </w:rPr>
        <w:t>с</w:t>
      </w:r>
      <w:r w:rsidRPr="00DF590B">
        <w:rPr>
          <w:sz w:val="26"/>
          <w:szCs w:val="26"/>
        </w:rPr>
        <w:t>периментальных точек;</w:t>
      </w:r>
    </w:p>
    <w:p w:rsidR="004B0324" w:rsidRPr="00DF590B" w:rsidRDefault="004B0324" w:rsidP="004807E6">
      <w:pPr>
        <w:widowControl w:val="0"/>
        <w:spacing w:line="240" w:lineRule="auto"/>
        <w:ind w:firstLine="709"/>
        <w:rPr>
          <w:sz w:val="26"/>
          <w:szCs w:val="26"/>
        </w:rPr>
      </w:pPr>
      <w:r w:rsidRPr="00DF590B">
        <w:rPr>
          <w:rStyle w:val="Bold"/>
          <w:sz w:val="26"/>
          <w:szCs w:val="26"/>
        </w:rPr>
        <w:t>n</w:t>
      </w:r>
      <w:r w:rsidRPr="00DF590B">
        <w:rPr>
          <w:sz w:val="26"/>
          <w:szCs w:val="26"/>
        </w:rPr>
        <w:t xml:space="preserve"> – степень аппроксимационного полинома.</w:t>
      </w:r>
    </w:p>
    <w:p w:rsidR="004B0324" w:rsidRPr="00DF590B" w:rsidRDefault="004B0324" w:rsidP="004807E6">
      <w:pPr>
        <w:pStyle w:val="62"/>
        <w:widowControl w:val="0"/>
        <w:spacing w:before="0" w:line="240" w:lineRule="auto"/>
        <w:ind w:firstLine="709"/>
        <w:rPr>
          <w:sz w:val="26"/>
          <w:szCs w:val="26"/>
        </w:rPr>
      </w:pPr>
      <w:r w:rsidRPr="00DF590B">
        <w:rPr>
          <w:sz w:val="26"/>
          <w:szCs w:val="26"/>
        </w:rPr>
        <w:t>При n = 1 получим линейную регрессию. Количество эксп</w:t>
      </w:r>
      <w:r w:rsidRPr="00DF590B">
        <w:rPr>
          <w:sz w:val="26"/>
          <w:szCs w:val="26"/>
        </w:rPr>
        <w:t>е</w:t>
      </w:r>
      <w:r w:rsidRPr="00DF590B">
        <w:rPr>
          <w:sz w:val="26"/>
          <w:szCs w:val="26"/>
        </w:rPr>
        <w:t xml:space="preserve">риментальных точек должно превышать на единицу выбранную степень аппроксимационного полинома </w:t>
      </w:r>
      <w:r w:rsidRPr="00DF590B">
        <w:rPr>
          <w:rStyle w:val="Bold"/>
          <w:sz w:val="26"/>
          <w:szCs w:val="26"/>
        </w:rPr>
        <w:t>n</w:t>
      </w:r>
      <w:r w:rsidRPr="00DF590B">
        <w:rPr>
          <w:sz w:val="26"/>
          <w:szCs w:val="26"/>
        </w:rPr>
        <w:t>. На практике для аппро</w:t>
      </w:r>
      <w:r w:rsidRPr="00DF590B">
        <w:rPr>
          <w:sz w:val="26"/>
          <w:szCs w:val="26"/>
        </w:rPr>
        <w:t>к</w:t>
      </w:r>
      <w:r w:rsidRPr="00DF590B">
        <w:rPr>
          <w:sz w:val="26"/>
          <w:szCs w:val="26"/>
        </w:rPr>
        <w:t>симации используют полиномы от второго до пятой степени.</w:t>
      </w:r>
    </w:p>
    <w:p w:rsidR="004B0324" w:rsidRPr="00DF590B" w:rsidRDefault="004B0324" w:rsidP="004807E6">
      <w:pPr>
        <w:widowControl w:val="0"/>
        <w:spacing w:line="240" w:lineRule="auto"/>
        <w:ind w:firstLine="709"/>
        <w:rPr>
          <w:sz w:val="26"/>
          <w:szCs w:val="26"/>
        </w:rPr>
      </w:pPr>
      <w:r w:rsidRPr="00DF590B">
        <w:rPr>
          <w:sz w:val="26"/>
          <w:szCs w:val="26"/>
        </w:rPr>
        <w:t xml:space="preserve">Функция </w:t>
      </w:r>
      <w:r w:rsidRPr="00DF590B">
        <w:rPr>
          <w:rStyle w:val="Bold"/>
          <w:sz w:val="26"/>
          <w:szCs w:val="26"/>
        </w:rPr>
        <w:t>regress(vx, vy, n</w:t>
      </w:r>
      <w:r w:rsidRPr="00DF590B">
        <w:rPr>
          <w:sz w:val="26"/>
          <w:szCs w:val="26"/>
        </w:rPr>
        <w:t>) используется на первом этапе в</w:t>
      </w:r>
      <w:r w:rsidRPr="00DF590B">
        <w:rPr>
          <w:sz w:val="26"/>
          <w:szCs w:val="26"/>
        </w:rPr>
        <w:t>ы</w:t>
      </w:r>
      <w:r w:rsidRPr="00DF590B">
        <w:rPr>
          <w:sz w:val="26"/>
          <w:szCs w:val="26"/>
        </w:rPr>
        <w:t xml:space="preserve">полнения процедуры полиномиальной аппроксимации и возвращает вектор </w:t>
      </w:r>
      <w:r w:rsidRPr="00DF590B">
        <w:rPr>
          <w:rStyle w:val="Bold"/>
          <w:sz w:val="26"/>
          <w:szCs w:val="26"/>
        </w:rPr>
        <w:t>v</w:t>
      </w:r>
      <w:r w:rsidRPr="00DF590B">
        <w:rPr>
          <w:sz w:val="26"/>
          <w:szCs w:val="26"/>
        </w:rPr>
        <w:t>, элементы которого, начиная с четвертого, представляют коэффициенты аппроксимирующего полинома заданной степени (первые три элемента этого вектора являются служебными). На вт</w:t>
      </w:r>
      <w:r w:rsidRPr="00DF590B">
        <w:rPr>
          <w:sz w:val="26"/>
          <w:szCs w:val="26"/>
        </w:rPr>
        <w:t>о</w:t>
      </w:r>
      <w:r w:rsidRPr="00DF590B">
        <w:rPr>
          <w:sz w:val="26"/>
          <w:szCs w:val="26"/>
        </w:rPr>
        <w:t xml:space="preserve">ром этапе выполняется функция </w:t>
      </w:r>
      <w:r w:rsidRPr="00DF590B">
        <w:rPr>
          <w:rStyle w:val="Bold"/>
          <w:sz w:val="26"/>
          <w:szCs w:val="26"/>
        </w:rPr>
        <w:t>interp(v, vx, vy, x)</w:t>
      </w:r>
      <w:r w:rsidRPr="00DF590B">
        <w:rPr>
          <w:sz w:val="26"/>
          <w:szCs w:val="26"/>
        </w:rPr>
        <w:t>, которая испол</w:t>
      </w:r>
      <w:r w:rsidRPr="00DF590B">
        <w:rPr>
          <w:sz w:val="26"/>
          <w:szCs w:val="26"/>
        </w:rPr>
        <w:t>ь</w:t>
      </w:r>
      <w:r w:rsidRPr="00DF590B">
        <w:rPr>
          <w:sz w:val="26"/>
          <w:szCs w:val="26"/>
        </w:rPr>
        <w:t xml:space="preserve">зует вектор </w:t>
      </w:r>
      <w:r w:rsidRPr="00DF590B">
        <w:rPr>
          <w:rStyle w:val="Bold"/>
          <w:sz w:val="26"/>
          <w:szCs w:val="26"/>
        </w:rPr>
        <w:t>v</w:t>
      </w:r>
      <w:r w:rsidRPr="00DF590B">
        <w:rPr>
          <w:sz w:val="26"/>
          <w:szCs w:val="26"/>
        </w:rPr>
        <w:t xml:space="preserve"> и, собственно, вычисляет приближенные значения </w:t>
      </w:r>
      <w:r w:rsidRPr="00DF590B">
        <w:rPr>
          <w:sz w:val="26"/>
          <w:szCs w:val="26"/>
        </w:rPr>
        <w:lastRenderedPageBreak/>
        <w:t xml:space="preserve">экспериментальной зависимости в точках </w:t>
      </w:r>
      <w:r w:rsidRPr="00DF590B">
        <w:rPr>
          <w:rStyle w:val="Bold"/>
          <w:sz w:val="26"/>
          <w:szCs w:val="26"/>
        </w:rPr>
        <w:t>х</w:t>
      </w:r>
      <w:r w:rsidRPr="00DF590B">
        <w:rPr>
          <w:sz w:val="26"/>
          <w:szCs w:val="26"/>
        </w:rPr>
        <w:t xml:space="preserve"> для заданного вектор</w:t>
      </w:r>
      <w:r w:rsidRPr="00DF590B">
        <w:rPr>
          <w:sz w:val="26"/>
          <w:szCs w:val="26"/>
        </w:rPr>
        <w:t>а</w:t>
      </w:r>
      <w:r w:rsidRPr="00DF590B">
        <w:rPr>
          <w:sz w:val="26"/>
          <w:szCs w:val="26"/>
        </w:rPr>
        <w:t xml:space="preserve">ми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набора экспериментальных данных.</w:t>
      </w:r>
    </w:p>
    <w:p w:rsidR="004B0324" w:rsidRPr="00DF590B" w:rsidRDefault="004B0324" w:rsidP="004807E6">
      <w:pPr>
        <w:widowControl w:val="0"/>
        <w:spacing w:line="240" w:lineRule="auto"/>
        <w:ind w:firstLine="709"/>
        <w:rPr>
          <w:rStyle w:val="Bold"/>
          <w:sz w:val="26"/>
          <w:szCs w:val="26"/>
        </w:rPr>
      </w:pPr>
      <w:r w:rsidRPr="00DF590B">
        <w:rPr>
          <w:sz w:val="26"/>
          <w:szCs w:val="26"/>
        </w:rPr>
        <w:t>Пример выполнения полиномиальной регрессии иллюстрир</w:t>
      </w:r>
      <w:r w:rsidRPr="00DF590B">
        <w:rPr>
          <w:sz w:val="26"/>
          <w:szCs w:val="26"/>
        </w:rPr>
        <w:t>у</w:t>
      </w:r>
      <w:r w:rsidRPr="00DF590B">
        <w:rPr>
          <w:sz w:val="26"/>
          <w:szCs w:val="26"/>
        </w:rPr>
        <w:t>ется приведённым нижеMathcad-документом. Как понятно из пр</w:t>
      </w:r>
      <w:r w:rsidRPr="00DF590B">
        <w:rPr>
          <w:sz w:val="26"/>
          <w:szCs w:val="26"/>
        </w:rPr>
        <w:t>и</w:t>
      </w:r>
      <w:r w:rsidRPr="00DF590B">
        <w:rPr>
          <w:sz w:val="26"/>
          <w:szCs w:val="26"/>
        </w:rPr>
        <w:t xml:space="preserve">мера, график полученной регрессионной функции </w:t>
      </w:r>
      <w:r w:rsidRPr="00DF590B">
        <w:rPr>
          <w:rStyle w:val="Bold"/>
          <w:sz w:val="26"/>
          <w:szCs w:val="26"/>
        </w:rPr>
        <w:t>f_polin_regr(x)</w:t>
      </w:r>
      <w:r w:rsidRPr="00DF590B">
        <w:rPr>
          <w:sz w:val="26"/>
          <w:szCs w:val="26"/>
        </w:rPr>
        <w:t xml:space="preserve"> достаточно точно воспроизводит харак</w:t>
      </w:r>
      <w:r w:rsidRPr="00DF590B">
        <w:rPr>
          <w:sz w:val="26"/>
          <w:szCs w:val="26"/>
        </w:rPr>
        <w:softHyphen/>
        <w:t xml:space="preserve">тер изменения теоретической (незашумленной) функции </w:t>
      </w:r>
      <w:r w:rsidRPr="00DF590B">
        <w:rPr>
          <w:rStyle w:val="Bold"/>
          <w:sz w:val="26"/>
          <w:szCs w:val="26"/>
        </w:rPr>
        <w:t>f(x)</w:t>
      </w:r>
      <w:r w:rsidRPr="00DF590B">
        <w:rPr>
          <w:sz w:val="26"/>
          <w:szCs w:val="26"/>
        </w:rPr>
        <w:t>.</w:t>
      </w:r>
    </w:p>
    <w:p w:rsidR="004B0324" w:rsidRPr="00DF590B" w:rsidRDefault="004B0324" w:rsidP="004807E6">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4B0324" w:rsidRPr="00DF590B" w:rsidTr="008C15B2">
        <w:trPr>
          <w:jc w:val="center"/>
        </w:trPr>
        <w:tc>
          <w:tcPr>
            <w:tcW w:w="7598" w:type="dxa"/>
          </w:tcPr>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905125" cy="333375"/>
                  <wp:effectExtent l="0" t="0" r="9525"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333375"/>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564000" cy="399600"/>
                  <wp:effectExtent l="0" t="0" r="0" b="63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2" cstate="print"/>
                          <a:stretch>
                            <a:fillRect/>
                          </a:stretch>
                        </pic:blipFill>
                        <pic:spPr>
                          <a:xfrm>
                            <a:off x="0" y="0"/>
                            <a:ext cx="3564000" cy="399600"/>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572000" cy="35052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1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350520"/>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826800" cy="392400"/>
                  <wp:effectExtent l="0" t="0" r="2540" b="825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4" cstate="print"/>
                          <a:stretch>
                            <a:fillRect/>
                          </a:stretch>
                        </pic:blipFill>
                        <pic:spPr>
                          <a:xfrm>
                            <a:off x="0" y="0"/>
                            <a:ext cx="3826800" cy="392400"/>
                          </a:xfrm>
                          <a:prstGeom prst="rect">
                            <a:avLst/>
                          </a:prstGeom>
                        </pic:spPr>
                      </pic:pic>
                    </a:graphicData>
                  </a:graphic>
                </wp:inline>
              </w:drawing>
            </w:r>
          </w:p>
          <w:p w:rsidR="004B0324" w:rsidRPr="00DF590B" w:rsidRDefault="004B0324" w:rsidP="004807E6">
            <w:pPr>
              <w:autoSpaceDE w:val="0"/>
              <w:autoSpaceDN w:val="0"/>
              <w:adjustRightInd w:val="0"/>
              <w:spacing w:line="240" w:lineRule="auto"/>
              <w:ind w:firstLine="709"/>
              <w:jc w:val="left"/>
              <w:rPr>
                <w:sz w:val="26"/>
                <w:szCs w:val="26"/>
              </w:rPr>
            </w:pPr>
            <w:r w:rsidRPr="00DF590B">
              <w:rPr>
                <w:noProof/>
                <w:sz w:val="26"/>
                <w:szCs w:val="26"/>
                <w:lang w:eastAsia="ru-RU"/>
              </w:rPr>
              <w:drawing>
                <wp:inline distT="0" distB="0" distL="0" distR="0">
                  <wp:extent cx="3988435" cy="20377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1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8435" cy="2037715"/>
                          </a:xfrm>
                          <a:prstGeom prst="rect">
                            <a:avLst/>
                          </a:prstGeom>
                          <a:noFill/>
                          <a:ln>
                            <a:noFill/>
                          </a:ln>
                        </pic:spPr>
                      </pic:pic>
                    </a:graphicData>
                  </a:graphic>
                </wp:inline>
              </w:drawing>
            </w:r>
          </w:p>
        </w:tc>
      </w:tr>
    </w:tbl>
    <w:p w:rsidR="004B0324" w:rsidRPr="00DF590B" w:rsidRDefault="004B0324" w:rsidP="004807E6">
      <w:pPr>
        <w:widowControl w:val="0"/>
        <w:spacing w:line="240" w:lineRule="auto"/>
        <w:ind w:firstLine="709"/>
        <w:rPr>
          <w:sz w:val="26"/>
          <w:szCs w:val="26"/>
        </w:rPr>
      </w:pPr>
    </w:p>
    <w:p w:rsidR="004B0324" w:rsidRPr="00DF590B" w:rsidRDefault="004B0324" w:rsidP="004807E6">
      <w:pPr>
        <w:widowControl w:val="0"/>
        <w:spacing w:line="240" w:lineRule="auto"/>
        <w:ind w:firstLine="709"/>
        <w:rPr>
          <w:sz w:val="26"/>
          <w:szCs w:val="26"/>
        </w:rPr>
      </w:pPr>
      <w:r w:rsidRPr="00DF590B">
        <w:rPr>
          <w:sz w:val="26"/>
          <w:szCs w:val="26"/>
        </w:rPr>
        <w:t>В Mathcad есть еще одна функция для выполнения полином</w:t>
      </w:r>
      <w:r w:rsidRPr="00DF590B">
        <w:rPr>
          <w:sz w:val="26"/>
          <w:szCs w:val="26"/>
        </w:rPr>
        <w:t>и</w:t>
      </w:r>
      <w:r w:rsidRPr="00DF590B">
        <w:rPr>
          <w:sz w:val="26"/>
          <w:szCs w:val="26"/>
        </w:rPr>
        <w:t>альной регрессии:</w:t>
      </w:r>
    </w:p>
    <w:p w:rsidR="004B0324" w:rsidRPr="00DF590B" w:rsidRDefault="004B0324" w:rsidP="004807E6">
      <w:pPr>
        <w:pStyle w:val="64"/>
        <w:widowControl w:val="0"/>
        <w:spacing w:before="0" w:after="0" w:line="240" w:lineRule="auto"/>
        <w:ind w:firstLine="709"/>
        <w:rPr>
          <w:sz w:val="26"/>
          <w:szCs w:val="26"/>
        </w:rPr>
      </w:pPr>
      <w:r w:rsidRPr="00DF590B">
        <w:rPr>
          <w:rStyle w:val="Bold"/>
          <w:sz w:val="26"/>
          <w:szCs w:val="26"/>
        </w:rPr>
        <w:t>loess(vx, vy, k)</w:t>
      </w:r>
      <w:r w:rsidRPr="00DF590B">
        <w:rPr>
          <w:sz w:val="26"/>
          <w:szCs w:val="26"/>
        </w:rPr>
        <w:t>,</w:t>
      </w:r>
    </w:p>
    <w:p w:rsidR="004B0324" w:rsidRPr="00DF590B" w:rsidRDefault="004B0324" w:rsidP="004807E6">
      <w:pPr>
        <w:widowControl w:val="0"/>
        <w:spacing w:line="240" w:lineRule="auto"/>
        <w:ind w:firstLine="709"/>
        <w:rPr>
          <w:sz w:val="26"/>
          <w:szCs w:val="26"/>
        </w:rPr>
      </w:pPr>
      <w:r w:rsidRPr="00DF590B">
        <w:rPr>
          <w:sz w:val="26"/>
          <w:szCs w:val="26"/>
        </w:rPr>
        <w:t xml:space="preserve">где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 векторы, которые представляют координаты эк</w:t>
      </w:r>
      <w:r w:rsidRPr="00DF590B">
        <w:rPr>
          <w:sz w:val="26"/>
          <w:szCs w:val="26"/>
        </w:rPr>
        <w:t>с</w:t>
      </w:r>
      <w:r w:rsidRPr="00DF590B">
        <w:rPr>
          <w:sz w:val="26"/>
          <w:szCs w:val="26"/>
        </w:rPr>
        <w:t>периментальных точек;</w:t>
      </w:r>
    </w:p>
    <w:p w:rsidR="004B0324" w:rsidRPr="00DF590B" w:rsidRDefault="004B0324" w:rsidP="004807E6">
      <w:pPr>
        <w:spacing w:line="240" w:lineRule="auto"/>
        <w:ind w:firstLine="709"/>
        <w:rPr>
          <w:sz w:val="26"/>
          <w:szCs w:val="26"/>
        </w:rPr>
      </w:pPr>
      <w:r w:rsidRPr="00DF590B">
        <w:rPr>
          <w:rStyle w:val="Bold"/>
          <w:sz w:val="26"/>
          <w:szCs w:val="26"/>
        </w:rPr>
        <w:tab/>
        <w:t>k</w:t>
      </w:r>
      <w:r w:rsidRPr="00DF590B">
        <w:rPr>
          <w:rStyle w:val="Bold"/>
          <w:sz w:val="26"/>
          <w:szCs w:val="26"/>
        </w:rPr>
        <w:sym w:font="Symbol" w:char="F0CE"/>
      </w:r>
      <w:r w:rsidRPr="00DF590B">
        <w:rPr>
          <w:rStyle w:val="Bold"/>
          <w:sz w:val="26"/>
          <w:szCs w:val="26"/>
        </w:rPr>
        <w:t xml:space="preserve">[0.1; 1] </w:t>
      </w:r>
      <w:r w:rsidRPr="00DF590B">
        <w:rPr>
          <w:sz w:val="26"/>
          <w:szCs w:val="26"/>
        </w:rPr>
        <w:t>– коэффициент, характеризующий сло</w:t>
      </w:r>
      <w:r w:rsidRPr="00DF590B">
        <w:rPr>
          <w:sz w:val="26"/>
          <w:szCs w:val="26"/>
        </w:rPr>
        <w:t>ж</w:t>
      </w:r>
      <w:r w:rsidRPr="00DF590B">
        <w:rPr>
          <w:sz w:val="26"/>
          <w:szCs w:val="26"/>
        </w:rPr>
        <w:t>ность регрессионной кривой.</w:t>
      </w:r>
    </w:p>
    <w:p w:rsidR="004B0324" w:rsidRPr="00DF590B" w:rsidRDefault="004B0324" w:rsidP="004807E6">
      <w:pPr>
        <w:pStyle w:val="62"/>
        <w:widowControl w:val="0"/>
        <w:spacing w:before="0" w:line="240" w:lineRule="auto"/>
        <w:ind w:firstLine="709"/>
        <w:rPr>
          <w:sz w:val="26"/>
          <w:szCs w:val="26"/>
        </w:rPr>
      </w:pPr>
      <w:r w:rsidRPr="00DF590B">
        <w:rPr>
          <w:sz w:val="26"/>
          <w:szCs w:val="26"/>
        </w:rPr>
        <w:t>При её использовании можно построить регрессионную кр</w:t>
      </w:r>
      <w:r w:rsidRPr="00DF590B">
        <w:rPr>
          <w:sz w:val="26"/>
          <w:szCs w:val="26"/>
        </w:rPr>
        <w:t>и</w:t>
      </w:r>
      <w:r w:rsidRPr="00DF590B">
        <w:rPr>
          <w:sz w:val="26"/>
          <w:szCs w:val="26"/>
        </w:rPr>
        <w:t xml:space="preserve">вую, которая состоит из отрезков полиномов второй степени. Эта </w:t>
      </w:r>
      <w:r w:rsidRPr="00DF590B">
        <w:rPr>
          <w:sz w:val="26"/>
          <w:szCs w:val="26"/>
        </w:rPr>
        <w:lastRenderedPageBreak/>
        <w:t xml:space="preserve">функция возвращает вектор </w:t>
      </w:r>
      <w:r w:rsidRPr="00DF590B">
        <w:rPr>
          <w:rStyle w:val="Bold"/>
          <w:sz w:val="26"/>
          <w:szCs w:val="26"/>
        </w:rPr>
        <w:t>v</w:t>
      </w:r>
      <w:r w:rsidRPr="00DF590B">
        <w:rPr>
          <w:sz w:val="26"/>
          <w:szCs w:val="26"/>
        </w:rPr>
        <w:t xml:space="preserve">, который должен быть использован первым аргументом функции </w:t>
      </w:r>
      <w:r w:rsidRPr="00DF590B">
        <w:rPr>
          <w:rStyle w:val="Bold"/>
          <w:sz w:val="26"/>
          <w:szCs w:val="26"/>
        </w:rPr>
        <w:t>interp(v</w:t>
      </w:r>
      <w:r w:rsidRPr="00DF590B">
        <w:rPr>
          <w:sz w:val="26"/>
          <w:szCs w:val="26"/>
        </w:rPr>
        <w:t>,</w:t>
      </w:r>
      <w:r w:rsidRPr="00DF590B">
        <w:rPr>
          <w:rStyle w:val="Bold"/>
          <w:sz w:val="26"/>
          <w:szCs w:val="26"/>
        </w:rPr>
        <w:t xml:space="preserve"> vx</w:t>
      </w:r>
      <w:r w:rsidRPr="00DF590B">
        <w:rPr>
          <w:sz w:val="26"/>
          <w:szCs w:val="26"/>
        </w:rPr>
        <w:t xml:space="preserve">, </w:t>
      </w:r>
      <w:r w:rsidRPr="00DF590B">
        <w:rPr>
          <w:rStyle w:val="Bold"/>
          <w:sz w:val="26"/>
          <w:szCs w:val="26"/>
        </w:rPr>
        <w:t>vy</w:t>
      </w:r>
      <w:r w:rsidRPr="00DF590B">
        <w:rPr>
          <w:sz w:val="26"/>
          <w:szCs w:val="26"/>
        </w:rPr>
        <w:t>,</w:t>
      </w:r>
      <w:r w:rsidRPr="00DF590B">
        <w:rPr>
          <w:rStyle w:val="Bold"/>
          <w:sz w:val="26"/>
          <w:szCs w:val="26"/>
        </w:rPr>
        <w:t xml:space="preserve"> x</w:t>
      </w:r>
      <w:r w:rsidRPr="00DF590B">
        <w:rPr>
          <w:sz w:val="26"/>
          <w:szCs w:val="26"/>
        </w:rPr>
        <w:t>), которая собстве</w:t>
      </w:r>
      <w:r w:rsidRPr="00DF590B">
        <w:rPr>
          <w:sz w:val="26"/>
          <w:szCs w:val="26"/>
        </w:rPr>
        <w:t>н</w:t>
      </w:r>
      <w:r w:rsidRPr="00DF590B">
        <w:rPr>
          <w:sz w:val="26"/>
          <w:szCs w:val="26"/>
        </w:rPr>
        <w:t xml:space="preserve">но и воспроизводит регрессионную кривую, подобно, как и при сплайн-интерполяции. Функцию </w:t>
      </w:r>
      <w:r w:rsidRPr="00DF590B">
        <w:rPr>
          <w:rStyle w:val="Bold"/>
          <w:sz w:val="26"/>
          <w:szCs w:val="26"/>
        </w:rPr>
        <w:t>loess(vx, vy, k</w:t>
      </w:r>
      <w:r w:rsidRPr="00DF590B">
        <w:rPr>
          <w:sz w:val="26"/>
          <w:szCs w:val="26"/>
        </w:rPr>
        <w:t>) целесообразно и</w:t>
      </w:r>
      <w:r w:rsidRPr="00DF590B">
        <w:rPr>
          <w:sz w:val="26"/>
          <w:szCs w:val="26"/>
        </w:rPr>
        <w:t>с</w:t>
      </w:r>
      <w:r w:rsidRPr="00DF590B">
        <w:rPr>
          <w:sz w:val="26"/>
          <w:szCs w:val="26"/>
        </w:rPr>
        <w:t>пользовать при отсутствии информации о теоретической аналитич</w:t>
      </w:r>
      <w:r w:rsidRPr="00DF590B">
        <w:rPr>
          <w:sz w:val="26"/>
          <w:szCs w:val="26"/>
        </w:rPr>
        <w:t>е</w:t>
      </w:r>
      <w:r w:rsidRPr="00DF590B">
        <w:rPr>
          <w:sz w:val="26"/>
          <w:szCs w:val="26"/>
        </w:rPr>
        <w:t>ской зависимости, которую можно принять за основу регрессио</w:t>
      </w:r>
      <w:r w:rsidRPr="00DF590B">
        <w:rPr>
          <w:sz w:val="26"/>
          <w:szCs w:val="26"/>
        </w:rPr>
        <w:t>н</w:t>
      </w:r>
      <w:r w:rsidRPr="00DF590B">
        <w:rPr>
          <w:sz w:val="26"/>
          <w:szCs w:val="26"/>
        </w:rPr>
        <w:t>ной кривой, например, как полином третьей степени в предыдущей задаче.</w:t>
      </w:r>
    </w:p>
    <w:p w:rsidR="004B0324" w:rsidRPr="00DF590B" w:rsidRDefault="004B0324" w:rsidP="004807E6">
      <w:pPr>
        <w:pStyle w:val="61"/>
        <w:spacing w:after="0" w:line="240" w:lineRule="auto"/>
        <w:ind w:firstLine="709"/>
        <w:rPr>
          <w:sz w:val="26"/>
          <w:szCs w:val="26"/>
        </w:rPr>
      </w:pPr>
      <w:r w:rsidRPr="00DF590B">
        <w:rPr>
          <w:sz w:val="26"/>
          <w:szCs w:val="26"/>
        </w:rPr>
        <w:t xml:space="preserve">В Mathcad также есть внутренние функции для построения регрессионных кривых по наборам экспериментальных данных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для которых известен приблизительный характер изменения теоретической зависимости, и который отличается от прямой или полинома </w:t>
      </w:r>
      <w:r w:rsidRPr="00DF590B">
        <w:rPr>
          <w:rStyle w:val="Bold"/>
          <w:sz w:val="26"/>
          <w:szCs w:val="26"/>
        </w:rPr>
        <w:t>n</w:t>
      </w:r>
      <w:r w:rsidRPr="00DF590B">
        <w:rPr>
          <w:sz w:val="26"/>
          <w:szCs w:val="26"/>
        </w:rPr>
        <w:t>-й степени. В частности, есть шесть специализирова</w:t>
      </w:r>
      <w:r w:rsidRPr="00DF590B">
        <w:rPr>
          <w:sz w:val="26"/>
          <w:szCs w:val="26"/>
        </w:rPr>
        <w:t>н</w:t>
      </w:r>
      <w:r w:rsidRPr="00DF590B">
        <w:rPr>
          <w:sz w:val="26"/>
          <w:szCs w:val="26"/>
        </w:rPr>
        <w:t>ных функций для получения типовых регрессионных кривых по н</w:t>
      </w:r>
      <w:r w:rsidRPr="00DF590B">
        <w:rPr>
          <w:sz w:val="26"/>
          <w:szCs w:val="26"/>
        </w:rPr>
        <w:t>а</w:t>
      </w:r>
      <w:r w:rsidRPr="00DF590B">
        <w:rPr>
          <w:sz w:val="26"/>
          <w:szCs w:val="26"/>
        </w:rPr>
        <w:t xml:space="preserve">бору экспериментальных точек </w:t>
      </w:r>
      <w:r w:rsidRPr="00DF590B">
        <w:rPr>
          <w:rStyle w:val="Bold"/>
          <w:sz w:val="26"/>
          <w:szCs w:val="26"/>
        </w:rPr>
        <w:t>vx, vy</w:t>
      </w:r>
      <w:r w:rsidRPr="00DF590B">
        <w:rPr>
          <w:sz w:val="26"/>
          <w:szCs w:val="26"/>
        </w:rPr>
        <w:t>, характер размещения кот</w:t>
      </w:r>
      <w:r w:rsidRPr="00DF590B">
        <w:rPr>
          <w:sz w:val="26"/>
          <w:szCs w:val="26"/>
        </w:rPr>
        <w:t>о</w:t>
      </w:r>
      <w:r w:rsidRPr="00DF590B">
        <w:rPr>
          <w:sz w:val="26"/>
          <w:szCs w:val="26"/>
        </w:rPr>
        <w:t>рых на координатной плоскости подчиняется (соответствует) хара</w:t>
      </w:r>
      <w:r w:rsidRPr="00DF590B">
        <w:rPr>
          <w:sz w:val="26"/>
          <w:szCs w:val="26"/>
        </w:rPr>
        <w:t>к</w:t>
      </w:r>
      <w:r w:rsidRPr="00DF590B">
        <w:rPr>
          <w:sz w:val="26"/>
          <w:szCs w:val="26"/>
        </w:rPr>
        <w:t xml:space="preserve">теру изменения соответствующих типовых элементарных функций. В аппроксимационных (регрессионных) зависимостях эти функции конкретизируются тремя аппроксимационными коэффициентами </w:t>
      </w:r>
      <w:r w:rsidRPr="00DF590B">
        <w:rPr>
          <w:rStyle w:val="Italic"/>
          <w:sz w:val="26"/>
          <w:szCs w:val="26"/>
        </w:rPr>
        <w:t>a, b, c</w:t>
      </w:r>
      <w:r w:rsidRPr="00DF590B">
        <w:rPr>
          <w:sz w:val="26"/>
          <w:szCs w:val="26"/>
        </w:rPr>
        <w:t>:</w:t>
      </w:r>
    </w:p>
    <w:p w:rsidR="004B0324" w:rsidRPr="00DF590B" w:rsidRDefault="004B0324" w:rsidP="004807E6">
      <w:pPr>
        <w:widowControl w:val="0"/>
        <w:spacing w:line="240" w:lineRule="auto"/>
        <w:ind w:firstLine="709"/>
        <w:rPr>
          <w:rStyle w:val="Bold"/>
          <w:sz w:val="26"/>
          <w:szCs w:val="26"/>
        </w:rPr>
      </w:pPr>
      <w:r w:rsidRPr="00DF590B">
        <w:rPr>
          <w:rStyle w:val="Bold"/>
          <w:sz w:val="26"/>
          <w:szCs w:val="26"/>
        </w:rPr>
        <w:t xml:space="preserve">expfit(vx, vy, vg) </w:t>
      </w:r>
      <w:r w:rsidRPr="00DF590B">
        <w:rPr>
          <w:sz w:val="26"/>
          <w:szCs w:val="26"/>
        </w:rPr>
        <w:t>–аппроксимация экспоненциальной функц</w:t>
      </w:r>
      <w:r w:rsidRPr="00DF590B">
        <w:rPr>
          <w:sz w:val="26"/>
          <w:szCs w:val="26"/>
        </w:rPr>
        <w:t>и</w:t>
      </w:r>
      <w:r w:rsidRPr="00DF590B">
        <w:rPr>
          <w:sz w:val="26"/>
          <w:szCs w:val="26"/>
        </w:rPr>
        <w:t>ей</w:t>
      </w:r>
      <w:r w:rsidRPr="00DF590B">
        <w:rPr>
          <w:position w:val="-10"/>
          <w:sz w:val="26"/>
          <w:szCs w:val="26"/>
        </w:rPr>
        <w:object w:dxaOrig="1540" w:dyaOrig="360">
          <v:shape id="_x0000_i1242" type="#_x0000_t75" style="width:75.35pt;height:19.25pt" o:ole="">
            <v:imagedata r:id="rId1166" o:title=""/>
          </v:shape>
          <o:OLEObject Type="Embed" ProgID="Equation.3" ShapeID="_x0000_i1242" DrawAspect="Content" ObjectID="_1747762367" r:id="rId1167"/>
        </w:object>
      </w:r>
      <w:r w:rsidRPr="00DF590B">
        <w:rPr>
          <w:rStyle w:val="Bold"/>
          <w:sz w:val="26"/>
          <w:szCs w:val="26"/>
        </w:rPr>
        <w:t xml:space="preserve"> (vx</w:t>
      </w:r>
      <w:r w:rsidRPr="00DF590B">
        <w:rPr>
          <w:rStyle w:val="Bold"/>
          <w:sz w:val="26"/>
          <w:szCs w:val="26"/>
          <w:vertAlign w:val="subscript"/>
        </w:rPr>
        <w:t>i</w:t>
      </w:r>
      <w:r w:rsidRPr="00DF590B">
        <w:rPr>
          <w:rStyle w:val="Bold"/>
          <w:sz w:val="26"/>
          <w:szCs w:val="26"/>
        </w:rPr>
        <w:t xml:space="preserve"> ≥ 0)</w:t>
      </w:r>
      <w:r w:rsidRPr="00DF590B">
        <w:rPr>
          <w:sz w:val="26"/>
          <w:szCs w:val="26"/>
        </w:rPr>
        <w:t>;</w:t>
      </w:r>
    </w:p>
    <w:p w:rsidR="004B0324" w:rsidRPr="00DF590B" w:rsidRDefault="004B0324" w:rsidP="004807E6">
      <w:pPr>
        <w:widowControl w:val="0"/>
        <w:spacing w:line="240" w:lineRule="auto"/>
        <w:ind w:firstLine="709"/>
        <w:rPr>
          <w:rStyle w:val="Bold"/>
          <w:sz w:val="26"/>
          <w:szCs w:val="26"/>
        </w:rPr>
      </w:pPr>
      <w:r w:rsidRPr="00DF590B">
        <w:rPr>
          <w:rStyle w:val="Bold"/>
          <w:sz w:val="26"/>
          <w:szCs w:val="26"/>
        </w:rPr>
        <w:t xml:space="preserve">lgsfit(vx, vy, vg) </w:t>
      </w:r>
      <w:r w:rsidRPr="00DF590B">
        <w:rPr>
          <w:sz w:val="26"/>
          <w:szCs w:val="26"/>
        </w:rPr>
        <w:t xml:space="preserve">–аппроксимация логистической функцией </w:t>
      </w:r>
      <w:r w:rsidRPr="00DF590B">
        <w:rPr>
          <w:bCs/>
          <w:position w:val="-10"/>
          <w:sz w:val="26"/>
          <w:szCs w:val="26"/>
        </w:rPr>
        <w:object w:dxaOrig="1939" w:dyaOrig="360">
          <v:shape id="_x0000_i1243" type="#_x0000_t75" style="width:97.1pt;height:19.25pt" o:ole="">
            <v:imagedata r:id="rId1168" o:title=""/>
          </v:shape>
          <o:OLEObject Type="Embed" ProgID="Equation.3" ShapeID="_x0000_i1243" DrawAspect="Content" ObjectID="_1747762368" r:id="rId1169"/>
        </w:object>
      </w:r>
      <w:r w:rsidRPr="00DF590B">
        <w:rPr>
          <w:sz w:val="26"/>
          <w:szCs w:val="26"/>
        </w:rPr>
        <w:t>;</w:t>
      </w:r>
    </w:p>
    <w:p w:rsidR="004B0324" w:rsidRPr="00DF590B" w:rsidRDefault="004B0324" w:rsidP="004807E6">
      <w:pPr>
        <w:widowControl w:val="0"/>
        <w:spacing w:line="240" w:lineRule="auto"/>
        <w:ind w:firstLine="709"/>
        <w:rPr>
          <w:rStyle w:val="Bold"/>
          <w:sz w:val="26"/>
          <w:szCs w:val="26"/>
        </w:rPr>
      </w:pPr>
      <w:r w:rsidRPr="00DF590B">
        <w:rPr>
          <w:rStyle w:val="Bold"/>
          <w:sz w:val="26"/>
          <w:szCs w:val="26"/>
        </w:rPr>
        <w:t xml:space="preserve">pwrfit(vx, vy, vg) </w:t>
      </w:r>
      <w:r w:rsidRPr="00DF590B">
        <w:rPr>
          <w:sz w:val="26"/>
          <w:szCs w:val="26"/>
        </w:rPr>
        <w:t>– аппроксимация степенной функцией</w:t>
      </w:r>
      <w:r w:rsidRPr="00DF590B">
        <w:rPr>
          <w:position w:val="-10"/>
          <w:sz w:val="26"/>
          <w:szCs w:val="26"/>
        </w:rPr>
        <w:object w:dxaOrig="1500" w:dyaOrig="360">
          <v:shape id="_x0000_i1244" type="#_x0000_t75" style="width:75.35pt;height:19.25pt" o:ole="">
            <v:imagedata r:id="rId1170" o:title=""/>
          </v:shape>
          <o:OLEObject Type="Embed" ProgID="Equation.3" ShapeID="_x0000_i1244" DrawAspect="Content" ObjectID="_1747762369" r:id="rId1171"/>
        </w:object>
      </w:r>
      <w:r w:rsidRPr="00DF590B">
        <w:rPr>
          <w:rStyle w:val="Bold"/>
          <w:sz w:val="26"/>
          <w:szCs w:val="26"/>
        </w:rPr>
        <w:t xml:space="preserve"> (vx</w:t>
      </w:r>
      <w:r w:rsidRPr="00DF590B">
        <w:rPr>
          <w:rStyle w:val="Bold"/>
          <w:sz w:val="26"/>
          <w:szCs w:val="26"/>
          <w:vertAlign w:val="subscript"/>
        </w:rPr>
        <w:t>i</w:t>
      </w:r>
      <w:r w:rsidRPr="00DF590B">
        <w:rPr>
          <w:rStyle w:val="Bold"/>
          <w:sz w:val="26"/>
          <w:szCs w:val="26"/>
        </w:rPr>
        <w:t xml:space="preserve"> ≥ 0)</w:t>
      </w:r>
      <w:r w:rsidRPr="00DF590B">
        <w:rPr>
          <w:sz w:val="26"/>
          <w:szCs w:val="26"/>
        </w:rPr>
        <w:t>;</w:t>
      </w:r>
    </w:p>
    <w:p w:rsidR="004B0324" w:rsidRPr="00DF590B" w:rsidRDefault="004B0324" w:rsidP="004807E6">
      <w:pPr>
        <w:widowControl w:val="0"/>
        <w:spacing w:line="240" w:lineRule="auto"/>
        <w:ind w:firstLine="709"/>
        <w:rPr>
          <w:rStyle w:val="Bold"/>
          <w:sz w:val="26"/>
          <w:szCs w:val="26"/>
        </w:rPr>
      </w:pPr>
      <w:r w:rsidRPr="00DF590B">
        <w:rPr>
          <w:rStyle w:val="Bold"/>
          <w:sz w:val="26"/>
          <w:szCs w:val="26"/>
        </w:rPr>
        <w:t xml:space="preserve">sinfit(vx, vy, vg) </w:t>
      </w:r>
      <w:r w:rsidRPr="00DF590B">
        <w:rPr>
          <w:sz w:val="26"/>
          <w:szCs w:val="26"/>
        </w:rPr>
        <w:t>– аппроксимация синусоидной функцией</w:t>
      </w:r>
      <w:r w:rsidRPr="00DF590B">
        <w:rPr>
          <w:position w:val="-10"/>
          <w:sz w:val="26"/>
          <w:szCs w:val="26"/>
        </w:rPr>
        <w:object w:dxaOrig="2140" w:dyaOrig="300">
          <v:shape id="_x0000_i1245" type="#_x0000_t75" style="width:106.35pt;height:15.05pt" o:ole="">
            <v:imagedata r:id="rId1172" o:title=""/>
          </v:shape>
          <o:OLEObject Type="Embed" ProgID="Equation.3" ShapeID="_x0000_i1245" DrawAspect="Content" ObjectID="_1747762370" r:id="rId1173"/>
        </w:object>
      </w:r>
      <w:r w:rsidRPr="00DF590B">
        <w:rPr>
          <w:sz w:val="26"/>
          <w:szCs w:val="26"/>
        </w:rPr>
        <w:t>;</w:t>
      </w:r>
    </w:p>
    <w:p w:rsidR="004B0324" w:rsidRPr="00DF590B" w:rsidRDefault="004B0324" w:rsidP="004807E6">
      <w:pPr>
        <w:widowControl w:val="0"/>
        <w:spacing w:line="240" w:lineRule="auto"/>
        <w:ind w:firstLine="709"/>
        <w:rPr>
          <w:rStyle w:val="Bold"/>
          <w:sz w:val="26"/>
          <w:szCs w:val="26"/>
        </w:rPr>
      </w:pPr>
      <w:r w:rsidRPr="00DF590B">
        <w:rPr>
          <w:rStyle w:val="Bold"/>
          <w:sz w:val="26"/>
          <w:szCs w:val="26"/>
        </w:rPr>
        <w:t xml:space="preserve">logfit(vx, vy, vg) </w:t>
      </w:r>
      <w:r w:rsidRPr="00DF590B">
        <w:rPr>
          <w:sz w:val="26"/>
          <w:szCs w:val="26"/>
        </w:rPr>
        <w:t>– аппроксимация логарифмической функц</w:t>
      </w:r>
      <w:r w:rsidRPr="00DF590B">
        <w:rPr>
          <w:sz w:val="26"/>
          <w:szCs w:val="26"/>
        </w:rPr>
        <w:t>и</w:t>
      </w:r>
      <w:r w:rsidRPr="00DF590B">
        <w:rPr>
          <w:sz w:val="26"/>
          <w:szCs w:val="26"/>
        </w:rPr>
        <w:t xml:space="preserve">ей </w:t>
      </w:r>
      <w:r w:rsidRPr="00DF590B">
        <w:rPr>
          <w:position w:val="-10"/>
          <w:sz w:val="26"/>
          <w:szCs w:val="26"/>
        </w:rPr>
        <w:object w:dxaOrig="1960" w:dyaOrig="300">
          <v:shape id="_x0000_i1246" type="#_x0000_t75" style="width:98.8pt;height:15.05pt" o:ole="">
            <v:imagedata r:id="rId1174" o:title=""/>
          </v:shape>
          <o:OLEObject Type="Embed" ProgID="Equation.3" ShapeID="_x0000_i1246" DrawAspect="Content" ObjectID="_1747762371" r:id="rId1175"/>
        </w:object>
      </w:r>
      <w:r w:rsidRPr="00DF590B">
        <w:rPr>
          <w:sz w:val="26"/>
          <w:szCs w:val="26"/>
        </w:rPr>
        <w:t>;</w:t>
      </w:r>
    </w:p>
    <w:p w:rsidR="004B0324" w:rsidRPr="00DF590B" w:rsidRDefault="004B0324" w:rsidP="004807E6">
      <w:pPr>
        <w:widowControl w:val="0"/>
        <w:spacing w:line="240" w:lineRule="auto"/>
        <w:ind w:firstLine="709"/>
        <w:rPr>
          <w:sz w:val="26"/>
          <w:szCs w:val="26"/>
        </w:rPr>
      </w:pPr>
      <w:r w:rsidRPr="00DF590B">
        <w:rPr>
          <w:rStyle w:val="Bold"/>
          <w:sz w:val="26"/>
          <w:szCs w:val="26"/>
        </w:rPr>
        <w:t xml:space="preserve">lnfit(vx, vy, vg) </w:t>
      </w:r>
      <w:r w:rsidRPr="00DF590B">
        <w:rPr>
          <w:sz w:val="26"/>
          <w:szCs w:val="26"/>
        </w:rPr>
        <w:t>– аппроксимация упрощенной логарифмич</w:t>
      </w:r>
      <w:r w:rsidRPr="00DF590B">
        <w:rPr>
          <w:sz w:val="26"/>
          <w:szCs w:val="26"/>
        </w:rPr>
        <w:t>е</w:t>
      </w:r>
      <w:r w:rsidRPr="00DF590B">
        <w:rPr>
          <w:sz w:val="26"/>
          <w:szCs w:val="26"/>
        </w:rPr>
        <w:t xml:space="preserve">ской функцией с двумя параметрами </w:t>
      </w:r>
      <w:r w:rsidRPr="00DF590B">
        <w:rPr>
          <w:position w:val="-10"/>
          <w:sz w:val="26"/>
          <w:szCs w:val="26"/>
        </w:rPr>
        <w:object w:dxaOrig="1660" w:dyaOrig="300">
          <v:shape id="_x0000_i1247" type="#_x0000_t75" style="width:82.9pt;height:15.05pt" o:ole="">
            <v:imagedata r:id="rId1176" o:title=""/>
          </v:shape>
          <o:OLEObject Type="Embed" ProgID="Equation.3" ShapeID="_x0000_i1247" DrawAspect="Content" ObjectID="_1747762372" r:id="rId1177"/>
        </w:object>
      </w:r>
      <w:r w:rsidRPr="00DF590B">
        <w:rPr>
          <w:sz w:val="26"/>
          <w:szCs w:val="26"/>
        </w:rPr>
        <w:t>,</w:t>
      </w:r>
    </w:p>
    <w:p w:rsidR="004B0324" w:rsidRPr="00DF590B" w:rsidRDefault="004B0324" w:rsidP="004807E6">
      <w:pPr>
        <w:widowControl w:val="0"/>
        <w:spacing w:line="240" w:lineRule="auto"/>
        <w:ind w:firstLine="709"/>
        <w:rPr>
          <w:rStyle w:val="Bold"/>
          <w:sz w:val="26"/>
          <w:szCs w:val="26"/>
        </w:rPr>
      </w:pPr>
      <w:r w:rsidRPr="00DF590B">
        <w:rPr>
          <w:sz w:val="26"/>
          <w:szCs w:val="26"/>
        </w:rPr>
        <w:t>где</w:t>
      </w:r>
      <w:r w:rsidRPr="00DF590B">
        <w:rPr>
          <w:rStyle w:val="Bold"/>
          <w:sz w:val="26"/>
          <w:szCs w:val="26"/>
        </w:rPr>
        <w:t xml:space="preserve"> vg </w:t>
      </w:r>
      <w:r w:rsidRPr="00DF590B">
        <w:rPr>
          <w:sz w:val="26"/>
          <w:szCs w:val="26"/>
        </w:rPr>
        <w:t xml:space="preserve">– вектор начальных приближений коэффициентов </w:t>
      </w:r>
      <w:r w:rsidRPr="00DF590B">
        <w:rPr>
          <w:rStyle w:val="Italic"/>
          <w:sz w:val="26"/>
          <w:szCs w:val="26"/>
        </w:rPr>
        <w:t>a, b, c</w:t>
      </w:r>
      <w:r w:rsidRPr="00DF590B">
        <w:rPr>
          <w:sz w:val="26"/>
          <w:szCs w:val="26"/>
        </w:rPr>
        <w:t>.</w:t>
      </w:r>
    </w:p>
    <w:p w:rsidR="004B0324" w:rsidRPr="00DF590B" w:rsidRDefault="004B0324" w:rsidP="004807E6">
      <w:pPr>
        <w:pStyle w:val="62"/>
        <w:widowControl w:val="0"/>
        <w:spacing w:before="0" w:line="240" w:lineRule="auto"/>
        <w:ind w:firstLine="709"/>
        <w:rPr>
          <w:sz w:val="26"/>
          <w:szCs w:val="26"/>
        </w:rPr>
      </w:pPr>
      <w:r w:rsidRPr="00DF590B">
        <w:rPr>
          <w:sz w:val="26"/>
          <w:szCs w:val="26"/>
        </w:rPr>
        <w:t xml:space="preserve">Перед использованием этих специализированных функций Mathcad необходимо задать вектор </w:t>
      </w:r>
      <w:r w:rsidRPr="00DF590B">
        <w:rPr>
          <w:rStyle w:val="Bold"/>
          <w:sz w:val="26"/>
          <w:szCs w:val="26"/>
        </w:rPr>
        <w:t>vg</w:t>
      </w:r>
      <w:r w:rsidRPr="00DF590B">
        <w:rPr>
          <w:sz w:val="26"/>
          <w:szCs w:val="26"/>
        </w:rPr>
        <w:t xml:space="preserve"> начальных приближений а</w:t>
      </w:r>
      <w:r w:rsidRPr="00DF590B">
        <w:rPr>
          <w:sz w:val="26"/>
          <w:szCs w:val="26"/>
        </w:rPr>
        <w:t>п</w:t>
      </w:r>
      <w:r w:rsidRPr="00DF590B">
        <w:rPr>
          <w:sz w:val="26"/>
          <w:szCs w:val="26"/>
        </w:rPr>
        <w:lastRenderedPageBreak/>
        <w:t xml:space="preserve">проксимационных коэффициентов </w:t>
      </w:r>
      <w:r w:rsidRPr="00DF590B">
        <w:rPr>
          <w:rStyle w:val="Italic"/>
          <w:sz w:val="26"/>
          <w:szCs w:val="26"/>
        </w:rPr>
        <w:t>a, b, c</w:t>
      </w:r>
      <w:r w:rsidRPr="00DF590B">
        <w:rPr>
          <w:sz w:val="26"/>
          <w:szCs w:val="26"/>
        </w:rPr>
        <w:t xml:space="preserve"> (для последней – только </w:t>
      </w:r>
      <w:r w:rsidRPr="00DF590B">
        <w:rPr>
          <w:rStyle w:val="Italic"/>
          <w:sz w:val="26"/>
          <w:szCs w:val="26"/>
        </w:rPr>
        <w:t>a, b</w:t>
      </w:r>
      <w:r w:rsidRPr="00DF590B">
        <w:rPr>
          <w:sz w:val="26"/>
          <w:szCs w:val="26"/>
        </w:rPr>
        <w:t>). В результате выполнения эти функции возвращают вектор-столбец аппроксимационных коэффициентов, которые рассчитыв</w:t>
      </w:r>
      <w:r w:rsidRPr="00DF590B">
        <w:rPr>
          <w:sz w:val="26"/>
          <w:szCs w:val="26"/>
        </w:rPr>
        <w:t>а</w:t>
      </w:r>
      <w:r w:rsidRPr="00DF590B">
        <w:rPr>
          <w:sz w:val="26"/>
          <w:szCs w:val="26"/>
        </w:rPr>
        <w:t>ют по методу наименьших квадратов и при использовании которых получают наилучшее приближение набора экспериментальных т</w:t>
      </w:r>
      <w:r w:rsidRPr="00DF590B">
        <w:rPr>
          <w:sz w:val="26"/>
          <w:szCs w:val="26"/>
        </w:rPr>
        <w:t>о</w:t>
      </w:r>
      <w:r w:rsidRPr="00DF590B">
        <w:rPr>
          <w:sz w:val="26"/>
          <w:szCs w:val="26"/>
        </w:rPr>
        <w:t xml:space="preserve">чек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Понятно, что количество экспериментальных точек должно, как мини</w:t>
      </w:r>
      <w:r w:rsidRPr="00DF590B">
        <w:rPr>
          <w:sz w:val="26"/>
          <w:szCs w:val="26"/>
        </w:rPr>
        <w:softHyphen/>
        <w:t>мум, быть равным или превышать количество п</w:t>
      </w:r>
      <w:r w:rsidRPr="00DF590B">
        <w:rPr>
          <w:sz w:val="26"/>
          <w:szCs w:val="26"/>
        </w:rPr>
        <w:t>а</w:t>
      </w:r>
      <w:r w:rsidRPr="00DF590B">
        <w:rPr>
          <w:sz w:val="26"/>
          <w:szCs w:val="26"/>
        </w:rPr>
        <w:t xml:space="preserve">раметров регрессионной функции. Ограничения </w:t>
      </w:r>
      <w:r w:rsidRPr="00DF590B">
        <w:rPr>
          <w:rStyle w:val="Bold"/>
          <w:sz w:val="26"/>
          <w:szCs w:val="26"/>
        </w:rPr>
        <w:t>vx</w:t>
      </w:r>
      <w:r w:rsidRPr="00DF590B">
        <w:rPr>
          <w:rStyle w:val="Subscript"/>
          <w:sz w:val="26"/>
          <w:szCs w:val="26"/>
        </w:rPr>
        <w:t>i </w:t>
      </w:r>
      <w:r w:rsidRPr="00DF590B">
        <w:rPr>
          <w:sz w:val="26"/>
          <w:szCs w:val="26"/>
        </w:rPr>
        <w:t>≥ 0 устраняется сдвигом оси Y влево на соответствующее расстояние.</w:t>
      </w:r>
    </w:p>
    <w:p w:rsidR="004B0324" w:rsidRPr="00DF590B" w:rsidRDefault="004B0324" w:rsidP="004807E6">
      <w:pPr>
        <w:widowControl w:val="0"/>
        <w:spacing w:line="240" w:lineRule="auto"/>
        <w:ind w:firstLine="709"/>
        <w:rPr>
          <w:sz w:val="26"/>
          <w:szCs w:val="26"/>
        </w:rPr>
      </w:pPr>
      <w:r w:rsidRPr="00DF590B">
        <w:rPr>
          <w:sz w:val="26"/>
          <w:szCs w:val="26"/>
        </w:rPr>
        <w:t>Пример использования синусоидальной функции для выпо</w:t>
      </w:r>
      <w:r w:rsidRPr="00DF590B">
        <w:rPr>
          <w:sz w:val="26"/>
          <w:szCs w:val="26"/>
        </w:rPr>
        <w:t>л</w:t>
      </w:r>
      <w:r w:rsidRPr="00DF590B">
        <w:rPr>
          <w:sz w:val="26"/>
          <w:szCs w:val="26"/>
        </w:rPr>
        <w:t>нения аппрок</w:t>
      </w:r>
      <w:r w:rsidRPr="00DF590B">
        <w:rPr>
          <w:sz w:val="26"/>
          <w:szCs w:val="26"/>
        </w:rPr>
        <w:softHyphen/>
        <w:t xml:space="preserve">симации, заданной набором точек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сымитир</w:t>
      </w:r>
      <w:r w:rsidRPr="00DF590B">
        <w:rPr>
          <w:sz w:val="26"/>
          <w:szCs w:val="26"/>
        </w:rPr>
        <w:t>о</w:t>
      </w:r>
      <w:r w:rsidRPr="00DF590B">
        <w:rPr>
          <w:sz w:val="26"/>
          <w:szCs w:val="26"/>
        </w:rPr>
        <w:t>ванной экспериментальной зависимости, иллюстрируется нижепр</w:t>
      </w:r>
      <w:r w:rsidRPr="00DF590B">
        <w:rPr>
          <w:sz w:val="26"/>
          <w:szCs w:val="26"/>
        </w:rPr>
        <w:t>и</w:t>
      </w:r>
      <w:r w:rsidRPr="00DF590B">
        <w:rPr>
          <w:sz w:val="26"/>
          <w:szCs w:val="26"/>
        </w:rPr>
        <w:t xml:space="preserve">ведённым Mathcad-документом. Анализ результата аппроксимации показывает, что график полученной регрессионной функции </w:t>
      </w:r>
      <w:r w:rsidRPr="00DF590B">
        <w:rPr>
          <w:rStyle w:val="Bold"/>
          <w:sz w:val="26"/>
          <w:szCs w:val="26"/>
        </w:rPr>
        <w:t>sinfit(vx, vy, x)</w:t>
      </w:r>
      <w:r w:rsidRPr="00DF590B">
        <w:rPr>
          <w:sz w:val="26"/>
          <w:szCs w:val="26"/>
        </w:rPr>
        <w:t xml:space="preserve"> достаточно точно воспроизводит характер измен</w:t>
      </w:r>
      <w:r w:rsidRPr="00DF590B">
        <w:rPr>
          <w:sz w:val="26"/>
          <w:szCs w:val="26"/>
        </w:rPr>
        <w:t>е</w:t>
      </w:r>
      <w:r w:rsidRPr="00DF590B">
        <w:rPr>
          <w:sz w:val="26"/>
          <w:szCs w:val="26"/>
        </w:rPr>
        <w:t xml:space="preserve">ния теоретической ("незашумленной") синусоиды </w:t>
      </w:r>
      <w:r w:rsidRPr="00DF590B">
        <w:rPr>
          <w:rStyle w:val="Italic"/>
          <w:sz w:val="26"/>
          <w:szCs w:val="26"/>
        </w:rPr>
        <w:t>f(x).</w:t>
      </w:r>
    </w:p>
    <w:p w:rsidR="004B0324" w:rsidRPr="00DF590B" w:rsidRDefault="004B0324" w:rsidP="004807E6">
      <w:pPr>
        <w:pStyle w:val="62"/>
        <w:widowControl w:val="0"/>
        <w:spacing w:before="0" w:line="240" w:lineRule="auto"/>
        <w:ind w:firstLine="709"/>
        <w:rPr>
          <w:rStyle w:val="Bold"/>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4B0324" w:rsidRPr="00DF590B" w:rsidTr="008C15B2">
        <w:trPr>
          <w:jc w:val="center"/>
        </w:trPr>
        <w:tc>
          <w:tcPr>
            <w:tcW w:w="7598" w:type="dxa"/>
          </w:tcPr>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373755" cy="28765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1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3755" cy="287655"/>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456800" cy="709200"/>
                  <wp:effectExtent l="0" t="0" r="127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9" cstate="print"/>
                          <a:stretch>
                            <a:fillRect/>
                          </a:stretch>
                        </pic:blipFill>
                        <pic:spPr>
                          <a:xfrm>
                            <a:off x="0" y="0"/>
                            <a:ext cx="4456800" cy="709200"/>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583305" cy="40132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1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3305" cy="401320"/>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819600" cy="4608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1" cstate="print"/>
                          <a:stretch>
                            <a:fillRect/>
                          </a:stretch>
                        </pic:blipFill>
                        <pic:spPr>
                          <a:xfrm>
                            <a:off x="0" y="0"/>
                            <a:ext cx="3819600" cy="460800"/>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099035" cy="168691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rotWithShape="1">
                          <a:blip r:embed="rId11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401"/>
                          <a:stretch/>
                        </pic:blipFill>
                        <pic:spPr bwMode="auto">
                          <a:xfrm>
                            <a:off x="0" y="0"/>
                            <a:ext cx="4100400" cy="168747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4B0324" w:rsidRPr="00DF590B" w:rsidRDefault="004B0324" w:rsidP="004807E6">
      <w:pPr>
        <w:spacing w:line="240" w:lineRule="auto"/>
        <w:ind w:firstLine="709"/>
        <w:rPr>
          <w:sz w:val="26"/>
          <w:szCs w:val="26"/>
        </w:rPr>
      </w:pPr>
    </w:p>
    <w:p w:rsidR="004B0324" w:rsidRPr="00DF590B" w:rsidRDefault="004B0324" w:rsidP="004807E6">
      <w:pPr>
        <w:spacing w:line="240" w:lineRule="auto"/>
        <w:ind w:firstLine="709"/>
        <w:rPr>
          <w:sz w:val="26"/>
          <w:szCs w:val="26"/>
        </w:rPr>
      </w:pPr>
      <w:r w:rsidRPr="00DF590B">
        <w:rPr>
          <w:sz w:val="26"/>
          <w:szCs w:val="26"/>
        </w:rPr>
        <w:lastRenderedPageBreak/>
        <w:t>Кроме описанных выше внутренних функций для расчёта регрессионных кривых, соответствующих характеру изменения т</w:t>
      </w:r>
      <w:r w:rsidRPr="00DF590B">
        <w:rPr>
          <w:sz w:val="26"/>
          <w:szCs w:val="26"/>
        </w:rPr>
        <w:t>и</w:t>
      </w:r>
      <w:r w:rsidRPr="00DF590B">
        <w:rPr>
          <w:sz w:val="26"/>
          <w:szCs w:val="26"/>
        </w:rPr>
        <w:t>повых (элементарных) математических функций в Mathcad реализ</w:t>
      </w:r>
      <w:r w:rsidRPr="00DF590B">
        <w:rPr>
          <w:sz w:val="26"/>
          <w:szCs w:val="26"/>
        </w:rPr>
        <w:t>о</w:t>
      </w:r>
      <w:r w:rsidRPr="00DF590B">
        <w:rPr>
          <w:sz w:val="26"/>
          <w:szCs w:val="26"/>
        </w:rPr>
        <w:t>вана возможность выполнения аппроксимации наборов экспериме</w:t>
      </w:r>
      <w:r w:rsidRPr="00DF590B">
        <w:rPr>
          <w:sz w:val="26"/>
          <w:szCs w:val="26"/>
        </w:rPr>
        <w:t>н</w:t>
      </w:r>
      <w:r w:rsidRPr="00DF590B">
        <w:rPr>
          <w:sz w:val="26"/>
          <w:szCs w:val="26"/>
        </w:rPr>
        <w:t xml:space="preserve">тальных точек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произвольными функ</w:t>
      </w:r>
      <w:r w:rsidRPr="00DF590B">
        <w:rPr>
          <w:sz w:val="26"/>
          <w:szCs w:val="26"/>
        </w:rPr>
        <w:softHyphen/>
        <w:t>циями, которые задает пользователь. Для этого в программе Mathcad включены внутренние функции для выполнения регрессии общего вида.</w:t>
      </w:r>
    </w:p>
    <w:p w:rsidR="004B0324" w:rsidRPr="00DF590B" w:rsidRDefault="004B0324" w:rsidP="004807E6">
      <w:pPr>
        <w:widowControl w:val="0"/>
        <w:spacing w:line="240" w:lineRule="auto"/>
        <w:ind w:firstLine="709"/>
        <w:rPr>
          <w:sz w:val="26"/>
          <w:szCs w:val="26"/>
        </w:rPr>
      </w:pPr>
      <w:r w:rsidRPr="00DF590B">
        <w:rPr>
          <w:sz w:val="26"/>
          <w:szCs w:val="26"/>
        </w:rPr>
        <w:t>Одним из вариантов такой регрессии является формирование (реализация) аппроксимационной зависимости на основе линейной комбинации функций, т. е., суммы функций с соответствующими весовыми коэффициентами некоторых (в частности, типовых эл</w:t>
      </w:r>
      <w:r w:rsidRPr="00DF590B">
        <w:rPr>
          <w:sz w:val="26"/>
          <w:szCs w:val="26"/>
        </w:rPr>
        <w:t>е</w:t>
      </w:r>
      <w:r w:rsidRPr="00DF590B">
        <w:rPr>
          <w:sz w:val="26"/>
          <w:szCs w:val="26"/>
        </w:rPr>
        <w:t xml:space="preserve">ментарных) </w:t>
      </w:r>
      <w:r w:rsidRPr="00DF590B">
        <w:rPr>
          <w:rStyle w:val="Bold"/>
          <w:sz w:val="26"/>
          <w:szCs w:val="26"/>
        </w:rPr>
        <w:t>m</w:t>
      </w:r>
      <w:r w:rsidRPr="00DF590B">
        <w:rPr>
          <w:sz w:val="26"/>
          <w:szCs w:val="26"/>
        </w:rPr>
        <w:t xml:space="preserve"> функций </w:t>
      </w:r>
      <w:r w:rsidRPr="00DF590B">
        <w:rPr>
          <w:position w:val="-32"/>
          <w:sz w:val="26"/>
          <w:szCs w:val="26"/>
        </w:rPr>
        <w:object w:dxaOrig="1240" w:dyaOrig="720">
          <v:shape id="_x0000_i1248" type="#_x0000_t75" style="width:61.1pt;height:37.65pt" o:ole="">
            <v:imagedata r:id="rId1183" o:title=""/>
          </v:shape>
          <o:OLEObject Type="Embed" ProgID="Equation.3" ShapeID="_x0000_i1248" DrawAspect="Content" ObjectID="_1747762373" r:id="rId1184"/>
        </w:object>
      </w:r>
      <w:r w:rsidRPr="00DF590B">
        <w:rPr>
          <w:sz w:val="26"/>
          <w:szCs w:val="26"/>
        </w:rPr>
        <w:t xml:space="preserve">, где </w:t>
      </w:r>
      <w:r w:rsidRPr="00DF590B">
        <w:rPr>
          <w:sz w:val="26"/>
          <w:szCs w:val="26"/>
        </w:rPr>
        <w:sym w:font="Symbol" w:char="F06C"/>
      </w:r>
      <w:r w:rsidRPr="00DF590B">
        <w:rPr>
          <w:rStyle w:val="Italic"/>
          <w:sz w:val="26"/>
          <w:szCs w:val="26"/>
          <w:vertAlign w:val="subscript"/>
        </w:rPr>
        <w:t>j</w:t>
      </w:r>
      <w:r w:rsidRPr="00DF590B">
        <w:rPr>
          <w:sz w:val="26"/>
          <w:szCs w:val="26"/>
        </w:rPr>
        <w:t xml:space="preserve"> – весовые коэффициенты выбранных базисных функций </w:t>
      </w:r>
      <w:r w:rsidRPr="00DF590B">
        <w:rPr>
          <w:position w:val="-14"/>
          <w:sz w:val="26"/>
          <w:szCs w:val="26"/>
        </w:rPr>
        <w:object w:dxaOrig="1800" w:dyaOrig="360">
          <v:shape id="_x0000_i1249" type="#_x0000_t75" style="width:91.25pt;height:19.25pt" o:ole="">
            <v:imagedata r:id="rId1185" o:title=""/>
          </v:shape>
          <o:OLEObject Type="Embed" ProgID="Equation.3" ShapeID="_x0000_i1249" DrawAspect="Content" ObjectID="_1747762374" r:id="rId1186"/>
        </w:object>
      </w:r>
      <w:r w:rsidRPr="00DF590B">
        <w:rPr>
          <w:sz w:val="26"/>
          <w:szCs w:val="26"/>
        </w:rPr>
        <w:t>.</w:t>
      </w:r>
    </w:p>
    <w:p w:rsidR="004B0324" w:rsidRPr="00DF590B" w:rsidRDefault="004B0324" w:rsidP="004807E6">
      <w:pPr>
        <w:pStyle w:val="62"/>
        <w:spacing w:before="0" w:line="240" w:lineRule="auto"/>
        <w:ind w:firstLine="709"/>
        <w:rPr>
          <w:sz w:val="26"/>
          <w:szCs w:val="26"/>
        </w:rPr>
      </w:pPr>
      <w:r w:rsidRPr="00DF590B">
        <w:rPr>
          <w:sz w:val="26"/>
          <w:szCs w:val="26"/>
        </w:rPr>
        <w:t>Для выполнения такой общей регрессии в Mathcad есть вну</w:t>
      </w:r>
      <w:r w:rsidRPr="00DF590B">
        <w:rPr>
          <w:sz w:val="26"/>
          <w:szCs w:val="26"/>
        </w:rPr>
        <w:t>т</w:t>
      </w:r>
      <w:r w:rsidRPr="00DF590B">
        <w:rPr>
          <w:sz w:val="26"/>
          <w:szCs w:val="26"/>
        </w:rPr>
        <w:t>ренняя функция</w:t>
      </w:r>
    </w:p>
    <w:p w:rsidR="004B0324" w:rsidRPr="00DF590B" w:rsidRDefault="004B0324" w:rsidP="004807E6">
      <w:pPr>
        <w:pStyle w:val="afc"/>
        <w:spacing w:before="0" w:after="0" w:line="240" w:lineRule="auto"/>
        <w:ind w:firstLine="709"/>
        <w:rPr>
          <w:sz w:val="26"/>
          <w:szCs w:val="26"/>
        </w:rPr>
      </w:pPr>
      <w:r w:rsidRPr="00DF590B">
        <w:rPr>
          <w:rStyle w:val="Bold"/>
          <w:sz w:val="26"/>
          <w:szCs w:val="26"/>
        </w:rPr>
        <w:t>linfit(vx, vy, f )</w:t>
      </w:r>
      <w:r w:rsidRPr="00DF590B">
        <w:rPr>
          <w:sz w:val="26"/>
          <w:szCs w:val="26"/>
        </w:rPr>
        <w:t>,</w:t>
      </w:r>
    </w:p>
    <w:p w:rsidR="004B0324" w:rsidRPr="00DF590B" w:rsidRDefault="004B0324" w:rsidP="004807E6">
      <w:pPr>
        <w:spacing w:line="240" w:lineRule="auto"/>
        <w:ind w:firstLine="709"/>
        <w:rPr>
          <w:sz w:val="26"/>
          <w:szCs w:val="26"/>
        </w:rPr>
      </w:pPr>
      <w:r w:rsidRPr="00DF590B">
        <w:rPr>
          <w:sz w:val="26"/>
          <w:szCs w:val="26"/>
        </w:rPr>
        <w:t>где</w:t>
      </w:r>
      <w:r w:rsidRPr="00DF590B">
        <w:rPr>
          <w:sz w:val="26"/>
          <w:szCs w:val="26"/>
        </w:rPr>
        <w:tab/>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 векторы, которые представляют координаты экспериментальных точек;</w:t>
      </w:r>
    </w:p>
    <w:p w:rsidR="004B0324" w:rsidRPr="00DF590B" w:rsidRDefault="004B0324" w:rsidP="004807E6">
      <w:pPr>
        <w:widowControl w:val="0"/>
        <w:spacing w:line="240" w:lineRule="auto"/>
        <w:ind w:firstLine="709"/>
        <w:rPr>
          <w:sz w:val="26"/>
          <w:szCs w:val="26"/>
        </w:rPr>
      </w:pPr>
      <w:r w:rsidRPr="00DF590B">
        <w:rPr>
          <w:rStyle w:val="Bold"/>
          <w:sz w:val="26"/>
          <w:szCs w:val="26"/>
        </w:rPr>
        <w:t>f</w:t>
      </w:r>
      <w:r w:rsidRPr="00DF590B">
        <w:rPr>
          <w:sz w:val="26"/>
          <w:szCs w:val="26"/>
        </w:rPr>
        <w:t xml:space="preserve"> – вектор-функция, элементами которой являются функции </w:t>
      </w:r>
      <w:r w:rsidRPr="00DF590B">
        <w:rPr>
          <w:position w:val="-14"/>
          <w:sz w:val="26"/>
          <w:szCs w:val="26"/>
        </w:rPr>
        <w:object w:dxaOrig="600" w:dyaOrig="360">
          <v:shape id="_x0000_i1250" type="#_x0000_t75" style="width:30.15pt;height:19.25pt" o:ole="">
            <v:imagedata r:id="rId1187" o:title=""/>
          </v:shape>
          <o:OLEObject Type="Embed" ProgID="Equation.3" ShapeID="_x0000_i1250" DrawAspect="Content" ObjectID="_1747762375" r:id="rId1188"/>
        </w:object>
      </w:r>
      <w:r w:rsidRPr="00DF590B">
        <w:rPr>
          <w:sz w:val="26"/>
          <w:szCs w:val="26"/>
        </w:rPr>
        <w:t>.</w:t>
      </w:r>
    </w:p>
    <w:p w:rsidR="004B0324" w:rsidRPr="00DF590B" w:rsidRDefault="004B0324" w:rsidP="004807E6">
      <w:pPr>
        <w:pStyle w:val="62"/>
        <w:widowControl w:val="0"/>
        <w:spacing w:before="0" w:line="240" w:lineRule="auto"/>
        <w:ind w:firstLine="709"/>
        <w:rPr>
          <w:sz w:val="26"/>
          <w:szCs w:val="26"/>
        </w:rPr>
      </w:pPr>
      <w:r w:rsidRPr="00DF590B">
        <w:rPr>
          <w:sz w:val="26"/>
          <w:szCs w:val="26"/>
        </w:rPr>
        <w:t>Возвращает эта функция вектор весовых (линейных) коэфф</w:t>
      </w:r>
      <w:r w:rsidRPr="00DF590B">
        <w:rPr>
          <w:sz w:val="26"/>
          <w:szCs w:val="26"/>
        </w:rPr>
        <w:t>и</w:t>
      </w:r>
      <w:r w:rsidRPr="00DF590B">
        <w:rPr>
          <w:sz w:val="26"/>
          <w:szCs w:val="26"/>
        </w:rPr>
        <w:t>циентов</w:t>
      </w:r>
      <w:r w:rsidRPr="00DF590B">
        <w:rPr>
          <w:b/>
          <w:position w:val="-6"/>
          <w:sz w:val="26"/>
          <w:szCs w:val="26"/>
        </w:rPr>
        <w:object w:dxaOrig="200" w:dyaOrig="320">
          <v:shape id="_x0000_i1251" type="#_x0000_t75" style="width:10.9pt;height:18.4pt" o:ole="">
            <v:imagedata r:id="rId1189" o:title=""/>
          </v:shape>
          <o:OLEObject Type="Embed" ProgID="Equation.3" ShapeID="_x0000_i1251" DrawAspect="Content" ObjectID="_1747762376" r:id="rId1190"/>
        </w:object>
      </w:r>
      <w:r w:rsidRPr="00DF590B">
        <w:rPr>
          <w:rStyle w:val="Bold"/>
          <w:sz w:val="26"/>
          <w:szCs w:val="26"/>
        </w:rPr>
        <w:t>.</w:t>
      </w:r>
      <w:r w:rsidRPr="00DF590B">
        <w:rPr>
          <w:sz w:val="26"/>
          <w:szCs w:val="26"/>
        </w:rPr>
        <w:t xml:space="preserve"> Для вычисления значений и построения графика пол</w:t>
      </w:r>
      <w:r w:rsidRPr="00DF590B">
        <w:rPr>
          <w:sz w:val="26"/>
          <w:szCs w:val="26"/>
        </w:rPr>
        <w:t>у</w:t>
      </w:r>
      <w:r w:rsidRPr="00DF590B">
        <w:rPr>
          <w:sz w:val="26"/>
          <w:szCs w:val="26"/>
        </w:rPr>
        <w:t>ченной аппроксимаци</w:t>
      </w:r>
      <w:r w:rsidRPr="00DF590B">
        <w:rPr>
          <w:sz w:val="26"/>
          <w:szCs w:val="26"/>
        </w:rPr>
        <w:softHyphen/>
        <w:t xml:space="preserve">онной зависимости формируют функцию пользователя </w:t>
      </w:r>
      <w:r w:rsidRPr="00DF590B">
        <w:rPr>
          <w:position w:val="-32"/>
          <w:sz w:val="26"/>
          <w:szCs w:val="26"/>
        </w:rPr>
        <w:object w:dxaOrig="1900" w:dyaOrig="720">
          <v:shape id="_x0000_i1252" type="#_x0000_t75" style="width:94.6pt;height:37.65pt" o:ole="">
            <v:imagedata r:id="rId1191" o:title=""/>
          </v:shape>
          <o:OLEObject Type="Embed" ProgID="Equation.3" ShapeID="_x0000_i1252" DrawAspect="Content" ObjectID="_1747762377" r:id="rId1192"/>
        </w:object>
      </w:r>
      <w:r w:rsidRPr="00DF590B">
        <w:rPr>
          <w:sz w:val="26"/>
          <w:szCs w:val="26"/>
        </w:rPr>
        <w:t>.</w:t>
      </w:r>
    </w:p>
    <w:p w:rsidR="004B0324" w:rsidRPr="00DF590B" w:rsidRDefault="004B0324" w:rsidP="004807E6">
      <w:pPr>
        <w:pStyle w:val="62"/>
        <w:widowControl w:val="0"/>
        <w:spacing w:before="0" w:line="240" w:lineRule="auto"/>
        <w:ind w:firstLine="709"/>
        <w:rPr>
          <w:sz w:val="26"/>
          <w:szCs w:val="26"/>
        </w:rPr>
      </w:pPr>
      <w:r w:rsidRPr="00DF590B">
        <w:rPr>
          <w:sz w:val="26"/>
          <w:szCs w:val="26"/>
        </w:rPr>
        <w:t>Пример выполнения такой регрессии общего вида проилл</w:t>
      </w:r>
      <w:r w:rsidRPr="00DF590B">
        <w:rPr>
          <w:sz w:val="26"/>
          <w:szCs w:val="26"/>
        </w:rPr>
        <w:t>ю</w:t>
      </w:r>
      <w:r w:rsidRPr="00DF590B">
        <w:rPr>
          <w:sz w:val="26"/>
          <w:szCs w:val="26"/>
        </w:rPr>
        <w:t>стрировано показанным ниже Mathcad-документом. В качестве б</w:t>
      </w:r>
      <w:r w:rsidRPr="00DF590B">
        <w:rPr>
          <w:sz w:val="26"/>
          <w:szCs w:val="26"/>
        </w:rPr>
        <w:t>а</w:t>
      </w:r>
      <w:r w:rsidRPr="00DF590B">
        <w:rPr>
          <w:sz w:val="26"/>
          <w:szCs w:val="26"/>
        </w:rPr>
        <w:t>зовых функций выбрано log</w:t>
      </w:r>
      <w:r w:rsidRPr="00DF590B">
        <w:rPr>
          <w:rStyle w:val="Subscript"/>
          <w:sz w:val="26"/>
          <w:szCs w:val="26"/>
        </w:rPr>
        <w:t>2</w:t>
      </w:r>
      <w:r w:rsidRPr="00DF590B">
        <w:rPr>
          <w:sz w:val="26"/>
          <w:szCs w:val="26"/>
        </w:rPr>
        <w:t>(</w:t>
      </w:r>
      <w:r w:rsidRPr="00DF590B">
        <w:rPr>
          <w:rStyle w:val="Italic"/>
          <w:sz w:val="26"/>
          <w:szCs w:val="26"/>
        </w:rPr>
        <w:t>x</w:t>
      </w:r>
      <w:r w:rsidRPr="00DF590B">
        <w:rPr>
          <w:sz w:val="26"/>
          <w:szCs w:val="26"/>
        </w:rPr>
        <w:t>) и sin(</w:t>
      </w:r>
      <w:r w:rsidRPr="00DF590B">
        <w:rPr>
          <w:rStyle w:val="Italic"/>
          <w:sz w:val="26"/>
          <w:szCs w:val="26"/>
        </w:rPr>
        <w:t>x</w:t>
      </w:r>
      <w:r w:rsidRPr="00DF590B">
        <w:rPr>
          <w:sz w:val="26"/>
          <w:szCs w:val="26"/>
        </w:rPr>
        <w:t>).</w:t>
      </w:r>
    </w:p>
    <w:p w:rsidR="004B0324" w:rsidRPr="00DF590B" w:rsidRDefault="004B0324" w:rsidP="004807E6">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4B0324" w:rsidRPr="00DF590B" w:rsidTr="008C15B2">
        <w:trPr>
          <w:jc w:val="center"/>
        </w:trPr>
        <w:tc>
          <w:tcPr>
            <w:tcW w:w="7541" w:type="dxa"/>
          </w:tcPr>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830702" cy="362607"/>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1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5880" cy="365937"/>
                          </a:xfrm>
                          <a:prstGeom prst="rect">
                            <a:avLst/>
                          </a:prstGeom>
                          <a:noFill/>
                          <a:ln>
                            <a:noFill/>
                          </a:ln>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484179" cy="551793"/>
                  <wp:effectExtent l="0" t="0" r="2540" b="127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4" cstate="print"/>
                          <a:stretch>
                            <a:fillRect/>
                          </a:stretch>
                        </pic:blipFill>
                        <pic:spPr>
                          <a:xfrm>
                            <a:off x="0" y="0"/>
                            <a:ext cx="3481200" cy="551321"/>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3846786" cy="819807"/>
                  <wp:effectExtent l="0" t="0" r="1905"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5" cstate="print"/>
                          <a:stretch>
                            <a:fillRect/>
                          </a:stretch>
                        </pic:blipFill>
                        <pic:spPr>
                          <a:xfrm>
                            <a:off x="0" y="0"/>
                            <a:ext cx="3841200" cy="818617"/>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032000" cy="3060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6" cstate="print"/>
                          <a:stretch>
                            <a:fillRect/>
                          </a:stretch>
                        </pic:blipFill>
                        <pic:spPr>
                          <a:xfrm>
                            <a:off x="0" y="0"/>
                            <a:ext cx="4032000" cy="306000"/>
                          </a:xfrm>
                          <a:prstGeom prst="rect">
                            <a:avLst/>
                          </a:prstGeom>
                        </pic:spPr>
                      </pic:pic>
                    </a:graphicData>
                  </a:graphic>
                </wp:inline>
              </w:drawing>
            </w:r>
          </w:p>
          <w:p w:rsidR="004B0324" w:rsidRPr="00DF590B" w:rsidRDefault="004B0324" w:rsidP="004807E6">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051735" cy="1576552"/>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7200" cy="1578678"/>
                          </a:xfrm>
                          <a:prstGeom prst="rect">
                            <a:avLst/>
                          </a:prstGeom>
                          <a:noFill/>
                          <a:ln>
                            <a:noFill/>
                          </a:ln>
                        </pic:spPr>
                      </pic:pic>
                    </a:graphicData>
                  </a:graphic>
                </wp:inline>
              </w:drawing>
            </w:r>
          </w:p>
        </w:tc>
      </w:tr>
    </w:tbl>
    <w:p w:rsidR="004B0324" w:rsidRPr="00DF590B" w:rsidRDefault="004B0324" w:rsidP="00CD382A">
      <w:pPr>
        <w:pStyle w:val="62"/>
        <w:spacing w:before="0" w:line="240" w:lineRule="auto"/>
        <w:ind w:firstLine="709"/>
        <w:rPr>
          <w:sz w:val="26"/>
          <w:szCs w:val="26"/>
        </w:rPr>
      </w:pPr>
      <w:r w:rsidRPr="00DF590B">
        <w:rPr>
          <w:sz w:val="26"/>
          <w:szCs w:val="26"/>
        </w:rPr>
        <w:lastRenderedPageBreak/>
        <w:t>В Mathcad также имеется возможность выполнения еще о</w:t>
      </w:r>
      <w:r w:rsidRPr="00DF590B">
        <w:rPr>
          <w:sz w:val="26"/>
          <w:szCs w:val="26"/>
        </w:rPr>
        <w:t>д</w:t>
      </w:r>
      <w:r w:rsidRPr="00DF590B">
        <w:rPr>
          <w:sz w:val="26"/>
          <w:szCs w:val="26"/>
        </w:rPr>
        <w:t>ной (более общей) нелинейной регрессии, использующей выраж</w:t>
      </w:r>
      <w:r w:rsidRPr="00DF590B">
        <w:rPr>
          <w:sz w:val="26"/>
          <w:szCs w:val="26"/>
        </w:rPr>
        <w:t>е</w:t>
      </w:r>
      <w:r w:rsidRPr="00DF590B">
        <w:rPr>
          <w:sz w:val="26"/>
          <w:szCs w:val="26"/>
        </w:rPr>
        <w:t xml:space="preserve">ние аппроксимационной функции на основе произвольной функции </w:t>
      </w:r>
      <w:r w:rsidRPr="00DF590B">
        <w:rPr>
          <w:sz w:val="26"/>
          <w:szCs w:val="26"/>
        </w:rPr>
        <w:sym w:font="Symbol" w:char="F059"/>
      </w:r>
      <w:r w:rsidRPr="00DF590B">
        <w:rPr>
          <w:sz w:val="26"/>
          <w:szCs w:val="26"/>
        </w:rPr>
        <w:t>(</w:t>
      </w:r>
      <w:r w:rsidRPr="00DF590B">
        <w:rPr>
          <w:rStyle w:val="Italic"/>
          <w:sz w:val="26"/>
          <w:szCs w:val="26"/>
        </w:rPr>
        <w:t xml:space="preserve">x, </w:t>
      </w:r>
      <w:r w:rsidRPr="00DF590B">
        <w:rPr>
          <w:sz w:val="26"/>
          <w:szCs w:val="26"/>
        </w:rPr>
        <w:sym w:font="Symbol" w:char="F06C"/>
      </w:r>
      <w:r w:rsidRPr="00DF590B">
        <w:rPr>
          <w:rStyle w:val="Subscript"/>
          <w:sz w:val="26"/>
          <w:szCs w:val="26"/>
        </w:rPr>
        <w:t>1</w:t>
      </w:r>
      <w:r w:rsidRPr="00DF590B">
        <w:rPr>
          <w:sz w:val="26"/>
          <w:szCs w:val="26"/>
        </w:rPr>
        <w:t xml:space="preserve">, </w:t>
      </w:r>
      <w:r w:rsidRPr="00DF590B">
        <w:rPr>
          <w:sz w:val="26"/>
          <w:szCs w:val="26"/>
        </w:rPr>
        <w:sym w:font="Symbol" w:char="F06C"/>
      </w:r>
      <w:r w:rsidRPr="00DF590B">
        <w:rPr>
          <w:rStyle w:val="Subscript"/>
          <w:sz w:val="26"/>
          <w:szCs w:val="26"/>
        </w:rPr>
        <w:t>2</w:t>
      </w:r>
      <w:r w:rsidRPr="00DF590B">
        <w:rPr>
          <w:sz w:val="26"/>
          <w:szCs w:val="26"/>
        </w:rPr>
        <w:t xml:space="preserve">, ..., </w:t>
      </w:r>
      <w:r w:rsidRPr="00DF590B">
        <w:rPr>
          <w:sz w:val="26"/>
          <w:szCs w:val="26"/>
        </w:rPr>
        <w:sym w:font="Symbol" w:char="F06C"/>
      </w:r>
      <w:r w:rsidRPr="00DF590B">
        <w:rPr>
          <w:rStyle w:val="Subscript"/>
          <w:sz w:val="26"/>
          <w:szCs w:val="26"/>
        </w:rPr>
        <w:t>n</w:t>
      </w:r>
      <w:r w:rsidRPr="00DF590B">
        <w:rPr>
          <w:sz w:val="26"/>
          <w:szCs w:val="26"/>
        </w:rPr>
        <w:t xml:space="preserve">) с вариативными коэффициентами </w:t>
      </w:r>
      <w:r w:rsidRPr="00DF590B">
        <w:rPr>
          <w:sz w:val="26"/>
          <w:szCs w:val="26"/>
        </w:rPr>
        <w:sym w:font="Symbol" w:char="F06C"/>
      </w:r>
      <w:r w:rsidRPr="00DF590B">
        <w:rPr>
          <w:rStyle w:val="Subscript"/>
          <w:sz w:val="26"/>
          <w:szCs w:val="26"/>
        </w:rPr>
        <w:t>i</w:t>
      </w:r>
      <w:r w:rsidRPr="00DF590B">
        <w:rPr>
          <w:sz w:val="26"/>
          <w:szCs w:val="26"/>
        </w:rPr>
        <w:t xml:space="preserve">, </w:t>
      </w:r>
      <w:r w:rsidRPr="00DF590B">
        <w:rPr>
          <w:rStyle w:val="Italic"/>
          <w:sz w:val="26"/>
          <w:szCs w:val="26"/>
        </w:rPr>
        <w:t>i</w:t>
      </w:r>
      <w:r w:rsidRPr="00DF590B">
        <w:rPr>
          <w:sz w:val="26"/>
          <w:szCs w:val="26"/>
        </w:rPr>
        <w:t xml:space="preserve"> = 1, 2, ..., </w:t>
      </w:r>
      <w:r w:rsidRPr="00DF590B">
        <w:rPr>
          <w:rStyle w:val="Italic"/>
          <w:sz w:val="26"/>
          <w:szCs w:val="26"/>
        </w:rPr>
        <w:t>n</w:t>
      </w:r>
      <w:r w:rsidRPr="00DF590B">
        <w:rPr>
          <w:sz w:val="26"/>
          <w:szCs w:val="26"/>
        </w:rPr>
        <w:t>. Для выполнения такого варианта общей регрессии в Mathcad пред</w:t>
      </w:r>
      <w:r w:rsidRPr="00DF590B">
        <w:rPr>
          <w:sz w:val="26"/>
          <w:szCs w:val="26"/>
        </w:rPr>
        <w:t>у</w:t>
      </w:r>
      <w:r w:rsidRPr="00DF590B">
        <w:rPr>
          <w:sz w:val="26"/>
          <w:szCs w:val="26"/>
        </w:rPr>
        <w:t>смотрено внутреннюю функцию</w:t>
      </w:r>
    </w:p>
    <w:p w:rsidR="004B0324" w:rsidRPr="00FF27E5" w:rsidRDefault="004B0324" w:rsidP="00CD382A">
      <w:pPr>
        <w:pStyle w:val="afc"/>
        <w:spacing w:before="0" w:after="0" w:line="240" w:lineRule="auto"/>
        <w:ind w:firstLine="709"/>
        <w:rPr>
          <w:sz w:val="26"/>
          <w:szCs w:val="26"/>
          <w:lang w:val="en-US"/>
        </w:rPr>
      </w:pPr>
      <w:r w:rsidRPr="00DF590B">
        <w:rPr>
          <w:rStyle w:val="Bold"/>
          <w:sz w:val="26"/>
          <w:szCs w:val="26"/>
          <w:lang w:val="en-US"/>
        </w:rPr>
        <w:t>genfit</w:t>
      </w:r>
      <w:r w:rsidRPr="00FF27E5">
        <w:rPr>
          <w:rStyle w:val="Bold"/>
          <w:sz w:val="26"/>
          <w:szCs w:val="26"/>
          <w:lang w:val="en-US"/>
        </w:rPr>
        <w:t>(</w:t>
      </w:r>
      <w:r w:rsidRPr="00DF590B">
        <w:rPr>
          <w:rStyle w:val="Bold"/>
          <w:sz w:val="26"/>
          <w:szCs w:val="26"/>
          <w:lang w:val="en-US"/>
        </w:rPr>
        <w:t>vx</w:t>
      </w:r>
      <w:r w:rsidRPr="00FF27E5">
        <w:rPr>
          <w:rStyle w:val="Bold"/>
          <w:sz w:val="26"/>
          <w:szCs w:val="26"/>
          <w:lang w:val="en-US"/>
        </w:rPr>
        <w:t xml:space="preserve">, </w:t>
      </w:r>
      <w:r w:rsidRPr="00DF590B">
        <w:rPr>
          <w:rStyle w:val="Bold"/>
          <w:sz w:val="26"/>
          <w:szCs w:val="26"/>
          <w:lang w:val="en-US"/>
        </w:rPr>
        <w:t>vy</w:t>
      </w:r>
      <w:r w:rsidRPr="00FF27E5">
        <w:rPr>
          <w:rStyle w:val="Bold"/>
          <w:sz w:val="26"/>
          <w:szCs w:val="26"/>
          <w:lang w:val="en-US"/>
        </w:rPr>
        <w:t xml:space="preserve">, </w:t>
      </w:r>
      <w:r w:rsidRPr="00DF590B">
        <w:rPr>
          <w:rStyle w:val="Bold"/>
          <w:sz w:val="26"/>
          <w:szCs w:val="26"/>
          <w:lang w:val="en-US"/>
        </w:rPr>
        <w:t>v</w:t>
      </w:r>
      <w:r w:rsidRPr="00DF590B">
        <w:rPr>
          <w:rStyle w:val="Bold"/>
          <w:sz w:val="26"/>
          <w:szCs w:val="26"/>
        </w:rPr>
        <w:sym w:font="Symbol" w:char="F06C"/>
      </w:r>
      <w:r w:rsidRPr="00DF590B">
        <w:rPr>
          <w:rStyle w:val="Bold"/>
          <w:sz w:val="26"/>
          <w:szCs w:val="26"/>
          <w:lang w:val="en-US"/>
        </w:rPr>
        <w:t>f</w:t>
      </w:r>
      <w:r w:rsidRPr="00FF27E5">
        <w:rPr>
          <w:sz w:val="26"/>
          <w:szCs w:val="26"/>
          <w:lang w:val="en-US"/>
        </w:rPr>
        <w:t>),</w:t>
      </w:r>
    </w:p>
    <w:p w:rsidR="004B0324" w:rsidRPr="00DF590B" w:rsidRDefault="004B0324" w:rsidP="00CD382A">
      <w:pPr>
        <w:spacing w:line="240" w:lineRule="auto"/>
        <w:ind w:firstLine="709"/>
        <w:rPr>
          <w:sz w:val="26"/>
          <w:szCs w:val="26"/>
        </w:rPr>
      </w:pPr>
      <w:r w:rsidRPr="00DF590B">
        <w:rPr>
          <w:sz w:val="26"/>
          <w:szCs w:val="26"/>
        </w:rPr>
        <w:t>где</w:t>
      </w:r>
      <w:r w:rsidRPr="00DF590B">
        <w:rPr>
          <w:sz w:val="26"/>
          <w:szCs w:val="26"/>
        </w:rPr>
        <w:tab/>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 векторы, которые представляют координаты экспериментальных точек;</w:t>
      </w:r>
    </w:p>
    <w:p w:rsidR="004B0324" w:rsidRPr="00DF590B" w:rsidRDefault="004B0324" w:rsidP="00CD382A">
      <w:pPr>
        <w:spacing w:line="240" w:lineRule="auto"/>
        <w:ind w:firstLine="709"/>
        <w:rPr>
          <w:sz w:val="26"/>
          <w:szCs w:val="26"/>
        </w:rPr>
      </w:pPr>
      <w:r w:rsidRPr="00DF590B">
        <w:rPr>
          <w:rStyle w:val="Bold"/>
          <w:sz w:val="26"/>
          <w:szCs w:val="26"/>
        </w:rPr>
        <w:t>v</w:t>
      </w:r>
      <w:r w:rsidRPr="00DF590B">
        <w:rPr>
          <w:rStyle w:val="Bold"/>
          <w:sz w:val="26"/>
          <w:szCs w:val="26"/>
        </w:rPr>
        <w:sym w:font="Symbol" w:char="F06C"/>
      </w:r>
      <w:r w:rsidRPr="00DF590B">
        <w:rPr>
          <w:sz w:val="26"/>
          <w:szCs w:val="26"/>
        </w:rPr>
        <w:t>–вектор начальных приближений аппроксимационных к</w:t>
      </w:r>
      <w:r w:rsidRPr="00DF590B">
        <w:rPr>
          <w:sz w:val="26"/>
          <w:szCs w:val="26"/>
        </w:rPr>
        <w:t>о</w:t>
      </w:r>
      <w:r w:rsidRPr="00DF590B">
        <w:rPr>
          <w:sz w:val="26"/>
          <w:szCs w:val="26"/>
        </w:rPr>
        <w:t xml:space="preserve">эффициентов </w:t>
      </w:r>
      <w:r w:rsidRPr="00DF590B">
        <w:rPr>
          <w:sz w:val="26"/>
          <w:szCs w:val="26"/>
        </w:rPr>
        <w:sym w:font="Symbol" w:char="F06C"/>
      </w:r>
      <w:r w:rsidRPr="00DF590B">
        <w:rPr>
          <w:rStyle w:val="Subscript"/>
          <w:sz w:val="26"/>
          <w:szCs w:val="26"/>
        </w:rPr>
        <w:t>i</w:t>
      </w:r>
      <w:r w:rsidRPr="00DF590B">
        <w:rPr>
          <w:sz w:val="26"/>
          <w:szCs w:val="26"/>
        </w:rPr>
        <w:t>;</w:t>
      </w:r>
    </w:p>
    <w:p w:rsidR="004B0324" w:rsidRPr="00DF590B" w:rsidRDefault="004B0324" w:rsidP="00CD382A">
      <w:pPr>
        <w:spacing w:line="240" w:lineRule="auto"/>
        <w:ind w:firstLine="709"/>
        <w:rPr>
          <w:sz w:val="26"/>
          <w:szCs w:val="26"/>
        </w:rPr>
      </w:pPr>
      <w:r w:rsidRPr="00DF590B">
        <w:rPr>
          <w:rStyle w:val="Bold"/>
          <w:sz w:val="26"/>
          <w:szCs w:val="26"/>
        </w:rPr>
        <w:t xml:space="preserve">f </w:t>
      </w:r>
      <w:r w:rsidRPr="00DF590B">
        <w:rPr>
          <w:sz w:val="26"/>
          <w:szCs w:val="26"/>
        </w:rPr>
        <w:t xml:space="preserve">– вектор-функция, первым элементом которой является само выражение </w:t>
      </w:r>
      <w:r w:rsidRPr="00DF590B">
        <w:rPr>
          <w:bCs/>
          <w:sz w:val="26"/>
          <w:szCs w:val="26"/>
        </w:rPr>
        <w:t>аппроксимационной</w:t>
      </w:r>
      <w:r w:rsidRPr="00DF590B">
        <w:rPr>
          <w:sz w:val="26"/>
          <w:szCs w:val="26"/>
        </w:rPr>
        <w:t xml:space="preserve"> функции, а последующие элементы представляют её частичные производные по коэффициентам а</w:t>
      </w:r>
      <w:r w:rsidRPr="00DF590B">
        <w:rPr>
          <w:sz w:val="26"/>
          <w:szCs w:val="26"/>
        </w:rPr>
        <w:t>п</w:t>
      </w:r>
      <w:r w:rsidRPr="00DF590B">
        <w:rPr>
          <w:sz w:val="26"/>
          <w:szCs w:val="26"/>
        </w:rPr>
        <w:t xml:space="preserve">проксимации </w:t>
      </w:r>
      <w:r w:rsidRPr="00DF590B">
        <w:rPr>
          <w:sz w:val="26"/>
          <w:szCs w:val="26"/>
        </w:rPr>
        <w:sym w:font="Symbol" w:char="F06C"/>
      </w:r>
      <w:r w:rsidRPr="00DF590B">
        <w:rPr>
          <w:rStyle w:val="Subscript"/>
          <w:sz w:val="26"/>
          <w:szCs w:val="26"/>
        </w:rPr>
        <w:t>1</w:t>
      </w:r>
      <w:r w:rsidRPr="00DF590B">
        <w:rPr>
          <w:sz w:val="26"/>
          <w:szCs w:val="26"/>
        </w:rPr>
        <w:t xml:space="preserve">, </w:t>
      </w:r>
      <w:r w:rsidRPr="00DF590B">
        <w:rPr>
          <w:sz w:val="26"/>
          <w:szCs w:val="26"/>
        </w:rPr>
        <w:sym w:font="Symbol" w:char="F06C"/>
      </w:r>
      <w:r w:rsidRPr="00DF590B">
        <w:rPr>
          <w:rStyle w:val="Subscript"/>
          <w:sz w:val="26"/>
          <w:szCs w:val="26"/>
        </w:rPr>
        <w:t>2</w:t>
      </w:r>
      <w:r w:rsidRPr="00DF590B">
        <w:rPr>
          <w:sz w:val="26"/>
          <w:szCs w:val="26"/>
        </w:rPr>
        <w:t xml:space="preserve">, </w:t>
      </w:r>
      <w:r w:rsidRPr="00DF590B">
        <w:rPr>
          <w:sz w:val="26"/>
          <w:szCs w:val="26"/>
        </w:rPr>
        <w:sym w:font="Symbol" w:char="F06C"/>
      </w:r>
      <w:r w:rsidRPr="00DF590B">
        <w:rPr>
          <w:rStyle w:val="Subscript"/>
          <w:sz w:val="26"/>
          <w:szCs w:val="26"/>
        </w:rPr>
        <w:t>3</w:t>
      </w:r>
      <w:r w:rsidRPr="00DF590B">
        <w:rPr>
          <w:sz w:val="26"/>
          <w:szCs w:val="26"/>
        </w:rPr>
        <w:t xml:space="preserve">, ... соответственно, то есть </w:t>
      </w:r>
      <w:r w:rsidRPr="00DF590B">
        <w:rPr>
          <w:rStyle w:val="Italic"/>
          <w:sz w:val="26"/>
          <w:szCs w:val="26"/>
        </w:rPr>
        <w:t>∂</w:t>
      </w:r>
      <w:r w:rsidRPr="00DF590B">
        <w:rPr>
          <w:sz w:val="26"/>
          <w:szCs w:val="26"/>
        </w:rPr>
        <w:sym w:font="Symbol" w:char="F059"/>
      </w:r>
      <w:r w:rsidRPr="00DF590B">
        <w:rPr>
          <w:sz w:val="26"/>
          <w:szCs w:val="26"/>
        </w:rPr>
        <w:t>(</w:t>
      </w:r>
      <w:r w:rsidRPr="00DF590B">
        <w:rPr>
          <w:rStyle w:val="Italic"/>
          <w:sz w:val="26"/>
          <w:szCs w:val="26"/>
        </w:rPr>
        <w:t>x,</w:t>
      </w:r>
      <w:r w:rsidRPr="00DF590B">
        <w:rPr>
          <w:rStyle w:val="Italic"/>
          <w:sz w:val="26"/>
          <w:szCs w:val="26"/>
        </w:rPr>
        <w:sym w:font="Symbol" w:char="F06C"/>
      </w:r>
      <w:r w:rsidRPr="00DF590B">
        <w:rPr>
          <w:sz w:val="26"/>
          <w:szCs w:val="26"/>
        </w:rPr>
        <w:t>)</w:t>
      </w:r>
      <w:r w:rsidRPr="00DF590B">
        <w:rPr>
          <w:rStyle w:val="Italic"/>
          <w:sz w:val="26"/>
          <w:szCs w:val="26"/>
        </w:rPr>
        <w:t>/∂</w:t>
      </w:r>
      <w:r w:rsidRPr="00DF590B">
        <w:rPr>
          <w:rStyle w:val="Italic"/>
          <w:sz w:val="26"/>
          <w:szCs w:val="26"/>
        </w:rPr>
        <w:sym w:font="Symbol" w:char="F06C"/>
      </w:r>
      <w:r w:rsidRPr="00DF590B">
        <w:rPr>
          <w:rStyle w:val="Italic"/>
          <w:sz w:val="26"/>
          <w:szCs w:val="26"/>
          <w:vertAlign w:val="subscript"/>
        </w:rPr>
        <w:t>i</w:t>
      </w:r>
      <w:r w:rsidRPr="00DF590B">
        <w:rPr>
          <w:rStyle w:val="Italic"/>
          <w:sz w:val="26"/>
          <w:szCs w:val="26"/>
        </w:rPr>
        <w:t>.</w:t>
      </w:r>
    </w:p>
    <w:p w:rsidR="004B0324" w:rsidRPr="00DF590B" w:rsidRDefault="004B0324" w:rsidP="00CD382A">
      <w:pPr>
        <w:pStyle w:val="62"/>
        <w:widowControl w:val="0"/>
        <w:spacing w:before="0" w:line="240" w:lineRule="auto"/>
        <w:ind w:firstLine="709"/>
        <w:rPr>
          <w:sz w:val="26"/>
          <w:szCs w:val="26"/>
        </w:rPr>
      </w:pPr>
      <w:r w:rsidRPr="00DF590B">
        <w:rPr>
          <w:sz w:val="26"/>
          <w:szCs w:val="26"/>
        </w:rPr>
        <w:t xml:space="preserve">Количество элементов вектор-столбца </w:t>
      </w:r>
      <w:r w:rsidRPr="00DF590B">
        <w:rPr>
          <w:rStyle w:val="Bold"/>
          <w:sz w:val="26"/>
          <w:szCs w:val="26"/>
        </w:rPr>
        <w:t>f</w:t>
      </w:r>
      <w:r w:rsidRPr="00DF590B">
        <w:rPr>
          <w:sz w:val="26"/>
          <w:szCs w:val="26"/>
        </w:rPr>
        <w:t xml:space="preserve"> должна на единицу превышать количество </w:t>
      </w:r>
      <w:r w:rsidRPr="00DF590B">
        <w:rPr>
          <w:rStyle w:val="Bold"/>
          <w:sz w:val="26"/>
          <w:szCs w:val="26"/>
        </w:rPr>
        <w:t>n</w:t>
      </w:r>
      <w:r w:rsidRPr="00DF590B">
        <w:rPr>
          <w:sz w:val="26"/>
          <w:szCs w:val="26"/>
        </w:rPr>
        <w:t xml:space="preserve"> вариативных коэффициентов аппрокс</w:t>
      </w:r>
      <w:r w:rsidRPr="00DF590B">
        <w:rPr>
          <w:sz w:val="26"/>
          <w:szCs w:val="26"/>
        </w:rPr>
        <w:t>и</w:t>
      </w:r>
      <w:r w:rsidRPr="00DF590B">
        <w:rPr>
          <w:sz w:val="26"/>
          <w:szCs w:val="26"/>
        </w:rPr>
        <w:t xml:space="preserve">манты. Максимальное количество </w:t>
      </w:r>
      <w:r w:rsidRPr="00DF590B">
        <w:rPr>
          <w:rStyle w:val="Bold"/>
          <w:sz w:val="26"/>
          <w:szCs w:val="26"/>
        </w:rPr>
        <w:t>n</w:t>
      </w:r>
      <w:r w:rsidRPr="00DF590B">
        <w:rPr>
          <w:sz w:val="26"/>
          <w:szCs w:val="26"/>
        </w:rPr>
        <w:t xml:space="preserve"> вариативных коэффициентов в выражении аппроксиманты не долж</w:t>
      </w:r>
      <w:r w:rsidRPr="00DF590B">
        <w:rPr>
          <w:sz w:val="26"/>
          <w:szCs w:val="26"/>
        </w:rPr>
        <w:softHyphen/>
        <w:t>на превышать 9. Эта функция возвращает искомый оптимальный по критерию минимума средн</w:t>
      </w:r>
      <w:r w:rsidRPr="00DF590B">
        <w:rPr>
          <w:sz w:val="26"/>
          <w:szCs w:val="26"/>
        </w:rPr>
        <w:t>е</w:t>
      </w:r>
      <w:r w:rsidRPr="00DF590B">
        <w:rPr>
          <w:sz w:val="26"/>
          <w:szCs w:val="26"/>
        </w:rPr>
        <w:t>квадратической погрешности аппроксимации эксперимента</w:t>
      </w:r>
      <w:r w:rsidRPr="00DF590B">
        <w:rPr>
          <w:sz w:val="26"/>
          <w:szCs w:val="26"/>
        </w:rPr>
        <w:softHyphen/>
        <w:t xml:space="preserve">льного набора данных вектор коэффициентов </w:t>
      </w:r>
      <w:r w:rsidRPr="00DF590B">
        <w:rPr>
          <w:b/>
          <w:position w:val="-6"/>
          <w:sz w:val="26"/>
          <w:szCs w:val="26"/>
        </w:rPr>
        <w:object w:dxaOrig="200" w:dyaOrig="320">
          <v:shape id="_x0000_i1253" type="#_x0000_t75" style="width:10.9pt;height:18.4pt" o:ole="">
            <v:imagedata r:id="rId1198" o:title=""/>
          </v:shape>
          <o:OLEObject Type="Embed" ProgID="Equation.3" ShapeID="_x0000_i1253" DrawAspect="Content" ObjectID="_1747762378" r:id="rId1199"/>
        </w:object>
      </w:r>
      <w:r w:rsidRPr="00DF590B">
        <w:rPr>
          <w:sz w:val="26"/>
          <w:szCs w:val="26"/>
        </w:rPr>
        <w:t xml:space="preserve"> регрессионной функции. </w:t>
      </w:r>
      <w:r w:rsidRPr="00DF590B">
        <w:rPr>
          <w:sz w:val="26"/>
          <w:szCs w:val="26"/>
        </w:rPr>
        <w:lastRenderedPageBreak/>
        <w:t xml:space="preserve">При </w:t>
      </w:r>
      <w:r w:rsidRPr="00DF590B">
        <w:rPr>
          <w:rStyle w:val="Bold"/>
          <w:sz w:val="26"/>
          <w:szCs w:val="26"/>
        </w:rPr>
        <w:t>n</w:t>
      </w:r>
      <w:r w:rsidRPr="00DF590B">
        <w:rPr>
          <w:sz w:val="26"/>
          <w:szCs w:val="26"/>
        </w:rPr>
        <w:t>=1 получают однопараметрическую аппроксимацию прои</w:t>
      </w:r>
      <w:r w:rsidRPr="00DF590B">
        <w:rPr>
          <w:sz w:val="26"/>
          <w:szCs w:val="26"/>
        </w:rPr>
        <w:t>з</w:t>
      </w:r>
      <w:r w:rsidRPr="00DF590B">
        <w:rPr>
          <w:sz w:val="26"/>
          <w:szCs w:val="26"/>
        </w:rPr>
        <w:t xml:space="preserve">вольной функцией </w:t>
      </w:r>
      <w:r w:rsidRPr="00DF590B">
        <w:rPr>
          <w:sz w:val="26"/>
          <w:szCs w:val="26"/>
        </w:rPr>
        <w:sym w:font="Symbol" w:char="F059"/>
      </w:r>
      <w:r w:rsidRPr="00DF590B">
        <w:rPr>
          <w:sz w:val="26"/>
          <w:szCs w:val="26"/>
        </w:rPr>
        <w:t>(</w:t>
      </w:r>
      <w:r w:rsidRPr="00DF590B">
        <w:rPr>
          <w:rStyle w:val="Italic"/>
          <w:sz w:val="26"/>
          <w:szCs w:val="26"/>
        </w:rPr>
        <w:t>x</w:t>
      </w:r>
      <w:r w:rsidRPr="00DF590B">
        <w:rPr>
          <w:sz w:val="26"/>
          <w:szCs w:val="26"/>
        </w:rPr>
        <w:t xml:space="preserve">, </w:t>
      </w:r>
      <w:r w:rsidRPr="00DF590B">
        <w:rPr>
          <w:sz w:val="26"/>
          <w:szCs w:val="26"/>
        </w:rPr>
        <w:sym w:font="Symbol" w:char="F06C"/>
      </w:r>
      <w:r w:rsidRPr="00DF590B">
        <w:rPr>
          <w:sz w:val="26"/>
          <w:szCs w:val="26"/>
        </w:rPr>
        <w:t>).</w:t>
      </w:r>
    </w:p>
    <w:p w:rsidR="004B0324" w:rsidRPr="00DF590B" w:rsidRDefault="004B0324" w:rsidP="00CD382A">
      <w:pPr>
        <w:spacing w:line="240" w:lineRule="auto"/>
        <w:ind w:firstLine="709"/>
        <w:rPr>
          <w:bCs/>
          <w:sz w:val="26"/>
          <w:szCs w:val="26"/>
        </w:rPr>
      </w:pPr>
      <w:r w:rsidRPr="00DF590B">
        <w:rPr>
          <w:sz w:val="26"/>
          <w:szCs w:val="26"/>
        </w:rPr>
        <w:t xml:space="preserve">По умолчанию функция </w:t>
      </w:r>
      <w:r w:rsidRPr="00DF590B">
        <w:rPr>
          <w:rStyle w:val="Bold"/>
          <w:sz w:val="26"/>
          <w:szCs w:val="26"/>
        </w:rPr>
        <w:t>genfit</w:t>
      </w:r>
      <w:r w:rsidRPr="00DF590B">
        <w:rPr>
          <w:sz w:val="26"/>
          <w:szCs w:val="26"/>
        </w:rPr>
        <w:t xml:space="preserve"> для минимизации погрешности аппрокси</w:t>
      </w:r>
      <w:r w:rsidRPr="00DF590B">
        <w:rPr>
          <w:sz w:val="26"/>
          <w:szCs w:val="26"/>
        </w:rPr>
        <w:softHyphen/>
        <w:t>мации использует оптимизированный метод Левенберга–Маркворда (</w:t>
      </w:r>
      <w:r w:rsidRPr="00DF590B">
        <w:rPr>
          <w:rStyle w:val="Bold"/>
          <w:sz w:val="26"/>
          <w:szCs w:val="26"/>
          <w:lang w:val="en-US"/>
        </w:rPr>
        <w:t>OptimizedLevenberg</w:t>
      </w:r>
      <w:r w:rsidRPr="00DF590B">
        <w:rPr>
          <w:rStyle w:val="Bold"/>
          <w:sz w:val="26"/>
          <w:szCs w:val="26"/>
        </w:rPr>
        <w:t>–</w:t>
      </w:r>
      <w:r w:rsidRPr="00DF590B">
        <w:rPr>
          <w:rStyle w:val="Bold"/>
          <w:sz w:val="26"/>
          <w:szCs w:val="26"/>
          <w:lang w:val="en-US"/>
        </w:rPr>
        <w:t>Marquardt</w:t>
      </w:r>
      <w:r w:rsidRPr="00DF590B">
        <w:rPr>
          <w:sz w:val="26"/>
          <w:szCs w:val="26"/>
        </w:rPr>
        <w:t>), который быстро сходится (сбегается), является мало</w:t>
      </w:r>
      <w:r w:rsidRPr="00DF590B">
        <w:rPr>
          <w:sz w:val="26"/>
          <w:szCs w:val="26"/>
        </w:rPr>
        <w:softHyphen/>
        <w:t>чувствительным к неудачно з</w:t>
      </w:r>
      <w:r w:rsidRPr="00DF590B">
        <w:rPr>
          <w:sz w:val="26"/>
          <w:szCs w:val="26"/>
        </w:rPr>
        <w:t>а</w:t>
      </w:r>
      <w:r w:rsidRPr="00DF590B">
        <w:rPr>
          <w:sz w:val="26"/>
          <w:szCs w:val="26"/>
        </w:rPr>
        <w:t>данными начальными условиями и может самос</w:t>
      </w:r>
      <w:r w:rsidRPr="00DF590B">
        <w:rPr>
          <w:sz w:val="26"/>
          <w:szCs w:val="26"/>
        </w:rPr>
        <w:softHyphen/>
        <w:t>тоятельно сформ</w:t>
      </w:r>
      <w:r w:rsidRPr="00DF590B">
        <w:rPr>
          <w:sz w:val="26"/>
          <w:szCs w:val="26"/>
        </w:rPr>
        <w:t>и</w:t>
      </w:r>
      <w:r w:rsidRPr="00DF590B">
        <w:rPr>
          <w:sz w:val="26"/>
          <w:szCs w:val="26"/>
        </w:rPr>
        <w:t xml:space="preserve">ровать частичные производные в численной форме. </w:t>
      </w:r>
      <w:r w:rsidRPr="00DF590B">
        <w:rPr>
          <w:bCs/>
          <w:sz w:val="26"/>
          <w:szCs w:val="26"/>
        </w:rPr>
        <w:t xml:space="preserve">Поэтому, как частичный случай, вектор </w:t>
      </w:r>
      <w:r w:rsidRPr="00DF590B">
        <w:rPr>
          <w:rStyle w:val="Bold"/>
          <w:sz w:val="26"/>
          <w:szCs w:val="26"/>
        </w:rPr>
        <w:t>f</w:t>
      </w:r>
      <w:r w:rsidRPr="00DF590B">
        <w:rPr>
          <w:bCs/>
          <w:sz w:val="26"/>
          <w:szCs w:val="26"/>
        </w:rPr>
        <w:t xml:space="preserve"> в функции </w:t>
      </w:r>
      <w:r w:rsidRPr="00DF590B">
        <w:rPr>
          <w:rStyle w:val="Bold"/>
          <w:sz w:val="26"/>
          <w:szCs w:val="26"/>
        </w:rPr>
        <w:t>genfit</w:t>
      </w:r>
      <w:r w:rsidRPr="00DF590B">
        <w:rPr>
          <w:bCs/>
          <w:sz w:val="26"/>
          <w:szCs w:val="26"/>
        </w:rPr>
        <w:t xml:space="preserve"> может содержать тол</w:t>
      </w:r>
      <w:r w:rsidRPr="00DF590B">
        <w:rPr>
          <w:bCs/>
          <w:sz w:val="26"/>
          <w:szCs w:val="26"/>
        </w:rPr>
        <w:t>ь</w:t>
      </w:r>
      <w:r w:rsidRPr="00DF590B">
        <w:rPr>
          <w:bCs/>
          <w:sz w:val="26"/>
          <w:szCs w:val="26"/>
        </w:rPr>
        <w:t xml:space="preserve">ко один элемент, который подает само выражение аппроксиманты </w:t>
      </w:r>
      <w:r w:rsidRPr="00DF590B">
        <w:rPr>
          <w:bCs/>
          <w:sz w:val="26"/>
          <w:szCs w:val="26"/>
        </w:rPr>
        <w:sym w:font="Symbol" w:char="F059"/>
      </w:r>
      <w:r w:rsidRPr="00DF590B">
        <w:rPr>
          <w:bCs/>
          <w:sz w:val="26"/>
          <w:szCs w:val="26"/>
        </w:rPr>
        <w:t xml:space="preserve">(x, </w:t>
      </w:r>
      <w:r w:rsidRPr="00DF590B">
        <w:rPr>
          <w:bCs/>
          <w:sz w:val="26"/>
          <w:szCs w:val="26"/>
        </w:rPr>
        <w:sym w:font="Symbol" w:char="F06C"/>
      </w:r>
      <w:r w:rsidRPr="00DF590B">
        <w:rPr>
          <w:rStyle w:val="Subscript"/>
          <w:sz w:val="26"/>
          <w:szCs w:val="26"/>
        </w:rPr>
        <w:t>1</w:t>
      </w:r>
      <w:r w:rsidRPr="00DF590B">
        <w:rPr>
          <w:bCs/>
          <w:sz w:val="26"/>
          <w:szCs w:val="26"/>
        </w:rPr>
        <w:t xml:space="preserve">, </w:t>
      </w:r>
      <w:r w:rsidRPr="00DF590B">
        <w:rPr>
          <w:bCs/>
          <w:sz w:val="26"/>
          <w:szCs w:val="26"/>
        </w:rPr>
        <w:sym w:font="Symbol" w:char="F06C"/>
      </w:r>
      <w:r w:rsidRPr="00DF590B">
        <w:rPr>
          <w:rStyle w:val="Subscript"/>
          <w:sz w:val="26"/>
          <w:szCs w:val="26"/>
        </w:rPr>
        <w:t>2</w:t>
      </w:r>
      <w:r w:rsidRPr="00DF590B">
        <w:rPr>
          <w:bCs/>
          <w:sz w:val="26"/>
          <w:szCs w:val="26"/>
        </w:rPr>
        <w:t xml:space="preserve">, ..., </w:t>
      </w:r>
      <w:r w:rsidRPr="00DF590B">
        <w:rPr>
          <w:bCs/>
          <w:sz w:val="26"/>
          <w:szCs w:val="26"/>
        </w:rPr>
        <w:sym w:font="Symbol" w:char="F06C"/>
      </w:r>
      <w:r w:rsidRPr="00DF590B">
        <w:rPr>
          <w:rStyle w:val="Subscript"/>
          <w:sz w:val="26"/>
          <w:szCs w:val="26"/>
        </w:rPr>
        <w:t>n</w:t>
      </w:r>
      <w:r w:rsidRPr="00DF590B">
        <w:rPr>
          <w:bCs/>
          <w:sz w:val="26"/>
          <w:szCs w:val="26"/>
        </w:rPr>
        <w:t xml:space="preserve">). Но явное задание в векторе </w:t>
      </w:r>
      <w:r w:rsidRPr="00DF590B">
        <w:rPr>
          <w:rStyle w:val="Bold"/>
          <w:sz w:val="26"/>
          <w:szCs w:val="26"/>
        </w:rPr>
        <w:t>f</w:t>
      </w:r>
      <w:r w:rsidRPr="00DF590B">
        <w:rPr>
          <w:bCs/>
          <w:sz w:val="26"/>
          <w:szCs w:val="26"/>
        </w:rPr>
        <w:t xml:space="preserve"> частичных прои</w:t>
      </w:r>
      <w:r w:rsidRPr="00DF590B">
        <w:rPr>
          <w:bCs/>
          <w:sz w:val="26"/>
          <w:szCs w:val="26"/>
        </w:rPr>
        <w:t>з</w:t>
      </w:r>
      <w:r w:rsidRPr="00DF590B">
        <w:rPr>
          <w:bCs/>
          <w:sz w:val="26"/>
          <w:szCs w:val="26"/>
        </w:rPr>
        <w:t>водных аппроксиманты повышает точность вычисления частичных производных и, как следствие, – точность аппроксимации. Оптим</w:t>
      </w:r>
      <w:r w:rsidRPr="00DF590B">
        <w:rPr>
          <w:bCs/>
          <w:sz w:val="26"/>
          <w:szCs w:val="26"/>
        </w:rPr>
        <w:t>и</w:t>
      </w:r>
      <w:r w:rsidRPr="00DF590B">
        <w:rPr>
          <w:bCs/>
          <w:sz w:val="26"/>
          <w:szCs w:val="26"/>
        </w:rPr>
        <w:t>зированн</w:t>
      </w:r>
      <w:r w:rsidRPr="00DF590B">
        <w:rPr>
          <w:sz w:val="26"/>
          <w:szCs w:val="26"/>
        </w:rPr>
        <w:t>ый</w:t>
      </w:r>
      <w:r w:rsidRPr="00DF590B">
        <w:rPr>
          <w:bCs/>
          <w:sz w:val="26"/>
          <w:szCs w:val="26"/>
        </w:rPr>
        <w:t xml:space="preserve"> метод Левенберга–Маркворда чрезвычайно чувствит</w:t>
      </w:r>
      <w:r w:rsidRPr="00DF590B">
        <w:rPr>
          <w:bCs/>
          <w:sz w:val="26"/>
          <w:szCs w:val="26"/>
        </w:rPr>
        <w:t>е</w:t>
      </w:r>
      <w:r w:rsidRPr="00DF590B">
        <w:rPr>
          <w:bCs/>
          <w:sz w:val="26"/>
          <w:szCs w:val="26"/>
        </w:rPr>
        <w:t xml:space="preserve">лен к некорректно сформированных пользователем аналитических выражений частичных производных в векторе </w:t>
      </w:r>
      <w:r w:rsidRPr="00DF590B">
        <w:rPr>
          <w:rStyle w:val="Bold"/>
          <w:sz w:val="26"/>
          <w:szCs w:val="26"/>
        </w:rPr>
        <w:t>f</w:t>
      </w:r>
      <w:r w:rsidRPr="00DF590B">
        <w:rPr>
          <w:bCs/>
          <w:sz w:val="26"/>
          <w:szCs w:val="26"/>
        </w:rPr>
        <w:t>.</w:t>
      </w:r>
    </w:p>
    <w:p w:rsidR="004B0324" w:rsidRPr="00DF590B" w:rsidRDefault="004B0324" w:rsidP="00CD382A">
      <w:pPr>
        <w:widowControl w:val="0"/>
        <w:spacing w:line="240" w:lineRule="auto"/>
        <w:ind w:firstLine="709"/>
        <w:rPr>
          <w:sz w:val="26"/>
          <w:szCs w:val="26"/>
        </w:rPr>
      </w:pPr>
      <w:r w:rsidRPr="00DF590B">
        <w:rPr>
          <w:sz w:val="26"/>
          <w:szCs w:val="26"/>
        </w:rPr>
        <w:t xml:space="preserve">Нажимая правую кнопку мышки, когда курсор установлен на функции </w:t>
      </w:r>
      <w:r w:rsidRPr="00DF590B">
        <w:rPr>
          <w:rStyle w:val="Bold"/>
          <w:sz w:val="26"/>
          <w:szCs w:val="26"/>
        </w:rPr>
        <w:t>genfit</w:t>
      </w:r>
      <w:r w:rsidRPr="00DF590B">
        <w:rPr>
          <w:sz w:val="26"/>
          <w:szCs w:val="26"/>
        </w:rPr>
        <w:t>, вызывают вспомогательное подменю, в котором можно выбрать алгоритм решения: оптимизированный метод Л</w:t>
      </w:r>
      <w:r w:rsidRPr="00DF590B">
        <w:rPr>
          <w:sz w:val="26"/>
          <w:szCs w:val="26"/>
        </w:rPr>
        <w:t>е</w:t>
      </w:r>
      <w:r w:rsidRPr="00DF590B">
        <w:rPr>
          <w:sz w:val="26"/>
          <w:szCs w:val="26"/>
        </w:rPr>
        <w:t xml:space="preserve">венберга–Маркворда или обычный метод Левенберга–Маркворда (рис. </w:t>
      </w:r>
      <w:r w:rsidR="00894860" w:rsidRPr="00DF590B">
        <w:rPr>
          <w:sz w:val="26"/>
          <w:szCs w:val="26"/>
        </w:rPr>
        <w:t>13</w:t>
      </w:r>
      <w:r w:rsidRPr="00DF590B">
        <w:rPr>
          <w:sz w:val="26"/>
          <w:szCs w:val="26"/>
        </w:rPr>
        <w:t>.8):</w:t>
      </w:r>
    </w:p>
    <w:p w:rsidR="004B0324" w:rsidRPr="00DF590B" w:rsidRDefault="004B0324" w:rsidP="00CD382A">
      <w:pPr>
        <w:spacing w:line="240" w:lineRule="auto"/>
        <w:ind w:firstLine="709"/>
        <w:rPr>
          <w:sz w:val="26"/>
          <w:szCs w:val="26"/>
        </w:rPr>
      </w:pPr>
    </w:p>
    <w:p w:rsidR="004B0324" w:rsidRPr="00DF590B" w:rsidRDefault="004B0324" w:rsidP="00CD382A">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1962000" cy="543600"/>
            <wp:effectExtent l="0" t="0" r="635" b="8890"/>
            <wp:docPr id="873" name="Рисунок 873" descr="genfit_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genfit_menu"/>
                    <pic:cNvPicPr>
                      <a:picLocks noChangeAspect="1" noChangeArrowheads="1"/>
                    </pic:cNvPicPr>
                  </pic:nvPicPr>
                  <pic:blipFill>
                    <a:blip r:embed="rId1200">
                      <a:lum bright="-6000" contrast="24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000" cy="543600"/>
                    </a:xfrm>
                    <a:prstGeom prst="rect">
                      <a:avLst/>
                    </a:prstGeom>
                    <a:noFill/>
                    <a:ln>
                      <a:noFill/>
                    </a:ln>
                  </pic:spPr>
                </pic:pic>
              </a:graphicData>
            </a:graphic>
          </wp:inline>
        </w:drawing>
      </w:r>
    </w:p>
    <w:p w:rsidR="004B0324" w:rsidRDefault="004B0324" w:rsidP="00CD382A">
      <w:pPr>
        <w:pStyle w:val="af0"/>
        <w:widowControl w:val="0"/>
        <w:suppressAutoHyphens w:val="0"/>
        <w:spacing w:before="0" w:after="0" w:line="240" w:lineRule="auto"/>
        <w:ind w:left="0" w:right="0" w:firstLine="709"/>
        <w:rPr>
          <w:sz w:val="26"/>
          <w:szCs w:val="26"/>
        </w:rPr>
      </w:pPr>
      <w:bookmarkStart w:id="472" w:name="_Ref285226845"/>
      <w:r w:rsidRPr="00DF590B">
        <w:rPr>
          <w:sz w:val="26"/>
          <w:szCs w:val="26"/>
        </w:rPr>
        <w:t>Рис</w:t>
      </w:r>
      <w:r w:rsidR="00894860" w:rsidRPr="00DF590B">
        <w:rPr>
          <w:sz w:val="26"/>
          <w:szCs w:val="26"/>
        </w:rPr>
        <w:t>унок</w:t>
      </w:r>
      <w:r w:rsidR="00811F30" w:rsidRPr="00DF590B">
        <w:rPr>
          <w:sz w:val="26"/>
          <w:szCs w:val="26"/>
        </w:rPr>
        <w:fldChar w:fldCharType="begin"/>
      </w:r>
      <w:r w:rsidR="004B50AC" w:rsidRPr="00DF590B">
        <w:rPr>
          <w:sz w:val="26"/>
          <w:szCs w:val="26"/>
        </w:rPr>
        <w:instrText xml:space="preserve"> STYLEREF 1 \s </w:instrText>
      </w:r>
      <w:r w:rsidR="00811F30" w:rsidRPr="00DF590B">
        <w:rPr>
          <w:sz w:val="26"/>
          <w:szCs w:val="26"/>
        </w:rPr>
        <w:fldChar w:fldCharType="separate"/>
      </w:r>
      <w:r w:rsidR="00782763">
        <w:rPr>
          <w:b/>
          <w:bCs w:val="0"/>
          <w:noProof/>
          <w:sz w:val="26"/>
          <w:szCs w:val="26"/>
        </w:rPr>
        <w:t>Ошибка! Текст указанного стиля в документе отсутствует.</w:t>
      </w:r>
      <w:r w:rsidR="00811F30" w:rsidRPr="00DF590B">
        <w:rPr>
          <w:sz w:val="26"/>
          <w:szCs w:val="26"/>
        </w:rPr>
        <w:fldChar w:fldCharType="end"/>
      </w:r>
      <w:r w:rsidR="004B50AC" w:rsidRPr="00DF590B">
        <w:rPr>
          <w:sz w:val="26"/>
          <w:szCs w:val="26"/>
        </w:rPr>
        <w:t>.</w:t>
      </w:r>
      <w:r w:rsidR="00811F30" w:rsidRPr="00DF590B">
        <w:rPr>
          <w:sz w:val="26"/>
          <w:szCs w:val="26"/>
        </w:rPr>
        <w:fldChar w:fldCharType="begin"/>
      </w:r>
      <w:r w:rsidR="004B50AC" w:rsidRPr="00DF590B">
        <w:rPr>
          <w:sz w:val="26"/>
          <w:szCs w:val="26"/>
        </w:rPr>
        <w:instrText xml:space="preserve"> SEQ Рис. \* ARABIC \s 1 </w:instrText>
      </w:r>
      <w:r w:rsidR="00811F30" w:rsidRPr="00DF590B">
        <w:rPr>
          <w:sz w:val="26"/>
          <w:szCs w:val="26"/>
        </w:rPr>
        <w:fldChar w:fldCharType="separate"/>
      </w:r>
      <w:r w:rsidR="00782763">
        <w:rPr>
          <w:noProof/>
          <w:sz w:val="26"/>
          <w:szCs w:val="26"/>
        </w:rPr>
        <w:t>34</w:t>
      </w:r>
      <w:r w:rsidR="00811F30" w:rsidRPr="00DF590B">
        <w:rPr>
          <w:sz w:val="26"/>
          <w:szCs w:val="26"/>
        </w:rPr>
        <w:fldChar w:fldCharType="end"/>
      </w:r>
      <w:bookmarkEnd w:id="472"/>
      <w:r w:rsidR="00894860" w:rsidRPr="00DF590B">
        <w:rPr>
          <w:sz w:val="26"/>
          <w:szCs w:val="26"/>
        </w:rPr>
        <w:t>-</w:t>
      </w:r>
      <w:r w:rsidRPr="00DF590B">
        <w:rPr>
          <w:sz w:val="26"/>
          <w:szCs w:val="26"/>
        </w:rPr>
        <w:t xml:space="preserve"> Контекстное меню функции genfit</w:t>
      </w:r>
    </w:p>
    <w:p w:rsidR="00967061" w:rsidRPr="00967061" w:rsidRDefault="00967061" w:rsidP="00967061"/>
    <w:p w:rsidR="004B0324" w:rsidRPr="00DF590B" w:rsidRDefault="004B0324" w:rsidP="00CD382A">
      <w:pPr>
        <w:widowControl w:val="0"/>
        <w:spacing w:line="240" w:lineRule="auto"/>
        <w:ind w:firstLine="709"/>
        <w:rPr>
          <w:sz w:val="26"/>
          <w:szCs w:val="26"/>
        </w:rPr>
      </w:pPr>
      <w:r w:rsidRPr="00DF590B">
        <w:rPr>
          <w:sz w:val="26"/>
          <w:szCs w:val="26"/>
        </w:rPr>
        <w:t>Если, используя оптимизированный метод Левенберга–Маркворда, не удается получить результат, то необходимо попроб</w:t>
      </w:r>
      <w:r w:rsidRPr="00DF590B">
        <w:rPr>
          <w:sz w:val="26"/>
          <w:szCs w:val="26"/>
        </w:rPr>
        <w:t>о</w:t>
      </w:r>
      <w:r w:rsidRPr="00DF590B">
        <w:rPr>
          <w:sz w:val="26"/>
          <w:szCs w:val="26"/>
        </w:rPr>
        <w:t xml:space="preserve">вать изменить начальные условия в векторе </w:t>
      </w:r>
      <w:r w:rsidRPr="00DF590B">
        <w:rPr>
          <w:rStyle w:val="Bold"/>
          <w:sz w:val="26"/>
          <w:szCs w:val="26"/>
        </w:rPr>
        <w:t>v</w:t>
      </w:r>
      <w:r w:rsidRPr="00DF590B">
        <w:rPr>
          <w:rStyle w:val="Bold"/>
          <w:sz w:val="26"/>
          <w:szCs w:val="26"/>
        </w:rPr>
        <w:sym w:font="Symbol" w:char="F06C"/>
      </w:r>
      <w:r w:rsidRPr="00DF590B">
        <w:rPr>
          <w:sz w:val="26"/>
          <w:szCs w:val="26"/>
        </w:rPr>
        <w:t>, пронормировать з</w:t>
      </w:r>
      <w:r w:rsidRPr="00DF590B">
        <w:rPr>
          <w:sz w:val="26"/>
          <w:szCs w:val="26"/>
        </w:rPr>
        <w:t>а</w:t>
      </w:r>
      <w:r w:rsidRPr="00DF590B">
        <w:rPr>
          <w:sz w:val="26"/>
          <w:szCs w:val="26"/>
        </w:rPr>
        <w:t xml:space="preserve">данные в векторах </w:t>
      </w:r>
      <w:r w:rsidRPr="00DF590B">
        <w:rPr>
          <w:rStyle w:val="Bold"/>
          <w:sz w:val="26"/>
          <w:szCs w:val="26"/>
        </w:rPr>
        <w:t>vx</w:t>
      </w:r>
      <w:r w:rsidRPr="00DF590B">
        <w:rPr>
          <w:sz w:val="26"/>
          <w:szCs w:val="26"/>
        </w:rPr>
        <w:t xml:space="preserve"> и </w:t>
      </w:r>
      <w:r w:rsidRPr="00DF590B">
        <w:rPr>
          <w:rStyle w:val="Bold"/>
          <w:sz w:val="26"/>
          <w:szCs w:val="26"/>
        </w:rPr>
        <w:t>vy</w:t>
      </w:r>
      <w:r w:rsidRPr="00DF590B">
        <w:rPr>
          <w:sz w:val="26"/>
          <w:szCs w:val="26"/>
        </w:rPr>
        <w:t xml:space="preserve"> значения до единого максимального зн</w:t>
      </w:r>
      <w:r w:rsidRPr="00DF590B">
        <w:rPr>
          <w:sz w:val="26"/>
          <w:szCs w:val="26"/>
        </w:rPr>
        <w:t>а</w:t>
      </w:r>
      <w:r w:rsidRPr="00DF590B">
        <w:rPr>
          <w:sz w:val="26"/>
          <w:szCs w:val="26"/>
        </w:rPr>
        <w:t>чения или перейти к обычному методу Левенберга–Маркворда, к</w:t>
      </w:r>
      <w:r w:rsidRPr="00DF590B">
        <w:rPr>
          <w:sz w:val="26"/>
          <w:szCs w:val="26"/>
        </w:rPr>
        <w:t>о</w:t>
      </w:r>
      <w:r w:rsidRPr="00DF590B">
        <w:rPr>
          <w:sz w:val="26"/>
          <w:szCs w:val="26"/>
        </w:rPr>
        <w:t>торый обязательно требует явного задания частичных производ</w:t>
      </w:r>
      <w:r w:rsidRPr="00DF590B">
        <w:rPr>
          <w:sz w:val="26"/>
          <w:szCs w:val="26"/>
        </w:rPr>
        <w:softHyphen/>
        <w:t xml:space="preserve">ных по каждому вариативному коэффициенту аппроксиманты в векторе </w:t>
      </w:r>
      <w:r w:rsidRPr="00DF590B">
        <w:rPr>
          <w:rStyle w:val="Bold"/>
          <w:sz w:val="26"/>
          <w:szCs w:val="26"/>
        </w:rPr>
        <w:t>f</w:t>
      </w:r>
      <w:r w:rsidRPr="00DF590B">
        <w:rPr>
          <w:sz w:val="26"/>
          <w:szCs w:val="26"/>
        </w:rPr>
        <w:t>.</w:t>
      </w:r>
    </w:p>
    <w:p w:rsidR="004B0324" w:rsidRPr="00DF590B" w:rsidRDefault="004B0324" w:rsidP="00CD382A">
      <w:pPr>
        <w:widowControl w:val="0"/>
        <w:spacing w:line="240" w:lineRule="auto"/>
        <w:ind w:firstLine="709"/>
        <w:rPr>
          <w:sz w:val="26"/>
          <w:szCs w:val="26"/>
        </w:rPr>
      </w:pPr>
      <w:r w:rsidRPr="00DF590B">
        <w:rPr>
          <w:sz w:val="26"/>
          <w:szCs w:val="26"/>
        </w:rPr>
        <w:t>Пример выполнения такого общего типа нелинейной регре</w:t>
      </w:r>
      <w:r w:rsidRPr="00DF590B">
        <w:rPr>
          <w:sz w:val="26"/>
          <w:szCs w:val="26"/>
        </w:rPr>
        <w:t>с</w:t>
      </w:r>
      <w:r w:rsidRPr="00DF590B">
        <w:rPr>
          <w:sz w:val="26"/>
          <w:szCs w:val="26"/>
        </w:rPr>
        <w:lastRenderedPageBreak/>
        <w:t>сии иллюстри</w:t>
      </w:r>
      <w:r w:rsidRPr="00DF590B">
        <w:rPr>
          <w:sz w:val="26"/>
          <w:szCs w:val="26"/>
        </w:rPr>
        <w:softHyphen/>
        <w:t>руется нижеприведённым Mathcad-документом. Для аппроксимации использо</w:t>
      </w:r>
      <w:r w:rsidRPr="00DF590B">
        <w:rPr>
          <w:sz w:val="26"/>
          <w:szCs w:val="26"/>
        </w:rPr>
        <w:softHyphen/>
        <w:t xml:space="preserve">вана функция </w:t>
      </w:r>
      <w:r w:rsidRPr="00DF590B">
        <w:rPr>
          <w:position w:val="-10"/>
          <w:sz w:val="26"/>
          <w:szCs w:val="26"/>
        </w:rPr>
        <w:object w:dxaOrig="2220" w:dyaOrig="380">
          <v:shape id="_x0000_i1254" type="#_x0000_t75" style="width:111.35pt;height:19.25pt" o:ole="">
            <v:imagedata r:id="rId1201" o:title=""/>
          </v:shape>
          <o:OLEObject Type="Embed" ProgID="Equation.3" ShapeID="_x0000_i1254" DrawAspect="Content" ObjectID="_1747762379" r:id="rId1202"/>
        </w:object>
      </w:r>
      <w:r w:rsidRPr="00DF590B">
        <w:rPr>
          <w:sz w:val="26"/>
          <w:szCs w:val="26"/>
        </w:rPr>
        <w:t>.</w:t>
      </w:r>
    </w:p>
    <w:p w:rsidR="004B0324" w:rsidRPr="00DF590B" w:rsidRDefault="004B0324" w:rsidP="00CD382A">
      <w:pPr>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4B0324" w:rsidRPr="00DF590B" w:rsidTr="008C15B2">
        <w:trPr>
          <w:jc w:val="center"/>
        </w:trPr>
        <w:tc>
          <w:tcPr>
            <w:tcW w:w="7541" w:type="dxa"/>
          </w:tcPr>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950970" cy="38290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2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0970" cy="382905"/>
                          </a:xfrm>
                          <a:prstGeom prst="rect">
                            <a:avLst/>
                          </a:prstGeom>
                          <a:noFill/>
                          <a:ln>
                            <a:noFill/>
                          </a:ln>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422800" cy="435600"/>
                  <wp:effectExtent l="0" t="0" r="0" b="317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4" cstate="print"/>
                          <a:stretch>
                            <a:fillRect/>
                          </a:stretch>
                        </pic:blipFill>
                        <pic:spPr>
                          <a:xfrm>
                            <a:off x="0" y="0"/>
                            <a:ext cx="2422800" cy="435600"/>
                          </a:xfrm>
                          <a:prstGeom prst="rect">
                            <a:avLst/>
                          </a:prstGeom>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484179" cy="1119352"/>
                  <wp:effectExtent l="0" t="0" r="2540" b="5080"/>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2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1129165"/>
                          </a:xfrm>
                          <a:prstGeom prst="rect">
                            <a:avLst/>
                          </a:prstGeom>
                          <a:noFill/>
                          <a:ln>
                            <a:noFill/>
                          </a:ln>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877860" cy="740979"/>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2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7980" cy="743585"/>
                          </a:xfrm>
                          <a:prstGeom prst="rect">
                            <a:avLst/>
                          </a:prstGeom>
                          <a:noFill/>
                          <a:ln>
                            <a:noFill/>
                          </a:ln>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790806" cy="930165"/>
                  <wp:effectExtent l="0" t="0" r="635" b="381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7" cstate="print"/>
                          <a:stretch>
                            <a:fillRect/>
                          </a:stretch>
                        </pic:blipFill>
                        <pic:spPr>
                          <a:xfrm>
                            <a:off x="0" y="0"/>
                            <a:ext cx="3812400" cy="935464"/>
                          </a:xfrm>
                          <a:prstGeom prst="rect">
                            <a:avLst/>
                          </a:prstGeom>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303985" cy="1245476"/>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2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9270" cy="1249899"/>
                          </a:xfrm>
                          <a:prstGeom prst="rect">
                            <a:avLst/>
                          </a:prstGeom>
                          <a:noFill/>
                          <a:ln>
                            <a:noFill/>
                          </a:ln>
                        </pic:spPr>
                      </pic:pic>
                    </a:graphicData>
                  </a:graphic>
                </wp:inline>
              </w:drawing>
            </w:r>
          </w:p>
        </w:tc>
      </w:tr>
    </w:tbl>
    <w:p w:rsidR="004B0324" w:rsidRPr="00DF590B" w:rsidRDefault="004B0324" w:rsidP="00CD382A">
      <w:pPr>
        <w:widowControl w:val="0"/>
        <w:spacing w:line="240" w:lineRule="auto"/>
        <w:ind w:firstLine="709"/>
        <w:rPr>
          <w:sz w:val="26"/>
          <w:szCs w:val="26"/>
        </w:rPr>
      </w:pPr>
    </w:p>
    <w:p w:rsidR="004B0324" w:rsidRDefault="004B0324" w:rsidP="00CD382A">
      <w:pPr>
        <w:widowControl w:val="0"/>
        <w:spacing w:line="240" w:lineRule="auto"/>
        <w:ind w:firstLine="709"/>
        <w:rPr>
          <w:sz w:val="26"/>
          <w:szCs w:val="26"/>
        </w:rPr>
      </w:pPr>
      <w:r w:rsidRPr="00DF590B">
        <w:rPr>
          <w:sz w:val="26"/>
          <w:szCs w:val="26"/>
        </w:rPr>
        <w:t>Для более детального ознакомления с другими возможност</w:t>
      </w:r>
      <w:r w:rsidRPr="00DF590B">
        <w:rPr>
          <w:sz w:val="26"/>
          <w:szCs w:val="26"/>
        </w:rPr>
        <w:t>я</w:t>
      </w:r>
      <w:r w:rsidRPr="00DF590B">
        <w:rPr>
          <w:sz w:val="26"/>
          <w:szCs w:val="26"/>
        </w:rPr>
        <w:t>ми Mathcad по приближению таблично заданных функций, в час</w:t>
      </w:r>
      <w:r w:rsidRPr="00DF590B">
        <w:rPr>
          <w:sz w:val="26"/>
          <w:szCs w:val="26"/>
        </w:rPr>
        <w:t>т</w:t>
      </w:r>
      <w:r w:rsidRPr="00DF590B">
        <w:rPr>
          <w:sz w:val="26"/>
          <w:szCs w:val="26"/>
        </w:rPr>
        <w:t>ности, выполнению много</w:t>
      </w:r>
      <w:r w:rsidRPr="00DF590B">
        <w:rPr>
          <w:sz w:val="26"/>
          <w:szCs w:val="26"/>
        </w:rPr>
        <w:softHyphen/>
        <w:t>мерной полиномиальной регрессии, нео</w:t>
      </w:r>
      <w:r w:rsidRPr="00DF590B">
        <w:rPr>
          <w:sz w:val="26"/>
          <w:szCs w:val="26"/>
        </w:rPr>
        <w:t>б</w:t>
      </w:r>
      <w:r w:rsidRPr="00DF590B">
        <w:rPr>
          <w:sz w:val="26"/>
          <w:szCs w:val="26"/>
        </w:rPr>
        <w:t>ходимо обращаться к специальным справочным разработкам Mathcad или его информационно-справочной системе.</w:t>
      </w:r>
    </w:p>
    <w:p w:rsidR="00CD382A" w:rsidRPr="00DF590B" w:rsidRDefault="00CD382A" w:rsidP="00CD382A">
      <w:pPr>
        <w:widowControl w:val="0"/>
        <w:spacing w:line="240" w:lineRule="auto"/>
        <w:ind w:firstLine="709"/>
        <w:rPr>
          <w:sz w:val="26"/>
          <w:szCs w:val="26"/>
        </w:rPr>
      </w:pPr>
    </w:p>
    <w:p w:rsidR="004B0324" w:rsidRDefault="004B0324" w:rsidP="00D9231A">
      <w:pPr>
        <w:pStyle w:val="21"/>
        <w:keepNext w:val="0"/>
        <w:keepLines w:val="0"/>
        <w:widowControl w:val="0"/>
        <w:numPr>
          <w:ilvl w:val="1"/>
          <w:numId w:val="89"/>
        </w:numPr>
        <w:suppressAutoHyphens w:val="0"/>
        <w:spacing w:before="0" w:after="0" w:line="240" w:lineRule="auto"/>
        <w:ind w:left="0" w:firstLine="709"/>
        <w:rPr>
          <w:rFonts w:ascii="Times New Roman" w:hAnsi="Times New Roman"/>
          <w:sz w:val="26"/>
          <w:szCs w:val="26"/>
        </w:rPr>
      </w:pPr>
      <w:bookmarkStart w:id="473" w:name="_Toc364772430"/>
      <w:bookmarkStart w:id="474" w:name="_Toc440055254"/>
      <w:bookmarkStart w:id="475" w:name="_Toc5392400"/>
      <w:r w:rsidRPr="00DF590B">
        <w:rPr>
          <w:rFonts w:ascii="Times New Roman" w:hAnsi="Times New Roman"/>
          <w:sz w:val="26"/>
          <w:szCs w:val="26"/>
        </w:rPr>
        <w:t>Экстраполяция</w:t>
      </w:r>
      <w:bookmarkEnd w:id="473"/>
      <w:bookmarkEnd w:id="474"/>
      <w:bookmarkEnd w:id="475"/>
    </w:p>
    <w:p w:rsidR="00CD382A" w:rsidRPr="00CD382A" w:rsidRDefault="00CD382A" w:rsidP="00CD382A">
      <w:pPr>
        <w:rPr>
          <w:lang w:eastAsia="en-US"/>
        </w:rPr>
      </w:pPr>
    </w:p>
    <w:p w:rsidR="004B0324" w:rsidRPr="00DF590B" w:rsidRDefault="004B0324" w:rsidP="00CD382A">
      <w:pPr>
        <w:widowControl w:val="0"/>
        <w:spacing w:line="240" w:lineRule="auto"/>
        <w:ind w:firstLine="709"/>
        <w:rPr>
          <w:sz w:val="26"/>
          <w:szCs w:val="26"/>
        </w:rPr>
      </w:pPr>
      <w:r w:rsidRPr="00DF590B">
        <w:rPr>
          <w:sz w:val="26"/>
          <w:szCs w:val="26"/>
        </w:rPr>
        <w:t xml:space="preserve">Выполнение процедуры интерполяции или аппроксимации таблично заданных в узлах </w:t>
      </w:r>
      <w:r w:rsidRPr="00DF590B">
        <w:rPr>
          <w:rStyle w:val="Bold"/>
          <w:sz w:val="26"/>
          <w:szCs w:val="26"/>
        </w:rPr>
        <w:t>vx</w:t>
      </w:r>
      <w:r w:rsidRPr="00DF590B">
        <w:rPr>
          <w:sz w:val="26"/>
          <w:szCs w:val="26"/>
        </w:rPr>
        <w:t xml:space="preserve">, </w:t>
      </w:r>
      <w:r w:rsidRPr="00DF590B">
        <w:rPr>
          <w:rStyle w:val="Bold"/>
          <w:sz w:val="26"/>
          <w:szCs w:val="26"/>
        </w:rPr>
        <w:t>vy</w:t>
      </w:r>
      <w:r w:rsidRPr="00DF590B">
        <w:rPr>
          <w:sz w:val="26"/>
          <w:szCs w:val="26"/>
        </w:rPr>
        <w:t xml:space="preserve"> функций позволяет вычислять их значения между узлами, но только на заданном отрезке </w:t>
      </w:r>
      <w:r w:rsidRPr="00DF590B">
        <w:rPr>
          <w:position w:val="-10"/>
          <w:sz w:val="26"/>
          <w:szCs w:val="26"/>
        </w:rPr>
        <w:object w:dxaOrig="1460" w:dyaOrig="320">
          <v:shape id="_x0000_i1255" type="#_x0000_t75" style="width:75.35pt;height:18.4pt" o:ole="">
            <v:imagedata r:id="rId1209" o:title=""/>
          </v:shape>
          <o:OLEObject Type="Embed" ProgID="Equation.3" ShapeID="_x0000_i1255" DrawAspect="Content" ObjectID="_1747762380" r:id="rId1210"/>
        </w:object>
      </w:r>
      <w:r w:rsidRPr="00DF590B">
        <w:rPr>
          <w:sz w:val="26"/>
          <w:szCs w:val="26"/>
        </w:rPr>
        <w:t xml:space="preserve"> определение функции. На практике иногда возникает необходимость прогнозировать значение функции вне указанного отрезка в сторону возрастания (больших значений) аргумента. Такая процедура называется экстраполяцией функции и для ее выполн</w:t>
      </w:r>
      <w:r w:rsidRPr="00DF590B">
        <w:rPr>
          <w:sz w:val="26"/>
          <w:szCs w:val="26"/>
        </w:rPr>
        <w:t>е</w:t>
      </w:r>
      <w:r w:rsidRPr="00DF590B">
        <w:rPr>
          <w:sz w:val="26"/>
          <w:szCs w:val="26"/>
        </w:rPr>
        <w:t>ния разработан ряд математических моделей (методов). Экстрап</w:t>
      </w:r>
      <w:r w:rsidRPr="00DF590B">
        <w:rPr>
          <w:sz w:val="26"/>
          <w:szCs w:val="26"/>
        </w:rPr>
        <w:t>о</w:t>
      </w:r>
      <w:r w:rsidRPr="00DF590B">
        <w:rPr>
          <w:sz w:val="26"/>
          <w:szCs w:val="26"/>
        </w:rPr>
        <w:t xml:space="preserve">ляция выполняется на основе информации о поведении функции на отрезке </w:t>
      </w:r>
      <w:r w:rsidRPr="00DF590B">
        <w:rPr>
          <w:position w:val="-10"/>
          <w:sz w:val="26"/>
          <w:szCs w:val="26"/>
        </w:rPr>
        <w:object w:dxaOrig="999" w:dyaOrig="320">
          <v:shape id="_x0000_i1256" type="#_x0000_t75" style="width:49.4pt;height:18.4pt" o:ole="">
            <v:imagedata r:id="rId1211" o:title=""/>
          </v:shape>
          <o:OLEObject Type="Embed" ProgID="Equation.3" ShapeID="_x0000_i1256" DrawAspect="Content" ObjectID="_1747762381" r:id="rId1212"/>
        </w:object>
      </w:r>
      <w:r w:rsidRPr="00DF590B">
        <w:rPr>
          <w:sz w:val="26"/>
          <w:szCs w:val="26"/>
        </w:rPr>
        <w:t xml:space="preserve"> и дает возможность прогнозировать значение функции справа от крайней точки отрез</w:t>
      </w:r>
      <w:r w:rsidRPr="00DF590B">
        <w:rPr>
          <w:sz w:val="26"/>
          <w:szCs w:val="26"/>
        </w:rPr>
        <w:softHyphen/>
        <w:t>ка, на которой она опред</w:t>
      </w:r>
      <w:r w:rsidRPr="00DF590B">
        <w:rPr>
          <w:sz w:val="26"/>
          <w:szCs w:val="26"/>
        </w:rPr>
        <w:t>е</w:t>
      </w:r>
      <w:r w:rsidRPr="00DF590B">
        <w:rPr>
          <w:sz w:val="26"/>
          <w:szCs w:val="26"/>
        </w:rPr>
        <w:t>лена.</w:t>
      </w:r>
    </w:p>
    <w:p w:rsidR="004B0324" w:rsidRPr="00DF590B" w:rsidRDefault="004B0324" w:rsidP="00CD382A">
      <w:pPr>
        <w:widowControl w:val="0"/>
        <w:spacing w:line="240" w:lineRule="auto"/>
        <w:ind w:firstLine="709"/>
        <w:rPr>
          <w:sz w:val="26"/>
          <w:szCs w:val="26"/>
        </w:rPr>
      </w:pPr>
      <w:r w:rsidRPr="00DF590B">
        <w:rPr>
          <w:sz w:val="26"/>
          <w:szCs w:val="26"/>
        </w:rPr>
        <w:t>Для выполнения процедуры экстраполяции в Mathcad есть внутренняя функция</w:t>
      </w:r>
    </w:p>
    <w:p w:rsidR="004B0324" w:rsidRPr="00DF590B" w:rsidRDefault="004B0324" w:rsidP="00CD382A">
      <w:pPr>
        <w:pStyle w:val="afc"/>
        <w:spacing w:before="0" w:after="0" w:line="240" w:lineRule="auto"/>
        <w:ind w:firstLine="709"/>
        <w:rPr>
          <w:sz w:val="26"/>
          <w:szCs w:val="26"/>
        </w:rPr>
      </w:pPr>
      <w:r w:rsidRPr="00DF590B">
        <w:rPr>
          <w:rStyle w:val="Bold"/>
          <w:sz w:val="26"/>
          <w:szCs w:val="26"/>
        </w:rPr>
        <w:t>predict(vy, m, n)</w:t>
      </w:r>
      <w:r w:rsidRPr="00DF590B">
        <w:rPr>
          <w:sz w:val="26"/>
          <w:szCs w:val="26"/>
        </w:rPr>
        <w:t>,</w:t>
      </w:r>
    </w:p>
    <w:p w:rsidR="004B0324" w:rsidRPr="00DF590B" w:rsidRDefault="004B0324" w:rsidP="00CD382A">
      <w:pPr>
        <w:spacing w:line="240" w:lineRule="auto"/>
        <w:ind w:firstLine="709"/>
        <w:rPr>
          <w:sz w:val="26"/>
          <w:szCs w:val="26"/>
        </w:rPr>
      </w:pPr>
      <w:r w:rsidRPr="00DF590B">
        <w:rPr>
          <w:sz w:val="26"/>
          <w:szCs w:val="26"/>
        </w:rPr>
        <w:t xml:space="preserve">где </w:t>
      </w:r>
      <w:r w:rsidRPr="00DF590B">
        <w:rPr>
          <w:rStyle w:val="Bold"/>
          <w:sz w:val="26"/>
          <w:szCs w:val="26"/>
        </w:rPr>
        <w:t>vy</w:t>
      </w:r>
      <w:r w:rsidRPr="00DF590B">
        <w:rPr>
          <w:sz w:val="26"/>
          <w:szCs w:val="26"/>
        </w:rPr>
        <w:t xml:space="preserve"> – вектор известных значений функции (вектор </w:t>
      </w:r>
      <w:r w:rsidRPr="00DF590B">
        <w:rPr>
          <w:rStyle w:val="Bold"/>
          <w:sz w:val="26"/>
          <w:szCs w:val="26"/>
        </w:rPr>
        <w:t>vx</w:t>
      </w:r>
      <w:r w:rsidRPr="00DF590B">
        <w:rPr>
          <w:sz w:val="26"/>
          <w:szCs w:val="26"/>
        </w:rPr>
        <w:t xml:space="preserve"> зн</w:t>
      </w:r>
      <w:r w:rsidRPr="00DF590B">
        <w:rPr>
          <w:sz w:val="26"/>
          <w:szCs w:val="26"/>
        </w:rPr>
        <w:t>а</w:t>
      </w:r>
      <w:r w:rsidRPr="00DF590B">
        <w:rPr>
          <w:sz w:val="26"/>
          <w:szCs w:val="26"/>
        </w:rPr>
        <w:t>чений аргументов в ней явно не задается и считается, что на отрезке определения функции точки распределены равномерно);</w:t>
      </w:r>
    </w:p>
    <w:p w:rsidR="004B0324" w:rsidRPr="00DF590B" w:rsidRDefault="004B0324" w:rsidP="00CD382A">
      <w:pPr>
        <w:spacing w:line="240" w:lineRule="auto"/>
        <w:ind w:firstLine="709"/>
        <w:rPr>
          <w:sz w:val="26"/>
          <w:szCs w:val="26"/>
        </w:rPr>
      </w:pPr>
      <w:r w:rsidRPr="00DF590B">
        <w:rPr>
          <w:rStyle w:val="Bold"/>
          <w:sz w:val="26"/>
          <w:szCs w:val="26"/>
        </w:rPr>
        <w:t>m</w:t>
      </w:r>
      <w:r w:rsidRPr="00DF590B">
        <w:rPr>
          <w:sz w:val="26"/>
          <w:szCs w:val="26"/>
        </w:rPr>
        <w:t xml:space="preserve"> – количество элементов вектора </w:t>
      </w:r>
      <w:r w:rsidRPr="00DF590B">
        <w:rPr>
          <w:rStyle w:val="Bold"/>
          <w:sz w:val="26"/>
          <w:szCs w:val="26"/>
        </w:rPr>
        <w:t>vy</w:t>
      </w:r>
      <w:r w:rsidRPr="00DF590B">
        <w:rPr>
          <w:sz w:val="26"/>
          <w:szCs w:val="26"/>
        </w:rPr>
        <w:t>, на основе которых ра</w:t>
      </w:r>
      <w:r w:rsidRPr="00DF590B">
        <w:rPr>
          <w:sz w:val="26"/>
          <w:szCs w:val="26"/>
        </w:rPr>
        <w:t>с</w:t>
      </w:r>
      <w:r w:rsidRPr="00DF590B">
        <w:rPr>
          <w:sz w:val="26"/>
          <w:szCs w:val="26"/>
        </w:rPr>
        <w:t>считываются прог</w:t>
      </w:r>
      <w:r w:rsidRPr="00DF590B">
        <w:rPr>
          <w:sz w:val="26"/>
          <w:szCs w:val="26"/>
        </w:rPr>
        <w:softHyphen/>
        <w:t>нозируемые значения функции (то есть выбир</w:t>
      </w:r>
      <w:r w:rsidRPr="00DF590B">
        <w:rPr>
          <w:sz w:val="26"/>
          <w:szCs w:val="26"/>
        </w:rPr>
        <w:t>а</w:t>
      </w:r>
      <w:r w:rsidRPr="00DF590B">
        <w:rPr>
          <w:sz w:val="26"/>
          <w:szCs w:val="26"/>
        </w:rPr>
        <w:t xml:space="preserve">ются </w:t>
      </w:r>
      <w:r w:rsidRPr="00DF590B">
        <w:rPr>
          <w:rStyle w:val="Bold"/>
          <w:sz w:val="26"/>
          <w:szCs w:val="26"/>
        </w:rPr>
        <w:t>m</w:t>
      </w:r>
      <w:r w:rsidRPr="00DF590B">
        <w:rPr>
          <w:sz w:val="26"/>
          <w:szCs w:val="26"/>
        </w:rPr>
        <w:t xml:space="preserve"> последних точек, т.е. примыкающие к правой границе о</w:t>
      </w:r>
      <w:r w:rsidRPr="00DF590B">
        <w:rPr>
          <w:sz w:val="26"/>
          <w:szCs w:val="26"/>
        </w:rPr>
        <w:t>т</w:t>
      </w:r>
      <w:r w:rsidRPr="00DF590B">
        <w:rPr>
          <w:sz w:val="26"/>
          <w:szCs w:val="26"/>
        </w:rPr>
        <w:t xml:space="preserve">резка задания функции </w:t>
      </w:r>
      <w:r w:rsidRPr="00DF590B">
        <w:rPr>
          <w:rStyle w:val="Italic"/>
          <w:sz w:val="26"/>
          <w:szCs w:val="26"/>
        </w:rPr>
        <w:t>x</w:t>
      </w:r>
      <w:r w:rsidRPr="00DF590B">
        <w:rPr>
          <w:rStyle w:val="Subscript"/>
          <w:sz w:val="26"/>
          <w:szCs w:val="26"/>
        </w:rPr>
        <w:t>max</w:t>
      </w:r>
      <w:r w:rsidRPr="00DF590B">
        <w:rPr>
          <w:sz w:val="26"/>
          <w:szCs w:val="26"/>
        </w:rPr>
        <w:t>);</w:t>
      </w:r>
    </w:p>
    <w:p w:rsidR="004B0324" w:rsidRPr="00DF590B" w:rsidRDefault="004B0324" w:rsidP="00CD382A">
      <w:pPr>
        <w:widowControl w:val="0"/>
        <w:spacing w:line="240" w:lineRule="auto"/>
        <w:ind w:firstLine="709"/>
        <w:rPr>
          <w:sz w:val="26"/>
          <w:szCs w:val="26"/>
        </w:rPr>
      </w:pPr>
      <w:r w:rsidRPr="00DF590B">
        <w:rPr>
          <w:rStyle w:val="Bold"/>
          <w:sz w:val="26"/>
          <w:szCs w:val="26"/>
        </w:rPr>
        <w:t>n</w:t>
      </w:r>
      <w:r w:rsidRPr="00DF590B">
        <w:rPr>
          <w:sz w:val="26"/>
          <w:szCs w:val="26"/>
        </w:rPr>
        <w:t xml:space="preserve"> – желаемое количество вычисленных значений функции.</w:t>
      </w:r>
    </w:p>
    <w:p w:rsidR="004B0324" w:rsidRPr="00DF590B" w:rsidRDefault="004B0324" w:rsidP="00CD382A">
      <w:pPr>
        <w:pStyle w:val="62"/>
        <w:widowControl w:val="0"/>
        <w:spacing w:before="0" w:line="240" w:lineRule="auto"/>
        <w:ind w:firstLine="709"/>
        <w:rPr>
          <w:sz w:val="26"/>
          <w:szCs w:val="26"/>
        </w:rPr>
      </w:pPr>
      <w:r w:rsidRPr="00DF590B">
        <w:rPr>
          <w:sz w:val="26"/>
          <w:szCs w:val="26"/>
        </w:rPr>
        <w:t xml:space="preserve">Функция </w:t>
      </w:r>
      <w:r w:rsidRPr="00DF590B">
        <w:rPr>
          <w:rStyle w:val="Bold"/>
          <w:sz w:val="26"/>
          <w:szCs w:val="26"/>
        </w:rPr>
        <w:t>predict(vy, m, n)</w:t>
      </w:r>
      <w:r w:rsidRPr="00DF590B">
        <w:rPr>
          <w:sz w:val="26"/>
          <w:szCs w:val="26"/>
        </w:rPr>
        <w:t xml:space="preserve"> возвращает вектор </w:t>
      </w:r>
      <w:r w:rsidRPr="00DF590B">
        <w:rPr>
          <w:rStyle w:val="Bold"/>
          <w:sz w:val="26"/>
          <w:szCs w:val="26"/>
        </w:rPr>
        <w:t>n</w:t>
      </w:r>
      <w:r w:rsidRPr="00DF590B">
        <w:rPr>
          <w:sz w:val="26"/>
          <w:szCs w:val="26"/>
        </w:rPr>
        <w:t xml:space="preserve"> прогнозир</w:t>
      </w:r>
      <w:r w:rsidRPr="00DF590B">
        <w:rPr>
          <w:sz w:val="26"/>
          <w:szCs w:val="26"/>
        </w:rPr>
        <w:t>о</w:t>
      </w:r>
      <w:r w:rsidRPr="00DF590B">
        <w:rPr>
          <w:sz w:val="26"/>
          <w:szCs w:val="26"/>
        </w:rPr>
        <w:t>ванных зна</w:t>
      </w:r>
      <w:r w:rsidRPr="00DF590B">
        <w:rPr>
          <w:sz w:val="26"/>
          <w:szCs w:val="26"/>
        </w:rPr>
        <w:softHyphen/>
        <w:t>чений функции для равноудалённых значений аргуме</w:t>
      </w:r>
      <w:r w:rsidRPr="00DF590B">
        <w:rPr>
          <w:sz w:val="26"/>
          <w:szCs w:val="26"/>
        </w:rPr>
        <w:t>н</w:t>
      </w:r>
      <w:r w:rsidRPr="00DF590B">
        <w:rPr>
          <w:sz w:val="26"/>
          <w:szCs w:val="26"/>
        </w:rPr>
        <w:t xml:space="preserve">тов, непосредственно прилегающих справа от правой границы </w:t>
      </w:r>
      <w:r w:rsidRPr="00DF590B">
        <w:rPr>
          <w:rStyle w:val="Italic"/>
          <w:sz w:val="26"/>
          <w:szCs w:val="26"/>
        </w:rPr>
        <w:t>x</w:t>
      </w:r>
      <w:r w:rsidRPr="00DF590B">
        <w:rPr>
          <w:rStyle w:val="Subscript"/>
          <w:sz w:val="26"/>
          <w:szCs w:val="26"/>
        </w:rPr>
        <w:t>max</w:t>
      </w:r>
      <w:r w:rsidRPr="00DF590B">
        <w:rPr>
          <w:sz w:val="26"/>
          <w:szCs w:val="26"/>
        </w:rPr>
        <w:t>.</w:t>
      </w:r>
    </w:p>
    <w:p w:rsidR="004B0324" w:rsidRPr="00DF590B" w:rsidRDefault="004B0324" w:rsidP="004B0324">
      <w:pPr>
        <w:rPr>
          <w:sz w:val="26"/>
          <w:szCs w:val="26"/>
        </w:rPr>
      </w:pPr>
      <w:r w:rsidRPr="00DF590B">
        <w:rPr>
          <w:sz w:val="26"/>
          <w:szCs w:val="26"/>
        </w:rPr>
        <w:t>Пример выполнения процедуры экстраполяции иллюстрирует представ</w:t>
      </w:r>
      <w:r w:rsidRPr="00DF590B">
        <w:rPr>
          <w:sz w:val="26"/>
          <w:szCs w:val="26"/>
        </w:rPr>
        <w:softHyphen/>
        <w:t>ленный ниже Mathcad-документ.</w:t>
      </w: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4B0324" w:rsidRPr="00DF590B" w:rsidTr="008C15B2">
        <w:trPr>
          <w:jc w:val="center"/>
        </w:trPr>
        <w:tc>
          <w:tcPr>
            <w:tcW w:w="7598" w:type="dxa"/>
          </w:tcPr>
          <w:p w:rsidR="004B0324" w:rsidRPr="00DF590B" w:rsidRDefault="004B0324" w:rsidP="008C15B2">
            <w:pPr>
              <w:pStyle w:val="MathCAD"/>
              <w:rPr>
                <w:sz w:val="26"/>
                <w:szCs w:val="26"/>
              </w:rPr>
            </w:pPr>
            <w:r w:rsidRPr="00DF590B">
              <w:rPr>
                <w:noProof/>
                <w:sz w:val="26"/>
                <w:szCs w:val="26"/>
                <w:lang w:eastAsia="ru-RU"/>
              </w:rPr>
              <w:drawing>
                <wp:inline distT="0" distB="0" distL="0" distR="0">
                  <wp:extent cx="2916621" cy="646386"/>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2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1480" cy="654112"/>
                          </a:xfrm>
                          <a:prstGeom prst="rect">
                            <a:avLst/>
                          </a:prstGeom>
                          <a:noFill/>
                          <a:ln>
                            <a:noFill/>
                          </a:ln>
                        </pic:spPr>
                      </pic:pic>
                    </a:graphicData>
                  </a:graphic>
                </wp:inline>
              </w:drawing>
            </w:r>
          </w:p>
          <w:p w:rsidR="004B0324" w:rsidRPr="00DF590B" w:rsidRDefault="004B0324" w:rsidP="008C15B2">
            <w:pPr>
              <w:pStyle w:val="MathCAD"/>
              <w:rPr>
                <w:sz w:val="26"/>
                <w:szCs w:val="26"/>
              </w:rPr>
            </w:pPr>
            <w:r w:rsidRPr="00DF590B">
              <w:rPr>
                <w:noProof/>
                <w:sz w:val="26"/>
                <w:szCs w:val="26"/>
                <w:lang w:eastAsia="ru-RU"/>
              </w:rPr>
              <w:drawing>
                <wp:inline distT="0" distB="0" distL="0" distR="0">
                  <wp:extent cx="4004442" cy="17342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4" cstate="print"/>
                          <a:stretch>
                            <a:fillRect/>
                          </a:stretch>
                        </pic:blipFill>
                        <pic:spPr>
                          <a:xfrm>
                            <a:off x="0" y="0"/>
                            <a:ext cx="4010400" cy="173678"/>
                          </a:xfrm>
                          <a:prstGeom prst="rect">
                            <a:avLst/>
                          </a:prstGeom>
                        </pic:spPr>
                      </pic:pic>
                    </a:graphicData>
                  </a:graphic>
                </wp:inline>
              </w:drawing>
            </w:r>
          </w:p>
          <w:p w:rsidR="004B0324" w:rsidRPr="00DF590B" w:rsidRDefault="004B0324" w:rsidP="008C15B2">
            <w:pPr>
              <w:pStyle w:val="MathCAD"/>
              <w:rPr>
                <w:sz w:val="26"/>
                <w:szCs w:val="26"/>
              </w:rPr>
            </w:pPr>
            <w:r w:rsidRPr="00DF590B">
              <w:rPr>
                <w:noProof/>
                <w:sz w:val="26"/>
                <w:szCs w:val="26"/>
                <w:lang w:eastAsia="ru-RU"/>
              </w:rPr>
              <w:lastRenderedPageBreak/>
              <w:drawing>
                <wp:inline distT="0" distB="0" distL="0" distR="0">
                  <wp:extent cx="4270208" cy="1277007"/>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0208" cy="1277007"/>
                          </a:xfrm>
                          <a:prstGeom prst="rect">
                            <a:avLst/>
                          </a:prstGeom>
                          <a:noFill/>
                          <a:ln>
                            <a:noFill/>
                          </a:ln>
                        </pic:spPr>
                      </pic:pic>
                    </a:graphicData>
                  </a:graphic>
                </wp:inline>
              </w:drawing>
            </w:r>
          </w:p>
        </w:tc>
      </w:tr>
    </w:tbl>
    <w:p w:rsidR="003A041E" w:rsidRDefault="004B0324" w:rsidP="00CD382A">
      <w:pPr>
        <w:spacing w:line="240" w:lineRule="auto"/>
        <w:ind w:firstLine="709"/>
        <w:rPr>
          <w:sz w:val="26"/>
          <w:szCs w:val="26"/>
        </w:rPr>
      </w:pPr>
      <w:r w:rsidRPr="00DF590B">
        <w:rPr>
          <w:sz w:val="26"/>
          <w:szCs w:val="26"/>
        </w:rPr>
        <w:lastRenderedPageBreak/>
        <w:t>Спрогнозировать характер поведения функции на незнач</w:t>
      </w:r>
      <w:r w:rsidRPr="00DF590B">
        <w:rPr>
          <w:sz w:val="26"/>
          <w:szCs w:val="26"/>
        </w:rPr>
        <w:t>и</w:t>
      </w:r>
      <w:r w:rsidRPr="00DF590B">
        <w:rPr>
          <w:sz w:val="26"/>
          <w:szCs w:val="26"/>
        </w:rPr>
        <w:t xml:space="preserve">тельном отрезке слева </w:t>
      </w:r>
      <w:r w:rsidRPr="00DF590B">
        <w:rPr>
          <w:rStyle w:val="Italic"/>
          <w:sz w:val="26"/>
          <w:szCs w:val="26"/>
        </w:rPr>
        <w:t>x</w:t>
      </w:r>
      <w:r w:rsidRPr="00DF590B">
        <w:rPr>
          <w:sz w:val="26"/>
          <w:szCs w:val="26"/>
        </w:rPr>
        <w:t>&lt;</w:t>
      </w:r>
      <w:r w:rsidRPr="00DF590B">
        <w:rPr>
          <w:rStyle w:val="Italic"/>
          <w:sz w:val="26"/>
          <w:szCs w:val="26"/>
        </w:rPr>
        <w:t>x</w:t>
      </w:r>
      <w:r w:rsidRPr="00DF590B">
        <w:rPr>
          <w:rStyle w:val="Subscript"/>
          <w:sz w:val="26"/>
          <w:szCs w:val="26"/>
        </w:rPr>
        <w:t>min</w:t>
      </w:r>
      <w:r w:rsidRPr="00DF590B">
        <w:rPr>
          <w:sz w:val="26"/>
          <w:szCs w:val="26"/>
        </w:rPr>
        <w:t xml:space="preserve"> или справа </w:t>
      </w:r>
      <w:r w:rsidRPr="00DF590B">
        <w:rPr>
          <w:rStyle w:val="Italic"/>
          <w:sz w:val="26"/>
          <w:szCs w:val="26"/>
        </w:rPr>
        <w:t>x</w:t>
      </w:r>
      <w:r w:rsidRPr="00DF590B">
        <w:rPr>
          <w:sz w:val="26"/>
          <w:szCs w:val="26"/>
        </w:rPr>
        <w:t>&gt;</w:t>
      </w:r>
      <w:r w:rsidRPr="00DF590B">
        <w:rPr>
          <w:rStyle w:val="Italic"/>
          <w:sz w:val="26"/>
          <w:szCs w:val="26"/>
        </w:rPr>
        <w:t>x</w:t>
      </w:r>
      <w:r w:rsidRPr="00DF590B">
        <w:rPr>
          <w:rStyle w:val="Subscript"/>
          <w:sz w:val="26"/>
          <w:szCs w:val="26"/>
        </w:rPr>
        <w:t>max</w:t>
      </w:r>
      <w:r w:rsidRPr="00DF590B">
        <w:rPr>
          <w:sz w:val="26"/>
          <w:szCs w:val="26"/>
        </w:rPr>
        <w:t xml:space="preserve"> от пограничных т</w:t>
      </w:r>
      <w:r w:rsidRPr="00DF590B">
        <w:rPr>
          <w:sz w:val="26"/>
          <w:szCs w:val="26"/>
        </w:rPr>
        <w:t>о</w:t>
      </w:r>
      <w:r w:rsidRPr="00DF590B">
        <w:rPr>
          <w:sz w:val="26"/>
          <w:szCs w:val="26"/>
        </w:rPr>
        <w:t>чек отрезка задания функции можно также и на основе полученной для данного набора экспериментальных данных регрессионной з</w:t>
      </w:r>
      <w:r w:rsidRPr="00DF590B">
        <w:rPr>
          <w:sz w:val="26"/>
          <w:szCs w:val="26"/>
        </w:rPr>
        <w:t>а</w:t>
      </w:r>
      <w:r w:rsidRPr="00DF590B">
        <w:rPr>
          <w:sz w:val="26"/>
          <w:szCs w:val="26"/>
        </w:rPr>
        <w:t>висимости (линейной, полиномиальной или произволь</w:t>
      </w:r>
      <w:r w:rsidRPr="00DF590B">
        <w:rPr>
          <w:sz w:val="26"/>
          <w:szCs w:val="26"/>
        </w:rPr>
        <w:softHyphen/>
        <w:t>ной нелине</w:t>
      </w:r>
      <w:r w:rsidRPr="00DF590B">
        <w:rPr>
          <w:sz w:val="26"/>
          <w:szCs w:val="26"/>
        </w:rPr>
        <w:t>й</w:t>
      </w:r>
      <w:r w:rsidRPr="00DF590B">
        <w:rPr>
          <w:sz w:val="26"/>
          <w:szCs w:val="26"/>
        </w:rPr>
        <w:t>ной).</w:t>
      </w:r>
    </w:p>
    <w:p w:rsidR="003A041E" w:rsidRDefault="003A041E">
      <w:pPr>
        <w:spacing w:line="240" w:lineRule="auto"/>
        <w:ind w:firstLine="0"/>
        <w:jc w:val="left"/>
        <w:rPr>
          <w:sz w:val="26"/>
          <w:szCs w:val="26"/>
        </w:rPr>
      </w:pPr>
      <w:r>
        <w:rPr>
          <w:sz w:val="26"/>
          <w:szCs w:val="26"/>
        </w:rPr>
        <w:br w:type="page"/>
      </w:r>
    </w:p>
    <w:p w:rsidR="004B0324" w:rsidRDefault="004B0324" w:rsidP="00D9231A">
      <w:pPr>
        <w:pStyle w:val="21"/>
        <w:keepNext w:val="0"/>
        <w:keepLines w:val="0"/>
        <w:widowControl w:val="0"/>
        <w:numPr>
          <w:ilvl w:val="1"/>
          <w:numId w:val="89"/>
        </w:numPr>
        <w:suppressAutoHyphens w:val="0"/>
        <w:spacing w:before="0" w:after="0" w:line="240" w:lineRule="auto"/>
        <w:ind w:left="0" w:firstLine="709"/>
        <w:rPr>
          <w:rFonts w:ascii="Times New Roman" w:hAnsi="Times New Roman"/>
          <w:sz w:val="26"/>
          <w:szCs w:val="26"/>
        </w:rPr>
      </w:pPr>
      <w:bookmarkStart w:id="476" w:name="_Toc364772431"/>
      <w:bookmarkStart w:id="477" w:name="_Toc440055255"/>
      <w:bookmarkStart w:id="478" w:name="_Toc5392401"/>
      <w:r w:rsidRPr="00DF590B">
        <w:rPr>
          <w:rFonts w:ascii="Times New Roman" w:hAnsi="Times New Roman"/>
          <w:sz w:val="26"/>
          <w:szCs w:val="26"/>
        </w:rPr>
        <w:lastRenderedPageBreak/>
        <w:t>Сглаживан</w:t>
      </w:r>
      <w:bookmarkEnd w:id="476"/>
      <w:bookmarkEnd w:id="477"/>
      <w:r w:rsidRPr="00DF590B">
        <w:rPr>
          <w:rFonts w:ascii="Times New Roman" w:hAnsi="Times New Roman"/>
          <w:sz w:val="26"/>
          <w:szCs w:val="26"/>
        </w:rPr>
        <w:t>ие</w:t>
      </w:r>
      <w:bookmarkEnd w:id="478"/>
    </w:p>
    <w:p w:rsidR="00CD382A" w:rsidRPr="00CD382A" w:rsidRDefault="00CD382A" w:rsidP="00CD382A">
      <w:pPr>
        <w:rPr>
          <w:lang w:eastAsia="en-US"/>
        </w:rPr>
      </w:pPr>
    </w:p>
    <w:p w:rsidR="004B0324" w:rsidRPr="00DF590B" w:rsidRDefault="004B0324" w:rsidP="00CD382A">
      <w:pPr>
        <w:pStyle w:val="61"/>
        <w:widowControl w:val="0"/>
        <w:spacing w:after="0" w:line="240" w:lineRule="auto"/>
        <w:ind w:firstLine="709"/>
        <w:rPr>
          <w:sz w:val="26"/>
          <w:szCs w:val="26"/>
        </w:rPr>
      </w:pPr>
      <w:r w:rsidRPr="00DF590B">
        <w:rPr>
          <w:sz w:val="26"/>
          <w:szCs w:val="26"/>
        </w:rPr>
        <w:t>Как отмечалось выше, довольно часто результаты экспер</w:t>
      </w:r>
      <w:r w:rsidRPr="00DF590B">
        <w:rPr>
          <w:sz w:val="26"/>
          <w:szCs w:val="26"/>
        </w:rPr>
        <w:t>и</w:t>
      </w:r>
      <w:r w:rsidRPr="00DF590B">
        <w:rPr>
          <w:sz w:val="26"/>
          <w:szCs w:val="26"/>
        </w:rPr>
        <w:t>ментальных исследований представляются оцифрованными данн</w:t>
      </w:r>
      <w:r w:rsidRPr="00DF590B">
        <w:rPr>
          <w:sz w:val="26"/>
          <w:szCs w:val="26"/>
        </w:rPr>
        <w:t>ы</w:t>
      </w:r>
      <w:r w:rsidRPr="00DF590B">
        <w:rPr>
          <w:sz w:val="26"/>
          <w:szCs w:val="26"/>
        </w:rPr>
        <w:t xml:space="preserve">ми </w:t>
      </w:r>
      <w:r w:rsidRPr="00DF590B">
        <w:rPr>
          <w:rStyle w:val="Bold"/>
          <w:sz w:val="26"/>
          <w:szCs w:val="26"/>
        </w:rPr>
        <w:t>vх</w:t>
      </w:r>
      <w:r w:rsidRPr="00DF590B">
        <w:rPr>
          <w:sz w:val="26"/>
          <w:szCs w:val="26"/>
        </w:rPr>
        <w:t xml:space="preserve">, </w:t>
      </w:r>
      <w:r w:rsidRPr="00DF590B">
        <w:rPr>
          <w:rStyle w:val="Bold"/>
          <w:sz w:val="26"/>
          <w:szCs w:val="26"/>
        </w:rPr>
        <w:t>vy</w:t>
      </w:r>
      <w:r w:rsidRPr="00DF590B">
        <w:rPr>
          <w:sz w:val="26"/>
          <w:szCs w:val="26"/>
        </w:rPr>
        <w:t>, которые, кроме точных измерений (оценок) исследуемого сигнала, содержат и его случайную составляющую, то есть, разли</w:t>
      </w:r>
      <w:r w:rsidRPr="00DF590B">
        <w:rPr>
          <w:sz w:val="26"/>
          <w:szCs w:val="26"/>
        </w:rPr>
        <w:t>ч</w:t>
      </w:r>
      <w:r w:rsidRPr="00DF590B">
        <w:rPr>
          <w:sz w:val="26"/>
          <w:szCs w:val="26"/>
        </w:rPr>
        <w:t>ного рода шумы. Возникает задача очистки (фильтрации) получе</w:t>
      </w:r>
      <w:r w:rsidRPr="00DF590B">
        <w:rPr>
          <w:sz w:val="26"/>
          <w:szCs w:val="26"/>
        </w:rPr>
        <w:t>н</w:t>
      </w:r>
      <w:r w:rsidRPr="00DF590B">
        <w:rPr>
          <w:sz w:val="26"/>
          <w:szCs w:val="26"/>
        </w:rPr>
        <w:t>ного сигнала от случайной составляющей – шумов. Одним из во</w:t>
      </w:r>
      <w:r w:rsidRPr="00DF590B">
        <w:rPr>
          <w:sz w:val="26"/>
          <w:szCs w:val="26"/>
        </w:rPr>
        <w:t>з</w:t>
      </w:r>
      <w:r w:rsidRPr="00DF590B">
        <w:rPr>
          <w:sz w:val="26"/>
          <w:szCs w:val="26"/>
        </w:rPr>
        <w:t>можных подходов для ее реализации является выполнение процед</w:t>
      </w:r>
      <w:r w:rsidRPr="00DF590B">
        <w:rPr>
          <w:sz w:val="26"/>
          <w:szCs w:val="26"/>
        </w:rPr>
        <w:t>у</w:t>
      </w:r>
      <w:r w:rsidRPr="00DF590B">
        <w:rPr>
          <w:sz w:val="26"/>
          <w:szCs w:val="26"/>
        </w:rPr>
        <w:t>ры сглаживания (</w:t>
      </w:r>
      <w:r w:rsidRPr="00DF590B">
        <w:rPr>
          <w:rStyle w:val="Italic"/>
          <w:sz w:val="26"/>
          <w:szCs w:val="26"/>
          <w:lang w:val="en-US"/>
        </w:rPr>
        <w:t>smoothing</w:t>
      </w:r>
      <w:r w:rsidRPr="00DF590B">
        <w:rPr>
          <w:sz w:val="26"/>
          <w:szCs w:val="26"/>
        </w:rPr>
        <w:t>) данных. Для этого разработан ряд алг</w:t>
      </w:r>
      <w:r w:rsidRPr="00DF590B">
        <w:rPr>
          <w:sz w:val="26"/>
          <w:szCs w:val="26"/>
        </w:rPr>
        <w:t>о</w:t>
      </w:r>
      <w:r w:rsidRPr="00DF590B">
        <w:rPr>
          <w:sz w:val="26"/>
          <w:szCs w:val="26"/>
        </w:rPr>
        <w:t>ритмов. В Mathcad для выполнения процедуры сглаживания данных есть три внутренние функции, которые реализуют различные алг</w:t>
      </w:r>
      <w:r w:rsidRPr="00DF590B">
        <w:rPr>
          <w:sz w:val="26"/>
          <w:szCs w:val="26"/>
        </w:rPr>
        <w:t>о</w:t>
      </w:r>
      <w:r w:rsidRPr="00DF590B">
        <w:rPr>
          <w:sz w:val="26"/>
          <w:szCs w:val="26"/>
        </w:rPr>
        <w:t>ритмы:</w:t>
      </w:r>
    </w:p>
    <w:p w:rsidR="004B0324" w:rsidRPr="00DF590B" w:rsidRDefault="004B0324" w:rsidP="00CD382A">
      <w:pPr>
        <w:widowControl w:val="0"/>
        <w:spacing w:line="240" w:lineRule="auto"/>
        <w:ind w:firstLine="709"/>
        <w:rPr>
          <w:sz w:val="26"/>
          <w:szCs w:val="26"/>
        </w:rPr>
      </w:pPr>
      <w:r w:rsidRPr="00DF590B">
        <w:rPr>
          <w:rStyle w:val="Bold"/>
          <w:sz w:val="26"/>
          <w:szCs w:val="26"/>
        </w:rPr>
        <w:t xml:space="preserve">medsmooth(vy, n) </w:t>
      </w:r>
      <w:r w:rsidRPr="00DF590B">
        <w:rPr>
          <w:sz w:val="26"/>
          <w:szCs w:val="26"/>
        </w:rPr>
        <w:t>– алгоритм перемещаемых медиан. Пар</w:t>
      </w:r>
      <w:r w:rsidRPr="00DF590B">
        <w:rPr>
          <w:sz w:val="26"/>
          <w:szCs w:val="26"/>
        </w:rPr>
        <w:t>а</w:t>
      </w:r>
      <w:r w:rsidRPr="00DF590B">
        <w:rPr>
          <w:sz w:val="26"/>
          <w:szCs w:val="26"/>
        </w:rPr>
        <w:t>метр</w:t>
      </w:r>
      <w:r w:rsidRPr="00DF590B">
        <w:rPr>
          <w:rStyle w:val="Bold"/>
          <w:sz w:val="26"/>
          <w:szCs w:val="26"/>
        </w:rPr>
        <w:t xml:space="preserve"> n </w:t>
      </w:r>
      <w:r w:rsidRPr="00DF590B">
        <w:rPr>
          <w:sz w:val="26"/>
          <w:szCs w:val="26"/>
        </w:rPr>
        <w:t>задает ширину "окна" сглаживания – количество экспер</w:t>
      </w:r>
      <w:r w:rsidRPr="00DF590B">
        <w:rPr>
          <w:sz w:val="26"/>
          <w:szCs w:val="26"/>
        </w:rPr>
        <w:t>и</w:t>
      </w:r>
      <w:r w:rsidRPr="00DF590B">
        <w:rPr>
          <w:sz w:val="26"/>
          <w:szCs w:val="26"/>
        </w:rPr>
        <w:t>ментальных точек</w:t>
      </w:r>
      <w:r w:rsidRPr="00DF590B">
        <w:rPr>
          <w:rStyle w:val="Bold"/>
          <w:sz w:val="26"/>
          <w:szCs w:val="26"/>
        </w:rPr>
        <w:t>,</w:t>
      </w:r>
      <w:r w:rsidRPr="00DF590B">
        <w:rPr>
          <w:sz w:val="26"/>
          <w:szCs w:val="26"/>
        </w:rPr>
        <w:t xml:space="preserve"> использу</w:t>
      </w:r>
      <w:r w:rsidRPr="00DF590B">
        <w:rPr>
          <w:sz w:val="26"/>
          <w:szCs w:val="26"/>
        </w:rPr>
        <w:softHyphen/>
        <w:t>емых для вычисления следующего сглаженного значения функции. Каждое текущее сглаженное знач</w:t>
      </w:r>
      <w:r w:rsidRPr="00DF590B">
        <w:rPr>
          <w:sz w:val="26"/>
          <w:szCs w:val="26"/>
        </w:rPr>
        <w:t>е</w:t>
      </w:r>
      <w:r w:rsidRPr="00DF590B">
        <w:rPr>
          <w:sz w:val="26"/>
          <w:szCs w:val="26"/>
        </w:rPr>
        <w:t xml:space="preserve">ние рассчитывается как среднее между текущим перемещаемым центральным значением функции и одинаковым количеством её значений слева и справа от него. Поэтому параметр </w:t>
      </w:r>
      <w:r w:rsidRPr="00DF590B">
        <w:rPr>
          <w:rStyle w:val="Bold"/>
          <w:sz w:val="26"/>
          <w:szCs w:val="26"/>
        </w:rPr>
        <w:t>n</w:t>
      </w:r>
      <w:r w:rsidRPr="00DF590B">
        <w:rPr>
          <w:sz w:val="26"/>
          <w:szCs w:val="26"/>
        </w:rPr>
        <w:t xml:space="preserve"> следует зад</w:t>
      </w:r>
      <w:r w:rsidRPr="00DF590B">
        <w:rPr>
          <w:sz w:val="26"/>
          <w:szCs w:val="26"/>
        </w:rPr>
        <w:t>а</w:t>
      </w:r>
      <w:r w:rsidRPr="00DF590B">
        <w:rPr>
          <w:sz w:val="26"/>
          <w:szCs w:val="26"/>
        </w:rPr>
        <w:t>вать нечетным. Используемый в функции метод дает лучшие р</w:t>
      </w:r>
      <w:r w:rsidRPr="00DF590B">
        <w:rPr>
          <w:sz w:val="26"/>
          <w:szCs w:val="26"/>
        </w:rPr>
        <w:t>е</w:t>
      </w:r>
      <w:r w:rsidRPr="00DF590B">
        <w:rPr>
          <w:sz w:val="26"/>
          <w:szCs w:val="26"/>
        </w:rPr>
        <w:t>зультаты сглаживания наборов данных, содержащих локальные "выбросы" функции со значительной амплитудой и с довольно гладкой последовательностью остальных данных;</w:t>
      </w:r>
    </w:p>
    <w:p w:rsidR="004B0324" w:rsidRPr="00DF590B" w:rsidRDefault="004B0324" w:rsidP="00CD382A">
      <w:pPr>
        <w:widowControl w:val="0"/>
        <w:spacing w:line="240" w:lineRule="auto"/>
        <w:ind w:firstLine="709"/>
        <w:rPr>
          <w:sz w:val="26"/>
          <w:szCs w:val="26"/>
        </w:rPr>
      </w:pPr>
      <w:r w:rsidRPr="00DF590B">
        <w:rPr>
          <w:rStyle w:val="Bold"/>
          <w:sz w:val="26"/>
          <w:szCs w:val="26"/>
        </w:rPr>
        <w:t>ksmooth(vx, vy, q)</w:t>
      </w:r>
      <w:r w:rsidRPr="00DF590B">
        <w:rPr>
          <w:sz w:val="26"/>
          <w:szCs w:val="26"/>
        </w:rPr>
        <w:t xml:space="preserve"> – алгоритм сглаживания на основе гаусс</w:t>
      </w:r>
      <w:r w:rsidRPr="00DF590B">
        <w:rPr>
          <w:sz w:val="26"/>
          <w:szCs w:val="26"/>
        </w:rPr>
        <w:t>о</w:t>
      </w:r>
      <w:r w:rsidRPr="00DF590B">
        <w:rPr>
          <w:sz w:val="26"/>
          <w:szCs w:val="26"/>
        </w:rPr>
        <w:t>вого ядра. Текущее сглаженное значение рассчитывается как взв</w:t>
      </w:r>
      <w:r w:rsidRPr="00DF590B">
        <w:rPr>
          <w:sz w:val="26"/>
          <w:szCs w:val="26"/>
        </w:rPr>
        <w:t>е</w:t>
      </w:r>
      <w:r w:rsidRPr="00DF590B">
        <w:rPr>
          <w:sz w:val="26"/>
          <w:szCs w:val="26"/>
        </w:rPr>
        <w:t>шенное среднее от всего набора данных с ядром в виде функции Г</w:t>
      </w:r>
      <w:r w:rsidRPr="00DF590B">
        <w:rPr>
          <w:sz w:val="26"/>
          <w:szCs w:val="26"/>
        </w:rPr>
        <w:t>а</w:t>
      </w:r>
      <w:r w:rsidRPr="00DF590B">
        <w:rPr>
          <w:sz w:val="26"/>
          <w:szCs w:val="26"/>
        </w:rPr>
        <w:t xml:space="preserve">усса. Параметр </w:t>
      </w:r>
      <w:r w:rsidRPr="00DF590B">
        <w:rPr>
          <w:rStyle w:val="Bold"/>
          <w:sz w:val="26"/>
          <w:szCs w:val="26"/>
        </w:rPr>
        <w:t>q</w:t>
      </w:r>
      <w:r w:rsidRPr="00DF590B">
        <w:rPr>
          <w:sz w:val="26"/>
          <w:szCs w:val="26"/>
        </w:rPr>
        <w:t xml:space="preserve"> – это ширина функции ядра. Этому параметру ц</w:t>
      </w:r>
      <w:r w:rsidRPr="00DF590B">
        <w:rPr>
          <w:sz w:val="26"/>
          <w:szCs w:val="26"/>
        </w:rPr>
        <w:t>е</w:t>
      </w:r>
      <w:r w:rsidRPr="00DF590B">
        <w:rPr>
          <w:sz w:val="26"/>
          <w:szCs w:val="26"/>
        </w:rPr>
        <w:t>лесообразно надавать значения, которые численно равны нескол</w:t>
      </w:r>
      <w:r w:rsidRPr="00DF590B">
        <w:rPr>
          <w:sz w:val="26"/>
          <w:szCs w:val="26"/>
        </w:rPr>
        <w:t>ь</w:t>
      </w:r>
      <w:r w:rsidRPr="00DF590B">
        <w:rPr>
          <w:sz w:val="26"/>
          <w:szCs w:val="26"/>
        </w:rPr>
        <w:t>ким шагам между соседними значениями аргументов. Этот алг</w:t>
      </w:r>
      <w:r w:rsidRPr="00DF590B">
        <w:rPr>
          <w:sz w:val="26"/>
          <w:szCs w:val="26"/>
        </w:rPr>
        <w:t>о</w:t>
      </w:r>
      <w:r w:rsidRPr="00DF590B">
        <w:rPr>
          <w:sz w:val="26"/>
          <w:szCs w:val="26"/>
        </w:rPr>
        <w:t>ритм является оптимальным для фильтрации зашумленных сигн</w:t>
      </w:r>
      <w:r w:rsidRPr="00DF590B">
        <w:rPr>
          <w:sz w:val="26"/>
          <w:szCs w:val="26"/>
        </w:rPr>
        <w:t>а</w:t>
      </w:r>
      <w:r w:rsidRPr="00DF590B">
        <w:rPr>
          <w:sz w:val="26"/>
          <w:szCs w:val="26"/>
        </w:rPr>
        <w:t>лов;</w:t>
      </w:r>
    </w:p>
    <w:p w:rsidR="004B0324" w:rsidRPr="00DF590B" w:rsidRDefault="004B0324" w:rsidP="00CD382A">
      <w:pPr>
        <w:widowControl w:val="0"/>
        <w:spacing w:line="240" w:lineRule="auto"/>
        <w:ind w:firstLine="709"/>
        <w:rPr>
          <w:sz w:val="26"/>
          <w:szCs w:val="26"/>
        </w:rPr>
      </w:pPr>
      <w:r w:rsidRPr="00DF590B">
        <w:rPr>
          <w:rStyle w:val="Bold"/>
          <w:sz w:val="26"/>
          <w:szCs w:val="26"/>
        </w:rPr>
        <w:t>supsmooth(vx, vy)</w:t>
      </w:r>
      <w:r w:rsidRPr="00DF590B">
        <w:rPr>
          <w:sz w:val="26"/>
          <w:szCs w:val="26"/>
        </w:rPr>
        <w:t xml:space="preserve"> – алгоритм, по которому текущее усре</w:t>
      </w:r>
      <w:r w:rsidRPr="00DF590B">
        <w:rPr>
          <w:sz w:val="26"/>
          <w:szCs w:val="26"/>
        </w:rPr>
        <w:t>д</w:t>
      </w:r>
      <w:r w:rsidRPr="00DF590B">
        <w:rPr>
          <w:sz w:val="26"/>
          <w:szCs w:val="26"/>
        </w:rPr>
        <w:t>ненное значение рассчитывается на основе регрессионной завис</w:t>
      </w:r>
      <w:r w:rsidRPr="00DF590B">
        <w:rPr>
          <w:sz w:val="26"/>
          <w:szCs w:val="26"/>
        </w:rPr>
        <w:t>и</w:t>
      </w:r>
      <w:r w:rsidRPr="00DF590B">
        <w:rPr>
          <w:sz w:val="26"/>
          <w:szCs w:val="26"/>
        </w:rPr>
        <w:t>мости с учетом определенного количества точек, ближайших к т</w:t>
      </w:r>
      <w:r w:rsidRPr="00DF590B">
        <w:rPr>
          <w:sz w:val="26"/>
          <w:szCs w:val="26"/>
        </w:rPr>
        <w:t>е</w:t>
      </w:r>
      <w:r w:rsidRPr="00DF590B">
        <w:rPr>
          <w:sz w:val="26"/>
          <w:szCs w:val="26"/>
        </w:rPr>
        <w:t>кущей. Количество этих точек рассчитывается автоматически на основе адаптивного алгоритма. Этот метод целесообразно испол</w:t>
      </w:r>
      <w:r w:rsidRPr="00DF590B">
        <w:rPr>
          <w:sz w:val="26"/>
          <w:szCs w:val="26"/>
        </w:rPr>
        <w:t>ь</w:t>
      </w:r>
      <w:r w:rsidRPr="00DF590B">
        <w:rPr>
          <w:sz w:val="26"/>
          <w:szCs w:val="26"/>
        </w:rPr>
        <w:t>зовать для наборов экспериментальных точек с неравномерным ш</w:t>
      </w:r>
      <w:r w:rsidRPr="00DF590B">
        <w:rPr>
          <w:sz w:val="26"/>
          <w:szCs w:val="26"/>
        </w:rPr>
        <w:t>а</w:t>
      </w:r>
      <w:r w:rsidRPr="00DF590B">
        <w:rPr>
          <w:sz w:val="26"/>
          <w:szCs w:val="26"/>
        </w:rPr>
        <w:lastRenderedPageBreak/>
        <w:t>гом изменения аргумента. Для таких наборов данных этот метод я</w:t>
      </w:r>
      <w:r w:rsidRPr="00DF590B">
        <w:rPr>
          <w:sz w:val="26"/>
          <w:szCs w:val="26"/>
        </w:rPr>
        <w:t>в</w:t>
      </w:r>
      <w:r w:rsidRPr="00DF590B">
        <w:rPr>
          <w:sz w:val="26"/>
          <w:szCs w:val="26"/>
        </w:rPr>
        <w:t>ляется несколько более эффективным по сравнению с методом на основе гауссового ядра.</w:t>
      </w:r>
    </w:p>
    <w:p w:rsidR="004B0324" w:rsidRPr="00DF590B" w:rsidRDefault="004B0324" w:rsidP="00CD382A">
      <w:pPr>
        <w:pStyle w:val="62"/>
        <w:widowControl w:val="0"/>
        <w:spacing w:before="0" w:line="240" w:lineRule="auto"/>
        <w:ind w:firstLine="709"/>
        <w:rPr>
          <w:sz w:val="26"/>
          <w:szCs w:val="26"/>
        </w:rPr>
      </w:pPr>
      <w:r w:rsidRPr="00DF590B">
        <w:rPr>
          <w:sz w:val="26"/>
          <w:szCs w:val="26"/>
        </w:rPr>
        <w:t>Пример результатов выполнения процедур сглаживания да</w:t>
      </w:r>
      <w:r w:rsidRPr="00DF590B">
        <w:rPr>
          <w:sz w:val="26"/>
          <w:szCs w:val="26"/>
        </w:rPr>
        <w:t>н</w:t>
      </w:r>
      <w:r w:rsidRPr="00DF590B">
        <w:rPr>
          <w:sz w:val="26"/>
          <w:szCs w:val="26"/>
        </w:rPr>
        <w:t>ных с исполь</w:t>
      </w:r>
      <w:r w:rsidRPr="00DF590B">
        <w:rPr>
          <w:sz w:val="26"/>
          <w:szCs w:val="26"/>
        </w:rPr>
        <w:softHyphen/>
        <w:t>зованием описанных выше функций показано в пре</w:t>
      </w:r>
      <w:r w:rsidRPr="00DF590B">
        <w:rPr>
          <w:sz w:val="26"/>
          <w:szCs w:val="26"/>
        </w:rPr>
        <w:t>д</w:t>
      </w:r>
      <w:r w:rsidRPr="00DF590B">
        <w:rPr>
          <w:sz w:val="26"/>
          <w:szCs w:val="26"/>
        </w:rPr>
        <w:t>ставленном Mathcad-документе.</w:t>
      </w:r>
    </w:p>
    <w:p w:rsidR="004B0324" w:rsidRPr="00DF590B" w:rsidRDefault="004B0324" w:rsidP="00CD382A">
      <w:pPr>
        <w:widowControl w:val="0"/>
        <w:spacing w:line="240" w:lineRule="auto"/>
        <w:ind w:firstLine="709"/>
        <w:rPr>
          <w:rStyle w:val="Bold"/>
          <w:b w:val="0"/>
          <w:sz w:val="26"/>
          <w:szCs w:val="26"/>
        </w:rPr>
      </w:pPr>
    </w:p>
    <w:tbl>
      <w:tblPr>
        <w:tblW w:w="7598"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4B0324" w:rsidRPr="00DF590B" w:rsidTr="008C15B2">
        <w:trPr>
          <w:jc w:val="center"/>
        </w:trPr>
        <w:tc>
          <w:tcPr>
            <w:tcW w:w="7598" w:type="dxa"/>
          </w:tcPr>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646800" cy="3888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6" cstate="print"/>
                          <a:stretch>
                            <a:fillRect/>
                          </a:stretch>
                        </pic:blipFill>
                        <pic:spPr>
                          <a:xfrm>
                            <a:off x="0" y="0"/>
                            <a:ext cx="3646800" cy="388800"/>
                          </a:xfrm>
                          <a:prstGeom prst="rect">
                            <a:avLst/>
                          </a:prstGeom>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489200" cy="1548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7" cstate="print"/>
                          <a:stretch>
                            <a:fillRect/>
                          </a:stretch>
                        </pic:blipFill>
                        <pic:spPr>
                          <a:xfrm>
                            <a:off x="0" y="0"/>
                            <a:ext cx="4489200" cy="154800"/>
                          </a:xfrm>
                          <a:prstGeom prst="rect">
                            <a:avLst/>
                          </a:prstGeom>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144605" cy="1150883"/>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2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9250" cy="1154950"/>
                          </a:xfrm>
                          <a:prstGeom prst="rect">
                            <a:avLst/>
                          </a:prstGeom>
                          <a:noFill/>
                          <a:ln>
                            <a:noFill/>
                          </a:ln>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240800" cy="165600"/>
                  <wp:effectExtent l="0" t="0" r="0" b="635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9" cstate="print"/>
                          <a:stretch>
                            <a:fillRect/>
                          </a:stretch>
                        </pic:blipFill>
                        <pic:spPr>
                          <a:xfrm>
                            <a:off x="0" y="0"/>
                            <a:ext cx="4240800" cy="165600"/>
                          </a:xfrm>
                          <a:prstGeom prst="rect">
                            <a:avLst/>
                          </a:prstGeom>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207923" cy="1520042"/>
                  <wp:effectExtent l="1905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2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5130" cy="1522646"/>
                          </a:xfrm>
                          <a:prstGeom prst="rect">
                            <a:avLst/>
                          </a:prstGeom>
                          <a:noFill/>
                          <a:ln>
                            <a:noFill/>
                          </a:ln>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449600" cy="169200"/>
                  <wp:effectExtent l="0" t="0" r="0" b="254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1" cstate="print"/>
                          <a:stretch>
                            <a:fillRect/>
                          </a:stretch>
                        </pic:blipFill>
                        <pic:spPr>
                          <a:xfrm>
                            <a:off x="0" y="0"/>
                            <a:ext cx="4449600" cy="169200"/>
                          </a:xfrm>
                          <a:prstGeom prst="rect">
                            <a:avLst/>
                          </a:prstGeom>
                        </pic:spPr>
                      </pic:pic>
                    </a:graphicData>
                  </a:graphic>
                </wp:inline>
              </w:drawing>
            </w:r>
          </w:p>
          <w:p w:rsidR="004B0324" w:rsidRPr="00DF590B" w:rsidRDefault="004B0324"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271312" cy="1567543"/>
                  <wp:effectExtent l="1905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2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8630" cy="1570229"/>
                          </a:xfrm>
                          <a:prstGeom prst="rect">
                            <a:avLst/>
                          </a:prstGeom>
                          <a:noFill/>
                          <a:ln>
                            <a:noFill/>
                          </a:ln>
                        </pic:spPr>
                      </pic:pic>
                    </a:graphicData>
                  </a:graphic>
                </wp:inline>
              </w:drawing>
            </w:r>
          </w:p>
        </w:tc>
      </w:tr>
      <w:bookmarkEnd w:id="350"/>
    </w:tbl>
    <w:p w:rsidR="003A041E" w:rsidRDefault="003A041E" w:rsidP="00CD382A">
      <w:pPr>
        <w:widowControl w:val="0"/>
        <w:spacing w:line="240" w:lineRule="auto"/>
        <w:ind w:firstLine="709"/>
        <w:rPr>
          <w:b/>
          <w:sz w:val="26"/>
          <w:szCs w:val="26"/>
          <w:lang w:val="kk-KZ" w:eastAsia="en-US"/>
        </w:rPr>
      </w:pPr>
    </w:p>
    <w:p w:rsidR="003A041E" w:rsidRDefault="003A041E">
      <w:pPr>
        <w:spacing w:line="240" w:lineRule="auto"/>
        <w:ind w:firstLine="0"/>
        <w:jc w:val="left"/>
        <w:rPr>
          <w:b/>
          <w:sz w:val="26"/>
          <w:szCs w:val="26"/>
          <w:lang w:eastAsia="en-US"/>
        </w:rPr>
      </w:pPr>
      <w:r>
        <w:rPr>
          <w:b/>
          <w:sz w:val="26"/>
          <w:szCs w:val="26"/>
          <w:lang w:eastAsia="en-US"/>
        </w:rPr>
        <w:br w:type="page"/>
      </w:r>
    </w:p>
    <w:p w:rsidR="008A0DF2" w:rsidRPr="00DF590B" w:rsidRDefault="008A0DF2" w:rsidP="00CD382A">
      <w:pPr>
        <w:widowControl w:val="0"/>
        <w:spacing w:line="240" w:lineRule="auto"/>
        <w:ind w:firstLine="709"/>
        <w:rPr>
          <w:b/>
          <w:sz w:val="26"/>
          <w:szCs w:val="26"/>
          <w:lang w:eastAsia="en-US"/>
        </w:rPr>
      </w:pPr>
      <w:r w:rsidRPr="00DF590B">
        <w:rPr>
          <w:b/>
          <w:sz w:val="26"/>
          <w:szCs w:val="26"/>
          <w:lang w:eastAsia="en-US"/>
        </w:rPr>
        <w:lastRenderedPageBreak/>
        <w:t>14 ГЕНЕРИРОВАНИЕ И СТАТИСТИЧЕСКАЯ ОБР</w:t>
      </w:r>
      <w:r w:rsidRPr="00DF590B">
        <w:rPr>
          <w:b/>
          <w:sz w:val="26"/>
          <w:szCs w:val="26"/>
          <w:lang w:eastAsia="en-US"/>
        </w:rPr>
        <w:t>А</w:t>
      </w:r>
      <w:r w:rsidRPr="00DF590B">
        <w:rPr>
          <w:b/>
          <w:sz w:val="26"/>
          <w:szCs w:val="26"/>
          <w:lang w:eastAsia="en-US"/>
        </w:rPr>
        <w:t>БОТКА  СЛУЧАЙНЫХ ВЕЛИЧИН</w:t>
      </w:r>
    </w:p>
    <w:p w:rsidR="008A0DF2" w:rsidRPr="00DF590B" w:rsidRDefault="008A0DF2" w:rsidP="00CD382A">
      <w:pPr>
        <w:widowControl w:val="0"/>
        <w:spacing w:line="240" w:lineRule="auto"/>
        <w:ind w:firstLine="709"/>
        <w:rPr>
          <w:sz w:val="26"/>
          <w:szCs w:val="26"/>
          <w:lang w:eastAsia="en-US"/>
        </w:rPr>
      </w:pPr>
    </w:p>
    <w:p w:rsidR="008A0DF2" w:rsidRPr="00DF590B" w:rsidRDefault="008A0DF2" w:rsidP="00CD382A">
      <w:pPr>
        <w:widowControl w:val="0"/>
        <w:spacing w:line="240" w:lineRule="auto"/>
        <w:ind w:firstLine="709"/>
        <w:rPr>
          <w:sz w:val="26"/>
          <w:szCs w:val="26"/>
          <w:lang w:eastAsia="en-US"/>
        </w:rPr>
      </w:pPr>
    </w:p>
    <w:p w:rsidR="00890541" w:rsidRPr="00DF590B" w:rsidRDefault="00890541" w:rsidP="00CD382A">
      <w:pPr>
        <w:widowControl w:val="0"/>
        <w:spacing w:line="240" w:lineRule="auto"/>
        <w:ind w:firstLine="709"/>
        <w:rPr>
          <w:sz w:val="26"/>
          <w:szCs w:val="26"/>
          <w:lang w:eastAsia="en-US"/>
        </w:rPr>
      </w:pPr>
      <w:r w:rsidRPr="00DF590B">
        <w:rPr>
          <w:sz w:val="26"/>
          <w:szCs w:val="26"/>
          <w:lang w:eastAsia="en-US"/>
        </w:rPr>
        <w:t>В основном обработка экспериментальных данных в разли</w:t>
      </w:r>
      <w:r w:rsidRPr="00DF590B">
        <w:rPr>
          <w:sz w:val="26"/>
          <w:szCs w:val="26"/>
          <w:lang w:eastAsia="en-US"/>
        </w:rPr>
        <w:t>ч</w:t>
      </w:r>
      <w:r w:rsidRPr="00DF590B">
        <w:rPr>
          <w:sz w:val="26"/>
          <w:szCs w:val="26"/>
          <w:lang w:eastAsia="en-US"/>
        </w:rPr>
        <w:t>ных областях, в частности, в физике, экономике, социологии и тому подобное, сводится к решению задач математической статистики и теории вероятности. Моделирование и исследование режимов д</w:t>
      </w:r>
      <w:r w:rsidRPr="00DF590B">
        <w:rPr>
          <w:sz w:val="26"/>
          <w:szCs w:val="26"/>
          <w:lang w:eastAsia="en-US"/>
        </w:rPr>
        <w:t>и</w:t>
      </w:r>
      <w:r w:rsidRPr="00DF590B">
        <w:rPr>
          <w:sz w:val="26"/>
          <w:szCs w:val="26"/>
          <w:lang w:eastAsia="en-US"/>
        </w:rPr>
        <w:t>намических систем и технологических объектов, которые подве</w:t>
      </w:r>
      <w:r w:rsidRPr="00DF590B">
        <w:rPr>
          <w:sz w:val="26"/>
          <w:szCs w:val="26"/>
          <w:lang w:eastAsia="en-US"/>
        </w:rPr>
        <w:t>р</w:t>
      </w:r>
      <w:r w:rsidRPr="00DF590B">
        <w:rPr>
          <w:sz w:val="26"/>
          <w:szCs w:val="26"/>
          <w:lang w:eastAsia="en-US"/>
        </w:rPr>
        <w:t>жены действию случайных возмущений, требует генерирования в цифровых моделях таких систем случайных процессов, адекватных реальным стохастическим характеристиками.Анализ режимов таких систем требует статистической обработки временных зависимостей электрических, технологических и других координат с целью пол</w:t>
      </w:r>
      <w:r w:rsidRPr="00DF590B">
        <w:rPr>
          <w:sz w:val="26"/>
          <w:szCs w:val="26"/>
          <w:lang w:eastAsia="en-US"/>
        </w:rPr>
        <w:t>у</w:t>
      </w:r>
      <w:r w:rsidRPr="00DF590B">
        <w:rPr>
          <w:sz w:val="26"/>
          <w:szCs w:val="26"/>
          <w:lang w:eastAsia="en-US"/>
        </w:rPr>
        <w:t>чения интегральных значений определенных показателей эффе</w:t>
      </w:r>
      <w:r w:rsidRPr="00DF590B">
        <w:rPr>
          <w:sz w:val="26"/>
          <w:szCs w:val="26"/>
          <w:lang w:eastAsia="en-US"/>
        </w:rPr>
        <w:t>к</w:t>
      </w:r>
      <w:r w:rsidRPr="00DF590B">
        <w:rPr>
          <w:sz w:val="26"/>
          <w:szCs w:val="26"/>
          <w:lang w:eastAsia="en-US"/>
        </w:rPr>
        <w:t>тивности их работы. Есть ряд других задач как теоретического, так и практического плана из различных отраслей науки и техники, тр</w:t>
      </w:r>
      <w:r w:rsidRPr="00DF590B">
        <w:rPr>
          <w:sz w:val="26"/>
          <w:szCs w:val="26"/>
          <w:lang w:eastAsia="en-US"/>
        </w:rPr>
        <w:t>е</w:t>
      </w:r>
      <w:r w:rsidRPr="00DF590B">
        <w:rPr>
          <w:sz w:val="26"/>
          <w:szCs w:val="26"/>
          <w:lang w:eastAsia="en-US"/>
        </w:rPr>
        <w:t>бующих генерирования и статистической обработки случайных процессов. Для решения таких задач в программе Mathcad пред</w:t>
      </w:r>
      <w:r w:rsidRPr="00DF590B">
        <w:rPr>
          <w:sz w:val="26"/>
          <w:szCs w:val="26"/>
          <w:lang w:eastAsia="en-US"/>
        </w:rPr>
        <w:t>у</w:t>
      </w:r>
      <w:r w:rsidRPr="00DF590B">
        <w:rPr>
          <w:sz w:val="26"/>
          <w:szCs w:val="26"/>
          <w:lang w:eastAsia="en-US"/>
        </w:rPr>
        <w:t>смотрены специализированные внутренние функции для генерир</w:t>
      </w:r>
      <w:r w:rsidRPr="00DF590B">
        <w:rPr>
          <w:sz w:val="26"/>
          <w:szCs w:val="26"/>
          <w:lang w:eastAsia="en-US"/>
        </w:rPr>
        <w:t>о</w:t>
      </w:r>
      <w:r w:rsidRPr="00DF590B">
        <w:rPr>
          <w:sz w:val="26"/>
          <w:szCs w:val="26"/>
          <w:lang w:eastAsia="en-US"/>
        </w:rPr>
        <w:t xml:space="preserve">вания и обработки выборок случайных величин. Эти функции сгруппированы в категории </w:t>
      </w:r>
      <w:r w:rsidRPr="00DF590B">
        <w:rPr>
          <w:rStyle w:val="Bold"/>
          <w:sz w:val="26"/>
          <w:szCs w:val="26"/>
          <w:lang w:val="en-US"/>
        </w:rPr>
        <w:t>Statistics</w:t>
      </w:r>
      <w:r w:rsidRPr="00DF590B">
        <w:rPr>
          <w:sz w:val="26"/>
          <w:szCs w:val="26"/>
          <w:lang w:eastAsia="en-US"/>
        </w:rPr>
        <w:t xml:space="preserve"> диалогового окна </w:t>
      </w:r>
      <w:r w:rsidRPr="00DF590B">
        <w:rPr>
          <w:rStyle w:val="Bold"/>
          <w:sz w:val="26"/>
          <w:szCs w:val="26"/>
          <w:lang w:val="en-US"/>
        </w:rPr>
        <w:t>InsertFun</w:t>
      </w:r>
      <w:r w:rsidRPr="00DF590B">
        <w:rPr>
          <w:rStyle w:val="Bold"/>
          <w:sz w:val="26"/>
          <w:szCs w:val="26"/>
          <w:lang w:val="en-US"/>
        </w:rPr>
        <w:t>c</w:t>
      </w:r>
      <w:r w:rsidRPr="00DF590B">
        <w:rPr>
          <w:rStyle w:val="Bold"/>
          <w:sz w:val="26"/>
          <w:szCs w:val="26"/>
          <w:lang w:val="en-US"/>
        </w:rPr>
        <w:t>tion</w:t>
      </w:r>
      <w:r w:rsidRPr="00DF590B">
        <w:rPr>
          <w:sz w:val="26"/>
          <w:szCs w:val="26"/>
          <w:lang w:eastAsia="en-US"/>
        </w:rPr>
        <w:t>. Рассмотрим их синтаксис, назначение и примеры использов</w:t>
      </w:r>
      <w:r w:rsidRPr="00DF590B">
        <w:rPr>
          <w:sz w:val="26"/>
          <w:szCs w:val="26"/>
          <w:lang w:eastAsia="en-US"/>
        </w:rPr>
        <w:t>а</w:t>
      </w:r>
      <w:r w:rsidRPr="00DF590B">
        <w:rPr>
          <w:sz w:val="26"/>
          <w:szCs w:val="26"/>
          <w:lang w:eastAsia="en-US"/>
        </w:rPr>
        <w:t>ния.</w:t>
      </w:r>
    </w:p>
    <w:p w:rsidR="00890541" w:rsidRDefault="00890541" w:rsidP="00CD382A">
      <w:pPr>
        <w:widowControl w:val="0"/>
        <w:spacing w:line="240" w:lineRule="auto"/>
        <w:ind w:firstLine="709"/>
        <w:rPr>
          <w:sz w:val="26"/>
          <w:szCs w:val="26"/>
        </w:rPr>
      </w:pPr>
      <w:r w:rsidRPr="00DF590B">
        <w:rPr>
          <w:sz w:val="26"/>
          <w:szCs w:val="26"/>
        </w:rPr>
        <w:t>В задачах радиофизики, электротехники, телемеханики и др. областей глубокие исследования параметров формы сигналов явл</w:t>
      </w:r>
      <w:r w:rsidRPr="00DF590B">
        <w:rPr>
          <w:sz w:val="26"/>
          <w:szCs w:val="26"/>
        </w:rPr>
        <w:t>я</w:t>
      </w:r>
      <w:r w:rsidRPr="00DF590B">
        <w:rPr>
          <w:sz w:val="26"/>
          <w:szCs w:val="26"/>
        </w:rPr>
        <w:t>ются фундамен</w:t>
      </w:r>
      <w:r w:rsidRPr="00DF590B">
        <w:rPr>
          <w:sz w:val="26"/>
          <w:szCs w:val="26"/>
        </w:rPr>
        <w:softHyphen/>
        <w:t>тальными или одними из основных. Для выполнения таких исследований, в частности, для выполнения частотного ан</w:t>
      </w:r>
      <w:r w:rsidRPr="00DF590B">
        <w:rPr>
          <w:sz w:val="26"/>
          <w:szCs w:val="26"/>
        </w:rPr>
        <w:t>а</w:t>
      </w:r>
      <w:r w:rsidRPr="00DF590B">
        <w:rPr>
          <w:sz w:val="26"/>
          <w:szCs w:val="26"/>
        </w:rPr>
        <w:t>лиза и реконструкции (синтеза) периодических или случайных си</w:t>
      </w:r>
      <w:r w:rsidRPr="00DF590B">
        <w:rPr>
          <w:sz w:val="26"/>
          <w:szCs w:val="26"/>
        </w:rPr>
        <w:t>г</w:t>
      </w:r>
      <w:r w:rsidRPr="00DF590B">
        <w:rPr>
          <w:sz w:val="26"/>
          <w:szCs w:val="26"/>
        </w:rPr>
        <w:t>налов, в Mathcad есть несколько специализи</w:t>
      </w:r>
      <w:r w:rsidRPr="00DF590B">
        <w:rPr>
          <w:sz w:val="26"/>
          <w:szCs w:val="26"/>
        </w:rPr>
        <w:softHyphen/>
        <w:t>рованных внутренних функций, которые выполняют интегральные преобра</w:t>
      </w:r>
      <w:r w:rsidRPr="00DF590B">
        <w:rPr>
          <w:sz w:val="26"/>
          <w:szCs w:val="26"/>
        </w:rPr>
        <w:softHyphen/>
        <w:t>зования Фурье и вейвлетные (</w:t>
      </w:r>
      <w:r w:rsidRPr="00DF590B">
        <w:rPr>
          <w:sz w:val="26"/>
          <w:szCs w:val="26"/>
          <w:lang w:val="en-US"/>
        </w:rPr>
        <w:t>wavelet</w:t>
      </w:r>
      <w:r w:rsidRPr="00DF590B">
        <w:rPr>
          <w:sz w:val="26"/>
          <w:szCs w:val="26"/>
        </w:rPr>
        <w:t>) преобразования сигналов. Кроме этих сп</w:t>
      </w:r>
      <w:r w:rsidRPr="00DF590B">
        <w:rPr>
          <w:sz w:val="26"/>
          <w:szCs w:val="26"/>
        </w:rPr>
        <w:t>е</w:t>
      </w:r>
      <w:r w:rsidRPr="00DF590B">
        <w:rPr>
          <w:sz w:val="26"/>
          <w:szCs w:val="26"/>
        </w:rPr>
        <w:t>циализированных функций, задачи анализа и реконструкции сигн</w:t>
      </w:r>
      <w:r w:rsidRPr="00DF590B">
        <w:rPr>
          <w:sz w:val="26"/>
          <w:szCs w:val="26"/>
        </w:rPr>
        <w:t>а</w:t>
      </w:r>
      <w:r w:rsidRPr="00DF590B">
        <w:rPr>
          <w:sz w:val="26"/>
          <w:szCs w:val="26"/>
        </w:rPr>
        <w:t>лов можно выполнять и обычными средствами Mathcad на основе использования известных математических моделей этих интеграл</w:t>
      </w:r>
      <w:r w:rsidRPr="00DF590B">
        <w:rPr>
          <w:sz w:val="26"/>
          <w:szCs w:val="26"/>
        </w:rPr>
        <w:t>ь</w:t>
      </w:r>
      <w:r w:rsidRPr="00DF590B">
        <w:rPr>
          <w:sz w:val="26"/>
          <w:szCs w:val="26"/>
        </w:rPr>
        <w:t>ных преобразований. Понятно, что использование специализир</w:t>
      </w:r>
      <w:r w:rsidRPr="00DF590B">
        <w:rPr>
          <w:sz w:val="26"/>
          <w:szCs w:val="26"/>
        </w:rPr>
        <w:t>о</w:t>
      </w:r>
      <w:r w:rsidRPr="00DF590B">
        <w:rPr>
          <w:sz w:val="26"/>
          <w:szCs w:val="26"/>
        </w:rPr>
        <w:t>ванных функций ускоряет создание Mathcad-доку</w:t>
      </w:r>
      <w:r w:rsidRPr="00DF590B">
        <w:rPr>
          <w:sz w:val="26"/>
          <w:szCs w:val="26"/>
        </w:rPr>
        <w:softHyphen/>
        <w:t>мента и уменьш</w:t>
      </w:r>
      <w:r w:rsidRPr="00DF590B">
        <w:rPr>
          <w:sz w:val="26"/>
          <w:szCs w:val="26"/>
        </w:rPr>
        <w:t>а</w:t>
      </w:r>
      <w:r w:rsidRPr="00DF590B">
        <w:rPr>
          <w:sz w:val="26"/>
          <w:szCs w:val="26"/>
        </w:rPr>
        <w:lastRenderedPageBreak/>
        <w:t>ет вероятность допущения ошибок алгоритмического характера.</w:t>
      </w:r>
    </w:p>
    <w:p w:rsidR="00967061" w:rsidRPr="00DF590B" w:rsidRDefault="00967061" w:rsidP="00CD382A">
      <w:pPr>
        <w:widowControl w:val="0"/>
        <w:spacing w:line="240" w:lineRule="auto"/>
        <w:ind w:firstLine="709"/>
        <w:rPr>
          <w:sz w:val="26"/>
          <w:szCs w:val="26"/>
        </w:rPr>
      </w:pPr>
    </w:p>
    <w:p w:rsidR="00890541" w:rsidRDefault="00890541" w:rsidP="00D9231A">
      <w:pPr>
        <w:pStyle w:val="21"/>
        <w:keepNext w:val="0"/>
        <w:keepLines w:val="0"/>
        <w:widowControl w:val="0"/>
        <w:numPr>
          <w:ilvl w:val="1"/>
          <w:numId w:val="90"/>
        </w:numPr>
        <w:suppressAutoHyphens w:val="0"/>
        <w:spacing w:before="0" w:after="0" w:line="240" w:lineRule="auto"/>
        <w:ind w:left="0" w:firstLine="709"/>
        <w:jc w:val="both"/>
        <w:rPr>
          <w:rFonts w:ascii="Times New Roman" w:hAnsi="Times New Roman"/>
          <w:sz w:val="26"/>
          <w:szCs w:val="26"/>
        </w:rPr>
      </w:pPr>
      <w:bookmarkStart w:id="479" w:name="_Toc364772441"/>
      <w:bookmarkStart w:id="480" w:name="_Toc440055265"/>
      <w:bookmarkStart w:id="481" w:name="_Toc5392403"/>
      <w:r w:rsidRPr="00DF590B">
        <w:rPr>
          <w:rFonts w:ascii="Times New Roman" w:hAnsi="Times New Roman"/>
          <w:sz w:val="26"/>
          <w:szCs w:val="26"/>
        </w:rPr>
        <w:t>Статистические функции Mathcad</w:t>
      </w:r>
      <w:bookmarkEnd w:id="479"/>
      <w:bookmarkEnd w:id="480"/>
      <w:bookmarkEnd w:id="481"/>
    </w:p>
    <w:p w:rsidR="00CD382A" w:rsidRPr="00CD382A" w:rsidRDefault="00CD382A" w:rsidP="00CD382A">
      <w:pPr>
        <w:rPr>
          <w:lang w:eastAsia="en-US"/>
        </w:rPr>
      </w:pPr>
    </w:p>
    <w:p w:rsidR="00890541" w:rsidRPr="00DF590B" w:rsidRDefault="00890541" w:rsidP="00CD382A">
      <w:pPr>
        <w:pStyle w:val="61"/>
        <w:widowControl w:val="0"/>
        <w:spacing w:after="0" w:line="240" w:lineRule="auto"/>
        <w:ind w:firstLine="709"/>
        <w:rPr>
          <w:sz w:val="26"/>
          <w:szCs w:val="26"/>
        </w:rPr>
      </w:pPr>
      <w:r w:rsidRPr="00DF590B">
        <w:rPr>
          <w:sz w:val="26"/>
          <w:szCs w:val="26"/>
        </w:rPr>
        <w:t xml:space="preserve">Для генерирования последовательности </w:t>
      </w:r>
      <w:r w:rsidRPr="00DF590B">
        <w:rPr>
          <w:rStyle w:val="Bold"/>
          <w:sz w:val="26"/>
          <w:szCs w:val="26"/>
        </w:rPr>
        <w:t>k</w:t>
      </w:r>
      <w:r w:rsidRPr="00DF590B">
        <w:rPr>
          <w:sz w:val="26"/>
          <w:szCs w:val="26"/>
        </w:rPr>
        <w:t xml:space="preserve"> случайных чисел с типовыми (чаще всего возникающими) распределениями вероятн</w:t>
      </w:r>
      <w:r w:rsidRPr="00DF590B">
        <w:rPr>
          <w:sz w:val="26"/>
          <w:szCs w:val="26"/>
        </w:rPr>
        <w:t>о</w:t>
      </w:r>
      <w:r w:rsidRPr="00DF590B">
        <w:rPr>
          <w:sz w:val="26"/>
          <w:szCs w:val="26"/>
        </w:rPr>
        <w:t>сти в Mathcad есть такие внутренние функции:</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rnorm(k,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генерирование чисел с нормальным распр</w:t>
      </w:r>
      <w:r w:rsidRPr="00DF590B">
        <w:rPr>
          <w:sz w:val="26"/>
          <w:szCs w:val="26"/>
        </w:rPr>
        <w:t>е</w:t>
      </w:r>
      <w:r w:rsidRPr="00DF590B">
        <w:rPr>
          <w:sz w:val="26"/>
          <w:szCs w:val="26"/>
        </w:rPr>
        <w:t xml:space="preserve">делением, где </w:t>
      </w:r>
      <w:r w:rsidRPr="00DF590B">
        <w:rPr>
          <w:sz w:val="26"/>
          <w:szCs w:val="26"/>
        </w:rPr>
        <w:sym w:font="Symbol" w:char="F06D"/>
      </w:r>
      <w:r w:rsidRPr="00DF590B">
        <w:rPr>
          <w:sz w:val="26"/>
          <w:szCs w:val="26"/>
        </w:rPr>
        <w:t xml:space="preserve"> – математическое ожидание (среднее значение), </w:t>
      </w:r>
      <w:r w:rsidRPr="00DF590B">
        <w:rPr>
          <w:sz w:val="26"/>
          <w:szCs w:val="26"/>
        </w:rPr>
        <w:sym w:font="Symbol" w:char="F073"/>
      </w:r>
      <w:r w:rsidRPr="00DF590B">
        <w:rPr>
          <w:sz w:val="26"/>
          <w:szCs w:val="26"/>
        </w:rPr>
        <w:t xml:space="preserve"> – среднеквадратическое отклонение;</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runif(k, a, b) </w:t>
      </w:r>
      <w:r w:rsidRPr="00DF590B">
        <w:rPr>
          <w:sz w:val="26"/>
          <w:szCs w:val="26"/>
        </w:rPr>
        <w:t>–генерирование чисел с равномерным распред</w:t>
      </w:r>
      <w:r w:rsidRPr="00DF590B">
        <w:rPr>
          <w:sz w:val="26"/>
          <w:szCs w:val="26"/>
        </w:rPr>
        <w:t>е</w:t>
      </w:r>
      <w:r w:rsidRPr="00DF590B">
        <w:rPr>
          <w:sz w:val="26"/>
          <w:szCs w:val="26"/>
        </w:rPr>
        <w:t xml:space="preserve">лением в диапазоне </w:t>
      </w:r>
      <w:r w:rsidRPr="00DF590B">
        <w:rPr>
          <w:rStyle w:val="Bold"/>
          <w:sz w:val="26"/>
          <w:szCs w:val="26"/>
        </w:rPr>
        <w:t>[a, b]</w:t>
      </w:r>
      <w:r w:rsidRPr="00DF590B">
        <w:rPr>
          <w:sz w:val="26"/>
          <w:szCs w:val="26"/>
        </w:rPr>
        <w:t>;</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rlnorm(k,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 xml:space="preserve">) </w:t>
      </w:r>
      <w:r w:rsidRPr="00DF590B">
        <w:rPr>
          <w:sz w:val="26"/>
          <w:szCs w:val="26"/>
        </w:rPr>
        <w:t>–генерирование чисел с логарифмическим нормальным распре</w:t>
      </w:r>
      <w:r w:rsidRPr="00DF590B">
        <w:rPr>
          <w:sz w:val="26"/>
          <w:szCs w:val="26"/>
        </w:rPr>
        <w:softHyphen/>
        <w:t xml:space="preserve">делением, где </w:t>
      </w:r>
      <w:r w:rsidRPr="00DF590B">
        <w:rPr>
          <w:sz w:val="26"/>
          <w:szCs w:val="26"/>
        </w:rPr>
        <w:sym w:font="Symbol" w:char="F06D"/>
      </w:r>
      <w:r w:rsidRPr="00DF590B">
        <w:rPr>
          <w:sz w:val="26"/>
          <w:szCs w:val="26"/>
        </w:rPr>
        <w:t xml:space="preserve"> – математическое ожидание, </w:t>
      </w:r>
      <w:r w:rsidRPr="00DF590B">
        <w:rPr>
          <w:sz w:val="26"/>
          <w:szCs w:val="26"/>
        </w:rPr>
        <w:sym w:font="Symbol" w:char="F073"/>
      </w:r>
      <w:r w:rsidRPr="00DF590B">
        <w:rPr>
          <w:sz w:val="26"/>
          <w:szCs w:val="26"/>
        </w:rPr>
        <w:t xml:space="preserve"> – среднеквадратичное отклонение;</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rbinom(k, n, q) </w:t>
      </w:r>
      <w:r w:rsidRPr="00DF590B">
        <w:rPr>
          <w:sz w:val="26"/>
          <w:szCs w:val="26"/>
        </w:rPr>
        <w:t>–генерирование чисел с биномиальным ра</w:t>
      </w:r>
      <w:r w:rsidRPr="00DF590B">
        <w:rPr>
          <w:sz w:val="26"/>
          <w:szCs w:val="26"/>
        </w:rPr>
        <w:t>с</w:t>
      </w:r>
      <w:r w:rsidRPr="00DF590B">
        <w:rPr>
          <w:sz w:val="26"/>
          <w:szCs w:val="26"/>
        </w:rPr>
        <w:t xml:space="preserve">пределением, где </w:t>
      </w:r>
      <w:r w:rsidRPr="00DF590B">
        <w:rPr>
          <w:rStyle w:val="Bold"/>
          <w:sz w:val="26"/>
          <w:szCs w:val="26"/>
        </w:rPr>
        <w:t>n</w:t>
      </w:r>
      <w:r w:rsidRPr="00DF590B">
        <w:rPr>
          <w:sz w:val="26"/>
          <w:szCs w:val="26"/>
        </w:rPr>
        <w:t xml:space="preserve"> – общее количество попыток, </w:t>
      </w:r>
      <w:r w:rsidRPr="00DF590B">
        <w:rPr>
          <w:rStyle w:val="Bold"/>
          <w:sz w:val="26"/>
          <w:szCs w:val="26"/>
        </w:rPr>
        <w:t>q</w:t>
      </w:r>
      <w:r w:rsidRPr="00DF590B">
        <w:rPr>
          <w:sz w:val="26"/>
          <w:szCs w:val="26"/>
        </w:rPr>
        <w:t xml:space="preserve"> – количество удачных попыток;</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rexp(k, r) </w:t>
      </w:r>
      <w:r w:rsidRPr="00DF590B">
        <w:rPr>
          <w:sz w:val="26"/>
          <w:szCs w:val="26"/>
        </w:rPr>
        <w:t>–генерирование чисел с экспоненциальным распр</w:t>
      </w:r>
      <w:r w:rsidRPr="00DF590B">
        <w:rPr>
          <w:sz w:val="26"/>
          <w:szCs w:val="26"/>
        </w:rPr>
        <w:t>е</w:t>
      </w:r>
      <w:r w:rsidRPr="00DF590B">
        <w:rPr>
          <w:sz w:val="26"/>
          <w:szCs w:val="26"/>
        </w:rPr>
        <w:t xml:space="preserve">делением, где </w:t>
      </w:r>
      <w:r w:rsidRPr="00DF590B">
        <w:rPr>
          <w:rStyle w:val="Bold"/>
          <w:sz w:val="26"/>
          <w:szCs w:val="26"/>
        </w:rPr>
        <w:t>r</w:t>
      </w:r>
      <w:r w:rsidRPr="00DF590B">
        <w:rPr>
          <w:sz w:val="26"/>
          <w:szCs w:val="26"/>
        </w:rPr>
        <w:t>&gt;0 – показатель распределения;</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rchisq(k, n) </w:t>
      </w:r>
      <w:r w:rsidRPr="00DF590B">
        <w:rPr>
          <w:sz w:val="26"/>
          <w:szCs w:val="26"/>
        </w:rPr>
        <w:t xml:space="preserve">–генерирование чисел с </w:t>
      </w:r>
      <w:r w:rsidRPr="00DF590B">
        <w:rPr>
          <w:sz w:val="26"/>
          <w:szCs w:val="26"/>
        </w:rPr>
        <w:sym w:font="Symbol" w:char="F063"/>
      </w:r>
      <w:r w:rsidRPr="00DF590B">
        <w:rPr>
          <w:rStyle w:val="Superscript"/>
          <w:sz w:val="26"/>
          <w:szCs w:val="26"/>
        </w:rPr>
        <w:t>2</w:t>
      </w:r>
      <w:r w:rsidRPr="00DF590B">
        <w:rPr>
          <w:sz w:val="26"/>
          <w:szCs w:val="26"/>
        </w:rPr>
        <w:t xml:space="preserve">-распределением, где </w:t>
      </w:r>
      <w:r w:rsidRPr="00DF590B">
        <w:rPr>
          <w:rStyle w:val="Bold"/>
          <w:sz w:val="26"/>
          <w:szCs w:val="26"/>
        </w:rPr>
        <w:t>n</w:t>
      </w:r>
      <w:r w:rsidRPr="00DF590B">
        <w:rPr>
          <w:sz w:val="26"/>
          <w:szCs w:val="26"/>
        </w:rPr>
        <w:t>&gt;0 – число степеней свободы (целое число);</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rF(k, n, m) </w:t>
      </w:r>
      <w:r w:rsidRPr="00DF590B">
        <w:rPr>
          <w:sz w:val="26"/>
          <w:szCs w:val="26"/>
        </w:rPr>
        <w:t>–генерирование чисел с распределением Фишера (</w:t>
      </w:r>
      <w:r w:rsidRPr="00DF590B">
        <w:rPr>
          <w:rStyle w:val="Bold"/>
          <w:sz w:val="26"/>
          <w:szCs w:val="26"/>
        </w:rPr>
        <w:t>F-</w:t>
      </w:r>
      <w:r w:rsidRPr="00DF590B">
        <w:rPr>
          <w:sz w:val="26"/>
          <w:szCs w:val="26"/>
        </w:rPr>
        <w:t xml:space="preserve">распределение), где </w:t>
      </w:r>
      <w:r w:rsidRPr="00DF590B">
        <w:rPr>
          <w:rStyle w:val="Bold"/>
          <w:sz w:val="26"/>
          <w:szCs w:val="26"/>
        </w:rPr>
        <w:t>n, m</w:t>
      </w:r>
      <w:r w:rsidRPr="00DF590B">
        <w:rPr>
          <w:sz w:val="26"/>
          <w:szCs w:val="26"/>
        </w:rPr>
        <w:t>&gt;0 – число степеней свободы;</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rgamma(k, s) </w:t>
      </w:r>
      <w:r w:rsidRPr="00DF590B">
        <w:rPr>
          <w:sz w:val="26"/>
          <w:szCs w:val="26"/>
        </w:rPr>
        <w:t xml:space="preserve">–генерирование чисел с гамма-распределением, де </w:t>
      </w:r>
      <w:r w:rsidRPr="00DF590B">
        <w:rPr>
          <w:rStyle w:val="Bold"/>
          <w:sz w:val="26"/>
          <w:szCs w:val="26"/>
        </w:rPr>
        <w:t>s </w:t>
      </w:r>
      <w:r w:rsidRPr="00DF590B">
        <w:rPr>
          <w:sz w:val="26"/>
          <w:szCs w:val="26"/>
        </w:rPr>
        <w:t>&gt; 0 – параметр форми;</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rweibull(k, s) </w:t>
      </w:r>
      <w:r w:rsidRPr="00DF590B">
        <w:rPr>
          <w:sz w:val="26"/>
          <w:szCs w:val="26"/>
        </w:rPr>
        <w:t>–генерирование чисел с распределением Вейб</w:t>
      </w:r>
      <w:r w:rsidRPr="00DF590B">
        <w:rPr>
          <w:sz w:val="26"/>
          <w:szCs w:val="26"/>
        </w:rPr>
        <w:t>у</w:t>
      </w:r>
      <w:r w:rsidRPr="00DF590B">
        <w:rPr>
          <w:sz w:val="26"/>
          <w:szCs w:val="26"/>
        </w:rPr>
        <w:t xml:space="preserve">ла, де </w:t>
      </w:r>
      <w:r w:rsidRPr="00DF590B">
        <w:rPr>
          <w:rStyle w:val="Bold"/>
          <w:sz w:val="26"/>
          <w:szCs w:val="26"/>
        </w:rPr>
        <w:t>s</w:t>
      </w:r>
      <w:r w:rsidRPr="00DF590B">
        <w:rPr>
          <w:sz w:val="26"/>
          <w:szCs w:val="26"/>
        </w:rPr>
        <w:t>&gt;0– параметр формы.</w:t>
      </w:r>
    </w:p>
    <w:p w:rsidR="00890541" w:rsidRPr="00DF590B" w:rsidRDefault="00890541" w:rsidP="00CD382A">
      <w:pPr>
        <w:pStyle w:val="62"/>
        <w:widowControl w:val="0"/>
        <w:spacing w:before="0" w:line="240" w:lineRule="auto"/>
        <w:ind w:firstLine="709"/>
        <w:rPr>
          <w:sz w:val="26"/>
          <w:szCs w:val="26"/>
        </w:rPr>
      </w:pPr>
      <w:r w:rsidRPr="00DF590B">
        <w:rPr>
          <w:sz w:val="26"/>
          <w:szCs w:val="26"/>
        </w:rPr>
        <w:t>Эти функции возвращают (генерируют) вектор, который с</w:t>
      </w:r>
      <w:r w:rsidRPr="00DF590B">
        <w:rPr>
          <w:sz w:val="26"/>
          <w:szCs w:val="26"/>
        </w:rPr>
        <w:t>о</w:t>
      </w:r>
      <w:r w:rsidRPr="00DF590B">
        <w:rPr>
          <w:sz w:val="26"/>
          <w:szCs w:val="26"/>
        </w:rPr>
        <w:t xml:space="preserve">держит </w:t>
      </w:r>
      <w:r w:rsidRPr="00DF590B">
        <w:rPr>
          <w:rStyle w:val="Bold"/>
          <w:sz w:val="26"/>
          <w:szCs w:val="26"/>
        </w:rPr>
        <w:t>k</w:t>
      </w:r>
      <w:r w:rsidRPr="00DF590B">
        <w:rPr>
          <w:sz w:val="26"/>
          <w:szCs w:val="26"/>
        </w:rPr>
        <w:t xml:space="preserve"> случайных чисел с соответствующим распределением в</w:t>
      </w:r>
      <w:r w:rsidRPr="00DF590B">
        <w:rPr>
          <w:sz w:val="26"/>
          <w:szCs w:val="26"/>
        </w:rPr>
        <w:t>е</w:t>
      </w:r>
      <w:r w:rsidRPr="00DF590B">
        <w:rPr>
          <w:sz w:val="26"/>
          <w:szCs w:val="26"/>
        </w:rPr>
        <w:t>роятности.</w:t>
      </w:r>
    </w:p>
    <w:p w:rsidR="00890541" w:rsidRPr="00DF590B" w:rsidRDefault="00890541" w:rsidP="00CD382A">
      <w:pPr>
        <w:pStyle w:val="61"/>
        <w:widowControl w:val="0"/>
        <w:spacing w:after="0" w:line="240" w:lineRule="auto"/>
        <w:ind w:firstLine="709"/>
        <w:rPr>
          <w:sz w:val="26"/>
          <w:szCs w:val="26"/>
        </w:rPr>
      </w:pPr>
      <w:r w:rsidRPr="00DF590B">
        <w:rPr>
          <w:sz w:val="26"/>
          <w:szCs w:val="26"/>
        </w:rPr>
        <w:t>Для вычисления плотности распределения вероятности для типовых (основных) распределений в программе Mathcad введены следующие специализированные функции:</w:t>
      </w:r>
    </w:p>
    <w:p w:rsidR="00890541" w:rsidRPr="00DF590B" w:rsidRDefault="00890541" w:rsidP="00CD382A">
      <w:pPr>
        <w:widowControl w:val="0"/>
        <w:numPr>
          <w:ilvl w:val="0"/>
          <w:numId w:val="36"/>
        </w:numPr>
        <w:spacing w:line="240" w:lineRule="auto"/>
        <w:ind w:left="0" w:firstLine="709"/>
        <w:rPr>
          <w:sz w:val="26"/>
          <w:szCs w:val="26"/>
        </w:rPr>
      </w:pPr>
      <w:r w:rsidRPr="00DF590B">
        <w:rPr>
          <w:rStyle w:val="Bold"/>
          <w:sz w:val="26"/>
          <w:szCs w:val="26"/>
        </w:rPr>
        <w:t xml:space="preserve">dnorm(x,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для нормального распределения;</w:t>
      </w:r>
    </w:p>
    <w:p w:rsidR="00890541" w:rsidRPr="00DF590B" w:rsidRDefault="00890541" w:rsidP="00CD382A">
      <w:pPr>
        <w:widowControl w:val="0"/>
        <w:numPr>
          <w:ilvl w:val="0"/>
          <w:numId w:val="37"/>
        </w:numPr>
        <w:spacing w:line="240" w:lineRule="auto"/>
        <w:ind w:left="0" w:firstLine="709"/>
        <w:rPr>
          <w:sz w:val="26"/>
          <w:szCs w:val="26"/>
        </w:rPr>
      </w:pPr>
      <w:r w:rsidRPr="00DF590B">
        <w:rPr>
          <w:rStyle w:val="Bold"/>
          <w:sz w:val="26"/>
          <w:szCs w:val="26"/>
        </w:rPr>
        <w:t xml:space="preserve">dunif(x, a, b) </w:t>
      </w:r>
      <w:r w:rsidRPr="00DF590B">
        <w:rPr>
          <w:sz w:val="26"/>
          <w:szCs w:val="26"/>
        </w:rPr>
        <w:t>–для равномерного распределения;</w:t>
      </w:r>
    </w:p>
    <w:p w:rsidR="00890541" w:rsidRPr="00DF590B" w:rsidRDefault="00890541" w:rsidP="00CD382A">
      <w:pPr>
        <w:widowControl w:val="0"/>
        <w:numPr>
          <w:ilvl w:val="0"/>
          <w:numId w:val="38"/>
        </w:numPr>
        <w:spacing w:line="240" w:lineRule="auto"/>
        <w:ind w:left="0" w:firstLine="709"/>
        <w:rPr>
          <w:sz w:val="26"/>
          <w:szCs w:val="26"/>
        </w:rPr>
      </w:pPr>
      <w:r w:rsidRPr="00DF590B">
        <w:rPr>
          <w:rStyle w:val="Bold"/>
          <w:sz w:val="26"/>
          <w:szCs w:val="26"/>
        </w:rPr>
        <w:t xml:space="preserve">dexp(х, r) </w:t>
      </w:r>
      <w:r w:rsidRPr="00DF590B">
        <w:rPr>
          <w:sz w:val="26"/>
          <w:szCs w:val="26"/>
        </w:rPr>
        <w:t>– для экспоненциального распределения;</w:t>
      </w:r>
    </w:p>
    <w:p w:rsidR="00890541" w:rsidRPr="00DF590B" w:rsidRDefault="00890541" w:rsidP="00CD382A">
      <w:pPr>
        <w:widowControl w:val="0"/>
        <w:numPr>
          <w:ilvl w:val="0"/>
          <w:numId w:val="39"/>
        </w:numPr>
        <w:spacing w:line="240" w:lineRule="auto"/>
        <w:ind w:left="0" w:firstLine="709"/>
        <w:rPr>
          <w:sz w:val="26"/>
          <w:szCs w:val="26"/>
        </w:rPr>
      </w:pPr>
      <w:r w:rsidRPr="00DF590B">
        <w:rPr>
          <w:rStyle w:val="Bold"/>
          <w:sz w:val="26"/>
          <w:szCs w:val="26"/>
        </w:rPr>
        <w:lastRenderedPageBreak/>
        <w:t xml:space="preserve">dchisq(х, n) </w:t>
      </w:r>
      <w:r w:rsidRPr="00DF590B">
        <w:rPr>
          <w:sz w:val="26"/>
          <w:szCs w:val="26"/>
        </w:rPr>
        <w:t xml:space="preserve">–для </w:t>
      </w:r>
      <w:r w:rsidRPr="00DF590B">
        <w:rPr>
          <w:sz w:val="26"/>
          <w:szCs w:val="26"/>
        </w:rPr>
        <w:sym w:font="Symbol" w:char="F063"/>
      </w:r>
      <w:r w:rsidRPr="00DF590B">
        <w:rPr>
          <w:rStyle w:val="Superscript"/>
          <w:sz w:val="26"/>
          <w:szCs w:val="26"/>
        </w:rPr>
        <w:t>2</w:t>
      </w:r>
      <w:r w:rsidRPr="00DF590B">
        <w:rPr>
          <w:sz w:val="26"/>
          <w:szCs w:val="26"/>
        </w:rPr>
        <w:t>- распределения;</w:t>
      </w:r>
    </w:p>
    <w:p w:rsidR="00890541" w:rsidRPr="00DF590B" w:rsidRDefault="00890541" w:rsidP="00CD382A">
      <w:pPr>
        <w:widowControl w:val="0"/>
        <w:numPr>
          <w:ilvl w:val="0"/>
          <w:numId w:val="40"/>
        </w:numPr>
        <w:spacing w:line="240" w:lineRule="auto"/>
        <w:ind w:left="0" w:firstLine="709"/>
        <w:rPr>
          <w:sz w:val="26"/>
          <w:szCs w:val="26"/>
        </w:rPr>
      </w:pPr>
      <w:r w:rsidRPr="00DF590B">
        <w:rPr>
          <w:rStyle w:val="Bold"/>
          <w:sz w:val="26"/>
          <w:szCs w:val="26"/>
        </w:rPr>
        <w:t xml:space="preserve">dF(х, n, m) </w:t>
      </w:r>
      <w:r w:rsidRPr="00DF590B">
        <w:rPr>
          <w:sz w:val="26"/>
          <w:szCs w:val="26"/>
        </w:rPr>
        <w:t>–для распределения Фишера (</w:t>
      </w:r>
      <w:r w:rsidRPr="00DF590B">
        <w:rPr>
          <w:rStyle w:val="Bold"/>
          <w:sz w:val="26"/>
          <w:szCs w:val="26"/>
        </w:rPr>
        <w:t>F-</w:t>
      </w:r>
      <w:r w:rsidRPr="00DF590B">
        <w:rPr>
          <w:sz w:val="26"/>
          <w:szCs w:val="26"/>
        </w:rPr>
        <w:t xml:space="preserve"> распред</w:t>
      </w:r>
      <w:r w:rsidRPr="00DF590B">
        <w:rPr>
          <w:sz w:val="26"/>
          <w:szCs w:val="26"/>
        </w:rPr>
        <w:t>е</w:t>
      </w:r>
      <w:r w:rsidRPr="00DF590B">
        <w:rPr>
          <w:sz w:val="26"/>
          <w:szCs w:val="26"/>
        </w:rPr>
        <w:t>ления);</w:t>
      </w:r>
    </w:p>
    <w:p w:rsidR="00890541" w:rsidRPr="00DF590B" w:rsidRDefault="00890541" w:rsidP="00CD382A">
      <w:pPr>
        <w:widowControl w:val="0"/>
        <w:numPr>
          <w:ilvl w:val="0"/>
          <w:numId w:val="41"/>
        </w:numPr>
        <w:spacing w:line="240" w:lineRule="auto"/>
        <w:ind w:left="0" w:firstLine="709"/>
        <w:rPr>
          <w:sz w:val="26"/>
          <w:szCs w:val="26"/>
        </w:rPr>
      </w:pPr>
      <w:r w:rsidRPr="00DF590B">
        <w:rPr>
          <w:rStyle w:val="Bold"/>
          <w:sz w:val="26"/>
          <w:szCs w:val="26"/>
        </w:rPr>
        <w:t xml:space="preserve">dlnorm(х,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для логарифмического нормального распределения;</w:t>
      </w:r>
    </w:p>
    <w:p w:rsidR="00890541" w:rsidRPr="00DF590B" w:rsidRDefault="00890541" w:rsidP="00CD382A">
      <w:pPr>
        <w:widowControl w:val="0"/>
        <w:numPr>
          <w:ilvl w:val="0"/>
          <w:numId w:val="42"/>
        </w:numPr>
        <w:spacing w:line="240" w:lineRule="auto"/>
        <w:ind w:left="0" w:firstLine="709"/>
        <w:rPr>
          <w:sz w:val="26"/>
          <w:szCs w:val="26"/>
        </w:rPr>
      </w:pPr>
      <w:r w:rsidRPr="00DF590B">
        <w:rPr>
          <w:rStyle w:val="Bold"/>
          <w:sz w:val="26"/>
          <w:szCs w:val="26"/>
        </w:rPr>
        <w:t xml:space="preserve">dgamma(х, s) </w:t>
      </w:r>
      <w:r w:rsidRPr="00DF590B">
        <w:rPr>
          <w:sz w:val="26"/>
          <w:szCs w:val="26"/>
        </w:rPr>
        <w:t>–длягамма-распределения;</w:t>
      </w:r>
    </w:p>
    <w:p w:rsidR="00890541" w:rsidRPr="00DF590B" w:rsidRDefault="00890541" w:rsidP="00CD382A">
      <w:pPr>
        <w:widowControl w:val="0"/>
        <w:numPr>
          <w:ilvl w:val="0"/>
          <w:numId w:val="43"/>
        </w:numPr>
        <w:spacing w:line="240" w:lineRule="auto"/>
        <w:ind w:left="0" w:firstLine="709"/>
        <w:rPr>
          <w:sz w:val="26"/>
          <w:szCs w:val="26"/>
        </w:rPr>
      </w:pPr>
      <w:r w:rsidRPr="00DF590B">
        <w:rPr>
          <w:rStyle w:val="Bold"/>
          <w:sz w:val="26"/>
          <w:szCs w:val="26"/>
        </w:rPr>
        <w:t xml:space="preserve">dweibull(х, s) </w:t>
      </w:r>
      <w:r w:rsidRPr="00DF590B">
        <w:rPr>
          <w:sz w:val="26"/>
          <w:szCs w:val="26"/>
        </w:rPr>
        <w:t>–для распределения Вейбула;</w:t>
      </w:r>
    </w:p>
    <w:p w:rsidR="00890541" w:rsidRPr="00DF590B" w:rsidRDefault="00890541" w:rsidP="00CD382A">
      <w:pPr>
        <w:widowControl w:val="0"/>
        <w:numPr>
          <w:ilvl w:val="0"/>
          <w:numId w:val="44"/>
        </w:numPr>
        <w:spacing w:line="240" w:lineRule="auto"/>
        <w:ind w:left="0" w:firstLine="709"/>
        <w:rPr>
          <w:sz w:val="26"/>
          <w:szCs w:val="26"/>
        </w:rPr>
      </w:pPr>
      <w:r w:rsidRPr="00DF590B">
        <w:rPr>
          <w:rStyle w:val="Bold"/>
          <w:sz w:val="26"/>
          <w:szCs w:val="26"/>
        </w:rPr>
        <w:t xml:space="preserve">dbinom(k, n, q) </w:t>
      </w:r>
      <w:r w:rsidRPr="00DF590B">
        <w:rPr>
          <w:sz w:val="26"/>
          <w:szCs w:val="26"/>
        </w:rPr>
        <w:t>–для биномиального распределения.</w:t>
      </w:r>
    </w:p>
    <w:p w:rsidR="00890541" w:rsidRPr="00DF590B" w:rsidRDefault="00890541" w:rsidP="00CD382A">
      <w:pPr>
        <w:pStyle w:val="62"/>
        <w:widowControl w:val="0"/>
        <w:spacing w:before="0" w:line="240" w:lineRule="auto"/>
        <w:ind w:firstLine="709"/>
        <w:rPr>
          <w:sz w:val="26"/>
          <w:szCs w:val="26"/>
        </w:rPr>
      </w:pPr>
      <w:r w:rsidRPr="00DF590B">
        <w:rPr>
          <w:sz w:val="26"/>
          <w:szCs w:val="26"/>
        </w:rPr>
        <w:t>Математическое содержание (смысл) параметров этих фун</w:t>
      </w:r>
      <w:r w:rsidRPr="00DF590B">
        <w:rPr>
          <w:sz w:val="26"/>
          <w:szCs w:val="26"/>
        </w:rPr>
        <w:t>к</w:t>
      </w:r>
      <w:r w:rsidRPr="00DF590B">
        <w:rPr>
          <w:sz w:val="26"/>
          <w:szCs w:val="26"/>
        </w:rPr>
        <w:t>ций анало</w:t>
      </w:r>
      <w:r w:rsidRPr="00DF590B">
        <w:rPr>
          <w:sz w:val="26"/>
          <w:szCs w:val="26"/>
        </w:rPr>
        <w:softHyphen/>
        <w:t>гичен назначению параметров приведенных выше фун</w:t>
      </w:r>
      <w:r w:rsidRPr="00DF590B">
        <w:rPr>
          <w:sz w:val="26"/>
          <w:szCs w:val="26"/>
        </w:rPr>
        <w:t>к</w:t>
      </w:r>
      <w:r w:rsidRPr="00DF590B">
        <w:rPr>
          <w:sz w:val="26"/>
          <w:szCs w:val="26"/>
        </w:rPr>
        <w:t>ций генерирования последовательности случайных чисел с соотве</w:t>
      </w:r>
      <w:r w:rsidRPr="00DF590B">
        <w:rPr>
          <w:sz w:val="26"/>
          <w:szCs w:val="26"/>
        </w:rPr>
        <w:t>т</w:t>
      </w:r>
      <w:r w:rsidRPr="00DF590B">
        <w:rPr>
          <w:sz w:val="26"/>
          <w:szCs w:val="26"/>
        </w:rPr>
        <w:t>ствующим распределением вероятности.</w:t>
      </w:r>
    </w:p>
    <w:p w:rsidR="00890541" w:rsidRPr="00DF590B" w:rsidRDefault="00890541" w:rsidP="00CD382A">
      <w:pPr>
        <w:spacing w:line="240" w:lineRule="auto"/>
        <w:ind w:firstLine="709"/>
        <w:rPr>
          <w:sz w:val="26"/>
          <w:szCs w:val="26"/>
        </w:rPr>
      </w:pPr>
      <w:r w:rsidRPr="00DF590B">
        <w:rPr>
          <w:sz w:val="26"/>
          <w:szCs w:val="26"/>
        </w:rPr>
        <w:t>Для вычисления функции распределения вероятности для о</w:t>
      </w:r>
      <w:r w:rsidRPr="00DF590B">
        <w:rPr>
          <w:sz w:val="26"/>
          <w:szCs w:val="26"/>
        </w:rPr>
        <w:t>с</w:t>
      </w:r>
      <w:r w:rsidRPr="00DF590B">
        <w:rPr>
          <w:sz w:val="26"/>
          <w:szCs w:val="26"/>
        </w:rPr>
        <w:t>новных (типовых) распределений в Mathcad введены следующие специализированные функции:</w:t>
      </w:r>
    </w:p>
    <w:p w:rsidR="00890541" w:rsidRPr="00DF590B" w:rsidRDefault="00890541" w:rsidP="00CD382A">
      <w:pPr>
        <w:widowControl w:val="0"/>
        <w:numPr>
          <w:ilvl w:val="0"/>
          <w:numId w:val="45"/>
        </w:numPr>
        <w:spacing w:line="240" w:lineRule="auto"/>
        <w:ind w:left="0" w:firstLine="709"/>
        <w:rPr>
          <w:sz w:val="26"/>
          <w:szCs w:val="26"/>
        </w:rPr>
      </w:pPr>
      <w:r w:rsidRPr="00DF590B">
        <w:rPr>
          <w:rStyle w:val="Bold"/>
          <w:sz w:val="26"/>
          <w:szCs w:val="26"/>
        </w:rPr>
        <w:t xml:space="preserve">pnorm(x,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для нормального распределения;</w:t>
      </w:r>
    </w:p>
    <w:p w:rsidR="00890541" w:rsidRPr="00DF590B" w:rsidRDefault="00890541" w:rsidP="00CD382A">
      <w:pPr>
        <w:widowControl w:val="0"/>
        <w:numPr>
          <w:ilvl w:val="0"/>
          <w:numId w:val="46"/>
        </w:numPr>
        <w:spacing w:line="240" w:lineRule="auto"/>
        <w:ind w:left="0" w:firstLine="709"/>
        <w:rPr>
          <w:sz w:val="26"/>
          <w:szCs w:val="26"/>
        </w:rPr>
      </w:pPr>
      <w:r w:rsidRPr="00DF590B">
        <w:rPr>
          <w:rStyle w:val="Bold"/>
          <w:sz w:val="26"/>
          <w:szCs w:val="26"/>
        </w:rPr>
        <w:t xml:space="preserve">punif(x, a, b) </w:t>
      </w:r>
      <w:r w:rsidRPr="00DF590B">
        <w:rPr>
          <w:sz w:val="26"/>
          <w:szCs w:val="26"/>
        </w:rPr>
        <w:t>–для равномерного распределения;</w:t>
      </w:r>
    </w:p>
    <w:p w:rsidR="00890541" w:rsidRPr="00DF590B" w:rsidRDefault="00890541" w:rsidP="00CD382A">
      <w:pPr>
        <w:widowControl w:val="0"/>
        <w:numPr>
          <w:ilvl w:val="0"/>
          <w:numId w:val="47"/>
        </w:numPr>
        <w:spacing w:line="240" w:lineRule="auto"/>
        <w:ind w:left="0" w:firstLine="709"/>
        <w:rPr>
          <w:sz w:val="26"/>
          <w:szCs w:val="26"/>
        </w:rPr>
      </w:pPr>
      <w:r w:rsidRPr="00DF590B">
        <w:rPr>
          <w:rStyle w:val="Bold"/>
          <w:sz w:val="26"/>
          <w:szCs w:val="26"/>
        </w:rPr>
        <w:t xml:space="preserve">pexp(х, r) </w:t>
      </w:r>
      <w:r w:rsidRPr="00DF590B">
        <w:rPr>
          <w:sz w:val="26"/>
          <w:szCs w:val="26"/>
        </w:rPr>
        <w:t>–для экспоненциального распределения;</w:t>
      </w:r>
    </w:p>
    <w:p w:rsidR="00890541" w:rsidRPr="00DF590B" w:rsidRDefault="00890541" w:rsidP="00CD382A">
      <w:pPr>
        <w:widowControl w:val="0"/>
        <w:numPr>
          <w:ilvl w:val="0"/>
          <w:numId w:val="48"/>
        </w:numPr>
        <w:spacing w:line="240" w:lineRule="auto"/>
        <w:ind w:left="0" w:firstLine="709"/>
        <w:rPr>
          <w:sz w:val="26"/>
          <w:szCs w:val="26"/>
        </w:rPr>
      </w:pPr>
      <w:r w:rsidRPr="00DF590B">
        <w:rPr>
          <w:rStyle w:val="Bold"/>
          <w:sz w:val="26"/>
          <w:szCs w:val="26"/>
        </w:rPr>
        <w:t xml:space="preserve">pchisq(х, n) </w:t>
      </w:r>
      <w:r w:rsidRPr="00DF590B">
        <w:rPr>
          <w:sz w:val="26"/>
          <w:szCs w:val="26"/>
        </w:rPr>
        <w:t xml:space="preserve">–для </w:t>
      </w:r>
      <w:r w:rsidRPr="00DF590B">
        <w:rPr>
          <w:sz w:val="26"/>
          <w:szCs w:val="26"/>
        </w:rPr>
        <w:sym w:font="Symbol" w:char="F063"/>
      </w:r>
      <w:r w:rsidRPr="00DF590B">
        <w:rPr>
          <w:rStyle w:val="Superscript"/>
          <w:sz w:val="26"/>
          <w:szCs w:val="26"/>
        </w:rPr>
        <w:t>2</w:t>
      </w:r>
      <w:r w:rsidRPr="00DF590B">
        <w:rPr>
          <w:sz w:val="26"/>
          <w:szCs w:val="26"/>
        </w:rPr>
        <w:t>-распределения;</w:t>
      </w:r>
    </w:p>
    <w:p w:rsidR="00890541" w:rsidRPr="00DF590B" w:rsidRDefault="00890541" w:rsidP="00CD382A">
      <w:pPr>
        <w:widowControl w:val="0"/>
        <w:numPr>
          <w:ilvl w:val="0"/>
          <w:numId w:val="49"/>
        </w:numPr>
        <w:spacing w:line="240" w:lineRule="auto"/>
        <w:ind w:left="0" w:firstLine="709"/>
        <w:rPr>
          <w:sz w:val="26"/>
          <w:szCs w:val="26"/>
        </w:rPr>
      </w:pPr>
      <w:r w:rsidRPr="00DF590B">
        <w:rPr>
          <w:rStyle w:val="Bold"/>
          <w:sz w:val="26"/>
          <w:szCs w:val="26"/>
        </w:rPr>
        <w:t xml:space="preserve">pF(х, n, m) </w:t>
      </w:r>
      <w:r w:rsidRPr="00DF590B">
        <w:rPr>
          <w:sz w:val="26"/>
          <w:szCs w:val="26"/>
        </w:rPr>
        <w:t>–для распределения Фишера (</w:t>
      </w:r>
      <w:r w:rsidRPr="00DF590B">
        <w:rPr>
          <w:rStyle w:val="Bold"/>
          <w:sz w:val="26"/>
          <w:szCs w:val="26"/>
        </w:rPr>
        <w:t>F-</w:t>
      </w:r>
      <w:r w:rsidRPr="00DF590B">
        <w:rPr>
          <w:sz w:val="26"/>
          <w:szCs w:val="26"/>
        </w:rPr>
        <w:t xml:space="preserve"> распред</w:t>
      </w:r>
      <w:r w:rsidRPr="00DF590B">
        <w:rPr>
          <w:sz w:val="26"/>
          <w:szCs w:val="26"/>
        </w:rPr>
        <w:t>е</w:t>
      </w:r>
      <w:r w:rsidRPr="00DF590B">
        <w:rPr>
          <w:sz w:val="26"/>
          <w:szCs w:val="26"/>
        </w:rPr>
        <w:t>ления);</w:t>
      </w:r>
    </w:p>
    <w:p w:rsidR="00890541" w:rsidRPr="00DF590B" w:rsidRDefault="00890541" w:rsidP="00CD382A">
      <w:pPr>
        <w:widowControl w:val="0"/>
        <w:numPr>
          <w:ilvl w:val="0"/>
          <w:numId w:val="50"/>
        </w:numPr>
        <w:spacing w:line="240" w:lineRule="auto"/>
        <w:ind w:left="0" w:firstLine="709"/>
        <w:rPr>
          <w:sz w:val="26"/>
          <w:szCs w:val="26"/>
        </w:rPr>
      </w:pPr>
      <w:r w:rsidRPr="00DF590B">
        <w:rPr>
          <w:rStyle w:val="Bold"/>
          <w:sz w:val="26"/>
          <w:szCs w:val="26"/>
        </w:rPr>
        <w:t xml:space="preserve">plnorm(х,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для логарифмического нормального распределения;</w:t>
      </w:r>
    </w:p>
    <w:p w:rsidR="00890541" w:rsidRPr="00DF590B" w:rsidRDefault="00890541" w:rsidP="00CD382A">
      <w:pPr>
        <w:widowControl w:val="0"/>
        <w:numPr>
          <w:ilvl w:val="0"/>
          <w:numId w:val="51"/>
        </w:numPr>
        <w:spacing w:line="240" w:lineRule="auto"/>
        <w:ind w:left="0" w:firstLine="709"/>
        <w:rPr>
          <w:sz w:val="26"/>
          <w:szCs w:val="26"/>
        </w:rPr>
      </w:pPr>
      <w:r w:rsidRPr="00DF590B">
        <w:rPr>
          <w:rStyle w:val="Bold"/>
          <w:sz w:val="26"/>
          <w:szCs w:val="26"/>
        </w:rPr>
        <w:t xml:space="preserve">pgamma(х, s) </w:t>
      </w:r>
      <w:r w:rsidRPr="00DF590B">
        <w:rPr>
          <w:sz w:val="26"/>
          <w:szCs w:val="26"/>
        </w:rPr>
        <w:t>–длягамма-распределения;</w:t>
      </w:r>
    </w:p>
    <w:p w:rsidR="00890541" w:rsidRPr="00DF590B" w:rsidRDefault="00890541" w:rsidP="00CD382A">
      <w:pPr>
        <w:widowControl w:val="0"/>
        <w:numPr>
          <w:ilvl w:val="0"/>
          <w:numId w:val="52"/>
        </w:numPr>
        <w:spacing w:line="240" w:lineRule="auto"/>
        <w:ind w:left="0" w:firstLine="709"/>
        <w:rPr>
          <w:sz w:val="26"/>
          <w:szCs w:val="26"/>
        </w:rPr>
      </w:pPr>
      <w:r w:rsidRPr="00DF590B">
        <w:rPr>
          <w:rStyle w:val="Bold"/>
          <w:sz w:val="26"/>
          <w:szCs w:val="26"/>
        </w:rPr>
        <w:t xml:space="preserve">pweibull(х, s) </w:t>
      </w:r>
      <w:r w:rsidRPr="00DF590B">
        <w:rPr>
          <w:sz w:val="26"/>
          <w:szCs w:val="26"/>
        </w:rPr>
        <w:t>–для распределения Вейбула;</w:t>
      </w:r>
    </w:p>
    <w:p w:rsidR="00890541" w:rsidRPr="00DF590B" w:rsidRDefault="00890541" w:rsidP="00CD382A">
      <w:pPr>
        <w:widowControl w:val="0"/>
        <w:numPr>
          <w:ilvl w:val="0"/>
          <w:numId w:val="53"/>
        </w:numPr>
        <w:spacing w:line="240" w:lineRule="auto"/>
        <w:ind w:left="0" w:firstLine="709"/>
        <w:rPr>
          <w:sz w:val="26"/>
          <w:szCs w:val="26"/>
        </w:rPr>
      </w:pPr>
      <w:r w:rsidRPr="00DF590B">
        <w:rPr>
          <w:rStyle w:val="Bold"/>
          <w:sz w:val="26"/>
          <w:szCs w:val="26"/>
        </w:rPr>
        <w:t xml:space="preserve">pbinom(k, n, q) </w:t>
      </w:r>
      <w:r w:rsidRPr="00DF590B">
        <w:rPr>
          <w:sz w:val="26"/>
          <w:szCs w:val="26"/>
        </w:rPr>
        <w:t>–для биномиального распределения.</w:t>
      </w:r>
    </w:p>
    <w:p w:rsidR="00890541" w:rsidRPr="00DF590B" w:rsidRDefault="00890541" w:rsidP="00CD382A">
      <w:pPr>
        <w:pStyle w:val="64"/>
        <w:widowControl w:val="0"/>
        <w:spacing w:before="0" w:after="0" w:line="240" w:lineRule="auto"/>
        <w:ind w:firstLine="709"/>
        <w:rPr>
          <w:sz w:val="26"/>
          <w:szCs w:val="26"/>
        </w:rPr>
      </w:pPr>
      <w:r w:rsidRPr="00DF590B">
        <w:rPr>
          <w:sz w:val="26"/>
          <w:szCs w:val="26"/>
        </w:rPr>
        <w:t>В программе Mathcad также есть внутренние функции для вычисления обратной функции распределения:</w:t>
      </w:r>
    </w:p>
    <w:p w:rsidR="00890541" w:rsidRPr="00DF590B" w:rsidRDefault="00890541" w:rsidP="00CD382A">
      <w:pPr>
        <w:widowControl w:val="0"/>
        <w:numPr>
          <w:ilvl w:val="0"/>
          <w:numId w:val="54"/>
        </w:numPr>
        <w:spacing w:line="240" w:lineRule="auto"/>
        <w:ind w:left="0" w:firstLine="709"/>
        <w:rPr>
          <w:sz w:val="26"/>
          <w:szCs w:val="26"/>
        </w:rPr>
      </w:pPr>
      <w:r w:rsidRPr="00DF590B">
        <w:rPr>
          <w:rStyle w:val="Bold"/>
          <w:sz w:val="26"/>
          <w:szCs w:val="26"/>
        </w:rPr>
        <w:t xml:space="preserve">qnorm(x,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для нормального распределения;</w:t>
      </w:r>
    </w:p>
    <w:p w:rsidR="00890541" w:rsidRPr="00DF590B" w:rsidRDefault="00890541" w:rsidP="00CD382A">
      <w:pPr>
        <w:widowControl w:val="0"/>
        <w:numPr>
          <w:ilvl w:val="0"/>
          <w:numId w:val="54"/>
        </w:numPr>
        <w:spacing w:line="240" w:lineRule="auto"/>
        <w:ind w:left="0" w:firstLine="709"/>
        <w:rPr>
          <w:sz w:val="26"/>
          <w:szCs w:val="26"/>
        </w:rPr>
      </w:pPr>
      <w:r w:rsidRPr="00DF590B">
        <w:rPr>
          <w:rStyle w:val="Bold"/>
          <w:sz w:val="26"/>
          <w:szCs w:val="26"/>
        </w:rPr>
        <w:t>qunif(x, a, b)</w:t>
      </w:r>
      <w:r w:rsidRPr="00DF590B">
        <w:rPr>
          <w:sz w:val="26"/>
          <w:szCs w:val="26"/>
        </w:rPr>
        <w:t xml:space="preserve"> – для равномерного распределения;</w:t>
      </w:r>
    </w:p>
    <w:p w:rsidR="00890541" w:rsidRPr="00DF590B" w:rsidRDefault="00890541" w:rsidP="00CD382A">
      <w:pPr>
        <w:widowControl w:val="0"/>
        <w:numPr>
          <w:ilvl w:val="0"/>
          <w:numId w:val="54"/>
        </w:numPr>
        <w:spacing w:line="240" w:lineRule="auto"/>
        <w:ind w:left="0" w:firstLine="709"/>
        <w:rPr>
          <w:sz w:val="26"/>
          <w:szCs w:val="26"/>
        </w:rPr>
      </w:pPr>
      <w:r w:rsidRPr="00DF590B">
        <w:rPr>
          <w:rStyle w:val="Bold"/>
          <w:sz w:val="26"/>
          <w:szCs w:val="26"/>
        </w:rPr>
        <w:t>qexp(х, r)</w:t>
      </w:r>
      <w:r w:rsidRPr="00DF590B">
        <w:rPr>
          <w:sz w:val="26"/>
          <w:szCs w:val="26"/>
        </w:rPr>
        <w:t xml:space="preserve"> – для экспоненциального распределения;</w:t>
      </w:r>
    </w:p>
    <w:p w:rsidR="00890541" w:rsidRPr="00DF590B" w:rsidRDefault="00890541" w:rsidP="00CD382A">
      <w:pPr>
        <w:widowControl w:val="0"/>
        <w:numPr>
          <w:ilvl w:val="0"/>
          <w:numId w:val="54"/>
        </w:numPr>
        <w:spacing w:line="240" w:lineRule="auto"/>
        <w:ind w:left="0" w:firstLine="709"/>
        <w:rPr>
          <w:sz w:val="26"/>
          <w:szCs w:val="26"/>
        </w:rPr>
      </w:pPr>
      <w:r w:rsidRPr="00DF590B">
        <w:rPr>
          <w:rStyle w:val="Bold"/>
          <w:sz w:val="26"/>
          <w:szCs w:val="26"/>
        </w:rPr>
        <w:t>qchisq(х, n)</w:t>
      </w:r>
      <w:r w:rsidRPr="00DF590B">
        <w:rPr>
          <w:sz w:val="26"/>
          <w:szCs w:val="26"/>
        </w:rPr>
        <w:t xml:space="preserve"> – для </w:t>
      </w:r>
      <w:r w:rsidRPr="00DF590B">
        <w:rPr>
          <w:sz w:val="26"/>
          <w:szCs w:val="26"/>
        </w:rPr>
        <w:sym w:font="Symbol" w:char="F063"/>
      </w:r>
      <w:r w:rsidRPr="00DF590B">
        <w:rPr>
          <w:rStyle w:val="Superscript"/>
          <w:sz w:val="26"/>
          <w:szCs w:val="26"/>
        </w:rPr>
        <w:t>2</w:t>
      </w:r>
      <w:r w:rsidRPr="00DF590B">
        <w:rPr>
          <w:sz w:val="26"/>
          <w:szCs w:val="26"/>
        </w:rPr>
        <w:t>-распределения;</w:t>
      </w:r>
    </w:p>
    <w:p w:rsidR="00890541" w:rsidRPr="00DF590B" w:rsidRDefault="00890541" w:rsidP="00CD382A">
      <w:pPr>
        <w:widowControl w:val="0"/>
        <w:numPr>
          <w:ilvl w:val="0"/>
          <w:numId w:val="54"/>
        </w:numPr>
        <w:rPr>
          <w:sz w:val="26"/>
          <w:szCs w:val="26"/>
        </w:rPr>
      </w:pPr>
      <w:r w:rsidRPr="00DF590B">
        <w:rPr>
          <w:rStyle w:val="Bold"/>
          <w:sz w:val="26"/>
          <w:szCs w:val="26"/>
        </w:rPr>
        <w:t>qF(х, n, m)</w:t>
      </w:r>
      <w:r w:rsidRPr="00DF590B">
        <w:rPr>
          <w:sz w:val="26"/>
          <w:szCs w:val="26"/>
        </w:rPr>
        <w:t xml:space="preserve"> – для распределения Фишера (</w:t>
      </w:r>
      <w:r w:rsidRPr="00DF590B">
        <w:rPr>
          <w:rStyle w:val="Bold"/>
          <w:sz w:val="26"/>
          <w:szCs w:val="26"/>
        </w:rPr>
        <w:t>F</w:t>
      </w:r>
      <w:r w:rsidRPr="00DF590B">
        <w:rPr>
          <w:sz w:val="26"/>
          <w:szCs w:val="26"/>
        </w:rPr>
        <w:t>-распределения);</w:t>
      </w:r>
    </w:p>
    <w:p w:rsidR="00890541" w:rsidRPr="00DF590B" w:rsidRDefault="00890541" w:rsidP="00CD382A">
      <w:pPr>
        <w:widowControl w:val="0"/>
        <w:numPr>
          <w:ilvl w:val="0"/>
          <w:numId w:val="54"/>
        </w:numPr>
        <w:rPr>
          <w:sz w:val="26"/>
          <w:szCs w:val="26"/>
        </w:rPr>
      </w:pPr>
      <w:r w:rsidRPr="00DF590B">
        <w:rPr>
          <w:rStyle w:val="Bold"/>
          <w:sz w:val="26"/>
          <w:szCs w:val="26"/>
        </w:rPr>
        <w:t xml:space="preserve">qlnorm(х, </w:t>
      </w:r>
      <w:r w:rsidRPr="00DF590B">
        <w:rPr>
          <w:rStyle w:val="Bold"/>
          <w:sz w:val="26"/>
          <w:szCs w:val="26"/>
        </w:rPr>
        <w:sym w:font="Symbol" w:char="F06D"/>
      </w:r>
      <w:r w:rsidRPr="00DF590B">
        <w:rPr>
          <w:rStyle w:val="Bold"/>
          <w:sz w:val="26"/>
          <w:szCs w:val="26"/>
        </w:rPr>
        <w:t xml:space="preserve">, </w:t>
      </w:r>
      <w:r w:rsidRPr="00DF590B">
        <w:rPr>
          <w:rStyle w:val="Bold"/>
          <w:sz w:val="26"/>
          <w:szCs w:val="26"/>
        </w:rPr>
        <w:sym w:font="Symbol" w:char="F073"/>
      </w:r>
      <w:r w:rsidRPr="00DF590B">
        <w:rPr>
          <w:rStyle w:val="Bold"/>
          <w:sz w:val="26"/>
          <w:szCs w:val="26"/>
        </w:rPr>
        <w:t>)</w:t>
      </w:r>
      <w:r w:rsidRPr="00DF590B">
        <w:rPr>
          <w:sz w:val="26"/>
          <w:szCs w:val="26"/>
        </w:rPr>
        <w:t xml:space="preserve"> – для логарифмического нормального распред</w:t>
      </w:r>
      <w:r w:rsidRPr="00DF590B">
        <w:rPr>
          <w:sz w:val="26"/>
          <w:szCs w:val="26"/>
        </w:rPr>
        <w:t>е</w:t>
      </w:r>
      <w:r w:rsidRPr="00DF590B">
        <w:rPr>
          <w:sz w:val="26"/>
          <w:szCs w:val="26"/>
        </w:rPr>
        <w:t>ления;</w:t>
      </w:r>
    </w:p>
    <w:p w:rsidR="00890541" w:rsidRPr="00DF590B" w:rsidRDefault="00890541" w:rsidP="00CD382A">
      <w:pPr>
        <w:widowControl w:val="0"/>
        <w:numPr>
          <w:ilvl w:val="0"/>
          <w:numId w:val="54"/>
        </w:numPr>
        <w:rPr>
          <w:sz w:val="26"/>
          <w:szCs w:val="26"/>
        </w:rPr>
      </w:pPr>
      <w:r w:rsidRPr="00DF590B">
        <w:rPr>
          <w:rStyle w:val="Bold"/>
          <w:sz w:val="26"/>
          <w:szCs w:val="26"/>
        </w:rPr>
        <w:t>qgamma(х, s)</w:t>
      </w:r>
      <w:r w:rsidRPr="00DF590B">
        <w:rPr>
          <w:sz w:val="26"/>
          <w:szCs w:val="26"/>
        </w:rPr>
        <w:t xml:space="preserve"> – длягамма-распределения;</w:t>
      </w:r>
    </w:p>
    <w:p w:rsidR="00890541" w:rsidRPr="00DF590B" w:rsidRDefault="00890541" w:rsidP="00CD382A">
      <w:pPr>
        <w:widowControl w:val="0"/>
        <w:numPr>
          <w:ilvl w:val="0"/>
          <w:numId w:val="54"/>
        </w:numPr>
        <w:rPr>
          <w:sz w:val="26"/>
          <w:szCs w:val="26"/>
        </w:rPr>
      </w:pPr>
      <w:r w:rsidRPr="00DF590B">
        <w:rPr>
          <w:rStyle w:val="Bold"/>
          <w:sz w:val="26"/>
          <w:szCs w:val="26"/>
        </w:rPr>
        <w:t>qweibull(х, s)</w:t>
      </w:r>
      <w:r w:rsidRPr="00DF590B">
        <w:rPr>
          <w:sz w:val="26"/>
          <w:szCs w:val="26"/>
        </w:rPr>
        <w:t xml:space="preserve"> – для распределения Вейбула;</w:t>
      </w:r>
    </w:p>
    <w:p w:rsidR="00890541" w:rsidRPr="00DF590B" w:rsidRDefault="00890541" w:rsidP="00CD382A">
      <w:pPr>
        <w:widowControl w:val="0"/>
        <w:numPr>
          <w:ilvl w:val="0"/>
          <w:numId w:val="54"/>
        </w:numPr>
        <w:rPr>
          <w:sz w:val="26"/>
          <w:szCs w:val="26"/>
        </w:rPr>
      </w:pPr>
      <w:r w:rsidRPr="00DF590B">
        <w:rPr>
          <w:rStyle w:val="Bold"/>
          <w:sz w:val="26"/>
          <w:szCs w:val="26"/>
        </w:rPr>
        <w:lastRenderedPageBreak/>
        <w:t>qbinom(k, n, q)</w:t>
      </w:r>
      <w:r w:rsidRPr="00DF590B">
        <w:rPr>
          <w:sz w:val="26"/>
          <w:szCs w:val="26"/>
        </w:rPr>
        <w:t xml:space="preserve"> – для биномиального распределения.</w:t>
      </w:r>
    </w:p>
    <w:p w:rsidR="00890541" w:rsidRPr="00DF590B" w:rsidRDefault="00890541" w:rsidP="00CD382A">
      <w:pPr>
        <w:pStyle w:val="62"/>
        <w:widowControl w:val="0"/>
        <w:rPr>
          <w:sz w:val="26"/>
          <w:szCs w:val="26"/>
        </w:rPr>
      </w:pPr>
      <w:r w:rsidRPr="00DF590B">
        <w:rPr>
          <w:sz w:val="26"/>
          <w:szCs w:val="26"/>
        </w:rPr>
        <w:t>В представленном ниже Mathcad-документе на основе описа</w:t>
      </w:r>
      <w:r w:rsidRPr="00DF590B">
        <w:rPr>
          <w:sz w:val="26"/>
          <w:szCs w:val="26"/>
        </w:rPr>
        <w:t>н</w:t>
      </w:r>
      <w:r w:rsidRPr="00DF590B">
        <w:rPr>
          <w:sz w:val="26"/>
          <w:szCs w:val="26"/>
        </w:rPr>
        <w:t>ных выше функций рассчитаны графики функций распределения и плотности распреде</w:t>
      </w:r>
      <w:r w:rsidRPr="00DF590B">
        <w:rPr>
          <w:sz w:val="26"/>
          <w:szCs w:val="26"/>
        </w:rPr>
        <w:softHyphen/>
        <w:t>ления вероятности для рассмотренных выше о</w:t>
      </w:r>
      <w:r w:rsidRPr="00DF590B">
        <w:rPr>
          <w:sz w:val="26"/>
          <w:szCs w:val="26"/>
        </w:rPr>
        <w:t>с</w:t>
      </w:r>
      <w:r w:rsidRPr="00DF590B">
        <w:rPr>
          <w:sz w:val="26"/>
          <w:szCs w:val="26"/>
        </w:rPr>
        <w:t>новных распределений вероятности.</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CD382A">
        <w:trPr>
          <w:jc w:val="center"/>
        </w:trPr>
        <w:tc>
          <w:tcPr>
            <w:tcW w:w="7541" w:type="dxa"/>
          </w:tcPr>
          <w:p w:rsidR="00890541" w:rsidRPr="00DF590B" w:rsidRDefault="00890541" w:rsidP="008E6BB4">
            <w:pPr>
              <w:pStyle w:val="MathCAD"/>
              <w:widowControl w:val="0"/>
              <w:rPr>
                <w:sz w:val="26"/>
                <w:szCs w:val="26"/>
              </w:rPr>
            </w:pPr>
            <w:r w:rsidRPr="00DF590B">
              <w:rPr>
                <w:sz w:val="26"/>
                <w:szCs w:val="26"/>
              </w:rPr>
              <w:t xml:space="preserve">Функции распределения вероятности основных стандартных распределений </w:t>
            </w:r>
          </w:p>
          <w:p w:rsidR="00890541" w:rsidRPr="00DF590B" w:rsidRDefault="00890541" w:rsidP="008E6BB4">
            <w:pPr>
              <w:pStyle w:val="MathCAD"/>
              <w:widowControl w:val="0"/>
              <w:rPr>
                <w:sz w:val="26"/>
                <w:szCs w:val="26"/>
              </w:rPr>
            </w:pPr>
            <w:r w:rsidRPr="00DF590B">
              <w:rPr>
                <w:noProof/>
                <w:sz w:val="26"/>
                <w:szCs w:val="26"/>
                <w:lang w:eastAsia="ru-RU"/>
              </w:rPr>
              <w:drawing>
                <wp:inline distT="0" distB="0" distL="0" distR="0">
                  <wp:extent cx="4096987" cy="1458653"/>
                  <wp:effectExtent l="0" t="0" r="0" b="0"/>
                  <wp:docPr id="104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2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953" b="3922"/>
                          <a:stretch>
                            <a:fillRect/>
                          </a:stretch>
                        </pic:blipFill>
                        <pic:spPr bwMode="auto">
                          <a:xfrm>
                            <a:off x="0" y="0"/>
                            <a:ext cx="4113322" cy="1464469"/>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p>
          <w:p w:rsidR="00890541" w:rsidRPr="00DF590B" w:rsidRDefault="00890541" w:rsidP="008E6BB4">
            <w:pPr>
              <w:pStyle w:val="MathCAD"/>
              <w:widowControl w:val="0"/>
              <w:rPr>
                <w:sz w:val="26"/>
                <w:szCs w:val="26"/>
              </w:rPr>
            </w:pPr>
            <w:r w:rsidRPr="00DF590B">
              <w:rPr>
                <w:noProof/>
                <w:sz w:val="26"/>
                <w:szCs w:val="26"/>
                <w:lang w:eastAsia="ru-RU"/>
              </w:rPr>
              <w:drawing>
                <wp:inline distT="0" distB="0" distL="0" distR="0">
                  <wp:extent cx="4108862" cy="1411343"/>
                  <wp:effectExtent l="0" t="0" r="0" b="0"/>
                  <wp:docPr id="104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2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309" b="3209"/>
                          <a:stretch>
                            <a:fillRect/>
                          </a:stretch>
                        </pic:blipFill>
                        <pic:spPr bwMode="auto">
                          <a:xfrm>
                            <a:off x="0" y="0"/>
                            <a:ext cx="4124877" cy="1416844"/>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sz w:val="26"/>
                <w:szCs w:val="26"/>
              </w:rPr>
              <w:t>Плотности вероятности основных стандартных распределений вероятности</w:t>
            </w:r>
          </w:p>
          <w:p w:rsidR="00890541" w:rsidRPr="00DF590B" w:rsidRDefault="00890541" w:rsidP="008E6BB4">
            <w:pPr>
              <w:pStyle w:val="MathCAD"/>
              <w:widowControl w:val="0"/>
              <w:rPr>
                <w:sz w:val="26"/>
                <w:szCs w:val="26"/>
              </w:rPr>
            </w:pPr>
            <w:r w:rsidRPr="00DF590B">
              <w:rPr>
                <w:noProof/>
                <w:sz w:val="26"/>
                <w:szCs w:val="26"/>
                <w:lang w:eastAsia="ru-RU"/>
              </w:rPr>
              <w:drawing>
                <wp:inline distT="0" distB="0" distL="0" distR="0">
                  <wp:extent cx="4172939" cy="1413164"/>
                  <wp:effectExtent l="19050" t="0" r="0" b="0"/>
                  <wp:docPr id="104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2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3962" cy="1413510"/>
                          </a:xfrm>
                          <a:prstGeom prst="rect">
                            <a:avLst/>
                          </a:prstGeom>
                          <a:noFill/>
                          <a:ln>
                            <a:noFill/>
                          </a:ln>
                        </pic:spPr>
                      </pic:pic>
                    </a:graphicData>
                  </a:graphic>
                </wp:inline>
              </w:drawing>
            </w:r>
          </w:p>
          <w:p w:rsidR="00890541" w:rsidRPr="00DF590B" w:rsidRDefault="00890541" w:rsidP="008E6BB4">
            <w:pPr>
              <w:pStyle w:val="MathCAD"/>
              <w:widowControl w:val="0"/>
              <w:rPr>
                <w:sz w:val="26"/>
                <w:szCs w:val="26"/>
              </w:rPr>
            </w:pPr>
            <w:r w:rsidRPr="00DF590B">
              <w:rPr>
                <w:noProof/>
                <w:sz w:val="26"/>
                <w:szCs w:val="26"/>
                <w:lang w:eastAsia="ru-RU"/>
              </w:rPr>
              <w:lastRenderedPageBreak/>
              <w:drawing>
                <wp:inline distT="0" distB="0" distL="0" distR="0">
                  <wp:extent cx="4251366" cy="1555667"/>
                  <wp:effectExtent l="0" t="0" r="0" b="0"/>
                  <wp:docPr id="104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2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042"/>
                          <a:stretch>
                            <a:fillRect/>
                          </a:stretch>
                        </pic:blipFill>
                        <pic:spPr bwMode="auto">
                          <a:xfrm>
                            <a:off x="0" y="0"/>
                            <a:ext cx="4251647" cy="1555770"/>
                          </a:xfrm>
                          <a:prstGeom prst="rect">
                            <a:avLst/>
                          </a:prstGeom>
                          <a:noFill/>
                          <a:ln>
                            <a:noFill/>
                          </a:ln>
                        </pic:spPr>
                      </pic:pic>
                    </a:graphicData>
                  </a:graphic>
                </wp:inline>
              </w:drawing>
            </w:r>
          </w:p>
        </w:tc>
      </w:tr>
    </w:tbl>
    <w:p w:rsidR="00890541" w:rsidRDefault="00890541" w:rsidP="00CD382A">
      <w:pPr>
        <w:widowControl w:val="0"/>
        <w:spacing w:line="240" w:lineRule="auto"/>
        <w:ind w:firstLine="709"/>
        <w:rPr>
          <w:sz w:val="26"/>
          <w:szCs w:val="26"/>
        </w:rPr>
      </w:pPr>
      <w:r w:rsidRPr="00DF590B">
        <w:rPr>
          <w:sz w:val="26"/>
          <w:szCs w:val="26"/>
        </w:rPr>
        <w:lastRenderedPageBreak/>
        <w:t>Статистическая обработка последовательностей случайных чисел, в част</w:t>
      </w:r>
      <w:r w:rsidRPr="00DF590B">
        <w:rPr>
          <w:sz w:val="26"/>
          <w:szCs w:val="26"/>
        </w:rPr>
        <w:softHyphen/>
        <w:t>ности, результатов экспериментальных исследований интегральных оценок или стохастических характеристик технол</w:t>
      </w:r>
      <w:r w:rsidRPr="00DF590B">
        <w:rPr>
          <w:sz w:val="26"/>
          <w:szCs w:val="26"/>
        </w:rPr>
        <w:t>о</w:t>
      </w:r>
      <w:r w:rsidRPr="00DF590B">
        <w:rPr>
          <w:sz w:val="26"/>
          <w:szCs w:val="26"/>
        </w:rPr>
        <w:t>гических объектов, или процессов изменения координат, в Mathcad можно выполнять или с использованием соответствующих специ</w:t>
      </w:r>
      <w:r w:rsidRPr="00DF590B">
        <w:rPr>
          <w:sz w:val="26"/>
          <w:szCs w:val="26"/>
        </w:rPr>
        <w:t>а</w:t>
      </w:r>
      <w:r w:rsidRPr="00DF590B">
        <w:rPr>
          <w:sz w:val="26"/>
          <w:szCs w:val="26"/>
        </w:rPr>
        <w:t xml:space="preserve">лизированных операций, или внутренних функций, большинство из которых сгруппированы в категории </w:t>
      </w:r>
      <w:r w:rsidRPr="00DF590B">
        <w:rPr>
          <w:rStyle w:val="Bold"/>
          <w:sz w:val="26"/>
          <w:szCs w:val="26"/>
          <w:lang w:val="en-US"/>
        </w:rPr>
        <w:t>Statistics</w:t>
      </w:r>
      <w:r w:rsidRPr="00DF590B">
        <w:rPr>
          <w:rStyle w:val="Bold"/>
          <w:sz w:val="26"/>
          <w:szCs w:val="26"/>
        </w:rPr>
        <w:t xml:space="preserve">. </w:t>
      </w:r>
      <w:r w:rsidRPr="00DF590B">
        <w:rPr>
          <w:sz w:val="26"/>
          <w:szCs w:val="26"/>
        </w:rPr>
        <w:t>Рассчитывать инт</w:t>
      </w:r>
      <w:r w:rsidRPr="00DF590B">
        <w:rPr>
          <w:sz w:val="26"/>
          <w:szCs w:val="26"/>
        </w:rPr>
        <w:t>е</w:t>
      </w:r>
      <w:r w:rsidRPr="00DF590B">
        <w:rPr>
          <w:sz w:val="26"/>
          <w:szCs w:val="26"/>
        </w:rPr>
        <w:t>гральные оценки или стохастические характеристики можно также на основе известных для формул, моделей и алгоритмов с использ</w:t>
      </w:r>
      <w:r w:rsidRPr="00DF590B">
        <w:rPr>
          <w:sz w:val="26"/>
          <w:szCs w:val="26"/>
        </w:rPr>
        <w:t>о</w:t>
      </w:r>
      <w:r w:rsidRPr="00DF590B">
        <w:rPr>
          <w:sz w:val="26"/>
          <w:szCs w:val="26"/>
        </w:rPr>
        <w:t>ванием обычных вычислительных средств Mathcad, в том числе и в программных областях, что будет показано ниже.</w:t>
      </w:r>
    </w:p>
    <w:p w:rsidR="00CD382A" w:rsidRPr="00DF590B" w:rsidRDefault="00CD382A" w:rsidP="00CD382A">
      <w:pPr>
        <w:widowControl w:val="0"/>
        <w:spacing w:line="240" w:lineRule="auto"/>
        <w:ind w:firstLine="709"/>
        <w:rPr>
          <w:sz w:val="26"/>
          <w:szCs w:val="26"/>
        </w:rPr>
      </w:pPr>
    </w:p>
    <w:p w:rsidR="00890541" w:rsidRDefault="00890541" w:rsidP="00D9231A">
      <w:pPr>
        <w:pStyle w:val="21"/>
        <w:keepNext w:val="0"/>
        <w:keepLines w:val="0"/>
        <w:widowControl w:val="0"/>
        <w:numPr>
          <w:ilvl w:val="1"/>
          <w:numId w:val="90"/>
        </w:numPr>
        <w:suppressAutoHyphens w:val="0"/>
        <w:spacing w:before="0" w:after="0" w:line="240" w:lineRule="auto"/>
        <w:ind w:left="0" w:firstLine="709"/>
        <w:rPr>
          <w:rFonts w:ascii="Times New Roman" w:hAnsi="Times New Roman"/>
          <w:sz w:val="26"/>
          <w:szCs w:val="26"/>
        </w:rPr>
      </w:pPr>
      <w:bookmarkStart w:id="482" w:name="_Toc364772442"/>
      <w:bookmarkStart w:id="483" w:name="_Toc440055266"/>
      <w:bookmarkStart w:id="484" w:name="_Toc5392404"/>
      <w:r w:rsidRPr="00DF590B">
        <w:rPr>
          <w:rFonts w:ascii="Times New Roman" w:hAnsi="Times New Roman"/>
          <w:sz w:val="26"/>
          <w:szCs w:val="26"/>
        </w:rPr>
        <w:t>Статистическая обработка экспериментальных данных</w:t>
      </w:r>
      <w:bookmarkEnd w:id="482"/>
      <w:bookmarkEnd w:id="483"/>
      <w:bookmarkEnd w:id="484"/>
    </w:p>
    <w:p w:rsidR="00CD382A" w:rsidRPr="00CD382A" w:rsidRDefault="00CD382A" w:rsidP="00CD382A">
      <w:pPr>
        <w:rPr>
          <w:lang w:eastAsia="en-US"/>
        </w:rPr>
      </w:pPr>
    </w:p>
    <w:p w:rsidR="00890541" w:rsidRPr="00DF590B" w:rsidRDefault="00890541" w:rsidP="00CD382A">
      <w:pPr>
        <w:widowControl w:val="0"/>
        <w:spacing w:line="240" w:lineRule="auto"/>
        <w:ind w:firstLine="709"/>
        <w:rPr>
          <w:sz w:val="26"/>
          <w:szCs w:val="26"/>
        </w:rPr>
      </w:pPr>
      <w:r w:rsidRPr="00DF590B">
        <w:rPr>
          <w:sz w:val="26"/>
          <w:szCs w:val="26"/>
        </w:rPr>
        <w:t>Как известно, в результате проведения экспериментальных исследований, в которых измерения проводятся цифровыми осци</w:t>
      </w:r>
      <w:r w:rsidRPr="00DF590B">
        <w:rPr>
          <w:sz w:val="26"/>
          <w:szCs w:val="26"/>
        </w:rPr>
        <w:t>л</w:t>
      </w:r>
      <w:r w:rsidRPr="00DF590B">
        <w:rPr>
          <w:sz w:val="26"/>
          <w:szCs w:val="26"/>
        </w:rPr>
        <w:t>лографами или аналого- цифровыми преобразователями (АЦП), п</w:t>
      </w:r>
      <w:r w:rsidRPr="00DF590B">
        <w:rPr>
          <w:sz w:val="26"/>
          <w:szCs w:val="26"/>
        </w:rPr>
        <w:t>о</w:t>
      </w:r>
      <w:r w:rsidRPr="00DF590B">
        <w:rPr>
          <w:sz w:val="26"/>
          <w:szCs w:val="26"/>
        </w:rPr>
        <w:t>лучают дискретизированные по уровню и времени (часто употре</w:t>
      </w:r>
      <w:r w:rsidRPr="00DF590B">
        <w:rPr>
          <w:sz w:val="26"/>
          <w:szCs w:val="26"/>
        </w:rPr>
        <w:t>б</w:t>
      </w:r>
      <w:r w:rsidRPr="00DF590B">
        <w:rPr>
          <w:sz w:val="26"/>
          <w:szCs w:val="26"/>
        </w:rPr>
        <w:t>ляется термин “оцифрованные”) значения физических величин (н</w:t>
      </w:r>
      <w:r w:rsidRPr="00DF590B">
        <w:rPr>
          <w:sz w:val="26"/>
          <w:szCs w:val="26"/>
        </w:rPr>
        <w:t>а</w:t>
      </w:r>
      <w:r w:rsidRPr="00DF590B">
        <w:rPr>
          <w:sz w:val="26"/>
          <w:szCs w:val="26"/>
        </w:rPr>
        <w:t>пример, координат электрических, механических электромеханич</w:t>
      </w:r>
      <w:r w:rsidRPr="00DF590B">
        <w:rPr>
          <w:sz w:val="26"/>
          <w:szCs w:val="26"/>
        </w:rPr>
        <w:t>е</w:t>
      </w:r>
      <w:r w:rsidRPr="00DF590B">
        <w:rPr>
          <w:sz w:val="26"/>
          <w:szCs w:val="26"/>
        </w:rPr>
        <w:t xml:space="preserve">ских и др. систем, технологических процессов и т.п.). Эти значения представляются наборами данных: </w:t>
      </w:r>
      <w:r w:rsidRPr="00DF590B">
        <w:rPr>
          <w:rStyle w:val="Italic"/>
          <w:sz w:val="26"/>
          <w:szCs w:val="26"/>
        </w:rPr>
        <w:t>d</w:t>
      </w:r>
      <w:r w:rsidRPr="00DF590B">
        <w:rPr>
          <w:rStyle w:val="Subscript"/>
          <w:sz w:val="26"/>
          <w:szCs w:val="26"/>
        </w:rPr>
        <w:t>1i,</w:t>
      </w:r>
      <w:r w:rsidRPr="00DF590B">
        <w:rPr>
          <w:sz w:val="26"/>
          <w:szCs w:val="26"/>
        </w:rPr>
        <w:t xml:space="preserve">, </w:t>
      </w:r>
      <w:r w:rsidRPr="00DF590B">
        <w:rPr>
          <w:rStyle w:val="Italic"/>
          <w:sz w:val="26"/>
          <w:szCs w:val="26"/>
        </w:rPr>
        <w:t>d</w:t>
      </w:r>
      <w:r w:rsidRPr="00DF590B">
        <w:rPr>
          <w:rStyle w:val="Subscript"/>
          <w:sz w:val="26"/>
          <w:szCs w:val="26"/>
        </w:rPr>
        <w:t>2,</w:t>
      </w:r>
      <w:r w:rsidRPr="00DF590B">
        <w:rPr>
          <w:rStyle w:val="Italic"/>
          <w:sz w:val="26"/>
          <w:szCs w:val="26"/>
          <w:vertAlign w:val="subscript"/>
        </w:rPr>
        <w:t>i</w:t>
      </w:r>
      <w:r w:rsidRPr="00DF590B">
        <w:rPr>
          <w:sz w:val="26"/>
          <w:szCs w:val="26"/>
        </w:rPr>
        <w:t xml:space="preserve">, </w:t>
      </w:r>
      <w:r w:rsidRPr="00DF590B">
        <w:rPr>
          <w:rStyle w:val="Italic"/>
          <w:sz w:val="26"/>
          <w:szCs w:val="26"/>
        </w:rPr>
        <w:t>d</w:t>
      </w:r>
      <w:r w:rsidRPr="00DF590B">
        <w:rPr>
          <w:rStyle w:val="Subscript"/>
          <w:sz w:val="26"/>
          <w:szCs w:val="26"/>
        </w:rPr>
        <w:t>3,</w:t>
      </w:r>
      <w:r w:rsidRPr="00DF590B">
        <w:rPr>
          <w:rStyle w:val="Italic"/>
          <w:sz w:val="26"/>
          <w:szCs w:val="26"/>
          <w:vertAlign w:val="subscript"/>
        </w:rPr>
        <w:t>i</w:t>
      </w:r>
      <w:r w:rsidRPr="00DF590B">
        <w:rPr>
          <w:sz w:val="26"/>
          <w:szCs w:val="26"/>
        </w:rPr>
        <w:t>, … ,</w:t>
      </w:r>
      <w:r w:rsidRPr="00DF590B">
        <w:rPr>
          <w:rStyle w:val="Italic"/>
          <w:sz w:val="26"/>
          <w:szCs w:val="26"/>
        </w:rPr>
        <w:t xml:space="preserve"> d</w:t>
      </w:r>
      <w:r w:rsidRPr="00DF590B">
        <w:rPr>
          <w:rStyle w:val="Italic"/>
          <w:sz w:val="26"/>
          <w:szCs w:val="26"/>
          <w:vertAlign w:val="subscript"/>
        </w:rPr>
        <w:t>n</w:t>
      </w:r>
      <w:r w:rsidRPr="00DF590B">
        <w:rPr>
          <w:rStyle w:val="Subscript"/>
          <w:sz w:val="26"/>
          <w:szCs w:val="26"/>
        </w:rPr>
        <w:t>,</w:t>
      </w:r>
      <w:r w:rsidRPr="00DF590B">
        <w:rPr>
          <w:rStyle w:val="Italic"/>
          <w:sz w:val="26"/>
          <w:szCs w:val="26"/>
          <w:vertAlign w:val="subscript"/>
        </w:rPr>
        <w:t>i</w:t>
      </w:r>
      <w:r w:rsidRPr="00DF590B">
        <w:rPr>
          <w:sz w:val="26"/>
          <w:szCs w:val="26"/>
        </w:rPr>
        <w:t xml:space="preserve">, </w:t>
      </w:r>
      <w:r w:rsidRPr="00DF590B">
        <w:rPr>
          <w:rStyle w:val="Italic"/>
          <w:sz w:val="26"/>
          <w:szCs w:val="26"/>
        </w:rPr>
        <w:t>t</w:t>
      </w:r>
      <w:r w:rsidRPr="00DF590B">
        <w:rPr>
          <w:rStyle w:val="Italic"/>
          <w:sz w:val="26"/>
          <w:szCs w:val="26"/>
          <w:vertAlign w:val="subscript"/>
        </w:rPr>
        <w:t>i</w:t>
      </w:r>
      <w:r w:rsidRPr="00DF590B">
        <w:rPr>
          <w:sz w:val="26"/>
          <w:szCs w:val="26"/>
        </w:rPr>
        <w:t xml:space="preserve">, где </w:t>
      </w:r>
      <w:r w:rsidRPr="00DF590B">
        <w:rPr>
          <w:rStyle w:val="Italic"/>
          <w:sz w:val="26"/>
          <w:szCs w:val="26"/>
        </w:rPr>
        <w:t>d</w:t>
      </w:r>
      <w:r w:rsidRPr="00DF590B">
        <w:rPr>
          <w:rStyle w:val="Italic"/>
          <w:sz w:val="26"/>
          <w:szCs w:val="26"/>
          <w:vertAlign w:val="subscript"/>
        </w:rPr>
        <w:t>j</w:t>
      </w:r>
      <w:r w:rsidRPr="00DF590B">
        <w:rPr>
          <w:rStyle w:val="Subscript"/>
          <w:sz w:val="26"/>
          <w:szCs w:val="26"/>
        </w:rPr>
        <w:t>,</w:t>
      </w:r>
      <w:r w:rsidRPr="00DF590B">
        <w:rPr>
          <w:rStyle w:val="Italic"/>
          <w:sz w:val="26"/>
          <w:szCs w:val="26"/>
          <w:vertAlign w:val="subscript"/>
        </w:rPr>
        <w:t>i</w:t>
      </w:r>
      <w:r w:rsidRPr="00DF590B">
        <w:rPr>
          <w:sz w:val="26"/>
          <w:szCs w:val="26"/>
        </w:rPr>
        <w:t xml:space="preserve"> – </w:t>
      </w:r>
      <w:r w:rsidRPr="00DF590B">
        <w:rPr>
          <w:rStyle w:val="Italic"/>
          <w:sz w:val="26"/>
          <w:szCs w:val="26"/>
        </w:rPr>
        <w:t>j</w:t>
      </w:r>
      <w:r w:rsidRPr="00DF590B">
        <w:rPr>
          <w:sz w:val="26"/>
          <w:szCs w:val="26"/>
        </w:rPr>
        <w:t xml:space="preserve">-тая физическая величина, которая получена в момент времени </w:t>
      </w:r>
      <w:r w:rsidRPr="00DF590B">
        <w:rPr>
          <w:rStyle w:val="Italic"/>
          <w:sz w:val="26"/>
          <w:szCs w:val="26"/>
        </w:rPr>
        <w:t>t</w:t>
      </w:r>
      <w:r w:rsidRPr="00DF590B">
        <w:rPr>
          <w:rStyle w:val="Italic"/>
          <w:sz w:val="26"/>
          <w:szCs w:val="26"/>
          <w:vertAlign w:val="subscript"/>
        </w:rPr>
        <w:t>i</w:t>
      </w:r>
      <w:r w:rsidRPr="00DF590B">
        <w:rPr>
          <w:sz w:val="26"/>
          <w:szCs w:val="26"/>
        </w:rPr>
        <w:t xml:space="preserve">. Такие данные называют таблично заданными. Для статистической обработки таких данных, их необходимо ввести (импортировать) в среду Mathcad с внешних носителей соответствующими средствами Mathcad (см. разд.8.1) или ввести вручную, записав их в векторы </w:t>
      </w:r>
      <w:r w:rsidRPr="00DF590B">
        <w:rPr>
          <w:sz w:val="26"/>
          <w:szCs w:val="26"/>
        </w:rPr>
        <w:lastRenderedPageBreak/>
        <w:t>или матрицы.</w:t>
      </w:r>
    </w:p>
    <w:p w:rsidR="00890541" w:rsidRPr="00DF590B" w:rsidRDefault="00890541" w:rsidP="00CD382A">
      <w:pPr>
        <w:pStyle w:val="61"/>
        <w:widowControl w:val="0"/>
        <w:spacing w:after="0" w:line="240" w:lineRule="auto"/>
        <w:ind w:firstLine="709"/>
        <w:rPr>
          <w:sz w:val="26"/>
          <w:szCs w:val="26"/>
        </w:rPr>
      </w:pPr>
      <w:r w:rsidRPr="00DF590B">
        <w:rPr>
          <w:sz w:val="26"/>
          <w:szCs w:val="26"/>
        </w:rPr>
        <w:t>Простейшими статистическими оценками случайных посл</w:t>
      </w:r>
      <w:r w:rsidRPr="00DF590B">
        <w:rPr>
          <w:sz w:val="26"/>
          <w:szCs w:val="26"/>
        </w:rPr>
        <w:t>е</w:t>
      </w:r>
      <w:r w:rsidRPr="00DF590B">
        <w:rPr>
          <w:sz w:val="26"/>
          <w:szCs w:val="26"/>
        </w:rPr>
        <w:t>довательностей данных является минимальное и максимальное зн</w:t>
      </w:r>
      <w:r w:rsidRPr="00DF590B">
        <w:rPr>
          <w:sz w:val="26"/>
          <w:szCs w:val="26"/>
        </w:rPr>
        <w:t>а</w:t>
      </w:r>
      <w:r w:rsidRPr="00DF590B">
        <w:rPr>
          <w:sz w:val="26"/>
          <w:szCs w:val="26"/>
        </w:rPr>
        <w:t>чение, медиана, средние значение, дисперсия, среднеквадратическое отклонение. Для расчета значений указанных интегральных оценок в Mathcad имеются следующие функции (аргументами этих фун</w:t>
      </w:r>
      <w:r w:rsidRPr="00DF590B">
        <w:rPr>
          <w:sz w:val="26"/>
          <w:szCs w:val="26"/>
        </w:rPr>
        <w:t>к</w:t>
      </w:r>
      <w:r w:rsidRPr="00DF590B">
        <w:rPr>
          <w:sz w:val="26"/>
          <w:szCs w:val="26"/>
        </w:rPr>
        <w:t xml:space="preserve">ций являются последовательности скалярных величин, векторов или матриц </w:t>
      </w:r>
      <w:r w:rsidRPr="00DF590B">
        <w:rPr>
          <w:rStyle w:val="Bold"/>
          <w:sz w:val="26"/>
          <w:szCs w:val="26"/>
        </w:rPr>
        <w:t>A, B, ...</w:t>
      </w:r>
      <w:r w:rsidRPr="00DF590B">
        <w:rPr>
          <w:sz w:val="26"/>
          <w:szCs w:val="26"/>
        </w:rPr>
        <w:t xml:space="preserve"> , представляющих случайные наборы данных):</w:t>
      </w:r>
    </w:p>
    <w:p w:rsidR="00890541" w:rsidRPr="00DF590B" w:rsidRDefault="00890541" w:rsidP="00CD382A">
      <w:pPr>
        <w:widowControl w:val="0"/>
        <w:spacing w:line="240" w:lineRule="auto"/>
        <w:ind w:firstLine="709"/>
        <w:rPr>
          <w:sz w:val="26"/>
          <w:szCs w:val="26"/>
        </w:rPr>
      </w:pPr>
      <w:r w:rsidRPr="00DF590B">
        <w:rPr>
          <w:rStyle w:val="Bold"/>
          <w:sz w:val="26"/>
          <w:szCs w:val="26"/>
        </w:rPr>
        <w:t>min(A, B, ...)</w:t>
      </w:r>
      <w:r w:rsidRPr="00DF590B">
        <w:rPr>
          <w:sz w:val="26"/>
          <w:szCs w:val="26"/>
        </w:rPr>
        <w:t xml:space="preserve">– возвращает минимальное значение из набора данных, записанных в скалярах, векторах или матрицах </w:t>
      </w:r>
      <w:r w:rsidRPr="00DF590B">
        <w:rPr>
          <w:rStyle w:val="Bold"/>
          <w:sz w:val="26"/>
          <w:szCs w:val="26"/>
        </w:rPr>
        <w:t>A</w:t>
      </w:r>
      <w:r w:rsidRPr="00DF590B">
        <w:rPr>
          <w:sz w:val="26"/>
          <w:szCs w:val="26"/>
        </w:rPr>
        <w:t xml:space="preserve">, </w:t>
      </w:r>
      <w:r w:rsidRPr="00DF590B">
        <w:rPr>
          <w:rStyle w:val="Bold"/>
          <w:sz w:val="26"/>
          <w:szCs w:val="26"/>
        </w:rPr>
        <w:t>B</w:t>
      </w:r>
      <w:r w:rsidRPr="00DF590B">
        <w:rPr>
          <w:sz w:val="26"/>
          <w:szCs w:val="26"/>
        </w:rPr>
        <w:t>, …;</w:t>
      </w:r>
    </w:p>
    <w:p w:rsidR="00890541" w:rsidRPr="00DF590B" w:rsidRDefault="00890541" w:rsidP="00CD382A">
      <w:pPr>
        <w:widowControl w:val="0"/>
        <w:spacing w:line="240" w:lineRule="auto"/>
        <w:ind w:firstLine="709"/>
        <w:rPr>
          <w:sz w:val="26"/>
          <w:szCs w:val="26"/>
        </w:rPr>
      </w:pPr>
      <w:r w:rsidRPr="00DF590B">
        <w:rPr>
          <w:rStyle w:val="Bold"/>
          <w:sz w:val="26"/>
          <w:szCs w:val="26"/>
        </w:rPr>
        <w:t>max(A, B, ...)</w:t>
      </w:r>
      <w:r w:rsidRPr="00DF590B">
        <w:rPr>
          <w:sz w:val="26"/>
          <w:szCs w:val="26"/>
        </w:rPr>
        <w:t>– возвращает максимальные значения из набора случайных данных;</w:t>
      </w:r>
    </w:p>
    <w:p w:rsidR="00890541" w:rsidRPr="00DF590B" w:rsidRDefault="00890541" w:rsidP="00CD382A">
      <w:pPr>
        <w:widowControl w:val="0"/>
        <w:spacing w:line="240" w:lineRule="auto"/>
        <w:ind w:firstLine="709"/>
        <w:rPr>
          <w:sz w:val="26"/>
          <w:szCs w:val="26"/>
        </w:rPr>
      </w:pPr>
      <w:r w:rsidRPr="00DF590B">
        <w:rPr>
          <w:rStyle w:val="Bold"/>
          <w:sz w:val="26"/>
          <w:szCs w:val="26"/>
        </w:rPr>
        <w:t>median(A, B, ...)</w:t>
      </w:r>
      <w:r w:rsidRPr="00DF590B">
        <w:rPr>
          <w:sz w:val="26"/>
          <w:szCs w:val="26"/>
        </w:rPr>
        <w:t>– возвращает медиану набора случайных данных – значение элемента, который “разделяет” по значениям н</w:t>
      </w:r>
      <w:r w:rsidRPr="00DF590B">
        <w:rPr>
          <w:sz w:val="26"/>
          <w:szCs w:val="26"/>
        </w:rPr>
        <w:t>а</w:t>
      </w:r>
      <w:r w:rsidRPr="00DF590B">
        <w:rPr>
          <w:sz w:val="26"/>
          <w:szCs w:val="26"/>
        </w:rPr>
        <w:t>бор данных так, что количество данных со значениями, которые больше за него и меньше за него одинаковы;</w:t>
      </w:r>
    </w:p>
    <w:p w:rsidR="00890541" w:rsidRPr="00DF590B" w:rsidRDefault="00890541" w:rsidP="00CD382A">
      <w:pPr>
        <w:widowControl w:val="0"/>
        <w:spacing w:line="240" w:lineRule="auto"/>
        <w:ind w:firstLine="709"/>
        <w:rPr>
          <w:sz w:val="26"/>
          <w:szCs w:val="26"/>
        </w:rPr>
      </w:pPr>
      <w:r w:rsidRPr="00DF590B">
        <w:rPr>
          <w:rStyle w:val="Bold"/>
          <w:sz w:val="26"/>
          <w:szCs w:val="26"/>
        </w:rPr>
        <w:t>mean(A, B, ...)</w:t>
      </w:r>
      <w:r w:rsidRPr="00DF590B">
        <w:rPr>
          <w:sz w:val="26"/>
          <w:szCs w:val="26"/>
        </w:rPr>
        <w:t>– возвращает среднее арифметическое значение из набора случайных данных;</w:t>
      </w:r>
    </w:p>
    <w:p w:rsidR="00890541" w:rsidRPr="00DF590B" w:rsidRDefault="00890541" w:rsidP="00CD382A">
      <w:pPr>
        <w:widowControl w:val="0"/>
        <w:spacing w:line="240" w:lineRule="auto"/>
        <w:ind w:firstLine="709"/>
        <w:rPr>
          <w:sz w:val="26"/>
          <w:szCs w:val="26"/>
        </w:rPr>
      </w:pPr>
      <w:r w:rsidRPr="00DF590B">
        <w:rPr>
          <w:rStyle w:val="Bold"/>
          <w:sz w:val="26"/>
          <w:szCs w:val="26"/>
        </w:rPr>
        <w:t>gmean(A, B, ...)</w:t>
      </w:r>
      <w:r w:rsidRPr="00DF590B">
        <w:rPr>
          <w:sz w:val="26"/>
          <w:szCs w:val="26"/>
        </w:rPr>
        <w:t>– возвращает среднее геометрическое знач</w:t>
      </w:r>
      <w:r w:rsidRPr="00DF590B">
        <w:rPr>
          <w:sz w:val="26"/>
          <w:szCs w:val="26"/>
        </w:rPr>
        <w:t>е</w:t>
      </w:r>
      <w:r w:rsidRPr="00DF590B">
        <w:rPr>
          <w:sz w:val="26"/>
          <w:szCs w:val="26"/>
        </w:rPr>
        <w:t>ние из набора случайных данных;</w:t>
      </w:r>
    </w:p>
    <w:p w:rsidR="00890541" w:rsidRPr="00DF590B" w:rsidRDefault="00890541" w:rsidP="00CD382A">
      <w:pPr>
        <w:widowControl w:val="0"/>
        <w:spacing w:line="240" w:lineRule="auto"/>
        <w:ind w:firstLine="709"/>
        <w:rPr>
          <w:sz w:val="26"/>
          <w:szCs w:val="26"/>
        </w:rPr>
      </w:pPr>
      <w:r w:rsidRPr="00DF590B">
        <w:rPr>
          <w:rStyle w:val="Bold"/>
          <w:sz w:val="26"/>
          <w:szCs w:val="26"/>
        </w:rPr>
        <w:t>hmean(A, B, ...)</w:t>
      </w:r>
      <w:r w:rsidRPr="00DF590B">
        <w:rPr>
          <w:sz w:val="26"/>
          <w:szCs w:val="26"/>
        </w:rPr>
        <w:t>– возвращает среднее гармоническое значение из набора случайных данных;</w:t>
      </w:r>
    </w:p>
    <w:p w:rsidR="00890541" w:rsidRPr="00DF590B" w:rsidRDefault="00890541" w:rsidP="00CD382A">
      <w:pPr>
        <w:widowControl w:val="0"/>
        <w:spacing w:line="240" w:lineRule="auto"/>
        <w:ind w:firstLine="709"/>
        <w:rPr>
          <w:sz w:val="26"/>
          <w:szCs w:val="26"/>
        </w:rPr>
      </w:pPr>
      <w:r w:rsidRPr="00DF590B">
        <w:rPr>
          <w:rStyle w:val="Bold"/>
          <w:sz w:val="26"/>
          <w:szCs w:val="26"/>
        </w:rPr>
        <w:t>var(A, B, ...)</w:t>
      </w:r>
      <w:r w:rsidRPr="00DF590B">
        <w:rPr>
          <w:sz w:val="26"/>
          <w:szCs w:val="26"/>
        </w:rPr>
        <w:t xml:space="preserve"> – возвращает дисперсию случайной величины или набора случайных данных, которая является интегральной оценкой отклонения значений случайной величины от среднего арифметического значения;</w:t>
      </w:r>
    </w:p>
    <w:p w:rsidR="00890541" w:rsidRPr="00DF590B" w:rsidRDefault="00890541" w:rsidP="00CD382A">
      <w:pPr>
        <w:widowControl w:val="0"/>
        <w:spacing w:line="240" w:lineRule="auto"/>
        <w:ind w:firstLine="709"/>
        <w:rPr>
          <w:sz w:val="26"/>
          <w:szCs w:val="26"/>
        </w:rPr>
      </w:pPr>
      <w:r w:rsidRPr="00DF590B">
        <w:rPr>
          <w:rStyle w:val="Bold"/>
          <w:sz w:val="26"/>
          <w:szCs w:val="26"/>
        </w:rPr>
        <w:t>stdev(A, B, ...)</w:t>
      </w:r>
      <w:r w:rsidRPr="00DF590B">
        <w:rPr>
          <w:sz w:val="26"/>
          <w:szCs w:val="26"/>
        </w:rPr>
        <w:t xml:space="preserve"> – возвращает среднеквадратическое отклон</w:t>
      </w:r>
      <w:r w:rsidRPr="00DF590B">
        <w:rPr>
          <w:sz w:val="26"/>
          <w:szCs w:val="26"/>
        </w:rPr>
        <w:t>е</w:t>
      </w:r>
      <w:r w:rsidRPr="00DF590B">
        <w:rPr>
          <w:sz w:val="26"/>
          <w:szCs w:val="26"/>
        </w:rPr>
        <w:t xml:space="preserve">ние случайной величины, которое рассчитывается как </w:t>
      </w:r>
      <w:r w:rsidRPr="00DF590B">
        <w:rPr>
          <w:position w:val="-12"/>
          <w:sz w:val="26"/>
          <w:szCs w:val="26"/>
        </w:rPr>
        <w:object w:dxaOrig="1359" w:dyaOrig="380">
          <v:shape id="_x0000_i1257" type="#_x0000_t75" style="width:68.65pt;height:19.25pt" o:ole="">
            <v:imagedata r:id="rId1227" o:title=""/>
          </v:shape>
          <o:OLEObject Type="Embed" ProgID="Equation.3" ShapeID="_x0000_i1257" DrawAspect="Content" ObjectID="_1747762382" r:id="rId1228"/>
        </w:object>
      </w:r>
      <w:r w:rsidRPr="00DF590B">
        <w:rPr>
          <w:sz w:val="26"/>
          <w:szCs w:val="26"/>
        </w:rPr>
        <w:t>.</w:t>
      </w:r>
    </w:p>
    <w:p w:rsidR="00890541" w:rsidRPr="00DF590B" w:rsidRDefault="00890541" w:rsidP="008E6BB4">
      <w:pPr>
        <w:pStyle w:val="64"/>
        <w:widowControl w:val="0"/>
        <w:rPr>
          <w:sz w:val="26"/>
          <w:szCs w:val="26"/>
        </w:rPr>
      </w:pPr>
      <w:r w:rsidRPr="00DF590B">
        <w:rPr>
          <w:sz w:val="26"/>
          <w:szCs w:val="26"/>
        </w:rPr>
        <w:t>Аргументы этих функций можно задавать набором скалярных величин, вектором, матрицей или набором векторов и набором ма</w:t>
      </w:r>
      <w:r w:rsidRPr="00DF590B">
        <w:rPr>
          <w:sz w:val="26"/>
          <w:szCs w:val="26"/>
        </w:rPr>
        <w:t>т</w:t>
      </w:r>
      <w:r w:rsidRPr="00DF590B">
        <w:rPr>
          <w:sz w:val="26"/>
          <w:szCs w:val="26"/>
        </w:rPr>
        <w:t xml:space="preserve">риц </w:t>
      </w:r>
      <w:r w:rsidRPr="00DF590B">
        <w:rPr>
          <w:rStyle w:val="Bold"/>
          <w:sz w:val="26"/>
          <w:szCs w:val="26"/>
        </w:rPr>
        <w:t>A</w:t>
      </w:r>
      <w:r w:rsidRPr="00DF590B">
        <w:rPr>
          <w:sz w:val="26"/>
          <w:szCs w:val="26"/>
        </w:rPr>
        <w:t xml:space="preserve"> , </w:t>
      </w:r>
      <w:r w:rsidRPr="00DF590B">
        <w:rPr>
          <w:rStyle w:val="Bold"/>
          <w:sz w:val="26"/>
          <w:szCs w:val="26"/>
        </w:rPr>
        <w:t>B</w:t>
      </w:r>
      <w:r w:rsidRPr="00DF590B">
        <w:rPr>
          <w:sz w:val="26"/>
          <w:szCs w:val="26"/>
        </w:rPr>
        <w:t xml:space="preserve">, ... . Во время вычисления значения этих функций они (эти аргументы) воспринимаются как единый набор данных </w:t>
      </w:r>
      <w:r w:rsidRPr="00DF590B">
        <w:rPr>
          <w:rStyle w:val="Bold"/>
          <w:sz w:val="26"/>
          <w:szCs w:val="26"/>
        </w:rPr>
        <w:t>М</w:t>
      </w:r>
      <w:r w:rsidRPr="00DF590B">
        <w:rPr>
          <w:sz w:val="26"/>
          <w:szCs w:val="26"/>
        </w:rPr>
        <w:t>. Среднее значение, дисперсию и среднеквадратическое отклонение и другие интегральные оценки можно рассчитать также с использованием операторов суммы и произведения согласно известных выраже</w:t>
      </w:r>
      <w:r w:rsidRPr="00DF590B">
        <w:rPr>
          <w:sz w:val="26"/>
          <w:szCs w:val="26"/>
        </w:rPr>
        <w:softHyphen/>
        <w:t xml:space="preserve">ний, примеры которых приведены ниже (нумерация индексов векторов и </w:t>
      </w:r>
      <w:r w:rsidRPr="00DF590B">
        <w:rPr>
          <w:sz w:val="26"/>
          <w:szCs w:val="26"/>
        </w:rPr>
        <w:lastRenderedPageBreak/>
        <w:t>матриц принята с нуля):</w:t>
      </w:r>
    </w:p>
    <w:p w:rsidR="00890541" w:rsidRPr="00DF590B" w:rsidRDefault="00890541" w:rsidP="008E6BB4">
      <w:pPr>
        <w:pStyle w:val="a"/>
        <w:widowControl w:val="0"/>
        <w:tabs>
          <w:tab w:val="clear" w:pos="360"/>
          <w:tab w:val="num" w:pos="873"/>
        </w:tabs>
        <w:ind w:left="873"/>
        <w:rPr>
          <w:sz w:val="26"/>
          <w:szCs w:val="26"/>
        </w:rPr>
      </w:pPr>
      <w:r w:rsidRPr="00DF590B">
        <w:rPr>
          <w:position w:val="-32"/>
          <w:sz w:val="26"/>
          <w:szCs w:val="26"/>
        </w:rPr>
        <w:object w:dxaOrig="1620" w:dyaOrig="760">
          <v:shape id="_x0000_i1258" type="#_x0000_t75" style="width:82.9pt;height:39.35pt" o:ole="">
            <v:imagedata r:id="rId1229" o:title=""/>
          </v:shape>
          <o:OLEObject Type="Embed" ProgID="Equation.3" ShapeID="_x0000_i1258" DrawAspect="Content" ObjectID="_1747762383" r:id="rId1230"/>
        </w:object>
      </w:r>
      <w:r w:rsidRPr="00DF590B">
        <w:rPr>
          <w:sz w:val="26"/>
          <w:szCs w:val="26"/>
        </w:rPr>
        <w:t>–среднее арифметическое значение;</w:t>
      </w:r>
    </w:p>
    <w:p w:rsidR="00890541" w:rsidRPr="00DF590B" w:rsidRDefault="00890541" w:rsidP="008E6BB4">
      <w:pPr>
        <w:pStyle w:val="a"/>
        <w:widowControl w:val="0"/>
        <w:tabs>
          <w:tab w:val="clear" w:pos="360"/>
          <w:tab w:val="num" w:pos="873"/>
        </w:tabs>
        <w:ind w:left="873"/>
        <w:rPr>
          <w:sz w:val="26"/>
          <w:szCs w:val="26"/>
        </w:rPr>
      </w:pPr>
      <w:r w:rsidRPr="00DF590B">
        <w:rPr>
          <w:position w:val="-26"/>
          <w:sz w:val="26"/>
          <w:szCs w:val="26"/>
        </w:rPr>
        <w:object w:dxaOrig="1540" w:dyaOrig="720">
          <v:shape id="_x0000_i1259" type="#_x0000_t75" style="width:75.35pt;height:37.65pt" o:ole="">
            <v:imagedata r:id="rId1231" o:title=""/>
          </v:shape>
          <o:OLEObject Type="Embed" ProgID="Equation.3" ShapeID="_x0000_i1259" DrawAspect="Content" ObjectID="_1747762384" r:id="rId1232"/>
        </w:object>
      </w:r>
      <w:r w:rsidRPr="00DF590B">
        <w:rPr>
          <w:sz w:val="26"/>
          <w:szCs w:val="26"/>
        </w:rPr>
        <w:t xml:space="preserve"> – среднее геометрическое значение; </w:t>
      </w:r>
    </w:p>
    <w:p w:rsidR="00890541" w:rsidRPr="00DF590B" w:rsidRDefault="00890541" w:rsidP="008E6BB4">
      <w:pPr>
        <w:pStyle w:val="a"/>
        <w:widowControl w:val="0"/>
        <w:tabs>
          <w:tab w:val="clear" w:pos="360"/>
          <w:tab w:val="num" w:pos="873"/>
        </w:tabs>
        <w:ind w:left="873"/>
        <w:rPr>
          <w:sz w:val="26"/>
          <w:szCs w:val="26"/>
        </w:rPr>
      </w:pPr>
      <w:r w:rsidRPr="00DF590B">
        <w:rPr>
          <w:position w:val="-34"/>
          <w:sz w:val="26"/>
          <w:szCs w:val="26"/>
        </w:rPr>
        <w:object w:dxaOrig="1980" w:dyaOrig="859">
          <v:shape id="_x0000_i1260" type="#_x0000_t75" style="width:98.8pt;height:45.2pt" o:ole="">
            <v:imagedata r:id="rId1233" o:title=""/>
          </v:shape>
          <o:OLEObject Type="Embed" ProgID="Equation.3" ShapeID="_x0000_i1260" DrawAspect="Content" ObjectID="_1747762385" r:id="rId1234"/>
        </w:object>
      </w:r>
      <w:r w:rsidRPr="00DF590B">
        <w:rPr>
          <w:sz w:val="26"/>
          <w:szCs w:val="26"/>
        </w:rPr>
        <w:t>– среднее гармоническое значение;</w:t>
      </w:r>
    </w:p>
    <w:p w:rsidR="00890541" w:rsidRPr="00DF590B" w:rsidRDefault="00890541" w:rsidP="00CD382A">
      <w:pPr>
        <w:pStyle w:val="a"/>
        <w:widowControl w:val="0"/>
        <w:tabs>
          <w:tab w:val="clear" w:pos="360"/>
          <w:tab w:val="num" w:pos="873"/>
        </w:tabs>
        <w:spacing w:line="240" w:lineRule="auto"/>
        <w:ind w:left="0" w:firstLine="709"/>
        <w:rPr>
          <w:sz w:val="26"/>
          <w:szCs w:val="26"/>
        </w:rPr>
      </w:pPr>
      <w:r w:rsidRPr="00DF590B">
        <w:rPr>
          <w:position w:val="-32"/>
          <w:sz w:val="26"/>
          <w:szCs w:val="26"/>
        </w:rPr>
        <w:object w:dxaOrig="2200" w:dyaOrig="760">
          <v:shape id="_x0000_i1261" type="#_x0000_t75" style="width:111.35pt;height:39.35pt" o:ole="">
            <v:imagedata r:id="rId1235" o:title=""/>
          </v:shape>
          <o:OLEObject Type="Embed" ProgID="Equation.3" ShapeID="_x0000_i1261" DrawAspect="Content" ObjectID="_1747762386" r:id="rId1236"/>
        </w:object>
      </w:r>
      <w:r w:rsidRPr="00DF590B">
        <w:rPr>
          <w:sz w:val="26"/>
          <w:szCs w:val="26"/>
        </w:rPr>
        <w:t xml:space="preserve"> – дисперсия случайного набора данных </w:t>
      </w:r>
      <w:r w:rsidRPr="00DF590B">
        <w:rPr>
          <w:position w:val="-12"/>
          <w:sz w:val="26"/>
          <w:szCs w:val="26"/>
        </w:rPr>
        <w:object w:dxaOrig="360" w:dyaOrig="360">
          <v:shape id="_x0000_i1262" type="#_x0000_t75" style="width:19.25pt;height:19.25pt" o:ole="">
            <v:imagedata r:id="rId1237" o:title=""/>
          </v:shape>
          <o:OLEObject Type="Embed" ProgID="Equation.3" ShapeID="_x0000_i1262" DrawAspect="Content" ObjectID="_1747762387" r:id="rId1238"/>
        </w:object>
      </w:r>
      <w:r w:rsidRPr="00DF590B">
        <w:rPr>
          <w:sz w:val="26"/>
          <w:szCs w:val="26"/>
        </w:rPr>
        <w:t>;</w:t>
      </w:r>
    </w:p>
    <w:p w:rsidR="00890541" w:rsidRPr="00DF590B" w:rsidRDefault="00890541" w:rsidP="00CD382A">
      <w:pPr>
        <w:pStyle w:val="a"/>
        <w:widowControl w:val="0"/>
        <w:tabs>
          <w:tab w:val="clear" w:pos="360"/>
          <w:tab w:val="num" w:pos="873"/>
        </w:tabs>
        <w:spacing w:line="240" w:lineRule="auto"/>
        <w:ind w:left="0" w:firstLine="709"/>
        <w:rPr>
          <w:sz w:val="26"/>
          <w:szCs w:val="26"/>
        </w:rPr>
      </w:pPr>
      <w:r w:rsidRPr="00DF590B">
        <w:rPr>
          <w:position w:val="-6"/>
          <w:sz w:val="26"/>
          <w:szCs w:val="26"/>
        </w:rPr>
        <w:object w:dxaOrig="780" w:dyaOrig="320">
          <v:shape id="_x0000_i1263" type="#_x0000_t75" style="width:39.35pt;height:18.4pt" o:ole="">
            <v:imagedata r:id="rId1239" o:title=""/>
          </v:shape>
          <o:OLEObject Type="Embed" ProgID="Equation.3" ShapeID="_x0000_i1263" DrawAspect="Content" ObjectID="_1747762388" r:id="rId1240"/>
        </w:object>
      </w:r>
      <w:r w:rsidRPr="00DF590B">
        <w:rPr>
          <w:sz w:val="26"/>
          <w:szCs w:val="26"/>
        </w:rPr>
        <w:t xml:space="preserve"> – среднеквадратическое отклонение.</w:t>
      </w:r>
    </w:p>
    <w:p w:rsidR="00890541" w:rsidRPr="00DF590B" w:rsidRDefault="00890541" w:rsidP="00CD382A">
      <w:pPr>
        <w:pStyle w:val="64"/>
        <w:widowControl w:val="0"/>
        <w:spacing w:before="0" w:after="0" w:line="240" w:lineRule="auto"/>
        <w:ind w:firstLine="709"/>
        <w:rPr>
          <w:sz w:val="26"/>
          <w:szCs w:val="26"/>
        </w:rPr>
      </w:pPr>
      <w:r w:rsidRPr="00DF590B">
        <w:rPr>
          <w:sz w:val="26"/>
          <w:szCs w:val="26"/>
        </w:rPr>
        <w:t>В программе Mathcad есть также внутренние функции для расчета интег</w:t>
      </w:r>
      <w:r w:rsidRPr="00DF590B">
        <w:rPr>
          <w:sz w:val="26"/>
          <w:szCs w:val="26"/>
        </w:rPr>
        <w:softHyphen/>
        <w:t>ральных оценок отклонения распределения случайных величин от нормального закона распределения с нулевым матем</w:t>
      </w:r>
      <w:r w:rsidRPr="00DF590B">
        <w:rPr>
          <w:sz w:val="26"/>
          <w:szCs w:val="26"/>
        </w:rPr>
        <w:t>а</w:t>
      </w:r>
      <w:r w:rsidRPr="00DF590B">
        <w:rPr>
          <w:sz w:val="26"/>
          <w:szCs w:val="26"/>
        </w:rPr>
        <w:t>тическим ожиданием и единичной дисперсией (такие оценки наз</w:t>
      </w:r>
      <w:r w:rsidRPr="00DF590B">
        <w:rPr>
          <w:sz w:val="26"/>
          <w:szCs w:val="26"/>
        </w:rPr>
        <w:t>ы</w:t>
      </w:r>
      <w:r w:rsidRPr="00DF590B">
        <w:rPr>
          <w:sz w:val="26"/>
          <w:szCs w:val="26"/>
        </w:rPr>
        <w:t>ваются третий и четвертый моменты):</w:t>
      </w:r>
    </w:p>
    <w:p w:rsidR="00890541" w:rsidRPr="00DF590B" w:rsidRDefault="00890541" w:rsidP="00CD382A">
      <w:pPr>
        <w:pStyle w:val="a"/>
        <w:widowControl w:val="0"/>
        <w:tabs>
          <w:tab w:val="clear" w:pos="360"/>
          <w:tab w:val="num" w:pos="873"/>
        </w:tabs>
        <w:spacing w:line="240" w:lineRule="auto"/>
        <w:ind w:left="0" w:firstLine="709"/>
        <w:rPr>
          <w:sz w:val="26"/>
          <w:szCs w:val="26"/>
        </w:rPr>
      </w:pPr>
      <w:r w:rsidRPr="00DF590B">
        <w:rPr>
          <w:rStyle w:val="Bold"/>
          <w:sz w:val="26"/>
          <w:szCs w:val="26"/>
        </w:rPr>
        <w:t>kurt(A, B, ...)</w:t>
      </w:r>
      <w:r w:rsidRPr="00DF590B">
        <w:rPr>
          <w:sz w:val="26"/>
          <w:szCs w:val="26"/>
        </w:rPr>
        <w:t xml:space="preserve"> – возвращает значение крутизны распредел</w:t>
      </w:r>
      <w:r w:rsidRPr="00DF590B">
        <w:rPr>
          <w:sz w:val="26"/>
          <w:szCs w:val="26"/>
        </w:rPr>
        <w:t>е</w:t>
      </w:r>
      <w:r w:rsidRPr="00DF590B">
        <w:rPr>
          <w:sz w:val="26"/>
          <w:szCs w:val="26"/>
        </w:rPr>
        <w:t xml:space="preserve">ния по сравнению з нормальным распределением </w:t>
      </w:r>
      <w:r w:rsidRPr="00DF590B">
        <w:rPr>
          <w:rStyle w:val="Bold"/>
          <w:sz w:val="26"/>
          <w:szCs w:val="26"/>
        </w:rPr>
        <w:t>N</w:t>
      </w:r>
      <w:r w:rsidRPr="00DF590B">
        <w:rPr>
          <w:sz w:val="26"/>
          <w:szCs w:val="26"/>
        </w:rPr>
        <w:t>(0, 1) (третий момент);</w:t>
      </w:r>
    </w:p>
    <w:p w:rsidR="00890541" w:rsidRPr="00DF590B" w:rsidRDefault="00890541" w:rsidP="00CD382A">
      <w:pPr>
        <w:pStyle w:val="a"/>
        <w:widowControl w:val="0"/>
        <w:tabs>
          <w:tab w:val="clear" w:pos="360"/>
          <w:tab w:val="num" w:pos="873"/>
        </w:tabs>
        <w:spacing w:line="240" w:lineRule="auto"/>
        <w:ind w:left="0" w:firstLine="709"/>
        <w:rPr>
          <w:sz w:val="26"/>
          <w:szCs w:val="26"/>
        </w:rPr>
      </w:pPr>
      <w:r w:rsidRPr="00DF590B">
        <w:rPr>
          <w:rStyle w:val="Bold"/>
          <w:sz w:val="26"/>
          <w:szCs w:val="26"/>
        </w:rPr>
        <w:t>skew(A, B, ...)</w:t>
      </w:r>
      <w:r w:rsidRPr="00DF590B">
        <w:rPr>
          <w:sz w:val="26"/>
          <w:szCs w:val="26"/>
        </w:rPr>
        <w:t xml:space="preserve"> – возвращает значение эксцесса (асимметрии) случайной величины (четвертый момент).</w:t>
      </w:r>
    </w:p>
    <w:p w:rsidR="00890541" w:rsidRPr="00DF590B" w:rsidRDefault="00890541" w:rsidP="00CD382A">
      <w:pPr>
        <w:pStyle w:val="62"/>
        <w:widowControl w:val="0"/>
        <w:spacing w:before="0" w:line="240" w:lineRule="auto"/>
        <w:ind w:firstLine="709"/>
        <w:rPr>
          <w:sz w:val="26"/>
          <w:szCs w:val="26"/>
        </w:rPr>
      </w:pPr>
      <w:r w:rsidRPr="00DF590B">
        <w:rPr>
          <w:sz w:val="26"/>
          <w:szCs w:val="26"/>
        </w:rPr>
        <w:t xml:space="preserve">Для нормального распределения </w:t>
      </w:r>
      <w:r w:rsidRPr="00DF590B">
        <w:rPr>
          <w:rStyle w:val="Bold"/>
          <w:sz w:val="26"/>
          <w:szCs w:val="26"/>
        </w:rPr>
        <w:t>N</w:t>
      </w:r>
      <w:r w:rsidRPr="00DF590B">
        <w:rPr>
          <w:sz w:val="26"/>
          <w:szCs w:val="26"/>
        </w:rPr>
        <w:t xml:space="preserve">(0,1) эти оценки (третий и четвертый моменты) равны нулю. Для других распределений оценка крутизны (значение третьего момента) характеризует, насколько это распределение является гладким или менее гладким по сравнению с нормальным </w:t>
      </w:r>
      <w:r w:rsidRPr="00DF590B">
        <w:rPr>
          <w:rStyle w:val="Bold"/>
          <w:sz w:val="26"/>
          <w:szCs w:val="26"/>
        </w:rPr>
        <w:t>N</w:t>
      </w:r>
      <w:r w:rsidRPr="00DF590B">
        <w:rPr>
          <w:sz w:val="26"/>
          <w:szCs w:val="26"/>
        </w:rPr>
        <w:t>(0, 1), а эксцесс (четвертый момент) подает оценку асимметрии этого распределения по сравнению с нормальным ра</w:t>
      </w:r>
      <w:r w:rsidRPr="00DF590B">
        <w:rPr>
          <w:sz w:val="26"/>
          <w:szCs w:val="26"/>
        </w:rPr>
        <w:t>с</w:t>
      </w:r>
      <w:r w:rsidRPr="00DF590B">
        <w:rPr>
          <w:sz w:val="26"/>
          <w:szCs w:val="26"/>
        </w:rPr>
        <w:t xml:space="preserve">пределением </w:t>
      </w:r>
      <w:r w:rsidRPr="00DF590B">
        <w:rPr>
          <w:rStyle w:val="Bold"/>
          <w:sz w:val="26"/>
          <w:szCs w:val="26"/>
        </w:rPr>
        <w:t>N</w:t>
      </w:r>
      <w:r w:rsidRPr="00DF590B">
        <w:rPr>
          <w:sz w:val="26"/>
          <w:szCs w:val="26"/>
        </w:rPr>
        <w:t>(0, 1).</w:t>
      </w:r>
    </w:p>
    <w:p w:rsidR="00890541" w:rsidRPr="00DF590B" w:rsidRDefault="00890541" w:rsidP="00CD382A">
      <w:pPr>
        <w:widowControl w:val="0"/>
        <w:spacing w:line="240" w:lineRule="auto"/>
        <w:ind w:firstLine="709"/>
        <w:rPr>
          <w:sz w:val="26"/>
          <w:szCs w:val="26"/>
        </w:rPr>
      </w:pPr>
      <w:r w:rsidRPr="00DF590B">
        <w:rPr>
          <w:sz w:val="26"/>
          <w:szCs w:val="26"/>
        </w:rPr>
        <w:t>Оценка уровня функциональной связанности (зависимости) двух случай</w:t>
      </w:r>
      <w:r w:rsidRPr="00DF590B">
        <w:rPr>
          <w:sz w:val="26"/>
          <w:szCs w:val="26"/>
        </w:rPr>
        <w:softHyphen/>
        <w:t>ных величин (процессов) представляется коэффицие</w:t>
      </w:r>
      <w:r w:rsidRPr="00DF590B">
        <w:rPr>
          <w:sz w:val="26"/>
          <w:szCs w:val="26"/>
        </w:rPr>
        <w:t>н</w:t>
      </w:r>
      <w:r w:rsidRPr="00DF590B">
        <w:rPr>
          <w:sz w:val="26"/>
          <w:szCs w:val="26"/>
        </w:rPr>
        <w:t xml:space="preserve">том ковариации </w:t>
      </w:r>
      <w:r w:rsidRPr="00DF590B">
        <w:rPr>
          <w:rStyle w:val="Bold"/>
          <w:sz w:val="26"/>
          <w:szCs w:val="26"/>
        </w:rPr>
        <w:t>cvar(A, B)</w:t>
      </w:r>
      <w:r w:rsidRPr="00DF590B">
        <w:rPr>
          <w:sz w:val="26"/>
          <w:szCs w:val="26"/>
        </w:rPr>
        <w:t xml:space="preserve">и корреляции </w:t>
      </w:r>
      <w:r w:rsidRPr="00DF590B">
        <w:rPr>
          <w:rStyle w:val="Bold"/>
          <w:sz w:val="26"/>
          <w:szCs w:val="26"/>
        </w:rPr>
        <w:t>corr(A, B)</w:t>
      </w:r>
      <w:r w:rsidRPr="00DF590B">
        <w:rPr>
          <w:sz w:val="26"/>
          <w:szCs w:val="26"/>
        </w:rPr>
        <w:t xml:space="preserve">, где </w:t>
      </w:r>
      <w:r w:rsidRPr="00DF590B">
        <w:rPr>
          <w:rStyle w:val="Bold"/>
          <w:sz w:val="26"/>
          <w:szCs w:val="26"/>
        </w:rPr>
        <w:t>A</w:t>
      </w:r>
      <w:r w:rsidRPr="00DF590B">
        <w:rPr>
          <w:sz w:val="26"/>
          <w:szCs w:val="26"/>
        </w:rPr>
        <w:t xml:space="preserve"> и </w:t>
      </w:r>
      <w:r w:rsidRPr="00DF590B">
        <w:rPr>
          <w:rStyle w:val="Bold"/>
          <w:sz w:val="26"/>
          <w:szCs w:val="26"/>
        </w:rPr>
        <w:t>B</w:t>
      </w:r>
      <w:r w:rsidRPr="00DF590B">
        <w:rPr>
          <w:sz w:val="26"/>
          <w:szCs w:val="26"/>
        </w:rPr>
        <w:t>– два массива (векторы или матрицы) одинакового размера, подающие случайные величины, которые надо сравнить на предмет взаимосв</w:t>
      </w:r>
      <w:r w:rsidRPr="00DF590B">
        <w:rPr>
          <w:sz w:val="26"/>
          <w:szCs w:val="26"/>
        </w:rPr>
        <w:t>я</w:t>
      </w:r>
      <w:r w:rsidRPr="00DF590B">
        <w:rPr>
          <w:sz w:val="26"/>
          <w:szCs w:val="26"/>
        </w:rPr>
        <w:lastRenderedPageBreak/>
        <w:t>занности (взаимозависимости).</w:t>
      </w:r>
    </w:p>
    <w:p w:rsidR="00890541" w:rsidRPr="00DF590B" w:rsidRDefault="00890541" w:rsidP="00CD382A">
      <w:pPr>
        <w:widowControl w:val="0"/>
        <w:spacing w:line="240" w:lineRule="auto"/>
        <w:ind w:firstLine="709"/>
        <w:rPr>
          <w:sz w:val="26"/>
          <w:szCs w:val="26"/>
        </w:rPr>
      </w:pPr>
      <w:r w:rsidRPr="00DF590B">
        <w:rPr>
          <w:sz w:val="26"/>
          <w:szCs w:val="26"/>
        </w:rPr>
        <w:t>В представленном ниже Mathcad-документе показан расчет описанных выше оценок двух сгенерированных случайных величин с нормальным и с равномерным распределениями, которые запис</w:t>
      </w:r>
      <w:r w:rsidRPr="00DF590B">
        <w:rPr>
          <w:sz w:val="26"/>
          <w:szCs w:val="26"/>
        </w:rPr>
        <w:t>а</w:t>
      </w:r>
      <w:r w:rsidRPr="00DF590B">
        <w:rPr>
          <w:sz w:val="26"/>
          <w:szCs w:val="26"/>
        </w:rPr>
        <w:t xml:space="preserve">ны в векторы </w:t>
      </w:r>
      <w:r w:rsidRPr="00DF590B">
        <w:rPr>
          <w:rStyle w:val="Bold"/>
          <w:sz w:val="26"/>
          <w:szCs w:val="26"/>
        </w:rPr>
        <w:t>A</w:t>
      </w:r>
      <w:r w:rsidRPr="00DF590B">
        <w:rPr>
          <w:sz w:val="26"/>
          <w:szCs w:val="26"/>
        </w:rPr>
        <w:t xml:space="preserve"> и </w:t>
      </w:r>
      <w:r w:rsidRPr="00DF590B">
        <w:rPr>
          <w:rStyle w:val="Bold"/>
          <w:sz w:val="26"/>
          <w:szCs w:val="26"/>
        </w:rPr>
        <w:t>B</w:t>
      </w:r>
      <w:r w:rsidRPr="00DF590B">
        <w:rPr>
          <w:sz w:val="26"/>
          <w:szCs w:val="26"/>
        </w:rPr>
        <w:t xml:space="preserve"> соответ</w:t>
      </w:r>
      <w:r w:rsidRPr="00DF590B">
        <w:rPr>
          <w:sz w:val="26"/>
          <w:szCs w:val="26"/>
        </w:rPr>
        <w:softHyphen/>
        <w:t>ственно.</w:t>
      </w:r>
    </w:p>
    <w:p w:rsidR="00890541" w:rsidRPr="00DF590B" w:rsidRDefault="00890541" w:rsidP="00CD382A">
      <w:pPr>
        <w:pStyle w:val="61"/>
        <w:spacing w:after="0" w:line="240" w:lineRule="auto"/>
        <w:ind w:firstLine="709"/>
        <w:rPr>
          <w:sz w:val="26"/>
          <w:szCs w:val="26"/>
        </w:rPr>
      </w:pPr>
      <w:r w:rsidRPr="00DF590B">
        <w:rPr>
          <w:sz w:val="26"/>
          <w:szCs w:val="26"/>
        </w:rPr>
        <w:t>Во время обработки случайных величин рассчитывают стат</w:t>
      </w:r>
      <w:r w:rsidRPr="00DF590B">
        <w:rPr>
          <w:sz w:val="26"/>
          <w:szCs w:val="26"/>
        </w:rPr>
        <w:t>и</w:t>
      </w:r>
      <w:r w:rsidRPr="00DF590B">
        <w:rPr>
          <w:sz w:val="26"/>
          <w:szCs w:val="26"/>
        </w:rPr>
        <w:t>стические характеристики, которые позволяют численно оценить и графически отобразить амплитудные, частотные и другие свойства. В частности, для этого рассчитывают частотные гистограммы, ко</w:t>
      </w:r>
      <w:r w:rsidRPr="00DF590B">
        <w:rPr>
          <w:sz w:val="26"/>
          <w:szCs w:val="26"/>
        </w:rPr>
        <w:t>р</w:t>
      </w:r>
      <w:r w:rsidRPr="00DF590B">
        <w:rPr>
          <w:sz w:val="26"/>
          <w:szCs w:val="26"/>
        </w:rPr>
        <w:t>реляционные и взаимокорреляционные характеристики случайных величин, характеристики спектральной плотности мощности сл</w:t>
      </w:r>
      <w:r w:rsidRPr="00DF590B">
        <w:rPr>
          <w:sz w:val="26"/>
          <w:szCs w:val="26"/>
        </w:rPr>
        <w:t>у</w:t>
      </w:r>
      <w:r w:rsidRPr="00DF590B">
        <w:rPr>
          <w:sz w:val="26"/>
          <w:szCs w:val="26"/>
        </w:rPr>
        <w:t>чайных величин (процессов) и т.д.</w:t>
      </w:r>
    </w:p>
    <w:p w:rsidR="00890541" w:rsidRPr="00DF590B" w:rsidRDefault="00890541" w:rsidP="00CD382A">
      <w:pPr>
        <w:pStyle w:val="61"/>
        <w:spacing w:after="0" w:line="240" w:lineRule="auto"/>
        <w:ind w:firstLine="709"/>
        <w:rPr>
          <w:sz w:val="26"/>
          <w:szCs w:val="26"/>
        </w:rPr>
      </w:pPr>
      <w:r w:rsidRPr="00DF590B">
        <w:rPr>
          <w:sz w:val="26"/>
          <w:szCs w:val="26"/>
        </w:rPr>
        <w:t>В представленном ниже Mathcad-документе сгенерированы две случайные величины А и Вс нормальным и равномерным зак</w:t>
      </w:r>
      <w:r w:rsidRPr="00DF590B">
        <w:rPr>
          <w:sz w:val="26"/>
          <w:szCs w:val="26"/>
        </w:rPr>
        <w:t>о</w:t>
      </w:r>
      <w:r w:rsidRPr="00DF590B">
        <w:rPr>
          <w:sz w:val="26"/>
          <w:szCs w:val="26"/>
        </w:rPr>
        <w:t>нами распределения соответственно, проиллюстрировано их граф</w:t>
      </w:r>
      <w:r w:rsidRPr="00DF590B">
        <w:rPr>
          <w:sz w:val="26"/>
          <w:szCs w:val="26"/>
        </w:rPr>
        <w:t>и</w:t>
      </w:r>
      <w:r w:rsidRPr="00DF590B">
        <w:rPr>
          <w:sz w:val="26"/>
          <w:szCs w:val="26"/>
        </w:rPr>
        <w:t>ческую интерпретацию (показано графики этих случайных вел</w:t>
      </w:r>
      <w:r w:rsidRPr="00DF590B">
        <w:rPr>
          <w:sz w:val="26"/>
          <w:szCs w:val="26"/>
        </w:rPr>
        <w:t>и</w:t>
      </w:r>
      <w:r w:rsidRPr="00DF590B">
        <w:rPr>
          <w:sz w:val="26"/>
          <w:szCs w:val="26"/>
        </w:rPr>
        <w:t>чин), а также рассчитано их интегральные оценки и стохастические характеристики.</w:t>
      </w:r>
    </w:p>
    <w:p w:rsidR="00890541" w:rsidRPr="00DF590B" w:rsidRDefault="00890541" w:rsidP="00CD382A">
      <w:pPr>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98"/>
      </w:tblGrid>
      <w:tr w:rsidR="00890541" w:rsidRPr="00DF590B" w:rsidTr="000E7371">
        <w:trPr>
          <w:jc w:val="center"/>
        </w:trPr>
        <w:tc>
          <w:tcPr>
            <w:tcW w:w="7598" w:type="dxa"/>
          </w:tcPr>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687570" cy="286385"/>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2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87570" cy="2863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648835" cy="1696085"/>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2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835" cy="16960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448050" cy="2046605"/>
                  <wp:effectExtent l="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2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8050" cy="204660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751580" cy="2217420"/>
                  <wp:effectExtent l="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2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1580" cy="221742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Статистические характеристики вектора A</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712845" cy="286385"/>
                  <wp:effectExtent l="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2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2845" cy="2863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524885" cy="286385"/>
                  <wp:effectExtent l="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2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885" cy="2863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687570" cy="286385"/>
                  <wp:effectExtent l="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2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87570" cy="2863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503420" cy="743585"/>
                  <wp:effectExtent l="0" t="0" r="0" b="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3420" cy="7435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Статистические характеристики вектора B</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106545" cy="572770"/>
                  <wp:effectExtent l="0" t="0" r="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2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6545" cy="57277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131820" cy="512445"/>
                  <wp:effectExtent l="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2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1820" cy="51244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563745" cy="743585"/>
                  <wp:effectExtent l="0" t="0" r="0" b="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2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3745" cy="7435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Оценки уровня функциональной взаимосвязанности случайных величин, записанных в векторах А и В, т.е. их коэффициенты ковариации и корреляции, равны:</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2734945" cy="286385"/>
                  <wp:effectExtent l="0" t="0" r="0" b="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2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4945" cy="286385"/>
                          </a:xfrm>
                          <a:prstGeom prst="rect">
                            <a:avLst/>
                          </a:prstGeom>
                          <a:noFill/>
                          <a:ln>
                            <a:noFill/>
                          </a:ln>
                        </pic:spPr>
                      </pic:pic>
                    </a:graphicData>
                  </a:graphic>
                </wp:inline>
              </w:drawing>
            </w:r>
          </w:p>
        </w:tc>
      </w:tr>
    </w:tbl>
    <w:p w:rsidR="00890541" w:rsidRPr="00DF590B" w:rsidRDefault="00890541" w:rsidP="008E6BB4">
      <w:pPr>
        <w:widowControl w:val="0"/>
        <w:rPr>
          <w:sz w:val="26"/>
          <w:szCs w:val="26"/>
        </w:rPr>
      </w:pPr>
    </w:p>
    <w:p w:rsidR="00890541" w:rsidRPr="00DF590B" w:rsidRDefault="00890541" w:rsidP="00CD382A">
      <w:pPr>
        <w:widowControl w:val="0"/>
        <w:spacing w:line="240" w:lineRule="auto"/>
        <w:ind w:firstLine="709"/>
        <w:rPr>
          <w:sz w:val="26"/>
          <w:szCs w:val="26"/>
        </w:rPr>
      </w:pPr>
      <w:r w:rsidRPr="00DF590B">
        <w:rPr>
          <w:sz w:val="26"/>
          <w:szCs w:val="26"/>
        </w:rPr>
        <w:t>Частотные диаграммы наглядно показывают частоту попад</w:t>
      </w:r>
      <w:r w:rsidRPr="00DF590B">
        <w:rPr>
          <w:sz w:val="26"/>
          <w:szCs w:val="26"/>
        </w:rPr>
        <w:t>а</w:t>
      </w:r>
      <w:r w:rsidRPr="00DF590B">
        <w:rPr>
          <w:sz w:val="26"/>
          <w:szCs w:val="26"/>
        </w:rPr>
        <w:t>ний значений случайной величины в соответствующие интервалы значений, на которые разбивается полный диапазон изменения сл</w:t>
      </w:r>
      <w:r w:rsidRPr="00DF590B">
        <w:rPr>
          <w:sz w:val="26"/>
          <w:szCs w:val="26"/>
        </w:rPr>
        <w:t>у</w:t>
      </w:r>
      <w:r w:rsidRPr="00DF590B">
        <w:rPr>
          <w:sz w:val="26"/>
          <w:szCs w:val="26"/>
        </w:rPr>
        <w:t>чайной величины. Из частотной диаграммы можно определить ра</w:t>
      </w:r>
      <w:r w:rsidRPr="00DF590B">
        <w:rPr>
          <w:sz w:val="26"/>
          <w:szCs w:val="26"/>
        </w:rPr>
        <w:t>с</w:t>
      </w:r>
      <w:r w:rsidRPr="00DF590B">
        <w:rPr>
          <w:sz w:val="26"/>
          <w:szCs w:val="26"/>
        </w:rPr>
        <w:t>пределение, которому подлежит эта случайная величина, и идент</w:t>
      </w:r>
      <w:r w:rsidRPr="00DF590B">
        <w:rPr>
          <w:sz w:val="26"/>
          <w:szCs w:val="26"/>
        </w:rPr>
        <w:t>и</w:t>
      </w:r>
      <w:r w:rsidRPr="00DF590B">
        <w:rPr>
          <w:sz w:val="26"/>
          <w:szCs w:val="26"/>
        </w:rPr>
        <w:t>фицировать его параметры. Здесь под термином “</w:t>
      </w:r>
      <w:r w:rsidRPr="00DF590B">
        <w:rPr>
          <w:rStyle w:val="Bold"/>
          <w:sz w:val="26"/>
          <w:szCs w:val="26"/>
        </w:rPr>
        <w:t>частотная</w:t>
      </w:r>
      <w:r w:rsidRPr="00DF590B">
        <w:rPr>
          <w:sz w:val="26"/>
          <w:szCs w:val="26"/>
        </w:rPr>
        <w:t xml:space="preserve"> ди</w:t>
      </w:r>
      <w:r w:rsidRPr="00DF590B">
        <w:rPr>
          <w:sz w:val="26"/>
          <w:szCs w:val="26"/>
        </w:rPr>
        <w:t>а</w:t>
      </w:r>
      <w:r w:rsidRPr="00DF590B">
        <w:rPr>
          <w:sz w:val="26"/>
          <w:szCs w:val="26"/>
        </w:rPr>
        <w:t>грамма” подразумевается характеристика случайной величины, к</w:t>
      </w:r>
      <w:r w:rsidRPr="00DF590B">
        <w:rPr>
          <w:sz w:val="26"/>
          <w:szCs w:val="26"/>
        </w:rPr>
        <w:t>о</w:t>
      </w:r>
      <w:r w:rsidRPr="00DF590B">
        <w:rPr>
          <w:sz w:val="26"/>
          <w:szCs w:val="26"/>
        </w:rPr>
        <w:t>торая подает количество попаданий значений случайной величины в определенные интервалы значений из полного диапазона ее измен</w:t>
      </w:r>
      <w:r w:rsidRPr="00DF590B">
        <w:rPr>
          <w:sz w:val="26"/>
          <w:szCs w:val="26"/>
        </w:rPr>
        <w:t>е</w:t>
      </w:r>
      <w:r w:rsidRPr="00DF590B">
        <w:rPr>
          <w:sz w:val="26"/>
          <w:szCs w:val="26"/>
        </w:rPr>
        <w:t>ния, на которые она разделяется.</w:t>
      </w:r>
    </w:p>
    <w:p w:rsidR="00890541" w:rsidRPr="00DF590B" w:rsidRDefault="00890541" w:rsidP="00CD382A">
      <w:pPr>
        <w:widowControl w:val="0"/>
        <w:spacing w:line="240" w:lineRule="auto"/>
        <w:ind w:firstLine="709"/>
        <w:rPr>
          <w:sz w:val="26"/>
          <w:szCs w:val="26"/>
        </w:rPr>
      </w:pPr>
      <w:r w:rsidRPr="00DF590B">
        <w:rPr>
          <w:sz w:val="26"/>
          <w:szCs w:val="26"/>
        </w:rPr>
        <w:t xml:space="preserve">Для построения частотных диаграмм в программе Mathcad существует внутренняя функция </w:t>
      </w:r>
    </w:p>
    <w:p w:rsidR="00890541" w:rsidRPr="00DF590B" w:rsidRDefault="00890541" w:rsidP="00CD382A">
      <w:pPr>
        <w:pStyle w:val="64"/>
        <w:widowControl w:val="0"/>
        <w:spacing w:before="0" w:after="0" w:line="240" w:lineRule="auto"/>
        <w:ind w:firstLine="709"/>
        <w:rPr>
          <w:sz w:val="26"/>
          <w:szCs w:val="26"/>
        </w:rPr>
      </w:pPr>
      <w:r w:rsidRPr="00DF590B">
        <w:rPr>
          <w:rStyle w:val="Bold"/>
          <w:sz w:val="26"/>
          <w:szCs w:val="26"/>
        </w:rPr>
        <w:t>histogram(n, v)</w:t>
      </w:r>
      <w:r w:rsidRPr="00DF590B">
        <w:rPr>
          <w:sz w:val="26"/>
          <w:szCs w:val="26"/>
        </w:rPr>
        <w:t>,</w:t>
      </w:r>
    </w:p>
    <w:p w:rsidR="00890541" w:rsidRPr="00DF590B" w:rsidRDefault="00890541" w:rsidP="00CD382A">
      <w:pPr>
        <w:widowControl w:val="0"/>
        <w:spacing w:line="240" w:lineRule="auto"/>
        <w:ind w:firstLine="709"/>
        <w:rPr>
          <w:sz w:val="26"/>
          <w:szCs w:val="26"/>
        </w:rPr>
      </w:pPr>
      <w:r w:rsidRPr="00DF590B">
        <w:rPr>
          <w:sz w:val="26"/>
          <w:szCs w:val="26"/>
        </w:rPr>
        <w:t>где</w:t>
      </w:r>
      <w:r w:rsidRPr="00DF590B">
        <w:rPr>
          <w:rStyle w:val="Bold"/>
          <w:sz w:val="26"/>
          <w:szCs w:val="26"/>
        </w:rPr>
        <w:tab/>
        <w:t xml:space="preserve">n </w:t>
      </w:r>
      <w:r w:rsidRPr="00DF590B">
        <w:rPr>
          <w:sz w:val="26"/>
          <w:szCs w:val="26"/>
        </w:rPr>
        <w:t>– количество интервалов, на которые разбивается полный диапазон изменения значений случайной величины;</w:t>
      </w:r>
    </w:p>
    <w:p w:rsidR="00890541" w:rsidRPr="00DF590B" w:rsidRDefault="00890541" w:rsidP="00CD382A">
      <w:pPr>
        <w:widowControl w:val="0"/>
        <w:spacing w:line="240" w:lineRule="auto"/>
        <w:ind w:firstLine="709"/>
        <w:rPr>
          <w:sz w:val="26"/>
          <w:szCs w:val="26"/>
        </w:rPr>
      </w:pPr>
      <w:r w:rsidRPr="00DF590B">
        <w:rPr>
          <w:rStyle w:val="Bold"/>
          <w:sz w:val="26"/>
          <w:szCs w:val="26"/>
        </w:rPr>
        <w:t xml:space="preserve">v </w:t>
      </w:r>
      <w:r w:rsidRPr="00DF590B">
        <w:rPr>
          <w:sz w:val="26"/>
          <w:szCs w:val="26"/>
        </w:rPr>
        <w:t>– вектор значений исследуемой случайной величины.</w:t>
      </w:r>
    </w:p>
    <w:p w:rsidR="00890541" w:rsidRPr="00DF590B" w:rsidRDefault="00890541" w:rsidP="00CD382A">
      <w:pPr>
        <w:pStyle w:val="62"/>
        <w:widowControl w:val="0"/>
        <w:spacing w:before="0" w:line="240" w:lineRule="auto"/>
        <w:ind w:firstLine="709"/>
        <w:rPr>
          <w:sz w:val="26"/>
          <w:szCs w:val="26"/>
        </w:rPr>
      </w:pPr>
      <w:r w:rsidRPr="00DF590B">
        <w:rPr>
          <w:sz w:val="26"/>
          <w:szCs w:val="26"/>
        </w:rPr>
        <w:t>Эта функция возвращает матрицу, в первый столбец которой записаны значения середин интервалов разбиения диапазона изм</w:t>
      </w:r>
      <w:r w:rsidRPr="00DF590B">
        <w:rPr>
          <w:sz w:val="26"/>
          <w:szCs w:val="26"/>
        </w:rPr>
        <w:t>е</w:t>
      </w:r>
      <w:r w:rsidRPr="00DF590B">
        <w:rPr>
          <w:sz w:val="26"/>
          <w:szCs w:val="26"/>
        </w:rPr>
        <w:t>нения случайной величины, а во второй – количество значений сл</w:t>
      </w:r>
      <w:r w:rsidRPr="00DF590B">
        <w:rPr>
          <w:sz w:val="26"/>
          <w:szCs w:val="26"/>
        </w:rPr>
        <w:t>у</w:t>
      </w:r>
      <w:r w:rsidRPr="00DF590B">
        <w:rPr>
          <w:sz w:val="26"/>
          <w:szCs w:val="26"/>
        </w:rPr>
        <w:t>чайной величины, которые попадают в соответствующий интервал. Ниже проиллюстрировано построение частотных гистограмм сл</w:t>
      </w:r>
      <w:r w:rsidRPr="00DF590B">
        <w:rPr>
          <w:sz w:val="26"/>
          <w:szCs w:val="26"/>
        </w:rPr>
        <w:t>у</w:t>
      </w:r>
      <w:r w:rsidRPr="00DF590B">
        <w:rPr>
          <w:sz w:val="26"/>
          <w:szCs w:val="26"/>
        </w:rPr>
        <w:t xml:space="preserve">чайных величин </w:t>
      </w:r>
      <w:r w:rsidRPr="00DF590B">
        <w:rPr>
          <w:rStyle w:val="Bold"/>
          <w:sz w:val="26"/>
          <w:szCs w:val="26"/>
        </w:rPr>
        <w:t>А</w:t>
      </w:r>
      <w:r w:rsidRPr="00DF590B">
        <w:rPr>
          <w:sz w:val="26"/>
          <w:szCs w:val="26"/>
        </w:rPr>
        <w:t xml:space="preserve"> и </w:t>
      </w:r>
      <w:r w:rsidRPr="00DF590B">
        <w:rPr>
          <w:rStyle w:val="Bold"/>
          <w:sz w:val="26"/>
          <w:szCs w:val="26"/>
        </w:rPr>
        <w:t>В</w:t>
      </w:r>
      <w:r w:rsidRPr="00DF590B">
        <w:rPr>
          <w:sz w:val="26"/>
          <w:szCs w:val="26"/>
        </w:rPr>
        <w:t xml:space="preserve"> с нормальным и равномерным законами ра</w:t>
      </w:r>
      <w:r w:rsidRPr="00DF590B">
        <w:rPr>
          <w:sz w:val="26"/>
          <w:szCs w:val="26"/>
        </w:rPr>
        <w:t>с</w:t>
      </w:r>
      <w:r w:rsidRPr="00DF590B">
        <w:rPr>
          <w:sz w:val="26"/>
          <w:szCs w:val="26"/>
        </w:rPr>
        <w:t>пределения соответственно, которые получены в предыдущем пр</w:t>
      </w:r>
      <w:r w:rsidRPr="00DF590B">
        <w:rPr>
          <w:sz w:val="26"/>
          <w:szCs w:val="26"/>
        </w:rPr>
        <w:t>и</w:t>
      </w:r>
      <w:r w:rsidRPr="00DF590B">
        <w:rPr>
          <w:sz w:val="26"/>
          <w:szCs w:val="26"/>
        </w:rPr>
        <w:t>мере.</w:t>
      </w:r>
    </w:p>
    <w:p w:rsidR="00890541" w:rsidRPr="00DF590B" w:rsidRDefault="00890541" w:rsidP="00CD382A">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98" w:type="dxa"/>
          </w:tcPr>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590925" cy="1276350"/>
                  <wp:effectExtent l="0" t="0" r="0" b="0"/>
                  <wp:docPr id="106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2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574" b="2715"/>
                          <a:stretch>
                            <a:fillRect/>
                          </a:stretch>
                        </pic:blipFill>
                        <pic:spPr bwMode="auto">
                          <a:xfrm>
                            <a:off x="0" y="0"/>
                            <a:ext cx="3590925" cy="127635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057650" cy="1381125"/>
                  <wp:effectExtent l="0" t="0" r="0" b="9525"/>
                  <wp:docPr id="106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2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996" b="2283"/>
                          <a:stretch>
                            <a:fillRect/>
                          </a:stretch>
                        </pic:blipFill>
                        <pic:spPr bwMode="auto">
                          <a:xfrm>
                            <a:off x="0" y="0"/>
                            <a:ext cx="4057650" cy="1381125"/>
                          </a:xfrm>
                          <a:prstGeom prst="rect">
                            <a:avLst/>
                          </a:prstGeom>
                          <a:noFill/>
                          <a:ln>
                            <a:noFill/>
                          </a:ln>
                        </pic:spPr>
                      </pic:pic>
                    </a:graphicData>
                  </a:graphic>
                </wp:inline>
              </w:drawing>
            </w:r>
          </w:p>
        </w:tc>
      </w:tr>
    </w:tbl>
    <w:p w:rsidR="00890541" w:rsidRPr="00DF590B" w:rsidRDefault="00890541" w:rsidP="00CD382A">
      <w:pPr>
        <w:widowControl w:val="0"/>
        <w:spacing w:line="240" w:lineRule="auto"/>
        <w:ind w:firstLine="709"/>
        <w:rPr>
          <w:sz w:val="26"/>
          <w:szCs w:val="26"/>
        </w:rPr>
      </w:pPr>
      <w:r w:rsidRPr="00DF590B">
        <w:rPr>
          <w:sz w:val="26"/>
          <w:szCs w:val="26"/>
        </w:rPr>
        <w:t>Расчет и построение в программе Mathcad корреляционных характе</w:t>
      </w:r>
      <w:r w:rsidRPr="00DF590B">
        <w:rPr>
          <w:sz w:val="26"/>
          <w:szCs w:val="26"/>
        </w:rPr>
        <w:softHyphen/>
        <w:t>ристик и характеристик спектральной плотности мощности случайных величин выполняется обычными средствами Mathcad в математических и программных областях согласно известных ан</w:t>
      </w:r>
      <w:r w:rsidRPr="00DF590B">
        <w:rPr>
          <w:sz w:val="26"/>
          <w:szCs w:val="26"/>
        </w:rPr>
        <w:t>а</w:t>
      </w:r>
      <w:r w:rsidRPr="00DF590B">
        <w:rPr>
          <w:sz w:val="26"/>
          <w:szCs w:val="26"/>
        </w:rPr>
        <w:t>литических зависимостей (математических моделей). В приведе</w:t>
      </w:r>
      <w:r w:rsidRPr="00DF590B">
        <w:rPr>
          <w:sz w:val="26"/>
          <w:szCs w:val="26"/>
        </w:rPr>
        <w:t>н</w:t>
      </w:r>
      <w:r w:rsidRPr="00DF590B">
        <w:rPr>
          <w:sz w:val="26"/>
          <w:szCs w:val="26"/>
        </w:rPr>
        <w:t>ном ниже Mathcad-документе показан расчет и построение автоко</w:t>
      </w:r>
      <w:r w:rsidRPr="00DF590B">
        <w:rPr>
          <w:sz w:val="26"/>
          <w:szCs w:val="26"/>
        </w:rPr>
        <w:t>р</w:t>
      </w:r>
      <w:r w:rsidRPr="00DF590B">
        <w:rPr>
          <w:sz w:val="26"/>
          <w:szCs w:val="26"/>
        </w:rPr>
        <w:t xml:space="preserve">реляционной характеристики сглаженной случайной величины </w:t>
      </w:r>
      <w:r w:rsidRPr="00DF590B">
        <w:rPr>
          <w:rStyle w:val="Bold"/>
          <w:sz w:val="26"/>
          <w:szCs w:val="26"/>
        </w:rPr>
        <w:t>В</w:t>
      </w:r>
      <w:r w:rsidRPr="00DF590B">
        <w:rPr>
          <w:sz w:val="26"/>
          <w:szCs w:val="26"/>
        </w:rPr>
        <w:t xml:space="preserve"> с равномерным распределением,которая сгенерирована в предыд</w:t>
      </w:r>
      <w:r w:rsidRPr="00DF590B">
        <w:rPr>
          <w:sz w:val="26"/>
          <w:szCs w:val="26"/>
        </w:rPr>
        <w:t>у</w:t>
      </w:r>
      <w:r w:rsidRPr="00DF590B">
        <w:rPr>
          <w:sz w:val="26"/>
          <w:szCs w:val="26"/>
        </w:rPr>
        <w:t>щем примере. Сглаживание выполнено по алгоритму перемеща</w:t>
      </w:r>
      <w:r w:rsidRPr="00DF590B">
        <w:rPr>
          <w:sz w:val="26"/>
          <w:szCs w:val="26"/>
        </w:rPr>
        <w:t>е</w:t>
      </w:r>
      <w:r w:rsidRPr="00DF590B">
        <w:rPr>
          <w:sz w:val="26"/>
          <w:szCs w:val="26"/>
        </w:rPr>
        <w:t>мых медиан, что реализует функция</w:t>
      </w:r>
      <w:r w:rsidRPr="00DF590B">
        <w:rPr>
          <w:rStyle w:val="Bold"/>
          <w:sz w:val="26"/>
          <w:szCs w:val="26"/>
        </w:rPr>
        <w:t>medsmooth(vy, n)</w:t>
      </w:r>
      <w:r w:rsidRPr="00DF590B">
        <w:rPr>
          <w:sz w:val="26"/>
          <w:szCs w:val="26"/>
        </w:rPr>
        <w:t>. В этом же Mathcad-документе проиллюстрирован также расчет и построение характеристики спектральной плотности мощности этой же случа</w:t>
      </w:r>
      <w:r w:rsidRPr="00DF590B">
        <w:rPr>
          <w:sz w:val="26"/>
          <w:szCs w:val="26"/>
        </w:rPr>
        <w:t>й</w:t>
      </w:r>
      <w:r w:rsidRPr="00DF590B">
        <w:rPr>
          <w:sz w:val="26"/>
          <w:szCs w:val="26"/>
        </w:rPr>
        <w:t xml:space="preserve">ной величины </w:t>
      </w:r>
      <w:r w:rsidRPr="00DF590B">
        <w:rPr>
          <w:rStyle w:val="Bold"/>
          <w:sz w:val="26"/>
          <w:szCs w:val="26"/>
        </w:rPr>
        <w:t>В</w:t>
      </w:r>
      <w:r w:rsidRPr="00DF590B">
        <w:rPr>
          <w:sz w:val="26"/>
          <w:szCs w:val="26"/>
        </w:rPr>
        <w:t>.</w:t>
      </w:r>
    </w:p>
    <w:p w:rsidR="00890541" w:rsidRPr="00DF590B" w:rsidRDefault="00890541" w:rsidP="00CD382A">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41" w:type="dxa"/>
          </w:tcPr>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2734945" cy="286385"/>
                  <wp:effectExtent l="0" t="0" r="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2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4945" cy="2863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439795" cy="286385"/>
                  <wp:effectExtent l="0" t="0" r="0"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2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9795" cy="286385"/>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Расчет и построение автокорреляционной характеристики R(j) сглаженной случайной величины B</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2990850" cy="675005"/>
                  <wp:effectExtent l="0" t="0" r="0"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2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0850" cy="675005"/>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383280" cy="1554480"/>
                  <wp:effectExtent l="0" t="0" r="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2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3280" cy="155448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sz w:val="26"/>
                <w:szCs w:val="26"/>
              </w:rPr>
              <w:t xml:space="preserve">Расчет и построение характеристики спектральной плотности мощности S(ω) сглаженной случайной величины B (здесь </w:t>
            </w:r>
            <w:r w:rsidRPr="00DF590B">
              <w:rPr>
                <w:rStyle w:val="Bold"/>
                <w:sz w:val="26"/>
                <w:szCs w:val="26"/>
              </w:rPr>
              <w:t>i</w:t>
            </w:r>
            <w:r w:rsidRPr="00DF590B">
              <w:rPr>
                <w:sz w:val="26"/>
                <w:szCs w:val="26"/>
              </w:rPr>
              <w:t xml:space="preserve"> – мнимая единица)</w:t>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294255" cy="675005"/>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2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4255" cy="675005"/>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170555" cy="1551305"/>
                  <wp:effectExtent l="0" t="0" r="0"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2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0555" cy="1551305"/>
                          </a:xfrm>
                          <a:prstGeom prst="rect">
                            <a:avLst/>
                          </a:prstGeom>
                          <a:noFill/>
                          <a:ln>
                            <a:noFill/>
                          </a:ln>
                        </pic:spPr>
                      </pic:pic>
                    </a:graphicData>
                  </a:graphic>
                </wp:inline>
              </w:drawing>
            </w:r>
          </w:p>
        </w:tc>
      </w:tr>
    </w:tbl>
    <w:p w:rsidR="00CD382A" w:rsidRDefault="00CD382A" w:rsidP="00CD382A">
      <w:pPr>
        <w:pStyle w:val="21"/>
        <w:keepNext w:val="0"/>
        <w:keepLines w:val="0"/>
        <w:widowControl w:val="0"/>
        <w:numPr>
          <w:ilvl w:val="0"/>
          <w:numId w:val="0"/>
        </w:numPr>
        <w:suppressAutoHyphens w:val="0"/>
        <w:spacing w:before="0" w:after="0" w:line="240" w:lineRule="auto"/>
        <w:ind w:left="709"/>
        <w:rPr>
          <w:rFonts w:ascii="Times New Roman" w:hAnsi="Times New Roman"/>
          <w:sz w:val="26"/>
          <w:szCs w:val="26"/>
        </w:rPr>
      </w:pPr>
      <w:bookmarkStart w:id="485" w:name="_Toc362444228"/>
      <w:bookmarkStart w:id="486" w:name="_Toc364772445"/>
      <w:bookmarkStart w:id="487" w:name="_Toc440055267"/>
      <w:bookmarkStart w:id="488" w:name="_Toc5392405"/>
      <w:bookmarkEnd w:id="485"/>
    </w:p>
    <w:p w:rsidR="00890541" w:rsidRDefault="00890541" w:rsidP="00D9231A">
      <w:pPr>
        <w:pStyle w:val="21"/>
        <w:keepNext w:val="0"/>
        <w:keepLines w:val="0"/>
        <w:widowControl w:val="0"/>
        <w:numPr>
          <w:ilvl w:val="1"/>
          <w:numId w:val="90"/>
        </w:numPr>
        <w:suppressAutoHyphens w:val="0"/>
        <w:spacing w:before="0" w:after="0" w:line="240" w:lineRule="auto"/>
        <w:ind w:left="0" w:firstLine="709"/>
        <w:rPr>
          <w:rFonts w:ascii="Times New Roman" w:hAnsi="Times New Roman"/>
          <w:sz w:val="26"/>
          <w:szCs w:val="26"/>
        </w:rPr>
      </w:pPr>
      <w:r w:rsidRPr="00DF590B">
        <w:rPr>
          <w:rFonts w:ascii="Times New Roman" w:hAnsi="Times New Roman"/>
          <w:sz w:val="26"/>
          <w:szCs w:val="26"/>
        </w:rPr>
        <w:t>Преобразование Фур</w:t>
      </w:r>
      <w:bookmarkEnd w:id="486"/>
      <w:bookmarkEnd w:id="487"/>
      <w:r w:rsidRPr="00DF590B">
        <w:rPr>
          <w:rFonts w:ascii="Times New Roman" w:hAnsi="Times New Roman"/>
          <w:sz w:val="26"/>
          <w:szCs w:val="26"/>
        </w:rPr>
        <w:t>ье</w:t>
      </w:r>
      <w:bookmarkEnd w:id="488"/>
    </w:p>
    <w:p w:rsidR="00CD382A" w:rsidRPr="00CD382A" w:rsidRDefault="00CD382A" w:rsidP="00CD382A">
      <w:pPr>
        <w:rPr>
          <w:lang w:eastAsia="en-US"/>
        </w:rPr>
      </w:pPr>
    </w:p>
    <w:p w:rsidR="00890541" w:rsidRPr="00DF590B" w:rsidRDefault="00890541" w:rsidP="00CD382A">
      <w:pPr>
        <w:widowControl w:val="0"/>
        <w:spacing w:line="240" w:lineRule="auto"/>
        <w:ind w:firstLine="709"/>
        <w:rPr>
          <w:sz w:val="26"/>
          <w:szCs w:val="26"/>
        </w:rPr>
      </w:pPr>
      <w:r w:rsidRPr="00DF590B">
        <w:rPr>
          <w:sz w:val="26"/>
          <w:szCs w:val="26"/>
        </w:rPr>
        <w:t>Для выполнения прямого преобразования Фурье в Mathcad есть такие внутренние функции:</w:t>
      </w:r>
    </w:p>
    <w:p w:rsidR="00890541" w:rsidRPr="00DF590B" w:rsidRDefault="00890541" w:rsidP="00CD382A">
      <w:pPr>
        <w:widowControl w:val="0"/>
        <w:spacing w:line="240" w:lineRule="auto"/>
        <w:ind w:firstLine="709"/>
        <w:rPr>
          <w:sz w:val="26"/>
          <w:szCs w:val="26"/>
        </w:rPr>
      </w:pPr>
      <w:r w:rsidRPr="00DF590B">
        <w:rPr>
          <w:rStyle w:val="Bold"/>
          <w:sz w:val="26"/>
          <w:szCs w:val="26"/>
        </w:rPr>
        <w:t>fft(v)</w:t>
      </w:r>
      <w:r w:rsidRPr="00DF590B">
        <w:rPr>
          <w:sz w:val="26"/>
          <w:szCs w:val="26"/>
        </w:rPr>
        <w:t xml:space="preserve">, </w:t>
      </w:r>
      <w:r w:rsidRPr="00DF590B">
        <w:rPr>
          <w:rStyle w:val="Bold"/>
          <w:sz w:val="26"/>
          <w:szCs w:val="26"/>
        </w:rPr>
        <w:t>FFT(v)</w:t>
      </w:r>
      <w:r w:rsidRPr="00DF590B">
        <w:rPr>
          <w:sz w:val="26"/>
          <w:szCs w:val="26"/>
        </w:rPr>
        <w:t>– реализуют алгоритмы прямого быстрого пр</w:t>
      </w:r>
      <w:r w:rsidRPr="00DF590B">
        <w:rPr>
          <w:sz w:val="26"/>
          <w:szCs w:val="26"/>
        </w:rPr>
        <w:t>е</w:t>
      </w:r>
      <w:r w:rsidRPr="00DF590B">
        <w:rPr>
          <w:sz w:val="26"/>
          <w:szCs w:val="26"/>
        </w:rPr>
        <w:t xml:space="preserve">образования Фурье. Вектор действительных чисел </w:t>
      </w:r>
      <w:r w:rsidRPr="00DF590B">
        <w:rPr>
          <w:rStyle w:val="Bold"/>
          <w:sz w:val="26"/>
          <w:szCs w:val="26"/>
        </w:rPr>
        <w:t>v</w:t>
      </w:r>
      <w:r w:rsidRPr="00DF590B">
        <w:rPr>
          <w:sz w:val="26"/>
          <w:szCs w:val="26"/>
        </w:rPr>
        <w:t xml:space="preserve"> должен соде</w:t>
      </w:r>
      <w:r w:rsidRPr="00DF590B">
        <w:rPr>
          <w:sz w:val="26"/>
          <w:szCs w:val="26"/>
        </w:rPr>
        <w:t>р</w:t>
      </w:r>
      <w:r w:rsidRPr="00DF590B">
        <w:rPr>
          <w:sz w:val="26"/>
          <w:szCs w:val="26"/>
        </w:rPr>
        <w:t>жать 2mэлементов, которые представляют дискретизированные на периоде изменения значения сигнала в равно отдаленных точках (с постоянным (неизменным) шагом дискретиза</w:t>
      </w:r>
      <w:r w:rsidRPr="00DF590B">
        <w:rPr>
          <w:sz w:val="26"/>
          <w:szCs w:val="26"/>
        </w:rPr>
        <w:softHyphen/>
        <w:t xml:space="preserve">ции по аргументу, в </w:t>
      </w:r>
      <w:r w:rsidRPr="00DF590B">
        <w:rPr>
          <w:sz w:val="26"/>
          <w:szCs w:val="26"/>
        </w:rPr>
        <w:lastRenderedPageBreak/>
        <w:t>частности, по времени). Разница между этими функциями состоит в способе нормирования результата. Эти функции как результат во</w:t>
      </w:r>
      <w:r w:rsidRPr="00DF590B">
        <w:rPr>
          <w:sz w:val="26"/>
          <w:szCs w:val="26"/>
        </w:rPr>
        <w:t>з</w:t>
      </w:r>
      <w:r w:rsidRPr="00DF590B">
        <w:rPr>
          <w:sz w:val="26"/>
          <w:szCs w:val="26"/>
        </w:rPr>
        <w:t xml:space="preserve">вращают вектор </w:t>
      </w:r>
      <w:r w:rsidRPr="00DF590B">
        <w:rPr>
          <w:rStyle w:val="Bold"/>
          <w:sz w:val="26"/>
          <w:szCs w:val="26"/>
        </w:rPr>
        <w:t>f</w:t>
      </w:r>
      <w:r w:rsidRPr="00DF590B">
        <w:rPr>
          <w:sz w:val="26"/>
          <w:szCs w:val="26"/>
        </w:rPr>
        <w:t>, который содержит 2</w:t>
      </w:r>
      <w:r w:rsidRPr="00DF590B">
        <w:rPr>
          <w:rStyle w:val="Superscript"/>
          <w:sz w:val="26"/>
          <w:szCs w:val="26"/>
        </w:rPr>
        <w:t>m</w:t>
      </w:r>
      <w:r w:rsidRPr="00DF590B">
        <w:rPr>
          <w:sz w:val="26"/>
          <w:szCs w:val="26"/>
        </w:rPr>
        <w:t> +1 комплексных чисел (</w:t>
      </w:r>
      <w:r w:rsidRPr="00DF590B">
        <w:rPr>
          <w:rStyle w:val="Bold"/>
          <w:sz w:val="26"/>
          <w:szCs w:val="26"/>
        </w:rPr>
        <w:t>m</w:t>
      </w:r>
      <w:r w:rsidRPr="00DF590B">
        <w:rPr>
          <w:sz w:val="26"/>
          <w:szCs w:val="26"/>
        </w:rPr>
        <w:t xml:space="preserve"> – целое число), несущих информацию о компонентах частотного спектра исследуемого сигнала по значениям элементов вектора </w:t>
      </w:r>
      <w:r w:rsidRPr="00DF590B">
        <w:rPr>
          <w:rStyle w:val="Bold"/>
          <w:sz w:val="26"/>
          <w:szCs w:val="26"/>
        </w:rPr>
        <w:t>v</w:t>
      </w:r>
      <w:r w:rsidRPr="00DF590B">
        <w:rPr>
          <w:sz w:val="26"/>
          <w:szCs w:val="26"/>
        </w:rPr>
        <w:t>;</w:t>
      </w:r>
    </w:p>
    <w:p w:rsidR="00890541" w:rsidRPr="00DF590B" w:rsidRDefault="00890541" w:rsidP="008E6BB4">
      <w:pPr>
        <w:widowControl w:val="0"/>
        <w:ind w:left="567" w:hanging="567"/>
        <w:rPr>
          <w:sz w:val="26"/>
          <w:szCs w:val="26"/>
        </w:rPr>
      </w:pPr>
      <w:r w:rsidRPr="00DF590B">
        <w:rPr>
          <w:rStyle w:val="Bold"/>
          <w:sz w:val="26"/>
          <w:szCs w:val="26"/>
        </w:rPr>
        <w:t>cfft(v)</w:t>
      </w:r>
      <w:r w:rsidRPr="00DF590B">
        <w:rPr>
          <w:sz w:val="26"/>
          <w:szCs w:val="26"/>
        </w:rPr>
        <w:t xml:space="preserve">, </w:t>
      </w:r>
      <w:r w:rsidRPr="00DF590B">
        <w:rPr>
          <w:rStyle w:val="Bold"/>
          <w:sz w:val="26"/>
          <w:szCs w:val="26"/>
        </w:rPr>
        <w:t>CFFT(v)</w:t>
      </w:r>
      <w:r w:rsidRPr="00DF590B">
        <w:rPr>
          <w:sz w:val="26"/>
          <w:szCs w:val="26"/>
        </w:rPr>
        <w:t xml:space="preserve"> – функции прямого быстрого преобразования Ф</w:t>
      </w:r>
      <w:r w:rsidRPr="00DF590B">
        <w:rPr>
          <w:sz w:val="26"/>
          <w:szCs w:val="26"/>
        </w:rPr>
        <w:t>у</w:t>
      </w:r>
      <w:r w:rsidRPr="00DF590B">
        <w:rPr>
          <w:sz w:val="26"/>
          <w:szCs w:val="26"/>
        </w:rPr>
        <w:t xml:space="preserve">рье для случаев, когда массив </w:t>
      </w:r>
      <w:r w:rsidRPr="00DF590B">
        <w:rPr>
          <w:rStyle w:val="Bold"/>
          <w:sz w:val="26"/>
          <w:szCs w:val="26"/>
        </w:rPr>
        <w:t>v</w:t>
      </w:r>
      <w:r w:rsidRPr="00DF590B">
        <w:rPr>
          <w:sz w:val="26"/>
          <w:szCs w:val="26"/>
        </w:rPr>
        <w:t xml:space="preserve"> содержит комплексные числа и не может быть расширен до 2m. Эти функции также возвр</w:t>
      </w:r>
      <w:r w:rsidRPr="00DF590B">
        <w:rPr>
          <w:sz w:val="26"/>
          <w:szCs w:val="26"/>
        </w:rPr>
        <w:t>а</w:t>
      </w:r>
      <w:r w:rsidRPr="00DF590B">
        <w:rPr>
          <w:sz w:val="26"/>
          <w:szCs w:val="26"/>
        </w:rPr>
        <w:t xml:space="preserve">щают вектор </w:t>
      </w:r>
      <w:r w:rsidRPr="00DF590B">
        <w:rPr>
          <w:rStyle w:val="Bold"/>
          <w:sz w:val="26"/>
          <w:szCs w:val="26"/>
        </w:rPr>
        <w:t>f</w:t>
      </w:r>
      <w:r w:rsidRPr="00DF590B">
        <w:rPr>
          <w:sz w:val="26"/>
          <w:szCs w:val="26"/>
        </w:rPr>
        <w:t xml:space="preserve"> комплексных чисел, но с размерностью исхо</w:t>
      </w:r>
      <w:r w:rsidRPr="00DF590B">
        <w:rPr>
          <w:sz w:val="26"/>
          <w:szCs w:val="26"/>
        </w:rPr>
        <w:t>д</w:t>
      </w:r>
      <w:r w:rsidRPr="00DF590B">
        <w:rPr>
          <w:sz w:val="26"/>
          <w:szCs w:val="26"/>
        </w:rPr>
        <w:t xml:space="preserve">ного вектор </w:t>
      </w:r>
      <w:r w:rsidRPr="00DF590B">
        <w:rPr>
          <w:rStyle w:val="Bold"/>
          <w:sz w:val="26"/>
          <w:szCs w:val="26"/>
        </w:rPr>
        <w:t>v</w:t>
      </w:r>
      <w:r w:rsidRPr="00DF590B">
        <w:rPr>
          <w:sz w:val="26"/>
          <w:szCs w:val="26"/>
        </w:rPr>
        <w:t>.</w:t>
      </w:r>
    </w:p>
    <w:p w:rsidR="00890541" w:rsidRPr="00DF590B" w:rsidRDefault="00890541" w:rsidP="008E6BB4">
      <w:pPr>
        <w:pStyle w:val="62"/>
        <w:widowControl w:val="0"/>
        <w:rPr>
          <w:sz w:val="26"/>
          <w:szCs w:val="26"/>
        </w:rPr>
      </w:pPr>
      <w:r w:rsidRPr="00DF590B">
        <w:rPr>
          <w:sz w:val="26"/>
          <w:szCs w:val="26"/>
        </w:rPr>
        <w:t>Для каждой из этих функций в Mathcad есть соответствующие внутренние функции, которые выполняют обратное быстрое прео</w:t>
      </w:r>
      <w:r w:rsidRPr="00DF590B">
        <w:rPr>
          <w:sz w:val="26"/>
          <w:szCs w:val="26"/>
        </w:rPr>
        <w:t>б</w:t>
      </w:r>
      <w:r w:rsidRPr="00DF590B">
        <w:rPr>
          <w:sz w:val="26"/>
          <w:szCs w:val="26"/>
        </w:rPr>
        <w:t xml:space="preserve">разование Фурье: </w:t>
      </w:r>
      <w:r w:rsidRPr="00DF590B">
        <w:rPr>
          <w:rStyle w:val="Bold"/>
          <w:sz w:val="26"/>
          <w:szCs w:val="26"/>
        </w:rPr>
        <w:t>ifft(f)</w:t>
      </w:r>
      <w:r w:rsidRPr="00DF590B">
        <w:rPr>
          <w:sz w:val="26"/>
          <w:szCs w:val="26"/>
        </w:rPr>
        <w:t xml:space="preserve">, </w:t>
      </w:r>
      <w:r w:rsidRPr="00DF590B">
        <w:rPr>
          <w:rStyle w:val="Bold"/>
          <w:sz w:val="26"/>
          <w:szCs w:val="26"/>
        </w:rPr>
        <w:t>IFFT(f)</w:t>
      </w:r>
      <w:r w:rsidRPr="00DF590B">
        <w:rPr>
          <w:sz w:val="26"/>
          <w:szCs w:val="26"/>
        </w:rPr>
        <w:t xml:space="preserve">, </w:t>
      </w:r>
      <w:r w:rsidRPr="00DF590B">
        <w:rPr>
          <w:rStyle w:val="Bold"/>
          <w:sz w:val="26"/>
          <w:szCs w:val="26"/>
        </w:rPr>
        <w:t>icfft(f)</w:t>
      </w:r>
      <w:r w:rsidRPr="00DF590B">
        <w:rPr>
          <w:sz w:val="26"/>
          <w:szCs w:val="26"/>
        </w:rPr>
        <w:t xml:space="preserve">, </w:t>
      </w:r>
      <w:r w:rsidRPr="00DF590B">
        <w:rPr>
          <w:rStyle w:val="Bold"/>
          <w:sz w:val="26"/>
          <w:szCs w:val="26"/>
        </w:rPr>
        <w:t>ICFFT(f)</w:t>
      </w:r>
      <w:r w:rsidRPr="00DF590B">
        <w:rPr>
          <w:sz w:val="26"/>
          <w:szCs w:val="26"/>
        </w:rPr>
        <w:t xml:space="preserve">, где </w:t>
      </w:r>
      <w:r w:rsidRPr="00DF590B">
        <w:rPr>
          <w:rStyle w:val="Bold"/>
          <w:sz w:val="26"/>
          <w:szCs w:val="26"/>
        </w:rPr>
        <w:t>f</w:t>
      </w:r>
      <w:r w:rsidRPr="00DF590B">
        <w:rPr>
          <w:sz w:val="26"/>
          <w:szCs w:val="26"/>
        </w:rPr>
        <w:t xml:space="preserve"> – вектор, который возвращается соответствующими функциями прямого б</w:t>
      </w:r>
      <w:r w:rsidRPr="00DF590B">
        <w:rPr>
          <w:sz w:val="26"/>
          <w:szCs w:val="26"/>
        </w:rPr>
        <w:t>ы</w:t>
      </w:r>
      <w:r w:rsidRPr="00DF590B">
        <w:rPr>
          <w:sz w:val="26"/>
          <w:szCs w:val="26"/>
        </w:rPr>
        <w:t>строго преобразования Фурье.</w:t>
      </w:r>
    </w:p>
    <w:p w:rsidR="00890541" w:rsidRPr="00DF590B" w:rsidRDefault="00890541" w:rsidP="00CD382A">
      <w:pPr>
        <w:spacing w:line="240" w:lineRule="auto"/>
        <w:ind w:firstLine="709"/>
        <w:rPr>
          <w:sz w:val="26"/>
          <w:szCs w:val="26"/>
        </w:rPr>
      </w:pPr>
      <w:r w:rsidRPr="00DF590B">
        <w:rPr>
          <w:sz w:val="26"/>
          <w:szCs w:val="26"/>
        </w:rPr>
        <w:t xml:space="preserve">На основе вектора </w:t>
      </w:r>
      <w:r w:rsidRPr="00DF590B">
        <w:rPr>
          <w:rStyle w:val="Bold"/>
          <w:sz w:val="26"/>
          <w:szCs w:val="26"/>
        </w:rPr>
        <w:t>f</w:t>
      </w:r>
      <w:r w:rsidRPr="00DF590B">
        <w:rPr>
          <w:sz w:val="26"/>
          <w:szCs w:val="26"/>
        </w:rPr>
        <w:t xml:space="preserve"> комплексных чисел можно построить а</w:t>
      </w:r>
      <w:r w:rsidRPr="00DF590B">
        <w:rPr>
          <w:sz w:val="26"/>
          <w:szCs w:val="26"/>
        </w:rPr>
        <w:t>м</w:t>
      </w:r>
      <w:r w:rsidRPr="00DF590B">
        <w:rPr>
          <w:sz w:val="26"/>
          <w:szCs w:val="26"/>
        </w:rPr>
        <w:t>плитудно-частотную и фазо-частотную характеристики сигнала, а также выполнить воспроизведение (реконструкцию, синтез) сигнала путем использования указанных выше функций обратного преобр</w:t>
      </w:r>
      <w:r w:rsidRPr="00DF590B">
        <w:rPr>
          <w:sz w:val="26"/>
          <w:szCs w:val="26"/>
        </w:rPr>
        <w:t>а</w:t>
      </w:r>
      <w:r w:rsidRPr="00DF590B">
        <w:rPr>
          <w:sz w:val="26"/>
          <w:szCs w:val="26"/>
        </w:rPr>
        <w:t>зования Фурье. Для построения амплитудно-частотной характер</w:t>
      </w:r>
      <w:r w:rsidRPr="00DF590B">
        <w:rPr>
          <w:sz w:val="26"/>
          <w:szCs w:val="26"/>
        </w:rPr>
        <w:t>и</w:t>
      </w:r>
      <w:r w:rsidRPr="00DF590B">
        <w:rPr>
          <w:sz w:val="26"/>
          <w:szCs w:val="26"/>
        </w:rPr>
        <w:t>стики необходимо рассчитать абсолютные значения элементов ве</w:t>
      </w:r>
      <w:r w:rsidRPr="00DF590B">
        <w:rPr>
          <w:sz w:val="26"/>
          <w:szCs w:val="26"/>
        </w:rPr>
        <w:t>к</w:t>
      </w:r>
      <w:r w:rsidRPr="00DF590B">
        <w:rPr>
          <w:sz w:val="26"/>
          <w:szCs w:val="26"/>
        </w:rPr>
        <w:t xml:space="preserve">тора </w:t>
      </w:r>
      <w:r w:rsidRPr="00DF590B">
        <w:rPr>
          <w:rStyle w:val="Bold"/>
          <w:sz w:val="26"/>
          <w:szCs w:val="26"/>
        </w:rPr>
        <w:t>f</w:t>
      </w:r>
      <w:r w:rsidRPr="00DF590B">
        <w:rPr>
          <w:sz w:val="26"/>
          <w:szCs w:val="26"/>
        </w:rPr>
        <w:t>.</w:t>
      </w:r>
    </w:p>
    <w:p w:rsidR="00890541" w:rsidRPr="00DF590B" w:rsidRDefault="00890541" w:rsidP="00CD382A">
      <w:pPr>
        <w:widowControl w:val="0"/>
        <w:spacing w:line="240" w:lineRule="auto"/>
        <w:ind w:firstLine="709"/>
        <w:rPr>
          <w:sz w:val="26"/>
          <w:szCs w:val="26"/>
        </w:rPr>
      </w:pPr>
      <w:r w:rsidRPr="00DF590B">
        <w:rPr>
          <w:sz w:val="26"/>
          <w:szCs w:val="26"/>
        </w:rPr>
        <w:t>Примеры использования некоторых из описанных выше сп</w:t>
      </w:r>
      <w:r w:rsidRPr="00DF590B">
        <w:rPr>
          <w:sz w:val="26"/>
          <w:szCs w:val="26"/>
        </w:rPr>
        <w:t>е</w:t>
      </w:r>
      <w:r w:rsidRPr="00DF590B">
        <w:rPr>
          <w:sz w:val="26"/>
          <w:szCs w:val="26"/>
        </w:rPr>
        <w:t>циализиро</w:t>
      </w:r>
      <w:r w:rsidRPr="00DF590B">
        <w:rPr>
          <w:sz w:val="26"/>
          <w:szCs w:val="26"/>
        </w:rPr>
        <w:softHyphen/>
        <w:t>ванных функций для выполнения преобразования Фурье проиллюстрированы представленными ниже тремя Mathcad-документами.</w:t>
      </w:r>
    </w:p>
    <w:p w:rsidR="00890541" w:rsidRPr="00DF590B" w:rsidRDefault="00890541" w:rsidP="00CD382A">
      <w:pPr>
        <w:widowControl w:val="0"/>
        <w:spacing w:line="240" w:lineRule="auto"/>
        <w:ind w:firstLine="709"/>
        <w:rPr>
          <w:sz w:val="26"/>
          <w:szCs w:val="26"/>
        </w:rPr>
      </w:pPr>
    </w:p>
    <w:tbl>
      <w:tblPr>
        <w:tblW w:w="7626"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727"/>
      </w:tblGrid>
      <w:tr w:rsidR="00890541" w:rsidRPr="00DF590B" w:rsidTr="000E7371">
        <w:trPr>
          <w:jc w:val="center"/>
        </w:trPr>
        <w:tc>
          <w:tcPr>
            <w:tcW w:w="7626" w:type="dxa"/>
          </w:tcPr>
          <w:p w:rsidR="00890541" w:rsidRPr="00DF590B" w:rsidRDefault="00890541" w:rsidP="00CD382A">
            <w:pPr>
              <w:pStyle w:val="MathCAD"/>
              <w:widowControl w:val="0"/>
              <w:spacing w:before="0" w:after="0" w:line="240" w:lineRule="auto"/>
              <w:ind w:firstLine="709"/>
              <w:rPr>
                <w:sz w:val="26"/>
                <w:szCs w:val="26"/>
              </w:rPr>
            </w:pPr>
            <w:r w:rsidRPr="00DF590B">
              <w:rPr>
                <w:sz w:val="26"/>
                <w:szCs w:val="26"/>
              </w:rPr>
              <w:t>Частотный анализ периодического сигнала на основе быстрого преобразования Фурье</w:t>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625200" cy="381600"/>
                  <wp:effectExtent l="0" t="0" r="0"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2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5200" cy="3816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582000" cy="518400"/>
                  <wp:effectExtent l="0" t="0" r="0" b="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2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2000" cy="5184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4615200" cy="500400"/>
                  <wp:effectExtent l="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2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5200" cy="5004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362400" cy="518400"/>
                  <wp:effectExtent l="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2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2400" cy="5184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716000" cy="1846800"/>
                  <wp:effectExtent l="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2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16000" cy="18468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775600" cy="518400"/>
                  <wp:effectExtent l="0" t="0" r="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2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5600" cy="5184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sz w:val="26"/>
                <w:szCs w:val="26"/>
              </w:rPr>
              <w:t>Частотный анализ зашумленного сигнала с помощью быстрого преобразования Фурье</w:t>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752215" cy="535940"/>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2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2215" cy="53594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750128" cy="1021278"/>
                  <wp:effectExtent l="1905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2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2000" cy="102168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sz w:val="26"/>
                <w:szCs w:val="26"/>
              </w:rPr>
              <w:t>Фильтрация зашумленного сигнала с помощью обратного быстрого преобразования Фурье</w:t>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506470" cy="479425"/>
                  <wp:effectExtent l="0" t="0" r="0" b="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2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6470" cy="479425"/>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994809" cy="855023"/>
                  <wp:effectExtent l="19050" t="0" r="0"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2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0320" cy="854062"/>
                          </a:xfrm>
                          <a:prstGeom prst="rect">
                            <a:avLst/>
                          </a:prstGeom>
                          <a:noFill/>
                          <a:ln>
                            <a:noFill/>
                          </a:ln>
                        </pic:spPr>
                      </pic:pic>
                    </a:graphicData>
                  </a:graphic>
                </wp:inline>
              </w:drawing>
            </w:r>
          </w:p>
        </w:tc>
      </w:tr>
    </w:tbl>
    <w:p w:rsidR="00890541" w:rsidRPr="00DF590B" w:rsidRDefault="00890541" w:rsidP="00CD382A">
      <w:pPr>
        <w:spacing w:line="240" w:lineRule="auto"/>
        <w:ind w:firstLine="709"/>
        <w:rPr>
          <w:sz w:val="26"/>
          <w:szCs w:val="26"/>
        </w:rPr>
      </w:pPr>
    </w:p>
    <w:p w:rsidR="00890541" w:rsidRDefault="00890541" w:rsidP="00CD382A">
      <w:pPr>
        <w:spacing w:line="240" w:lineRule="auto"/>
        <w:ind w:firstLine="709"/>
        <w:rPr>
          <w:sz w:val="26"/>
          <w:szCs w:val="26"/>
        </w:rPr>
      </w:pPr>
      <w:r w:rsidRPr="00DF590B">
        <w:rPr>
          <w:sz w:val="26"/>
          <w:szCs w:val="26"/>
        </w:rPr>
        <w:t>Пример выполнения частотного анализа периодического си</w:t>
      </w:r>
      <w:r w:rsidRPr="00DF590B">
        <w:rPr>
          <w:sz w:val="26"/>
          <w:szCs w:val="26"/>
        </w:rPr>
        <w:t>г</w:t>
      </w:r>
      <w:r w:rsidRPr="00DF590B">
        <w:rPr>
          <w:sz w:val="26"/>
          <w:szCs w:val="26"/>
        </w:rPr>
        <w:t xml:space="preserve">нала </w:t>
      </w:r>
      <w:r w:rsidRPr="00DF590B">
        <w:rPr>
          <w:rStyle w:val="Italic"/>
          <w:sz w:val="26"/>
          <w:szCs w:val="26"/>
        </w:rPr>
        <w:t>i</w:t>
      </w:r>
      <w:r w:rsidRPr="00DF590B">
        <w:rPr>
          <w:sz w:val="26"/>
          <w:szCs w:val="26"/>
        </w:rPr>
        <w:t>(</w:t>
      </w:r>
      <w:r w:rsidRPr="00DF590B">
        <w:rPr>
          <w:rStyle w:val="Italic"/>
          <w:sz w:val="26"/>
          <w:szCs w:val="26"/>
        </w:rPr>
        <w:t>t</w:t>
      </w:r>
      <w:r w:rsidRPr="00DF590B">
        <w:rPr>
          <w:sz w:val="26"/>
          <w:szCs w:val="26"/>
        </w:rPr>
        <w:t>) (см. пример выше) на основе реализации модели обычного дискретного преобразования Фурье средствами Mathcad (для в</w:t>
      </w:r>
      <w:r w:rsidRPr="00DF590B">
        <w:rPr>
          <w:sz w:val="26"/>
          <w:szCs w:val="26"/>
        </w:rPr>
        <w:t>ы</w:t>
      </w:r>
      <w:r w:rsidRPr="00DF590B">
        <w:rPr>
          <w:sz w:val="26"/>
          <w:szCs w:val="26"/>
        </w:rPr>
        <w:t>полнения такого преобразования в программе Mathcad нет специ</w:t>
      </w:r>
      <w:r w:rsidRPr="00DF590B">
        <w:rPr>
          <w:sz w:val="26"/>
          <w:szCs w:val="26"/>
        </w:rPr>
        <w:t>а</w:t>
      </w:r>
      <w:r w:rsidRPr="00DF590B">
        <w:rPr>
          <w:sz w:val="26"/>
          <w:szCs w:val="26"/>
        </w:rPr>
        <w:t>лизированных функций) иллюстрируется представленным ниже Mathcad-документом.</w:t>
      </w:r>
    </w:p>
    <w:tbl>
      <w:tblPr>
        <w:tblW w:w="7545"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5"/>
      </w:tblGrid>
      <w:tr w:rsidR="00890541" w:rsidRPr="00DF590B" w:rsidTr="000E7371">
        <w:trPr>
          <w:jc w:val="center"/>
        </w:trPr>
        <w:tc>
          <w:tcPr>
            <w:tcW w:w="7545" w:type="dxa"/>
          </w:tcPr>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514400" cy="853200"/>
                  <wp:effectExtent l="0" t="0" r="0"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2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4400" cy="8532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1757547" cy="296883"/>
                  <wp:effectExtent l="19050" t="0" r="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2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4902" cy="298125"/>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612978" cy="1116280"/>
                  <wp:effectExtent l="19050" t="0" r="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5200" cy="1120056"/>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674176" cy="700644"/>
                  <wp:effectExtent l="19050" t="0" r="0"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2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9026" cy="703476"/>
                          </a:xfrm>
                          <a:prstGeom prst="rect">
                            <a:avLst/>
                          </a:prstGeom>
                          <a:noFill/>
                          <a:ln>
                            <a:noFill/>
                          </a:ln>
                        </pic:spPr>
                      </pic:pic>
                    </a:graphicData>
                  </a:graphic>
                </wp:inline>
              </w:drawing>
            </w:r>
          </w:p>
        </w:tc>
      </w:tr>
    </w:tbl>
    <w:p w:rsidR="00890541" w:rsidRPr="00DF590B" w:rsidRDefault="00890541" w:rsidP="00CD382A">
      <w:pPr>
        <w:spacing w:line="240" w:lineRule="auto"/>
        <w:ind w:firstLine="709"/>
        <w:rPr>
          <w:sz w:val="26"/>
          <w:szCs w:val="26"/>
        </w:rPr>
      </w:pPr>
    </w:p>
    <w:p w:rsidR="00890541" w:rsidRPr="00DF590B" w:rsidRDefault="00890541" w:rsidP="00CD382A">
      <w:pPr>
        <w:spacing w:line="240" w:lineRule="auto"/>
        <w:ind w:firstLine="709"/>
        <w:rPr>
          <w:sz w:val="26"/>
          <w:szCs w:val="26"/>
        </w:rPr>
      </w:pPr>
      <w:r w:rsidRPr="00DF590B">
        <w:rPr>
          <w:sz w:val="26"/>
          <w:szCs w:val="26"/>
        </w:rPr>
        <w:t>Декомпозиция и реконструкция (синтез) прямоугольного и</w:t>
      </w:r>
      <w:r w:rsidRPr="00DF590B">
        <w:rPr>
          <w:sz w:val="26"/>
          <w:szCs w:val="26"/>
        </w:rPr>
        <w:t>м</w:t>
      </w:r>
      <w:r w:rsidRPr="00DF590B">
        <w:rPr>
          <w:sz w:val="26"/>
          <w:szCs w:val="26"/>
        </w:rPr>
        <w:t>пульса с использованием быстрого преобразования Фурье показаны в следующем Mathcad-документе.</w:t>
      </w:r>
    </w:p>
    <w:p w:rsidR="00890541" w:rsidRPr="00DF590B" w:rsidRDefault="00890541" w:rsidP="00CD382A">
      <w:pPr>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0E7371">
        <w:trPr>
          <w:jc w:val="center"/>
        </w:trPr>
        <w:tc>
          <w:tcPr>
            <w:tcW w:w="7541" w:type="dxa"/>
          </w:tcPr>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890800" cy="518400"/>
                  <wp:effectExtent l="0" t="0" r="0"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2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0800" cy="5184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053600" cy="536400"/>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2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3600" cy="5364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sz w:val="26"/>
                <w:szCs w:val="26"/>
              </w:rPr>
              <w:t>Вычисление количества гармоник во время спектрального разложения</w:t>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3283200" cy="673200"/>
                  <wp:effectExtent l="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2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3200" cy="6732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sz w:val="26"/>
                <w:szCs w:val="26"/>
              </w:rPr>
              <w:t>Обратное быстрое преобразование Фурье – синтез импульса</w:t>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221200" cy="316800"/>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2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1200" cy="316800"/>
                          </a:xfrm>
                          <a:prstGeom prst="rect">
                            <a:avLst/>
                          </a:prstGeom>
                          <a:noFill/>
                          <a:ln>
                            <a:noFill/>
                          </a:ln>
                        </pic:spPr>
                      </pic:pic>
                    </a:graphicData>
                  </a:graphic>
                </wp:inline>
              </w:drawing>
            </w:r>
          </w:p>
          <w:p w:rsidR="00890541" w:rsidRPr="00DF590B" w:rsidRDefault="00890541"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315826" cy="1772044"/>
                  <wp:effectExtent l="0" t="0" r="0"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rotWithShape="1">
                          <a:blip r:embed="rId12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152" b="2849"/>
                          <a:stretch/>
                        </pic:blipFill>
                        <pic:spPr bwMode="auto">
                          <a:xfrm>
                            <a:off x="0" y="0"/>
                            <a:ext cx="4316400" cy="17722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CD382A" w:rsidRDefault="00CD382A" w:rsidP="00CD382A">
      <w:pPr>
        <w:pStyle w:val="21"/>
        <w:keepNext w:val="0"/>
        <w:keepLines w:val="0"/>
        <w:widowControl w:val="0"/>
        <w:numPr>
          <w:ilvl w:val="0"/>
          <w:numId w:val="0"/>
        </w:numPr>
        <w:suppressAutoHyphens w:val="0"/>
        <w:spacing w:before="0" w:after="0" w:line="240" w:lineRule="auto"/>
        <w:ind w:left="709"/>
        <w:rPr>
          <w:rFonts w:ascii="Times New Roman" w:hAnsi="Times New Roman"/>
          <w:sz w:val="26"/>
          <w:szCs w:val="26"/>
        </w:rPr>
      </w:pPr>
      <w:bookmarkStart w:id="489" w:name="_Toc364772446"/>
      <w:bookmarkStart w:id="490" w:name="_Toc440055268"/>
      <w:bookmarkStart w:id="491" w:name="_Toc5392406"/>
    </w:p>
    <w:p w:rsidR="00890541" w:rsidRDefault="00890541" w:rsidP="00D9231A">
      <w:pPr>
        <w:pStyle w:val="21"/>
        <w:keepNext w:val="0"/>
        <w:keepLines w:val="0"/>
        <w:widowControl w:val="0"/>
        <w:numPr>
          <w:ilvl w:val="1"/>
          <w:numId w:val="90"/>
        </w:numPr>
        <w:suppressAutoHyphens w:val="0"/>
        <w:spacing w:before="0" w:after="0" w:line="240" w:lineRule="auto"/>
        <w:ind w:left="0" w:firstLine="709"/>
        <w:rPr>
          <w:rFonts w:ascii="Times New Roman" w:hAnsi="Times New Roman"/>
          <w:sz w:val="26"/>
          <w:szCs w:val="26"/>
        </w:rPr>
      </w:pPr>
      <w:r w:rsidRPr="00DF590B">
        <w:rPr>
          <w:rFonts w:ascii="Times New Roman" w:hAnsi="Times New Roman"/>
          <w:sz w:val="26"/>
          <w:szCs w:val="26"/>
        </w:rPr>
        <w:t>Вейвлет-преобразование</w:t>
      </w:r>
      <w:bookmarkEnd w:id="489"/>
      <w:bookmarkEnd w:id="490"/>
      <w:bookmarkEnd w:id="491"/>
    </w:p>
    <w:p w:rsidR="00CD382A" w:rsidRPr="00CD382A" w:rsidRDefault="00CD382A" w:rsidP="00CD382A">
      <w:pPr>
        <w:spacing w:line="240" w:lineRule="auto"/>
        <w:ind w:firstLine="709"/>
        <w:rPr>
          <w:lang w:eastAsia="en-US"/>
        </w:rPr>
      </w:pPr>
    </w:p>
    <w:p w:rsidR="00890541" w:rsidRPr="00DF590B" w:rsidRDefault="00890541" w:rsidP="00CD382A">
      <w:pPr>
        <w:spacing w:line="240" w:lineRule="auto"/>
        <w:ind w:firstLine="709"/>
        <w:rPr>
          <w:sz w:val="26"/>
          <w:szCs w:val="26"/>
        </w:rPr>
      </w:pPr>
      <w:r w:rsidRPr="00DF590B">
        <w:rPr>
          <w:sz w:val="26"/>
          <w:szCs w:val="26"/>
        </w:rPr>
        <w:t>В программе Mathcad есть возможность выполнения другого типа интег</w:t>
      </w:r>
      <w:r w:rsidRPr="00DF590B">
        <w:rPr>
          <w:sz w:val="26"/>
          <w:szCs w:val="26"/>
        </w:rPr>
        <w:softHyphen/>
        <w:t xml:space="preserve">рального преобразования </w:t>
      </w:r>
      <w:r w:rsidRPr="00DF590B">
        <w:rPr>
          <w:sz w:val="26"/>
          <w:szCs w:val="26"/>
        </w:rPr>
        <w:sym w:font="Symbol" w:char="F02D"/>
      </w:r>
      <w:r w:rsidRPr="00DF590B">
        <w:rPr>
          <w:sz w:val="26"/>
          <w:szCs w:val="26"/>
        </w:rPr>
        <w:t xml:space="preserve"> вейвлетного (волнового) пр</w:t>
      </w:r>
      <w:r w:rsidRPr="00DF590B">
        <w:rPr>
          <w:sz w:val="26"/>
          <w:szCs w:val="26"/>
        </w:rPr>
        <w:t>е</w:t>
      </w:r>
      <w:r w:rsidRPr="00DF590B">
        <w:rPr>
          <w:sz w:val="26"/>
          <w:szCs w:val="26"/>
        </w:rPr>
        <w:t>образования, которое является эффективным средством для анализа и реконструкции определенных типов сигналов, в частности, нест</w:t>
      </w:r>
      <w:r w:rsidRPr="00DF590B">
        <w:rPr>
          <w:sz w:val="26"/>
          <w:szCs w:val="26"/>
        </w:rPr>
        <w:t>а</w:t>
      </w:r>
      <w:r w:rsidRPr="00DF590B">
        <w:rPr>
          <w:sz w:val="26"/>
          <w:szCs w:val="26"/>
        </w:rPr>
        <w:t>ционарных. В отличие от преобразования Фурье, которое выполн</w:t>
      </w:r>
      <w:r w:rsidRPr="00DF590B">
        <w:rPr>
          <w:sz w:val="26"/>
          <w:szCs w:val="26"/>
        </w:rPr>
        <w:t>я</w:t>
      </w:r>
      <w:r w:rsidRPr="00DF590B">
        <w:rPr>
          <w:sz w:val="26"/>
          <w:szCs w:val="26"/>
        </w:rPr>
        <w:t>ет разложение по синусоидам, вейвлетное преобразо</w:t>
      </w:r>
      <w:r w:rsidRPr="00DF590B">
        <w:rPr>
          <w:sz w:val="26"/>
          <w:szCs w:val="26"/>
        </w:rPr>
        <w:softHyphen/>
        <w:t>вание испол</w:t>
      </w:r>
      <w:r w:rsidRPr="00DF590B">
        <w:rPr>
          <w:sz w:val="26"/>
          <w:szCs w:val="26"/>
        </w:rPr>
        <w:t>ь</w:t>
      </w:r>
      <w:r w:rsidRPr="00DF590B">
        <w:rPr>
          <w:sz w:val="26"/>
          <w:szCs w:val="26"/>
        </w:rPr>
        <w:t xml:space="preserve">зует для этого специальные функции </w:t>
      </w:r>
      <w:r w:rsidRPr="00DF590B">
        <w:rPr>
          <w:spacing w:val="4"/>
          <w:position w:val="-10"/>
          <w:sz w:val="26"/>
          <w:szCs w:val="26"/>
        </w:rPr>
        <w:object w:dxaOrig="460" w:dyaOrig="300">
          <v:shape id="_x0000_i1264" type="#_x0000_t75" style="width:22.6pt;height:15.05pt" o:ole="">
            <v:imagedata r:id="rId1280" o:title=""/>
          </v:shape>
          <o:OLEObject Type="Embed" ProgID="Equation.3" ShapeID="_x0000_i1264" DrawAspect="Content" ObjectID="_1747762389" r:id="rId1281"/>
        </w:object>
      </w:r>
      <w:r w:rsidRPr="00DF590B">
        <w:rPr>
          <w:sz w:val="26"/>
          <w:szCs w:val="26"/>
        </w:rPr>
        <w:t>. Эти функции, называ</w:t>
      </w:r>
      <w:r w:rsidRPr="00DF590B">
        <w:rPr>
          <w:sz w:val="26"/>
          <w:szCs w:val="26"/>
        </w:rPr>
        <w:t>е</w:t>
      </w:r>
      <w:r w:rsidRPr="00DF590B">
        <w:rPr>
          <w:sz w:val="26"/>
          <w:szCs w:val="26"/>
        </w:rPr>
        <w:t>мые вейвлетами, сосредоточены на определенном диапазоне изм</w:t>
      </w:r>
      <w:r w:rsidRPr="00DF590B">
        <w:rPr>
          <w:sz w:val="26"/>
          <w:szCs w:val="26"/>
        </w:rPr>
        <w:t>е</w:t>
      </w:r>
      <w:r w:rsidRPr="00DF590B">
        <w:rPr>
          <w:sz w:val="26"/>
          <w:szCs w:val="26"/>
        </w:rPr>
        <w:t>нения аргумента, а вне его равны нулю, а также обеспечивают нул</w:t>
      </w:r>
      <w:r w:rsidRPr="00DF590B">
        <w:rPr>
          <w:sz w:val="26"/>
          <w:szCs w:val="26"/>
        </w:rPr>
        <w:t>е</w:t>
      </w:r>
      <w:r w:rsidRPr="00DF590B">
        <w:rPr>
          <w:sz w:val="26"/>
          <w:szCs w:val="26"/>
        </w:rPr>
        <w:t>вое значение интеграла</w:t>
      </w:r>
      <w:r w:rsidRPr="00DF590B">
        <w:rPr>
          <w:spacing w:val="4"/>
          <w:position w:val="-32"/>
          <w:sz w:val="26"/>
          <w:szCs w:val="26"/>
        </w:rPr>
        <w:object w:dxaOrig="1160" w:dyaOrig="740">
          <v:shape id="_x0000_i1265" type="#_x0000_t75" style="width:61.1pt;height:37.65pt" o:ole="">
            <v:imagedata r:id="rId1282" o:title=""/>
          </v:shape>
          <o:OLEObject Type="Embed" ProgID="Equation.3" ShapeID="_x0000_i1265" DrawAspect="Content" ObjectID="_1747762390" r:id="rId1283"/>
        </w:object>
      </w:r>
      <w:r w:rsidRPr="00DF590B">
        <w:rPr>
          <w:sz w:val="26"/>
          <w:szCs w:val="26"/>
        </w:rPr>
        <w:t>.</w:t>
      </w:r>
    </w:p>
    <w:p w:rsidR="00890541" w:rsidRPr="00DF590B" w:rsidRDefault="00890541" w:rsidP="00CD382A">
      <w:pPr>
        <w:pStyle w:val="61"/>
        <w:spacing w:after="0" w:line="240" w:lineRule="auto"/>
        <w:ind w:firstLine="709"/>
        <w:rPr>
          <w:sz w:val="26"/>
          <w:szCs w:val="26"/>
        </w:rPr>
      </w:pPr>
      <w:r w:rsidRPr="00DF590B">
        <w:rPr>
          <w:sz w:val="26"/>
          <w:szCs w:val="26"/>
        </w:rPr>
        <w:t>В Mathcad есть внутренние функции для выполнения ди</w:t>
      </w:r>
      <w:r w:rsidRPr="00DF590B">
        <w:rPr>
          <w:sz w:val="26"/>
          <w:szCs w:val="26"/>
        </w:rPr>
        <w:t>с</w:t>
      </w:r>
      <w:r w:rsidRPr="00DF590B">
        <w:rPr>
          <w:sz w:val="26"/>
          <w:szCs w:val="26"/>
        </w:rPr>
        <w:t>кретного вейвлетного преобразования, в основу модели которого положено вейвлетную функцию Добеши:</w:t>
      </w:r>
    </w:p>
    <w:p w:rsidR="00890541" w:rsidRPr="00DF590B" w:rsidRDefault="00890541" w:rsidP="00CD382A">
      <w:pPr>
        <w:widowControl w:val="0"/>
        <w:spacing w:line="240" w:lineRule="auto"/>
        <w:ind w:firstLine="709"/>
        <w:rPr>
          <w:sz w:val="26"/>
          <w:szCs w:val="26"/>
        </w:rPr>
      </w:pPr>
      <w:r w:rsidRPr="00DF590B">
        <w:rPr>
          <w:rStyle w:val="Bold"/>
          <w:sz w:val="26"/>
          <w:szCs w:val="26"/>
        </w:rPr>
        <w:t>wave(v)</w:t>
      </w:r>
      <w:r w:rsidRPr="00DF590B">
        <w:rPr>
          <w:sz w:val="26"/>
          <w:szCs w:val="26"/>
        </w:rPr>
        <w:t>– реализует алгоритм прямого дискретного вейвле</w:t>
      </w:r>
      <w:r w:rsidRPr="00DF590B">
        <w:rPr>
          <w:sz w:val="26"/>
          <w:szCs w:val="26"/>
        </w:rPr>
        <w:t>т</w:t>
      </w:r>
      <w:r w:rsidRPr="00DF590B">
        <w:rPr>
          <w:sz w:val="26"/>
          <w:szCs w:val="26"/>
        </w:rPr>
        <w:t xml:space="preserve">ного преобразования. Вектор действительных чисел </w:t>
      </w:r>
      <w:r w:rsidRPr="00DF590B">
        <w:rPr>
          <w:rStyle w:val="Bold"/>
          <w:sz w:val="26"/>
          <w:szCs w:val="26"/>
        </w:rPr>
        <w:t>v</w:t>
      </w:r>
      <w:r w:rsidRPr="00DF590B">
        <w:rPr>
          <w:sz w:val="26"/>
          <w:szCs w:val="26"/>
        </w:rPr>
        <w:t xml:space="preserve"> должен с</w:t>
      </w:r>
      <w:r w:rsidRPr="00DF590B">
        <w:rPr>
          <w:sz w:val="26"/>
          <w:szCs w:val="26"/>
        </w:rPr>
        <w:t>о</w:t>
      </w:r>
      <w:r w:rsidRPr="00DF590B">
        <w:rPr>
          <w:sz w:val="26"/>
          <w:szCs w:val="26"/>
        </w:rPr>
        <w:t>держать 2</w:t>
      </w:r>
      <w:r w:rsidRPr="00DF590B">
        <w:rPr>
          <w:rStyle w:val="Superscript"/>
          <w:sz w:val="26"/>
          <w:szCs w:val="26"/>
        </w:rPr>
        <w:t>m</w:t>
      </w:r>
      <w:r w:rsidRPr="00DF590B">
        <w:rPr>
          <w:sz w:val="26"/>
          <w:szCs w:val="26"/>
        </w:rPr>
        <w:t xml:space="preserve"> элементов (</w:t>
      </w:r>
      <w:r w:rsidRPr="00DF590B">
        <w:rPr>
          <w:rStyle w:val="Bold"/>
          <w:sz w:val="26"/>
          <w:szCs w:val="26"/>
        </w:rPr>
        <w:t>m</w:t>
      </w:r>
      <w:r w:rsidRPr="00DF590B">
        <w:rPr>
          <w:sz w:val="26"/>
          <w:szCs w:val="26"/>
        </w:rPr>
        <w:t xml:space="preserve">– целое число), которые представляют </w:t>
      </w:r>
      <w:r w:rsidRPr="00DF590B">
        <w:rPr>
          <w:sz w:val="26"/>
          <w:szCs w:val="26"/>
        </w:rPr>
        <w:lastRenderedPageBreak/>
        <w:t xml:space="preserve">дискретизированные значения сигнала </w:t>
      </w:r>
      <w:r w:rsidRPr="00DF590B">
        <w:rPr>
          <w:position w:val="-10"/>
          <w:sz w:val="26"/>
          <w:szCs w:val="26"/>
        </w:rPr>
        <w:object w:dxaOrig="499" w:dyaOrig="320">
          <v:shape id="_x0000_i1266" type="#_x0000_t75" style="width:25.1pt;height:18.4pt" o:ole="">
            <v:imagedata r:id="rId1284" o:title=""/>
          </v:shape>
          <o:OLEObject Type="Embed" ProgID="Equation.3" ShapeID="_x0000_i1266" DrawAspect="Content" ObjectID="_1747762392" r:id="rId1285"/>
        </w:object>
      </w:r>
      <w:r w:rsidRPr="00DF590B">
        <w:rPr>
          <w:sz w:val="26"/>
          <w:szCs w:val="26"/>
        </w:rPr>
        <w:t xml:space="preserve"> в равноудаленных по аргументу точкам. Эта функция возвращает матрицу </w:t>
      </w:r>
      <w:r w:rsidRPr="00DF590B">
        <w:rPr>
          <w:rStyle w:val="Bold"/>
          <w:sz w:val="26"/>
          <w:szCs w:val="26"/>
        </w:rPr>
        <w:t>w</w:t>
      </w:r>
      <w:r w:rsidRPr="00DF590B">
        <w:rPr>
          <w:sz w:val="26"/>
          <w:szCs w:val="26"/>
        </w:rPr>
        <w:t xml:space="preserve"> коэффиц</w:t>
      </w:r>
      <w:r w:rsidRPr="00DF590B">
        <w:rPr>
          <w:sz w:val="26"/>
          <w:szCs w:val="26"/>
        </w:rPr>
        <w:t>и</w:t>
      </w:r>
      <w:r w:rsidRPr="00DF590B">
        <w:rPr>
          <w:sz w:val="26"/>
          <w:szCs w:val="26"/>
        </w:rPr>
        <w:t xml:space="preserve">ентов вейвлетного спектра сигнала </w:t>
      </w:r>
      <w:r w:rsidRPr="00DF590B">
        <w:rPr>
          <w:position w:val="-10"/>
          <w:sz w:val="26"/>
          <w:szCs w:val="26"/>
        </w:rPr>
        <w:object w:dxaOrig="499" w:dyaOrig="320">
          <v:shape id="_x0000_i1267" type="#_x0000_t75" style="width:25.1pt;height:18.4pt" o:ole="">
            <v:imagedata r:id="rId1286" o:title=""/>
          </v:shape>
          <o:OLEObject Type="Embed" ProgID="Equation.3" ShapeID="_x0000_i1267" DrawAspect="Content" ObjectID="_1747762393" r:id="rId1287"/>
        </w:object>
      </w:r>
      <w:r w:rsidRPr="00DF590B">
        <w:rPr>
          <w:sz w:val="26"/>
          <w:szCs w:val="26"/>
        </w:rPr>
        <w:t>, то есть матрицу детализ</w:t>
      </w:r>
      <w:r w:rsidRPr="00DF590B">
        <w:rPr>
          <w:sz w:val="26"/>
          <w:szCs w:val="26"/>
        </w:rPr>
        <w:t>и</w:t>
      </w:r>
      <w:r w:rsidRPr="00DF590B">
        <w:rPr>
          <w:sz w:val="26"/>
          <w:szCs w:val="26"/>
        </w:rPr>
        <w:t>рующих и аппроксимирующих коэффициентов вейвлетного спе</w:t>
      </w:r>
      <w:r w:rsidRPr="00DF590B">
        <w:rPr>
          <w:sz w:val="26"/>
          <w:szCs w:val="26"/>
        </w:rPr>
        <w:t>к</w:t>
      </w:r>
      <w:r w:rsidRPr="00DF590B">
        <w:rPr>
          <w:sz w:val="26"/>
          <w:szCs w:val="26"/>
        </w:rPr>
        <w:t xml:space="preserve">тра, рассчитываемого на основе выполнения процедуры свертки дискретизированного сигнала </w:t>
      </w:r>
      <w:r w:rsidRPr="00DF590B">
        <w:rPr>
          <w:position w:val="-10"/>
          <w:sz w:val="26"/>
          <w:szCs w:val="26"/>
        </w:rPr>
        <w:object w:dxaOrig="499" w:dyaOrig="320">
          <v:shape id="_x0000_i1268" type="#_x0000_t75" style="width:25.1pt;height:18.4pt" o:ole="">
            <v:imagedata r:id="rId1286" o:title=""/>
          </v:shape>
          <o:OLEObject Type="Embed" ProgID="Equation.3" ShapeID="_x0000_i1268" DrawAspect="Content" ObjectID="_1747762394" r:id="rId1288"/>
        </w:object>
      </w:r>
      <w:r w:rsidRPr="00DF590B">
        <w:rPr>
          <w:sz w:val="26"/>
          <w:szCs w:val="26"/>
        </w:rPr>
        <w:t xml:space="preserve"> с функцией отклика цифрового фильтра второго порядка, коэффициенты которого получены на о</w:t>
      </w:r>
      <w:r w:rsidRPr="00DF590B">
        <w:rPr>
          <w:sz w:val="26"/>
          <w:szCs w:val="26"/>
        </w:rPr>
        <w:t>с</w:t>
      </w:r>
      <w:r w:rsidRPr="00DF590B">
        <w:rPr>
          <w:sz w:val="26"/>
          <w:szCs w:val="26"/>
        </w:rPr>
        <w:t>нове вейвлетной функции Добеши;</w:t>
      </w:r>
    </w:p>
    <w:p w:rsidR="00890541" w:rsidRPr="00DF590B" w:rsidRDefault="00890541" w:rsidP="00CD382A">
      <w:pPr>
        <w:widowControl w:val="0"/>
        <w:spacing w:line="240" w:lineRule="auto"/>
        <w:ind w:firstLine="709"/>
        <w:rPr>
          <w:sz w:val="26"/>
          <w:szCs w:val="26"/>
        </w:rPr>
      </w:pPr>
      <w:r w:rsidRPr="00DF590B">
        <w:rPr>
          <w:rStyle w:val="Bold"/>
          <w:sz w:val="26"/>
          <w:szCs w:val="26"/>
        </w:rPr>
        <w:t>iwave(w)</w:t>
      </w:r>
      <w:r w:rsidRPr="00DF590B">
        <w:rPr>
          <w:sz w:val="26"/>
          <w:szCs w:val="26"/>
        </w:rPr>
        <w:t xml:space="preserve"> – реализует алгоритм обратного дискретного вей</w:t>
      </w:r>
      <w:r w:rsidRPr="00DF590B">
        <w:rPr>
          <w:sz w:val="26"/>
          <w:szCs w:val="26"/>
        </w:rPr>
        <w:t>в</w:t>
      </w:r>
      <w:r w:rsidRPr="00DF590B">
        <w:rPr>
          <w:sz w:val="26"/>
          <w:szCs w:val="26"/>
        </w:rPr>
        <w:t xml:space="preserve">летного преобразования. Эта функция использует матрицу </w:t>
      </w:r>
      <w:r w:rsidRPr="00DF590B">
        <w:rPr>
          <w:rStyle w:val="Bold"/>
          <w:sz w:val="26"/>
          <w:szCs w:val="26"/>
        </w:rPr>
        <w:t>w</w:t>
      </w:r>
      <w:r w:rsidRPr="00DF590B">
        <w:rPr>
          <w:sz w:val="26"/>
          <w:szCs w:val="26"/>
        </w:rPr>
        <w:t xml:space="preserve"> прям</w:t>
      </w:r>
      <w:r w:rsidRPr="00DF590B">
        <w:rPr>
          <w:sz w:val="26"/>
          <w:szCs w:val="26"/>
        </w:rPr>
        <w:t>о</w:t>
      </w:r>
      <w:r w:rsidRPr="00DF590B">
        <w:rPr>
          <w:sz w:val="26"/>
          <w:szCs w:val="26"/>
        </w:rPr>
        <w:t xml:space="preserve">го вейвлетного преобразования, а возвращает вектор данных </w:t>
      </w:r>
      <w:r w:rsidRPr="00DF590B">
        <w:rPr>
          <w:rStyle w:val="Bold"/>
          <w:sz w:val="26"/>
          <w:szCs w:val="26"/>
        </w:rPr>
        <w:t>v</w:t>
      </w:r>
      <w:r w:rsidRPr="00DF590B">
        <w:rPr>
          <w:sz w:val="26"/>
          <w:szCs w:val="26"/>
        </w:rPr>
        <w:t>, с</w:t>
      </w:r>
      <w:r w:rsidRPr="00DF590B">
        <w:rPr>
          <w:sz w:val="26"/>
          <w:szCs w:val="26"/>
        </w:rPr>
        <w:t>о</w:t>
      </w:r>
      <w:r w:rsidRPr="00DF590B">
        <w:rPr>
          <w:sz w:val="26"/>
          <w:szCs w:val="26"/>
        </w:rPr>
        <w:t xml:space="preserve">держащий дискретизированные в равноудаленных точках значения сигнала </w:t>
      </w:r>
      <w:r w:rsidRPr="00DF590B">
        <w:rPr>
          <w:position w:val="-10"/>
          <w:sz w:val="26"/>
          <w:szCs w:val="26"/>
        </w:rPr>
        <w:object w:dxaOrig="499" w:dyaOrig="320">
          <v:shape id="_x0000_i1269" type="#_x0000_t75" style="width:25.1pt;height:18.4pt" o:ole="">
            <v:imagedata r:id="rId1286" o:title=""/>
          </v:shape>
          <o:OLEObject Type="Embed" ProgID="Equation.3" ShapeID="_x0000_i1269" DrawAspect="Content" ObjectID="_1747762395" r:id="rId1289"/>
        </w:object>
      </w:r>
      <w:r w:rsidRPr="00DF590B">
        <w:rPr>
          <w:sz w:val="26"/>
          <w:szCs w:val="26"/>
        </w:rPr>
        <w:t>, то есть эта функция выполняет реконструкцию (си</w:t>
      </w:r>
      <w:r w:rsidRPr="00DF590B">
        <w:rPr>
          <w:sz w:val="26"/>
          <w:szCs w:val="26"/>
        </w:rPr>
        <w:t>н</w:t>
      </w:r>
      <w:r w:rsidRPr="00DF590B">
        <w:rPr>
          <w:sz w:val="26"/>
          <w:szCs w:val="26"/>
        </w:rPr>
        <w:t xml:space="preserve">тез, композицию) сигнала </w:t>
      </w:r>
      <w:r w:rsidRPr="00DF590B">
        <w:rPr>
          <w:position w:val="-10"/>
          <w:sz w:val="26"/>
          <w:szCs w:val="26"/>
        </w:rPr>
        <w:object w:dxaOrig="499" w:dyaOrig="320">
          <v:shape id="_x0000_i1270" type="#_x0000_t75" style="width:25.1pt;height:18.4pt" o:ole="">
            <v:imagedata r:id="rId1286" o:title=""/>
          </v:shape>
          <o:OLEObject Type="Embed" ProgID="Equation.3" ShapeID="_x0000_i1270" DrawAspect="Content" ObjectID="_1747762396" r:id="rId1290"/>
        </w:object>
      </w:r>
      <w:r w:rsidRPr="00DF590B">
        <w:rPr>
          <w:sz w:val="26"/>
          <w:szCs w:val="26"/>
        </w:rPr>
        <w:t>, на основе детализирующих и а</w:t>
      </w:r>
      <w:r w:rsidRPr="00DF590B">
        <w:rPr>
          <w:sz w:val="26"/>
          <w:szCs w:val="26"/>
        </w:rPr>
        <w:t>п</w:t>
      </w:r>
      <w:r w:rsidRPr="00DF590B">
        <w:rPr>
          <w:sz w:val="26"/>
          <w:szCs w:val="26"/>
        </w:rPr>
        <w:t xml:space="preserve">проксимирующих коэффициентов вейвлетного спектра, записанных в матрице  </w:t>
      </w:r>
      <w:r w:rsidRPr="00DF590B">
        <w:rPr>
          <w:rStyle w:val="Bold"/>
          <w:sz w:val="26"/>
          <w:szCs w:val="26"/>
        </w:rPr>
        <w:t>w</w:t>
      </w:r>
      <w:r w:rsidRPr="00DF590B">
        <w:rPr>
          <w:sz w:val="26"/>
          <w:szCs w:val="26"/>
        </w:rPr>
        <w:t>.</w:t>
      </w:r>
    </w:p>
    <w:p w:rsidR="00890541" w:rsidRPr="00DF590B" w:rsidRDefault="00890541" w:rsidP="00CD382A">
      <w:pPr>
        <w:pStyle w:val="62"/>
        <w:widowControl w:val="0"/>
        <w:spacing w:before="0" w:line="240" w:lineRule="auto"/>
        <w:ind w:firstLine="709"/>
        <w:rPr>
          <w:sz w:val="26"/>
          <w:szCs w:val="26"/>
        </w:rPr>
      </w:pPr>
      <w:r w:rsidRPr="00DF590B">
        <w:rPr>
          <w:sz w:val="26"/>
          <w:szCs w:val="26"/>
        </w:rPr>
        <w:t>Пример выполнения прямого и обратного дискретного вей</w:t>
      </w:r>
      <w:r w:rsidRPr="00DF590B">
        <w:rPr>
          <w:sz w:val="26"/>
          <w:szCs w:val="26"/>
        </w:rPr>
        <w:t>в</w:t>
      </w:r>
      <w:r w:rsidRPr="00DF590B">
        <w:rPr>
          <w:sz w:val="26"/>
          <w:szCs w:val="26"/>
        </w:rPr>
        <w:t xml:space="preserve">летного преобразования описанными выше специализированными функциями </w:t>
      </w:r>
      <w:r w:rsidRPr="00DF590B">
        <w:rPr>
          <w:rStyle w:val="Bold"/>
          <w:sz w:val="26"/>
          <w:szCs w:val="26"/>
        </w:rPr>
        <w:t>wave(v)</w:t>
      </w:r>
      <w:r w:rsidRPr="00DF590B">
        <w:rPr>
          <w:sz w:val="26"/>
          <w:szCs w:val="26"/>
        </w:rPr>
        <w:t xml:space="preserve"> и </w:t>
      </w:r>
      <w:r w:rsidRPr="00DF590B">
        <w:rPr>
          <w:rStyle w:val="Bold"/>
          <w:sz w:val="26"/>
          <w:szCs w:val="26"/>
        </w:rPr>
        <w:t>iwave(w)</w:t>
      </w:r>
      <w:r w:rsidRPr="00DF590B">
        <w:rPr>
          <w:sz w:val="26"/>
          <w:szCs w:val="26"/>
        </w:rPr>
        <w:t xml:space="preserve"> иллюстрируется поданным ниже Mathcad-документом.</w:t>
      </w:r>
    </w:p>
    <w:p w:rsidR="00890541" w:rsidRPr="00DF590B" w:rsidRDefault="00890541" w:rsidP="00CD382A">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top w:w="113" w:type="dxa"/>
          <w:bottom w:w="113" w:type="dxa"/>
        </w:tblCellMar>
        <w:tblLook w:val="0000"/>
      </w:tblPr>
      <w:tblGrid>
        <w:gridCol w:w="7541"/>
      </w:tblGrid>
      <w:tr w:rsidR="00890541" w:rsidRPr="00DF590B" w:rsidTr="000E7371">
        <w:trPr>
          <w:jc w:val="center"/>
        </w:trPr>
        <w:tc>
          <w:tcPr>
            <w:tcW w:w="7541" w:type="dxa"/>
          </w:tcPr>
          <w:p w:rsidR="00890541" w:rsidRPr="00DF590B" w:rsidRDefault="00890541" w:rsidP="00CD382A">
            <w:pPr>
              <w:pStyle w:val="MathCAD"/>
              <w:spacing w:before="0" w:after="0" w:line="240" w:lineRule="auto"/>
              <w:ind w:firstLine="709"/>
              <w:rPr>
                <w:sz w:val="26"/>
                <w:szCs w:val="26"/>
              </w:rPr>
            </w:pPr>
            <w:r w:rsidRPr="00DF590B">
              <w:rPr>
                <w:sz w:val="26"/>
                <w:szCs w:val="26"/>
              </w:rPr>
              <w:t>Анализ и синтез периодического сигнала</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564000" cy="381600"/>
                  <wp:effectExtent l="0" t="0" r="0"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2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4000" cy="3816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744000" cy="51840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2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4000" cy="5184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615200" cy="500400"/>
                  <wp:effectExtent l="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2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5200" cy="5004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1684800" cy="298800"/>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2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4800" cy="2988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2890800" cy="464400"/>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2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0800" cy="4644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413600" cy="835200"/>
                  <wp:effectExtent l="0" t="0" r="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2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3600" cy="8352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471200" cy="1764000"/>
                  <wp:effectExtent l="0" t="0" r="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2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1200" cy="17640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413600" cy="1764000"/>
                  <wp:effectExtent l="0" t="0" r="0" b="0"/>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2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3600" cy="17640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352400" cy="1764000"/>
                  <wp:effectExtent l="0" t="0" r="0" b="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2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2400" cy="17640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453200" cy="1447200"/>
                  <wp:effectExtent l="0" t="0" r="0" b="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3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53200" cy="14472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834000" cy="28080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3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4000" cy="2808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413600" cy="1692000"/>
                  <wp:effectExtent l="0" t="0" r="0"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3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3600" cy="1692000"/>
                          </a:xfrm>
                          <a:prstGeom prst="rect">
                            <a:avLst/>
                          </a:prstGeom>
                          <a:noFill/>
                          <a:ln>
                            <a:noFill/>
                          </a:ln>
                        </pic:spPr>
                      </pic:pic>
                    </a:graphicData>
                  </a:graphic>
                </wp:inline>
              </w:drawing>
            </w:r>
          </w:p>
        </w:tc>
      </w:tr>
    </w:tbl>
    <w:p w:rsidR="00890541" w:rsidRPr="00DF590B" w:rsidRDefault="00890541" w:rsidP="00CD382A">
      <w:pPr>
        <w:spacing w:line="240" w:lineRule="auto"/>
        <w:ind w:firstLine="709"/>
        <w:rPr>
          <w:sz w:val="26"/>
          <w:szCs w:val="26"/>
        </w:rPr>
      </w:pPr>
    </w:p>
    <w:p w:rsidR="00890541" w:rsidRPr="00DF590B" w:rsidRDefault="00890541" w:rsidP="00CD382A">
      <w:pPr>
        <w:widowControl w:val="0"/>
        <w:spacing w:line="240" w:lineRule="auto"/>
        <w:ind w:firstLine="709"/>
        <w:rPr>
          <w:sz w:val="26"/>
          <w:szCs w:val="26"/>
        </w:rPr>
      </w:pPr>
      <w:r w:rsidRPr="00DF590B">
        <w:rPr>
          <w:sz w:val="26"/>
          <w:szCs w:val="26"/>
        </w:rPr>
        <w:t>Прямое непрерывное вейвлетное преобразование трансфо</w:t>
      </w:r>
      <w:r w:rsidRPr="00DF590B">
        <w:rPr>
          <w:sz w:val="26"/>
          <w:szCs w:val="26"/>
        </w:rPr>
        <w:t>р</w:t>
      </w:r>
      <w:r w:rsidRPr="00DF590B">
        <w:rPr>
          <w:sz w:val="26"/>
          <w:szCs w:val="26"/>
        </w:rPr>
        <w:t xml:space="preserve">мирует непрерывный сигнал </w:t>
      </w:r>
      <w:r w:rsidRPr="00DF590B">
        <w:rPr>
          <w:rStyle w:val="Italic"/>
          <w:sz w:val="26"/>
          <w:szCs w:val="26"/>
        </w:rPr>
        <w:t>f</w:t>
      </w:r>
      <w:r w:rsidRPr="00DF590B">
        <w:rPr>
          <w:sz w:val="26"/>
          <w:szCs w:val="26"/>
        </w:rPr>
        <w:t>(</w:t>
      </w:r>
      <w:r w:rsidRPr="00DF590B">
        <w:rPr>
          <w:rStyle w:val="Italic"/>
          <w:sz w:val="26"/>
          <w:szCs w:val="26"/>
        </w:rPr>
        <w:t>t</w:t>
      </w:r>
      <w:r w:rsidRPr="00DF590B">
        <w:rPr>
          <w:sz w:val="26"/>
          <w:szCs w:val="26"/>
        </w:rPr>
        <w:t xml:space="preserve">) из временной области в вейвлетную область с базисными функциями </w:t>
      </w:r>
      <w:r w:rsidRPr="00DF590B">
        <w:rPr>
          <w:position w:val="-36"/>
          <w:sz w:val="26"/>
          <w:szCs w:val="26"/>
        </w:rPr>
        <w:object w:dxaOrig="2220" w:dyaOrig="740">
          <v:shape id="_x0000_i1271" type="#_x0000_t75" style="width:111.35pt;height:37.65pt" o:ole="">
            <v:imagedata r:id="rId1303" o:title=""/>
          </v:shape>
          <o:OLEObject Type="Embed" ProgID="Equation.3" ShapeID="_x0000_i1271" DrawAspect="Content" ObjectID="_1747762397" r:id="rId1304"/>
        </w:object>
      </w:r>
      <w:r w:rsidRPr="00DF590B">
        <w:rPr>
          <w:sz w:val="26"/>
          <w:szCs w:val="26"/>
        </w:rPr>
        <w:t>, где a, b – п</w:t>
      </w:r>
      <w:r w:rsidRPr="00DF590B">
        <w:rPr>
          <w:sz w:val="26"/>
          <w:szCs w:val="26"/>
        </w:rPr>
        <w:t>а</w:t>
      </w:r>
      <w:r w:rsidRPr="00DF590B">
        <w:rPr>
          <w:sz w:val="26"/>
          <w:szCs w:val="26"/>
        </w:rPr>
        <w:t>раметры, которые реализуют масштабирование (растяжение/сжатие) и сдвиг по времени этой функции, соответственно, путем выполн</w:t>
      </w:r>
      <w:r w:rsidRPr="00DF590B">
        <w:rPr>
          <w:sz w:val="26"/>
          <w:szCs w:val="26"/>
        </w:rPr>
        <w:t>е</w:t>
      </w:r>
      <w:r w:rsidRPr="00DF590B">
        <w:rPr>
          <w:sz w:val="26"/>
          <w:szCs w:val="26"/>
        </w:rPr>
        <w:t xml:space="preserve">ния процедуры свертывания этого сигнала </w:t>
      </w:r>
      <w:r w:rsidRPr="00DF590B">
        <w:rPr>
          <w:rStyle w:val="Italic"/>
          <w:sz w:val="26"/>
          <w:szCs w:val="26"/>
        </w:rPr>
        <w:t>f</w:t>
      </w:r>
      <w:r w:rsidRPr="00DF590B">
        <w:rPr>
          <w:sz w:val="26"/>
          <w:szCs w:val="26"/>
        </w:rPr>
        <w:t>(</w:t>
      </w:r>
      <w:r w:rsidRPr="00DF590B">
        <w:rPr>
          <w:rStyle w:val="Italic"/>
          <w:sz w:val="26"/>
          <w:szCs w:val="26"/>
        </w:rPr>
        <w:t>t</w:t>
      </w:r>
      <w:r w:rsidRPr="00DF590B">
        <w:rPr>
          <w:sz w:val="26"/>
          <w:szCs w:val="26"/>
        </w:rPr>
        <w:t>) с выбранной бази</w:t>
      </w:r>
      <w:r w:rsidRPr="00DF590B">
        <w:rPr>
          <w:sz w:val="26"/>
          <w:szCs w:val="26"/>
        </w:rPr>
        <w:t>с</w:t>
      </w:r>
      <w:r w:rsidRPr="00DF590B">
        <w:rPr>
          <w:sz w:val="26"/>
          <w:szCs w:val="26"/>
        </w:rPr>
        <w:t>ной вейвлетной функцией Ψ</w:t>
      </w:r>
      <w:r w:rsidRPr="00DF590B">
        <w:rPr>
          <w:rStyle w:val="Italic"/>
          <w:sz w:val="26"/>
          <w:szCs w:val="26"/>
          <w:vertAlign w:val="subscript"/>
        </w:rPr>
        <w:t>a,b</w:t>
      </w:r>
      <w:r w:rsidRPr="00DF590B">
        <w:rPr>
          <w:sz w:val="26"/>
          <w:szCs w:val="26"/>
        </w:rPr>
        <w:t>(</w:t>
      </w:r>
      <w:r w:rsidRPr="00DF590B">
        <w:rPr>
          <w:rStyle w:val="Italic"/>
          <w:sz w:val="26"/>
          <w:szCs w:val="26"/>
        </w:rPr>
        <w:t>t</w:t>
      </w:r>
      <w:r w:rsidRPr="00DF590B">
        <w:rPr>
          <w:sz w:val="26"/>
          <w:szCs w:val="26"/>
        </w:rPr>
        <w:t xml:space="preserve">) согласно выражения: </w:t>
      </w:r>
      <w:r w:rsidRPr="00DF590B">
        <w:rPr>
          <w:position w:val="-36"/>
          <w:sz w:val="26"/>
          <w:szCs w:val="26"/>
        </w:rPr>
        <w:object w:dxaOrig="2299" w:dyaOrig="820">
          <v:shape id="_x0000_i1272" type="#_x0000_t75" style="width:117.2pt;height:39.35pt" o:ole="">
            <v:imagedata r:id="rId1305" o:title=""/>
          </v:shape>
          <o:OLEObject Type="Embed" ProgID="Equation.3" ShapeID="_x0000_i1272" DrawAspect="Content" ObjectID="_1747762398" r:id="rId1306"/>
        </w:object>
      </w:r>
      <w:r w:rsidRPr="00DF590B">
        <w:rPr>
          <w:sz w:val="26"/>
          <w:szCs w:val="26"/>
        </w:rPr>
        <w:t xml:space="preserve">. В этой области сигнал </w:t>
      </w:r>
      <w:r w:rsidRPr="00DF590B">
        <w:rPr>
          <w:rStyle w:val="Italic"/>
          <w:sz w:val="26"/>
          <w:szCs w:val="26"/>
        </w:rPr>
        <w:t>f</w:t>
      </w:r>
      <w:r w:rsidRPr="00DF590B">
        <w:rPr>
          <w:sz w:val="26"/>
          <w:szCs w:val="26"/>
        </w:rPr>
        <w:t>(</w:t>
      </w:r>
      <w:r w:rsidRPr="00DF590B">
        <w:rPr>
          <w:rStyle w:val="Italic"/>
          <w:sz w:val="26"/>
          <w:szCs w:val="26"/>
        </w:rPr>
        <w:t>t</w:t>
      </w:r>
      <w:r w:rsidRPr="00DF590B">
        <w:rPr>
          <w:sz w:val="26"/>
          <w:szCs w:val="26"/>
        </w:rPr>
        <w:t>) характеризуется к</w:t>
      </w:r>
      <w:r w:rsidRPr="00DF590B">
        <w:rPr>
          <w:sz w:val="26"/>
          <w:szCs w:val="26"/>
        </w:rPr>
        <w:t>о</w:t>
      </w:r>
      <w:r w:rsidRPr="00DF590B">
        <w:rPr>
          <w:sz w:val="26"/>
          <w:szCs w:val="26"/>
        </w:rPr>
        <w:t xml:space="preserve">эффициентами вейвлетного спектра, например, </w:t>
      </w:r>
      <w:r w:rsidRPr="00DF590B">
        <w:rPr>
          <w:rStyle w:val="Italic"/>
          <w:sz w:val="26"/>
          <w:szCs w:val="26"/>
        </w:rPr>
        <w:t>a</w:t>
      </w:r>
      <w:r w:rsidRPr="00DF590B">
        <w:rPr>
          <w:sz w:val="26"/>
          <w:szCs w:val="26"/>
        </w:rPr>
        <w:t xml:space="preserve"> и </w:t>
      </w:r>
      <w:r w:rsidRPr="00DF590B">
        <w:rPr>
          <w:rStyle w:val="Italic"/>
          <w:sz w:val="26"/>
          <w:szCs w:val="26"/>
        </w:rPr>
        <w:t>b</w:t>
      </w:r>
      <w:r w:rsidRPr="00DF590B">
        <w:rPr>
          <w:sz w:val="26"/>
          <w:szCs w:val="26"/>
        </w:rPr>
        <w:t xml:space="preserve"> – как показано в наведенном выше выражении свертки.</w:t>
      </w:r>
    </w:p>
    <w:p w:rsidR="00890541" w:rsidRPr="00DF590B" w:rsidRDefault="00890541" w:rsidP="00CD382A">
      <w:pPr>
        <w:widowControl w:val="0"/>
        <w:spacing w:line="240" w:lineRule="auto"/>
        <w:ind w:firstLine="709"/>
        <w:rPr>
          <w:sz w:val="26"/>
          <w:szCs w:val="26"/>
        </w:rPr>
      </w:pPr>
      <w:r w:rsidRPr="00DF590B">
        <w:rPr>
          <w:sz w:val="26"/>
          <w:szCs w:val="26"/>
        </w:rPr>
        <w:t xml:space="preserve">Пример построения вейвлетного спектра сигнала </w:t>
      </w:r>
      <w:r w:rsidRPr="00DF590B">
        <w:rPr>
          <w:rStyle w:val="Italic"/>
          <w:sz w:val="26"/>
          <w:szCs w:val="26"/>
        </w:rPr>
        <w:t>i(t)</w:t>
      </w:r>
      <w:r w:rsidRPr="00DF590B">
        <w:rPr>
          <w:sz w:val="26"/>
          <w:szCs w:val="26"/>
        </w:rPr>
        <w:t xml:space="preserve"> на осн</w:t>
      </w:r>
      <w:r w:rsidRPr="00DF590B">
        <w:rPr>
          <w:sz w:val="26"/>
          <w:szCs w:val="26"/>
        </w:rPr>
        <w:t>о</w:t>
      </w:r>
      <w:r w:rsidRPr="00DF590B">
        <w:rPr>
          <w:sz w:val="26"/>
          <w:szCs w:val="26"/>
        </w:rPr>
        <w:t>ве реализации процедуры непрерывного вейвлетного преобразов</w:t>
      </w:r>
      <w:r w:rsidRPr="00DF590B">
        <w:rPr>
          <w:sz w:val="26"/>
          <w:szCs w:val="26"/>
        </w:rPr>
        <w:t>а</w:t>
      </w:r>
      <w:r w:rsidRPr="00DF590B">
        <w:rPr>
          <w:sz w:val="26"/>
          <w:szCs w:val="26"/>
        </w:rPr>
        <w:t>ния обычными средствами Mathcad иллюстрируется представле</w:t>
      </w:r>
      <w:r w:rsidRPr="00DF590B">
        <w:rPr>
          <w:sz w:val="26"/>
          <w:szCs w:val="26"/>
        </w:rPr>
        <w:t>н</w:t>
      </w:r>
      <w:r w:rsidRPr="00DF590B">
        <w:rPr>
          <w:sz w:val="26"/>
          <w:szCs w:val="26"/>
        </w:rPr>
        <w:t xml:space="preserve">ным ниже документом. Для свертки сигнала </w:t>
      </w:r>
      <w:r w:rsidRPr="00DF590B">
        <w:rPr>
          <w:rStyle w:val="Italic"/>
          <w:sz w:val="26"/>
          <w:szCs w:val="26"/>
        </w:rPr>
        <w:t>i(t)</w:t>
      </w:r>
      <w:r w:rsidRPr="00DF590B">
        <w:rPr>
          <w:sz w:val="26"/>
          <w:szCs w:val="26"/>
        </w:rPr>
        <w:t xml:space="preserve"> как базовая вей</w:t>
      </w:r>
      <w:r w:rsidRPr="00DF590B">
        <w:rPr>
          <w:sz w:val="26"/>
          <w:szCs w:val="26"/>
        </w:rPr>
        <w:t>в</w:t>
      </w:r>
      <w:r w:rsidRPr="00DF590B">
        <w:rPr>
          <w:sz w:val="26"/>
          <w:szCs w:val="26"/>
        </w:rPr>
        <w:t>летная функция использована четвертая производная функции Г</w:t>
      </w:r>
      <w:r w:rsidRPr="00DF590B">
        <w:rPr>
          <w:sz w:val="26"/>
          <w:szCs w:val="26"/>
        </w:rPr>
        <w:t>а</w:t>
      </w:r>
      <w:r w:rsidRPr="00DF590B">
        <w:rPr>
          <w:sz w:val="26"/>
          <w:szCs w:val="26"/>
        </w:rPr>
        <w:lastRenderedPageBreak/>
        <w:t>усса.</w:t>
      </w:r>
    </w:p>
    <w:tbl>
      <w:tblPr>
        <w:tblW w:w="7541"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541"/>
      </w:tblGrid>
      <w:tr w:rsidR="00890541" w:rsidRPr="00DF590B" w:rsidTr="00CD382A">
        <w:trPr>
          <w:jc w:val="center"/>
        </w:trPr>
        <w:tc>
          <w:tcPr>
            <w:tcW w:w="7541" w:type="dxa"/>
          </w:tcPr>
          <w:p w:rsidR="00890541" w:rsidRPr="00DF590B" w:rsidRDefault="00890541" w:rsidP="00CD382A">
            <w:pPr>
              <w:pStyle w:val="MathCAD"/>
              <w:spacing w:before="0" w:after="0" w:line="240" w:lineRule="auto"/>
              <w:ind w:firstLine="709"/>
              <w:rPr>
                <w:sz w:val="26"/>
                <w:szCs w:val="26"/>
              </w:rPr>
            </w:pPr>
            <w:r w:rsidRPr="00DF590B">
              <w:rPr>
                <w:sz w:val="26"/>
                <w:szCs w:val="26"/>
              </w:rPr>
              <w:t>Функция Гаусса и функция формирования прямоугольного импульса</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679200" cy="601200"/>
                  <wp:effectExtent l="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3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9200" cy="6012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и её первые четыре производные</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643200" cy="601200"/>
                  <wp:effectExtent l="0" t="0" r="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3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3200" cy="6012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251600" cy="601200"/>
                  <wp:effectExtent l="0" t="0" r="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3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1600" cy="6012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Выведение графиков функции Гаусса и ее производных</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251600" cy="2282400"/>
                  <wp:effectExtent l="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3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1600" cy="22824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4471200" cy="1119600"/>
                  <wp:effectExtent l="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3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1200" cy="11196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Графики вейвлет-функций Гаусса четвертого порядка при разных значениях</w:t>
            </w:r>
            <w:r w:rsidRPr="00DF590B">
              <w:rPr>
                <w:sz w:val="26"/>
                <w:szCs w:val="26"/>
              </w:rPr>
              <w:br/>
              <w:t xml:space="preserve"> её параметров а и b</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3966359" cy="1935678"/>
                  <wp:effectExtent l="1905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3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3600" cy="1934332"/>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3728852" cy="1116280"/>
                  <wp:effectExtent l="1905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3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6000" cy="1115426"/>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sz w:val="26"/>
                <w:szCs w:val="26"/>
              </w:rPr>
              <w:t>Поверхностный график вейвлетного спектра</w:t>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2980388" cy="617517"/>
                  <wp:effectExtent l="19050" t="0" r="0"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3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1600" cy="61984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2358000" cy="601200"/>
                  <wp:effectExtent l="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3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58000" cy="601200"/>
                          </a:xfrm>
                          <a:prstGeom prst="rect">
                            <a:avLst/>
                          </a:prstGeom>
                          <a:noFill/>
                          <a:ln>
                            <a:noFill/>
                          </a:ln>
                        </pic:spPr>
                      </pic:pic>
                    </a:graphicData>
                  </a:graphic>
                </wp:inline>
              </w:drawing>
            </w:r>
          </w:p>
          <w:p w:rsidR="00890541" w:rsidRPr="00DF590B" w:rsidRDefault="00890541" w:rsidP="00CD382A">
            <w:pPr>
              <w:pStyle w:val="MathCAD"/>
              <w:spacing w:before="0" w:after="0" w:line="240" w:lineRule="auto"/>
              <w:ind w:firstLine="709"/>
              <w:rPr>
                <w:sz w:val="26"/>
                <w:szCs w:val="26"/>
              </w:rPr>
            </w:pPr>
            <w:r w:rsidRPr="00DF590B">
              <w:rPr>
                <w:noProof/>
                <w:sz w:val="26"/>
                <w:szCs w:val="26"/>
                <w:lang w:eastAsia="ru-RU"/>
              </w:rPr>
              <w:drawing>
                <wp:inline distT="0" distB="0" distL="0" distR="0">
                  <wp:extent cx="2753039" cy="2517569"/>
                  <wp:effectExtent l="1905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3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7600" cy="2521740"/>
                          </a:xfrm>
                          <a:prstGeom prst="rect">
                            <a:avLst/>
                          </a:prstGeom>
                          <a:noFill/>
                          <a:ln>
                            <a:noFill/>
                          </a:ln>
                        </pic:spPr>
                      </pic:pic>
                    </a:graphicData>
                  </a:graphic>
                </wp:inline>
              </w:drawing>
            </w:r>
          </w:p>
        </w:tc>
      </w:tr>
    </w:tbl>
    <w:p w:rsidR="0054391F" w:rsidRPr="00DF590B" w:rsidRDefault="0054391F" w:rsidP="0054391F">
      <w:pPr>
        <w:pStyle w:val="9"/>
        <w:rPr>
          <w:rFonts w:ascii="Times New Roman" w:hAnsi="Times New Roman"/>
          <w:sz w:val="26"/>
          <w:szCs w:val="26"/>
          <w:lang w:eastAsia="en-US"/>
        </w:rPr>
        <w:sectPr w:rsidR="0054391F" w:rsidRPr="00DF590B" w:rsidSect="0082326B">
          <w:footerReference w:type="default" r:id="rId1317"/>
          <w:footerReference w:type="first" r:id="rId1318"/>
          <w:footnotePr>
            <w:numFmt w:val="chicago"/>
          </w:footnotePr>
          <w:pgSz w:w="9923" w:h="14175" w:code="34"/>
          <w:pgMar w:top="1134" w:right="567" w:bottom="1134" w:left="1701" w:header="567" w:footer="1134" w:gutter="0"/>
          <w:cols w:space="708"/>
          <w:titlePg/>
          <w:docGrid w:linePitch="360"/>
        </w:sectPr>
      </w:pPr>
    </w:p>
    <w:p w:rsidR="00EF7526" w:rsidRPr="00DF590B" w:rsidRDefault="00EF7526" w:rsidP="00CD382A">
      <w:pPr>
        <w:pStyle w:val="14"/>
        <w:tabs>
          <w:tab w:val="right" w:leader="dot" w:pos="7645"/>
        </w:tabs>
        <w:spacing w:before="0" w:after="0" w:line="240" w:lineRule="auto"/>
        <w:ind w:left="0" w:firstLine="709"/>
        <w:rPr>
          <w:rFonts w:ascii="Times New Roman" w:hAnsi="Times New Roman" w:cs="Times New Roman"/>
          <w:color w:val="000000" w:themeColor="text1"/>
          <w:sz w:val="26"/>
          <w:szCs w:val="26"/>
        </w:rPr>
      </w:pPr>
      <w:bookmarkStart w:id="492" w:name="_Toc364772419"/>
      <w:bookmarkStart w:id="493" w:name="_Toc440055243"/>
      <w:bookmarkStart w:id="494" w:name="_Toc5392409"/>
      <w:r w:rsidRPr="00DF590B">
        <w:rPr>
          <w:rFonts w:ascii="Times New Roman" w:hAnsi="Times New Roman" w:cs="Times New Roman"/>
          <w:color w:val="000000" w:themeColor="text1"/>
          <w:sz w:val="26"/>
          <w:szCs w:val="26"/>
        </w:rPr>
        <w:lastRenderedPageBreak/>
        <w:t xml:space="preserve">ГЛАВА </w:t>
      </w:r>
      <w:hyperlink w:anchor="_Toc5392407" w:history="1">
        <w:r w:rsidRPr="00DF590B">
          <w:rPr>
            <w:rStyle w:val="aff4"/>
            <w:rFonts w:ascii="Times New Roman" w:hAnsi="Times New Roman" w:cs="Times New Roman"/>
            <w:noProof/>
            <w:color w:val="000000" w:themeColor="text1"/>
            <w:sz w:val="26"/>
            <w:szCs w:val="26"/>
            <w:u w:val="none"/>
          </w:rPr>
          <w:t xml:space="preserve">VIЗадачи искусственного интеллекта в </w:t>
        </w:r>
        <w:r w:rsidRPr="00DF590B">
          <w:rPr>
            <w:rStyle w:val="aff4"/>
            <w:rFonts w:ascii="Times New Roman" w:hAnsi="Times New Roman" w:cs="Times New Roman"/>
            <w:noProof/>
            <w:color w:val="000000" w:themeColor="text1"/>
            <w:sz w:val="26"/>
            <w:szCs w:val="26"/>
            <w:u w:val="none"/>
            <w:lang w:val="en-US"/>
          </w:rPr>
          <w:t>Mathcad</w:t>
        </w:r>
      </w:hyperlink>
    </w:p>
    <w:p w:rsidR="00EF7526" w:rsidRPr="00DF590B" w:rsidRDefault="00EF7526" w:rsidP="00CD382A">
      <w:pPr>
        <w:spacing w:line="240" w:lineRule="auto"/>
        <w:ind w:firstLine="709"/>
        <w:jc w:val="left"/>
        <w:rPr>
          <w:rFonts w:eastAsiaTheme="minorEastAsia"/>
          <w:sz w:val="26"/>
          <w:szCs w:val="26"/>
        </w:rPr>
      </w:pPr>
    </w:p>
    <w:p w:rsidR="00EF7526" w:rsidRPr="00DF590B" w:rsidRDefault="00EF7526" w:rsidP="00CD382A">
      <w:pPr>
        <w:spacing w:line="240" w:lineRule="auto"/>
        <w:ind w:firstLine="709"/>
        <w:jc w:val="left"/>
        <w:rPr>
          <w:rFonts w:eastAsiaTheme="minorEastAsia"/>
          <w:sz w:val="26"/>
          <w:szCs w:val="26"/>
        </w:rPr>
      </w:pPr>
    </w:p>
    <w:p w:rsidR="00EF7526" w:rsidRPr="00DF590B" w:rsidRDefault="00EF7526" w:rsidP="00D9231A">
      <w:pPr>
        <w:pStyle w:val="aff9"/>
        <w:numPr>
          <w:ilvl w:val="0"/>
          <w:numId w:val="90"/>
        </w:numPr>
        <w:spacing w:line="240" w:lineRule="auto"/>
        <w:ind w:left="0" w:firstLine="709"/>
        <w:jc w:val="left"/>
        <w:rPr>
          <w:rFonts w:eastAsiaTheme="minorEastAsia"/>
          <w:b/>
          <w:sz w:val="26"/>
          <w:szCs w:val="26"/>
        </w:rPr>
      </w:pPr>
      <w:r w:rsidRPr="00DF590B">
        <w:rPr>
          <w:rFonts w:eastAsiaTheme="minorEastAsia"/>
          <w:b/>
          <w:sz w:val="26"/>
          <w:szCs w:val="26"/>
        </w:rPr>
        <w:t>ПРОГРАММИРОВАНИЕ ГЕНЕТИЧЕСКОГО АЛГ</w:t>
      </w:r>
      <w:r w:rsidRPr="00DF590B">
        <w:rPr>
          <w:rFonts w:eastAsiaTheme="minorEastAsia"/>
          <w:b/>
          <w:sz w:val="26"/>
          <w:szCs w:val="26"/>
        </w:rPr>
        <w:t>О</w:t>
      </w:r>
      <w:r w:rsidRPr="00DF590B">
        <w:rPr>
          <w:rFonts w:eastAsiaTheme="minorEastAsia"/>
          <w:b/>
          <w:sz w:val="26"/>
          <w:szCs w:val="26"/>
        </w:rPr>
        <w:t>РИТМА</w:t>
      </w:r>
      <w:r w:rsidRPr="00DF590B">
        <w:rPr>
          <w:rFonts w:eastAsiaTheme="minorEastAsia"/>
          <w:b/>
          <w:sz w:val="26"/>
          <w:szCs w:val="26"/>
        </w:rPr>
        <w:tab/>
      </w:r>
    </w:p>
    <w:p w:rsidR="00EF7526" w:rsidRPr="00DF590B" w:rsidRDefault="00EF7526" w:rsidP="00CD382A">
      <w:pPr>
        <w:spacing w:line="240" w:lineRule="auto"/>
        <w:ind w:firstLine="709"/>
        <w:jc w:val="left"/>
        <w:rPr>
          <w:rFonts w:eastAsiaTheme="minorEastAsia"/>
          <w:sz w:val="26"/>
          <w:szCs w:val="26"/>
        </w:rPr>
      </w:pPr>
    </w:p>
    <w:p w:rsidR="00EF7526" w:rsidRPr="00DF590B" w:rsidRDefault="00EF7526" w:rsidP="00CD382A">
      <w:pPr>
        <w:spacing w:line="240" w:lineRule="auto"/>
        <w:ind w:firstLine="709"/>
        <w:jc w:val="left"/>
        <w:rPr>
          <w:rFonts w:eastAsiaTheme="minorEastAsia"/>
          <w:sz w:val="26"/>
          <w:szCs w:val="26"/>
        </w:rPr>
      </w:pPr>
    </w:p>
    <w:p w:rsidR="0054391F" w:rsidRPr="00DF590B" w:rsidRDefault="0054391F" w:rsidP="00D9231A">
      <w:pPr>
        <w:pStyle w:val="21"/>
        <w:numPr>
          <w:ilvl w:val="1"/>
          <w:numId w:val="90"/>
        </w:numPr>
        <w:spacing w:before="0" w:after="0" w:line="240" w:lineRule="auto"/>
        <w:ind w:left="0" w:firstLine="709"/>
        <w:rPr>
          <w:rFonts w:ascii="Times New Roman" w:hAnsi="Times New Roman"/>
          <w:sz w:val="26"/>
          <w:szCs w:val="26"/>
        </w:rPr>
      </w:pPr>
      <w:r w:rsidRPr="00DF590B">
        <w:rPr>
          <w:rFonts w:ascii="Times New Roman" w:hAnsi="Times New Roman"/>
          <w:sz w:val="26"/>
          <w:szCs w:val="26"/>
        </w:rPr>
        <w:t>Теоретические сведения о генетическом алгоритм</w:t>
      </w:r>
      <w:bookmarkEnd w:id="492"/>
      <w:bookmarkEnd w:id="493"/>
      <w:r w:rsidRPr="00DF590B">
        <w:rPr>
          <w:rFonts w:ascii="Times New Roman" w:hAnsi="Times New Roman"/>
          <w:sz w:val="26"/>
          <w:szCs w:val="26"/>
        </w:rPr>
        <w:t>е</w:t>
      </w:r>
      <w:bookmarkEnd w:id="494"/>
    </w:p>
    <w:p w:rsidR="00EF7526" w:rsidRPr="00DF590B" w:rsidRDefault="00EF7526" w:rsidP="00CD382A">
      <w:pPr>
        <w:pStyle w:val="aff9"/>
        <w:spacing w:line="240" w:lineRule="auto"/>
        <w:ind w:left="0" w:firstLine="709"/>
        <w:jc w:val="left"/>
        <w:rPr>
          <w:sz w:val="26"/>
          <w:szCs w:val="26"/>
          <w:lang w:eastAsia="en-US"/>
        </w:rPr>
      </w:pPr>
    </w:p>
    <w:p w:rsidR="0054391F" w:rsidRPr="00DF590B" w:rsidRDefault="0054391F" w:rsidP="00CD382A">
      <w:pPr>
        <w:pStyle w:val="61"/>
        <w:spacing w:after="0" w:line="240" w:lineRule="auto"/>
        <w:ind w:firstLine="709"/>
        <w:rPr>
          <w:sz w:val="26"/>
          <w:szCs w:val="26"/>
        </w:rPr>
      </w:pPr>
      <w:r w:rsidRPr="00DF590B">
        <w:rPr>
          <w:sz w:val="26"/>
          <w:szCs w:val="26"/>
        </w:rPr>
        <w:t xml:space="preserve">Генетический алгоритм </w:t>
      </w:r>
      <w:r w:rsidRPr="00DF590B">
        <w:rPr>
          <w:sz w:val="26"/>
          <w:szCs w:val="26"/>
        </w:rPr>
        <w:sym w:font="Symbol" w:char="F02D"/>
      </w:r>
      <w:r w:rsidRPr="00DF590B">
        <w:rPr>
          <w:sz w:val="26"/>
          <w:szCs w:val="26"/>
        </w:rPr>
        <w:t xml:space="preserve"> это математическая процедура для решения оптимизационных задач, то есть, для нахождения координат экстремума целевой функции или функционала. Как поисковый метод он сочетает случайный выбор и целенаправленный поиск решения в пространстве допустимых решений, что дает возможность по сравн</w:t>
      </w:r>
      <w:r w:rsidRPr="00DF590B">
        <w:rPr>
          <w:sz w:val="26"/>
          <w:szCs w:val="26"/>
        </w:rPr>
        <w:t>е</w:t>
      </w:r>
      <w:r w:rsidRPr="00DF590B">
        <w:rPr>
          <w:sz w:val="26"/>
          <w:szCs w:val="26"/>
        </w:rPr>
        <w:t>нию с другими методами быстрее найти решение (координаты гл</w:t>
      </w:r>
      <w:r w:rsidRPr="00DF590B">
        <w:rPr>
          <w:sz w:val="26"/>
          <w:szCs w:val="26"/>
        </w:rPr>
        <w:t>о</w:t>
      </w:r>
      <w:r w:rsidRPr="00DF590B">
        <w:rPr>
          <w:sz w:val="26"/>
          <w:szCs w:val="26"/>
        </w:rPr>
        <w:t>бального экстремума) при любом рельефе функции в допусти</w:t>
      </w:r>
      <w:r w:rsidRPr="00DF590B">
        <w:rPr>
          <w:sz w:val="26"/>
          <w:szCs w:val="26"/>
        </w:rPr>
        <w:softHyphen/>
        <w:t>мом пр</w:t>
      </w:r>
      <w:r w:rsidRPr="00DF590B">
        <w:rPr>
          <w:sz w:val="26"/>
          <w:szCs w:val="26"/>
        </w:rPr>
        <w:t>о</w:t>
      </w:r>
      <w:r w:rsidRPr="00DF590B">
        <w:rPr>
          <w:sz w:val="26"/>
          <w:szCs w:val="26"/>
        </w:rPr>
        <w:t>странстве нахождения решения, то есть без остановки поискового а</w:t>
      </w:r>
      <w:r w:rsidRPr="00DF590B">
        <w:rPr>
          <w:sz w:val="26"/>
          <w:szCs w:val="26"/>
        </w:rPr>
        <w:t>л</w:t>
      </w:r>
      <w:r w:rsidRPr="00DF590B">
        <w:rPr>
          <w:sz w:val="26"/>
          <w:szCs w:val="26"/>
        </w:rPr>
        <w:t>горитма в области локального экстремума. Как метод поиска экстр</w:t>
      </w:r>
      <w:r w:rsidRPr="00DF590B">
        <w:rPr>
          <w:sz w:val="26"/>
          <w:szCs w:val="26"/>
        </w:rPr>
        <w:t>е</w:t>
      </w:r>
      <w:r w:rsidRPr="00DF590B">
        <w:rPr>
          <w:sz w:val="26"/>
          <w:szCs w:val="26"/>
        </w:rPr>
        <w:t>мума, генетический алгоритм основывается на механизмах естестве</w:t>
      </w:r>
      <w:r w:rsidRPr="00DF590B">
        <w:rPr>
          <w:sz w:val="26"/>
          <w:szCs w:val="26"/>
        </w:rPr>
        <w:t>н</w:t>
      </w:r>
      <w:r w:rsidRPr="00DF590B">
        <w:rPr>
          <w:sz w:val="26"/>
          <w:szCs w:val="26"/>
        </w:rPr>
        <w:t>ного отбора и сочетает в одной процедуре преимущества случайного выбора на предыдущем этапе и целенаправленного поиска экстремума в закодированной области реше</w:t>
      </w:r>
      <w:r w:rsidRPr="00DF590B">
        <w:rPr>
          <w:sz w:val="26"/>
          <w:szCs w:val="26"/>
        </w:rPr>
        <w:softHyphen/>
        <w:t>ний на последующих шагах. По сра</w:t>
      </w:r>
      <w:r w:rsidRPr="00DF590B">
        <w:rPr>
          <w:sz w:val="26"/>
          <w:szCs w:val="26"/>
        </w:rPr>
        <w:t>в</w:t>
      </w:r>
      <w:r w:rsidRPr="00DF590B">
        <w:rPr>
          <w:sz w:val="26"/>
          <w:szCs w:val="26"/>
        </w:rPr>
        <w:t>нению с традиционными поисковыми методами ему присущи сл</w:t>
      </w:r>
      <w:r w:rsidRPr="00DF590B">
        <w:rPr>
          <w:sz w:val="26"/>
          <w:szCs w:val="26"/>
        </w:rPr>
        <w:t>е</w:t>
      </w:r>
      <w:r w:rsidRPr="00DF590B">
        <w:rPr>
          <w:sz w:val="26"/>
          <w:szCs w:val="26"/>
        </w:rPr>
        <w:t>дующие особенности:</w:t>
      </w:r>
    </w:p>
    <w:p w:rsidR="0054391F" w:rsidRPr="00DF590B" w:rsidRDefault="0054391F" w:rsidP="00CD382A">
      <w:pPr>
        <w:pStyle w:val="a"/>
        <w:spacing w:line="240" w:lineRule="auto"/>
        <w:ind w:left="0" w:firstLine="709"/>
        <w:rPr>
          <w:sz w:val="26"/>
          <w:szCs w:val="26"/>
        </w:rPr>
      </w:pPr>
      <w:r w:rsidRPr="00DF590B">
        <w:rPr>
          <w:sz w:val="26"/>
          <w:szCs w:val="26"/>
        </w:rPr>
        <w:t>метод работает не со значениями параметров (со значе</w:t>
      </w:r>
      <w:r w:rsidRPr="00DF590B">
        <w:rPr>
          <w:sz w:val="26"/>
          <w:szCs w:val="26"/>
        </w:rPr>
        <w:softHyphen/>
        <w:t xml:space="preserve">ниями координат экстремума), а с их </w:t>
      </w:r>
      <w:r w:rsidRPr="00DF590B">
        <w:rPr>
          <w:rStyle w:val="Bold-italic"/>
          <w:sz w:val="26"/>
          <w:szCs w:val="26"/>
        </w:rPr>
        <w:t>m</w:t>
      </w:r>
      <w:r w:rsidRPr="00DF590B">
        <w:rPr>
          <w:sz w:val="26"/>
          <w:szCs w:val="26"/>
        </w:rPr>
        <w:t>-разрядными двоичными код</w:t>
      </w:r>
      <w:r w:rsidRPr="00DF590B">
        <w:rPr>
          <w:sz w:val="26"/>
          <w:szCs w:val="26"/>
        </w:rPr>
        <w:t>а</w:t>
      </w:r>
      <w:r w:rsidRPr="00DF590B">
        <w:rPr>
          <w:sz w:val="26"/>
          <w:szCs w:val="26"/>
        </w:rPr>
        <w:t>ми;</w:t>
      </w:r>
    </w:p>
    <w:p w:rsidR="0054391F" w:rsidRPr="00DF590B" w:rsidRDefault="0054391F" w:rsidP="00CD382A">
      <w:pPr>
        <w:pStyle w:val="a"/>
        <w:spacing w:line="240" w:lineRule="auto"/>
        <w:ind w:left="0" w:firstLine="709"/>
        <w:rPr>
          <w:sz w:val="26"/>
          <w:szCs w:val="26"/>
        </w:rPr>
      </w:pPr>
      <w:r w:rsidRPr="00DF590B">
        <w:rPr>
          <w:sz w:val="26"/>
          <w:szCs w:val="26"/>
        </w:rPr>
        <w:t>поиск начинается и ведется сразу для целой области и</w:t>
      </w:r>
      <w:r w:rsidRPr="00DF590B">
        <w:rPr>
          <w:sz w:val="26"/>
          <w:szCs w:val="26"/>
        </w:rPr>
        <w:t>з</w:t>
      </w:r>
      <w:r w:rsidRPr="00DF590B">
        <w:rPr>
          <w:sz w:val="26"/>
          <w:szCs w:val="26"/>
        </w:rPr>
        <w:t>менения вариа</w:t>
      </w:r>
      <w:r w:rsidRPr="00DF590B">
        <w:rPr>
          <w:sz w:val="26"/>
          <w:szCs w:val="26"/>
        </w:rPr>
        <w:softHyphen/>
        <w:t>тивных параметров (координат экстремума);</w:t>
      </w:r>
    </w:p>
    <w:p w:rsidR="0054391F" w:rsidRPr="00DF590B" w:rsidRDefault="0054391F" w:rsidP="00CD382A">
      <w:pPr>
        <w:pStyle w:val="a"/>
        <w:spacing w:line="240" w:lineRule="auto"/>
        <w:ind w:left="0" w:firstLine="709"/>
        <w:rPr>
          <w:sz w:val="26"/>
          <w:szCs w:val="26"/>
        </w:rPr>
      </w:pPr>
      <w:r w:rsidRPr="00DF590B">
        <w:rPr>
          <w:sz w:val="26"/>
          <w:szCs w:val="26"/>
        </w:rPr>
        <w:t>как входную информацию об функции оптимизации (функционал) для оценки приспособленности "хромосом"метод треб</w:t>
      </w:r>
      <w:r w:rsidRPr="00DF590B">
        <w:rPr>
          <w:sz w:val="26"/>
          <w:szCs w:val="26"/>
        </w:rPr>
        <w:t>у</w:t>
      </w:r>
      <w:r w:rsidRPr="00DF590B">
        <w:rPr>
          <w:sz w:val="26"/>
          <w:szCs w:val="26"/>
        </w:rPr>
        <w:t>ет лишь её значение в рас</w:t>
      </w:r>
      <w:r w:rsidRPr="00DF590B">
        <w:rPr>
          <w:sz w:val="26"/>
          <w:szCs w:val="26"/>
        </w:rPr>
        <w:softHyphen/>
        <w:t>сматриваемых точках пространства поиска и не требует ни вычисления производных функции, ни каких-либо др</w:t>
      </w:r>
      <w:r w:rsidRPr="00DF590B">
        <w:rPr>
          <w:sz w:val="26"/>
          <w:szCs w:val="26"/>
        </w:rPr>
        <w:t>у</w:t>
      </w:r>
      <w:r w:rsidRPr="00DF590B">
        <w:rPr>
          <w:sz w:val="26"/>
          <w:szCs w:val="26"/>
        </w:rPr>
        <w:t>гих ее характеристик (такие методы нахождения экстремумов назыв</w:t>
      </w:r>
      <w:r w:rsidRPr="00DF590B">
        <w:rPr>
          <w:sz w:val="26"/>
          <w:szCs w:val="26"/>
        </w:rPr>
        <w:t>а</w:t>
      </w:r>
      <w:r w:rsidRPr="00DF590B">
        <w:rPr>
          <w:sz w:val="26"/>
          <w:szCs w:val="26"/>
        </w:rPr>
        <w:t>ются методами прямого поиска);</w:t>
      </w:r>
    </w:p>
    <w:p w:rsidR="0054391F" w:rsidRPr="00DF590B" w:rsidRDefault="0054391F" w:rsidP="00CD382A">
      <w:pPr>
        <w:pStyle w:val="a"/>
        <w:spacing w:line="240" w:lineRule="auto"/>
        <w:ind w:left="0" w:firstLine="709"/>
        <w:rPr>
          <w:sz w:val="26"/>
          <w:szCs w:val="26"/>
        </w:rPr>
      </w:pPr>
      <w:r w:rsidRPr="00DF590B">
        <w:rPr>
          <w:sz w:val="26"/>
          <w:szCs w:val="26"/>
        </w:rPr>
        <w:lastRenderedPageBreak/>
        <w:t>применяет вероятностные, а не детерминистические по</w:t>
      </w:r>
      <w:r w:rsidRPr="00DF590B">
        <w:rPr>
          <w:sz w:val="26"/>
          <w:szCs w:val="26"/>
        </w:rPr>
        <w:t>д</w:t>
      </w:r>
      <w:r w:rsidRPr="00DF590B">
        <w:rPr>
          <w:sz w:val="26"/>
          <w:szCs w:val="26"/>
        </w:rPr>
        <w:t>ходы во время выполнения генетических операций скрещивания, м</w:t>
      </w:r>
      <w:r w:rsidRPr="00DF590B">
        <w:rPr>
          <w:sz w:val="26"/>
          <w:szCs w:val="26"/>
        </w:rPr>
        <w:t>у</w:t>
      </w:r>
      <w:r w:rsidRPr="00DF590B">
        <w:rPr>
          <w:sz w:val="26"/>
          <w:szCs w:val="26"/>
        </w:rPr>
        <w:t>тации и инверсии.</w:t>
      </w:r>
    </w:p>
    <w:p w:rsidR="0054391F" w:rsidRPr="00DF590B" w:rsidRDefault="0054391F" w:rsidP="00CD382A">
      <w:pPr>
        <w:pStyle w:val="62"/>
        <w:spacing w:before="0" w:line="240" w:lineRule="auto"/>
        <w:ind w:firstLine="709"/>
        <w:rPr>
          <w:sz w:val="26"/>
          <w:szCs w:val="26"/>
        </w:rPr>
      </w:pPr>
      <w:r w:rsidRPr="00DF590B">
        <w:rPr>
          <w:sz w:val="26"/>
          <w:szCs w:val="26"/>
        </w:rPr>
        <w:t>Искомое решение оптимизационной задачи во время выполн</w:t>
      </w:r>
      <w:r w:rsidRPr="00DF590B">
        <w:rPr>
          <w:sz w:val="26"/>
          <w:szCs w:val="26"/>
        </w:rPr>
        <w:t>е</w:t>
      </w:r>
      <w:r w:rsidRPr="00DF590B">
        <w:rPr>
          <w:sz w:val="26"/>
          <w:szCs w:val="26"/>
        </w:rPr>
        <w:t>ния генетического алгоритма изображают в виде искусственной хр</w:t>
      </w:r>
      <w:r w:rsidRPr="00DF590B">
        <w:rPr>
          <w:sz w:val="26"/>
          <w:szCs w:val="26"/>
        </w:rPr>
        <w:t>о</w:t>
      </w:r>
      <w:r w:rsidRPr="00DF590B">
        <w:rPr>
          <w:sz w:val="26"/>
          <w:szCs w:val="26"/>
        </w:rPr>
        <w:t xml:space="preserve">мосомы </w:t>
      </w:r>
      <w:r w:rsidRPr="00DF590B">
        <w:rPr>
          <w:sz w:val="26"/>
          <w:szCs w:val="26"/>
        </w:rPr>
        <w:sym w:font="Symbol" w:char="F02D"/>
      </w:r>
      <w:r w:rsidRPr="00DF590B">
        <w:rPr>
          <w:rStyle w:val="Bold-italic"/>
          <w:sz w:val="26"/>
          <w:szCs w:val="26"/>
        </w:rPr>
        <w:t>m</w:t>
      </w:r>
      <w:r w:rsidRPr="00DF590B">
        <w:rPr>
          <w:sz w:val="26"/>
          <w:szCs w:val="26"/>
        </w:rPr>
        <w:t>-разряд</w:t>
      </w:r>
      <w:r w:rsidRPr="00DF590B">
        <w:rPr>
          <w:sz w:val="26"/>
          <w:szCs w:val="26"/>
        </w:rPr>
        <w:softHyphen/>
        <w:t>ного двоичного кода, в котором закодированы зн</w:t>
      </w:r>
      <w:r w:rsidRPr="00DF590B">
        <w:rPr>
          <w:sz w:val="26"/>
          <w:szCs w:val="26"/>
        </w:rPr>
        <w:t>а</w:t>
      </w:r>
      <w:r w:rsidRPr="00DF590B">
        <w:rPr>
          <w:sz w:val="26"/>
          <w:szCs w:val="26"/>
        </w:rPr>
        <w:t>чения оптимизационных параметров (искомых значений координат глобального экстремума) целевой функции или функционала. Колич</w:t>
      </w:r>
      <w:r w:rsidRPr="00DF590B">
        <w:rPr>
          <w:sz w:val="26"/>
          <w:szCs w:val="26"/>
        </w:rPr>
        <w:t>е</w:t>
      </w:r>
      <w:r w:rsidRPr="00DF590B">
        <w:rPr>
          <w:sz w:val="26"/>
          <w:szCs w:val="26"/>
        </w:rPr>
        <w:t xml:space="preserve">ство битов </w:t>
      </w:r>
      <w:r w:rsidRPr="00DF590B">
        <w:rPr>
          <w:rStyle w:val="Italic"/>
          <w:sz w:val="26"/>
          <w:szCs w:val="26"/>
        </w:rPr>
        <w:t>m</w:t>
      </w:r>
      <w:r w:rsidRPr="00DF590B">
        <w:rPr>
          <w:sz w:val="26"/>
          <w:szCs w:val="26"/>
        </w:rPr>
        <w:t xml:space="preserve"> для кодирования </w:t>
      </w:r>
      <w:r w:rsidRPr="00DF590B">
        <w:rPr>
          <w:rStyle w:val="Italic"/>
          <w:sz w:val="26"/>
          <w:szCs w:val="26"/>
        </w:rPr>
        <w:t>j</w:t>
      </w:r>
      <w:r w:rsidRPr="00DF590B">
        <w:rPr>
          <w:sz w:val="26"/>
          <w:szCs w:val="26"/>
        </w:rPr>
        <w:t xml:space="preserve">-го оптимизационного параметра функционала из допустимого интервала его изменения </w:t>
      </w:r>
      <w:r w:rsidRPr="00DF590B">
        <w:rPr>
          <w:position w:val="-14"/>
          <w:sz w:val="26"/>
          <w:szCs w:val="26"/>
        </w:rPr>
        <w:object w:dxaOrig="660" w:dyaOrig="360">
          <v:shape id="_x0000_i1273" type="#_x0000_t75" style="width:32.65pt;height:19.25pt" o:ole="">
            <v:imagedata r:id="rId1319" o:title=""/>
          </v:shape>
          <o:OLEObject Type="Embed" ProgID="Equation.3" ShapeID="_x0000_i1273" DrawAspect="Content" ObjectID="_1747762399" r:id="rId1320"/>
        </w:object>
      </w:r>
      <w:r w:rsidRPr="00DF590B">
        <w:rPr>
          <w:sz w:val="26"/>
          <w:szCs w:val="26"/>
        </w:rPr>
        <w:t xml:space="preserve"> в двои</w:t>
      </w:r>
      <w:r w:rsidRPr="00DF590B">
        <w:rPr>
          <w:sz w:val="26"/>
          <w:szCs w:val="26"/>
        </w:rPr>
        <w:t>ч</w:t>
      </w:r>
      <w:r w:rsidRPr="00DF590B">
        <w:rPr>
          <w:sz w:val="26"/>
          <w:szCs w:val="26"/>
        </w:rPr>
        <w:t>ной кодовой последовательности (искусственной хромосоме) с точн</w:t>
      </w:r>
      <w:r w:rsidRPr="00DF590B">
        <w:rPr>
          <w:sz w:val="26"/>
          <w:szCs w:val="26"/>
        </w:rPr>
        <w:t>о</w:t>
      </w:r>
      <w:r w:rsidRPr="00DF590B">
        <w:rPr>
          <w:sz w:val="26"/>
          <w:szCs w:val="26"/>
        </w:rPr>
        <w:t xml:space="preserve">стью до </w:t>
      </w:r>
      <w:r w:rsidRPr="00DF590B">
        <w:rPr>
          <w:rStyle w:val="Bold-italic"/>
          <w:sz w:val="26"/>
          <w:szCs w:val="26"/>
        </w:rPr>
        <w:t>n</w:t>
      </w:r>
      <w:r w:rsidRPr="00DF590B">
        <w:rPr>
          <w:sz w:val="26"/>
          <w:szCs w:val="26"/>
        </w:rPr>
        <w:t xml:space="preserve"> знаков в мантиссе получают из выражения</w:t>
      </w:r>
    </w:p>
    <w:p w:rsidR="0054391F" w:rsidRPr="00DF590B" w:rsidRDefault="0054391F" w:rsidP="00CD382A">
      <w:pPr>
        <w:pStyle w:val="afc"/>
        <w:spacing w:before="0" w:after="0" w:line="240" w:lineRule="auto"/>
        <w:ind w:firstLine="709"/>
        <w:rPr>
          <w:sz w:val="26"/>
          <w:szCs w:val="26"/>
        </w:rPr>
      </w:pPr>
      <w:r w:rsidRPr="00DF590B">
        <w:rPr>
          <w:position w:val="-14"/>
          <w:sz w:val="26"/>
          <w:szCs w:val="26"/>
        </w:rPr>
        <w:object w:dxaOrig="2760" w:dyaOrig="420">
          <v:shape id="_x0000_i1274" type="#_x0000_t75" style="width:140.65pt;height:19.25pt" o:ole="">
            <v:imagedata r:id="rId1321" o:title=""/>
          </v:shape>
          <o:OLEObject Type="Embed" ProgID="Equation.3" ShapeID="_x0000_i1274" DrawAspect="Content" ObjectID="_1747762400" r:id="rId1322"/>
        </w:object>
      </w:r>
      <w:r w:rsidRPr="00DF590B">
        <w:rPr>
          <w:sz w:val="26"/>
          <w:szCs w:val="26"/>
        </w:rPr>
        <w:t xml:space="preserve">, откуда </w:t>
      </w:r>
      <w:r w:rsidRPr="00DF590B">
        <w:rPr>
          <w:position w:val="-14"/>
          <w:sz w:val="26"/>
          <w:szCs w:val="26"/>
        </w:rPr>
        <w:object w:dxaOrig="2920" w:dyaOrig="400">
          <v:shape id="_x0000_i1275" type="#_x0000_t75" style="width:148.2pt;height:19.25pt" o:ole="">
            <v:imagedata r:id="rId1323" o:title=""/>
          </v:shape>
          <o:OLEObject Type="Embed" ProgID="Equation.3" ShapeID="_x0000_i1275" DrawAspect="Content" ObjectID="_1747762401" r:id="rId1324"/>
        </w:object>
      </w:r>
      <w:r w:rsidRPr="00DF590B">
        <w:rPr>
          <w:sz w:val="26"/>
          <w:szCs w:val="26"/>
        </w:rPr>
        <w:t>.</w:t>
      </w:r>
    </w:p>
    <w:p w:rsidR="0054391F" w:rsidRPr="00DF590B" w:rsidRDefault="0054391F" w:rsidP="00CD382A">
      <w:pPr>
        <w:widowControl w:val="0"/>
        <w:spacing w:line="240" w:lineRule="auto"/>
        <w:ind w:firstLine="709"/>
        <w:rPr>
          <w:sz w:val="26"/>
          <w:szCs w:val="26"/>
        </w:rPr>
      </w:pPr>
      <w:r w:rsidRPr="00DF590B">
        <w:rPr>
          <w:sz w:val="26"/>
          <w:szCs w:val="26"/>
        </w:rPr>
        <w:t>Для нахождения решения поставленной оптимизационной зад</w:t>
      </w:r>
      <w:r w:rsidRPr="00DF590B">
        <w:rPr>
          <w:sz w:val="26"/>
          <w:szCs w:val="26"/>
        </w:rPr>
        <w:t>а</w:t>
      </w:r>
      <w:r w:rsidRPr="00DF590B">
        <w:rPr>
          <w:sz w:val="26"/>
          <w:szCs w:val="26"/>
        </w:rPr>
        <w:t>чи используем классический генетический алгоритм, блок-схема кот</w:t>
      </w:r>
      <w:r w:rsidRPr="00DF590B">
        <w:rPr>
          <w:sz w:val="26"/>
          <w:szCs w:val="26"/>
        </w:rPr>
        <w:t>о</w:t>
      </w:r>
      <w:r w:rsidRPr="00DF590B">
        <w:rPr>
          <w:sz w:val="26"/>
          <w:szCs w:val="26"/>
        </w:rPr>
        <w:t>рого показана на рис.</w:t>
      </w:r>
      <w:r w:rsidR="00146B92" w:rsidRPr="00DF590B">
        <w:rPr>
          <w:sz w:val="26"/>
          <w:szCs w:val="26"/>
        </w:rPr>
        <w:t>15.1</w:t>
      </w:r>
      <w:r w:rsidRPr="00DF590B">
        <w:rPr>
          <w:sz w:val="26"/>
          <w:szCs w:val="26"/>
        </w:rPr>
        <w:t>.</w:t>
      </w:r>
    </w:p>
    <w:p w:rsidR="0054391F" w:rsidRPr="00DF590B" w:rsidRDefault="0054391F" w:rsidP="00CD382A">
      <w:pPr>
        <w:widowControl w:val="0"/>
        <w:spacing w:line="240" w:lineRule="auto"/>
        <w:ind w:firstLine="709"/>
        <w:rPr>
          <w:sz w:val="26"/>
          <w:szCs w:val="26"/>
        </w:rPr>
      </w:pPr>
      <w:r w:rsidRPr="00DF590B">
        <w:rPr>
          <w:sz w:val="26"/>
          <w:szCs w:val="26"/>
        </w:rPr>
        <w:t>Начальная популяция хромосом формируется случайно. Для модификации сформированных популяций хромосом используют г</w:t>
      </w:r>
      <w:r w:rsidRPr="00DF590B">
        <w:rPr>
          <w:sz w:val="26"/>
          <w:szCs w:val="26"/>
        </w:rPr>
        <w:t>е</w:t>
      </w:r>
      <w:r w:rsidRPr="00DF590B">
        <w:rPr>
          <w:sz w:val="26"/>
          <w:szCs w:val="26"/>
        </w:rPr>
        <w:t>нетические операции одноточечного скрещивания (</w:t>
      </w:r>
      <w:r w:rsidRPr="00DF590B">
        <w:rPr>
          <w:rStyle w:val="Italic"/>
          <w:sz w:val="26"/>
          <w:szCs w:val="26"/>
          <w:lang w:val="en-US"/>
        </w:rPr>
        <w:t>cross</w:t>
      </w:r>
      <w:r w:rsidRPr="00DF590B">
        <w:rPr>
          <w:rStyle w:val="Italic"/>
          <w:sz w:val="26"/>
          <w:szCs w:val="26"/>
        </w:rPr>
        <w:t>-</w:t>
      </w:r>
      <w:r w:rsidRPr="00DF590B">
        <w:rPr>
          <w:rStyle w:val="Italic"/>
          <w:sz w:val="26"/>
          <w:szCs w:val="26"/>
          <w:lang w:val="en-US"/>
        </w:rPr>
        <w:t>over</w:t>
      </w:r>
      <w:r w:rsidRPr="00DF590B">
        <w:rPr>
          <w:sz w:val="26"/>
          <w:szCs w:val="26"/>
        </w:rPr>
        <w:t>), мут</w:t>
      </w:r>
      <w:r w:rsidRPr="00DF590B">
        <w:rPr>
          <w:sz w:val="26"/>
          <w:szCs w:val="26"/>
        </w:rPr>
        <w:t>а</w:t>
      </w:r>
      <w:r w:rsidRPr="00DF590B">
        <w:rPr>
          <w:sz w:val="26"/>
          <w:szCs w:val="26"/>
        </w:rPr>
        <w:t>ции и инверсии (рис. </w:t>
      </w:r>
      <w:r w:rsidR="00146B92" w:rsidRPr="00DF590B">
        <w:rPr>
          <w:sz w:val="26"/>
          <w:szCs w:val="26"/>
        </w:rPr>
        <w:t>15</w:t>
      </w:r>
      <w:r w:rsidRPr="00DF590B">
        <w:rPr>
          <w:sz w:val="26"/>
          <w:szCs w:val="26"/>
        </w:rPr>
        <w:t>.2). Для отбора особей для родительской поп</w:t>
      </w:r>
      <w:r w:rsidRPr="00DF590B">
        <w:rPr>
          <w:sz w:val="26"/>
          <w:szCs w:val="26"/>
        </w:rPr>
        <w:t>у</w:t>
      </w:r>
      <w:r w:rsidRPr="00DF590B">
        <w:rPr>
          <w:sz w:val="26"/>
          <w:szCs w:val="26"/>
        </w:rPr>
        <w:t>ляции и формирование родительских пар используем элитарную стр</w:t>
      </w:r>
      <w:r w:rsidRPr="00DF590B">
        <w:rPr>
          <w:sz w:val="26"/>
          <w:szCs w:val="26"/>
        </w:rPr>
        <w:t>а</w:t>
      </w:r>
      <w:r w:rsidRPr="00DF590B">
        <w:rPr>
          <w:sz w:val="26"/>
          <w:szCs w:val="26"/>
        </w:rPr>
        <w:t>тегию. На каждом шаге выполнения генетического алгоритма размер популяции остается неизменным. Достигается это отбрасыва</w:t>
      </w:r>
      <w:r w:rsidRPr="00DF590B">
        <w:rPr>
          <w:sz w:val="26"/>
          <w:szCs w:val="26"/>
        </w:rPr>
        <w:softHyphen/>
        <w:t xml:space="preserve">нием хромосом, что дают "наихудшие" значения критериальной функции. Критерием остановки генетического алгоритма является достижение заданного количества поколений (эпох) </w:t>
      </w:r>
      <w:r w:rsidRPr="00DF590B">
        <w:rPr>
          <w:rStyle w:val="Italic"/>
          <w:sz w:val="26"/>
          <w:szCs w:val="26"/>
        </w:rPr>
        <w:t>Е</w:t>
      </w:r>
      <w:r w:rsidRPr="00DF590B">
        <w:rPr>
          <w:sz w:val="26"/>
          <w:szCs w:val="26"/>
        </w:rPr>
        <w:t xml:space="preserve"> = 50. Решение задачи – зн</w:t>
      </w:r>
      <w:r w:rsidRPr="00DF590B">
        <w:rPr>
          <w:sz w:val="26"/>
          <w:szCs w:val="26"/>
        </w:rPr>
        <w:t>а</w:t>
      </w:r>
      <w:r w:rsidRPr="00DF590B">
        <w:rPr>
          <w:sz w:val="26"/>
          <w:szCs w:val="26"/>
        </w:rPr>
        <w:t>чения координат экстремума X и Y получают в 50-м поколении. Для анализа сходимости выполним несколько запусков генетического а</w:t>
      </w:r>
      <w:r w:rsidRPr="00DF590B">
        <w:rPr>
          <w:sz w:val="26"/>
          <w:szCs w:val="26"/>
        </w:rPr>
        <w:t>л</w:t>
      </w:r>
      <w:r w:rsidRPr="00DF590B">
        <w:rPr>
          <w:sz w:val="26"/>
          <w:szCs w:val="26"/>
        </w:rPr>
        <w:t>горитма. Каждый раз алгоритм "стартует" с различными исходными данными.</w:t>
      </w:r>
    </w:p>
    <w:p w:rsidR="0054391F" w:rsidRPr="00DF590B" w:rsidRDefault="0054391F" w:rsidP="00CD382A">
      <w:pPr>
        <w:spacing w:line="240" w:lineRule="auto"/>
        <w:ind w:firstLine="709"/>
        <w:rPr>
          <w:sz w:val="26"/>
          <w:szCs w:val="26"/>
        </w:rPr>
      </w:pPr>
    </w:p>
    <w:bookmarkStart w:id="495" w:name="_MON_1516382955"/>
    <w:bookmarkEnd w:id="495"/>
    <w:p w:rsidR="0054391F" w:rsidRPr="00DF590B" w:rsidRDefault="00B00B64" w:rsidP="00CD382A">
      <w:pPr>
        <w:pStyle w:val="ac"/>
        <w:keepNext w:val="0"/>
        <w:widowControl w:val="0"/>
        <w:spacing w:before="0" w:line="240" w:lineRule="auto"/>
        <w:ind w:firstLine="709"/>
        <w:rPr>
          <w:sz w:val="26"/>
          <w:szCs w:val="26"/>
        </w:rPr>
      </w:pPr>
      <w:r w:rsidRPr="00DF590B">
        <w:rPr>
          <w:sz w:val="26"/>
          <w:szCs w:val="26"/>
        </w:rPr>
        <w:object w:dxaOrig="7581" w:dyaOrig="6845">
          <v:shape id="_x0000_i1276" type="#_x0000_t75" style="width:350.8pt;height:343.25pt" o:ole="">
            <v:imagedata r:id="rId1325" o:title=""/>
          </v:shape>
          <o:OLEObject Type="Embed" ProgID="Word.Picture.8" ShapeID="_x0000_i1276" DrawAspect="Content" ObjectID="_1747762402" r:id="rId1326"/>
        </w:object>
      </w:r>
    </w:p>
    <w:p w:rsidR="0054391F" w:rsidRPr="00DF590B" w:rsidRDefault="00146B92" w:rsidP="00CD382A">
      <w:pPr>
        <w:pStyle w:val="af0"/>
        <w:widowControl w:val="0"/>
        <w:suppressAutoHyphens w:val="0"/>
        <w:spacing w:before="0" w:after="0" w:line="240" w:lineRule="auto"/>
        <w:ind w:left="0" w:right="0" w:firstLine="709"/>
        <w:rPr>
          <w:sz w:val="26"/>
          <w:szCs w:val="26"/>
        </w:rPr>
      </w:pPr>
      <w:bookmarkStart w:id="496" w:name="_Ref285125757"/>
      <w:r w:rsidRPr="00DF590B">
        <w:rPr>
          <w:sz w:val="26"/>
          <w:szCs w:val="26"/>
        </w:rPr>
        <w:t>Рисунок</w:t>
      </w:r>
      <w:r w:rsidR="007E1C17">
        <w:rPr>
          <w:sz w:val="26"/>
          <w:szCs w:val="26"/>
        </w:rPr>
        <w:t xml:space="preserve"> 15.1</w:t>
      </w:r>
      <w:bookmarkEnd w:id="496"/>
      <w:r w:rsidRPr="00DF590B">
        <w:rPr>
          <w:sz w:val="26"/>
          <w:szCs w:val="26"/>
        </w:rPr>
        <w:t>-</w:t>
      </w:r>
      <w:r w:rsidR="0054391F" w:rsidRPr="00DF590B">
        <w:rPr>
          <w:sz w:val="26"/>
          <w:szCs w:val="26"/>
        </w:rPr>
        <w:t xml:space="preserve"> Блок-схема классического генетического алг</w:t>
      </w:r>
      <w:r w:rsidR="0054391F" w:rsidRPr="00DF590B">
        <w:rPr>
          <w:sz w:val="26"/>
          <w:szCs w:val="26"/>
        </w:rPr>
        <w:t>о</w:t>
      </w:r>
      <w:r w:rsidR="0054391F" w:rsidRPr="00DF590B">
        <w:rPr>
          <w:sz w:val="26"/>
          <w:szCs w:val="26"/>
        </w:rPr>
        <w:t>ритма</w:t>
      </w:r>
    </w:p>
    <w:bookmarkStart w:id="497" w:name="_MON_1516385405"/>
    <w:bookmarkEnd w:id="497"/>
    <w:p w:rsidR="0054391F" w:rsidRPr="00DF590B" w:rsidRDefault="004D7759" w:rsidP="00CD382A">
      <w:pPr>
        <w:pStyle w:val="ac"/>
        <w:keepNext w:val="0"/>
        <w:widowControl w:val="0"/>
        <w:spacing w:before="0" w:line="240" w:lineRule="auto"/>
        <w:ind w:firstLine="709"/>
        <w:rPr>
          <w:sz w:val="26"/>
          <w:szCs w:val="26"/>
        </w:rPr>
      </w:pPr>
      <w:r w:rsidRPr="00DF590B">
        <w:rPr>
          <w:sz w:val="26"/>
          <w:szCs w:val="26"/>
        </w:rPr>
        <w:object w:dxaOrig="7011" w:dyaOrig="1440">
          <v:shape id="_x0000_i1277" type="#_x0000_t75" style="width:349.1pt;height:96.3pt" o:ole="">
            <v:imagedata r:id="rId1327" o:title=""/>
          </v:shape>
          <o:OLEObject Type="Embed" ProgID="Word.Picture.8" ShapeID="_x0000_i1277" DrawAspect="Content" ObjectID="_1747762403" r:id="rId1328"/>
        </w:object>
      </w:r>
    </w:p>
    <w:p w:rsidR="0054391F" w:rsidRDefault="0054391F" w:rsidP="00CD382A">
      <w:pPr>
        <w:pStyle w:val="af0"/>
        <w:widowControl w:val="0"/>
        <w:suppressAutoHyphens w:val="0"/>
        <w:spacing w:before="0" w:after="0" w:line="240" w:lineRule="auto"/>
        <w:ind w:left="0" w:right="0" w:firstLine="709"/>
        <w:rPr>
          <w:sz w:val="26"/>
          <w:szCs w:val="26"/>
        </w:rPr>
      </w:pPr>
      <w:bookmarkStart w:id="498" w:name="_Ref285125777"/>
      <w:r w:rsidRPr="00DF590B">
        <w:rPr>
          <w:sz w:val="26"/>
          <w:szCs w:val="26"/>
        </w:rPr>
        <w:t>Рис</w:t>
      </w:r>
      <w:r w:rsidR="00146B92" w:rsidRPr="00DF590B">
        <w:rPr>
          <w:sz w:val="26"/>
          <w:szCs w:val="26"/>
        </w:rPr>
        <w:t>унок</w:t>
      </w:r>
      <w:r w:rsidR="007E1C17">
        <w:rPr>
          <w:sz w:val="26"/>
          <w:szCs w:val="26"/>
        </w:rPr>
        <w:t xml:space="preserve"> 15.2 </w:t>
      </w:r>
      <w:bookmarkEnd w:id="498"/>
      <w:r w:rsidR="00146B92" w:rsidRPr="00DF590B">
        <w:rPr>
          <w:sz w:val="26"/>
          <w:szCs w:val="26"/>
        </w:rPr>
        <w:t>-</w:t>
      </w:r>
      <w:r w:rsidRPr="00DF590B">
        <w:rPr>
          <w:sz w:val="26"/>
          <w:szCs w:val="26"/>
        </w:rPr>
        <w:t xml:space="preserve"> Графическая интерпретация генетических оп</w:t>
      </w:r>
      <w:r w:rsidRPr="00DF590B">
        <w:rPr>
          <w:sz w:val="26"/>
          <w:szCs w:val="26"/>
        </w:rPr>
        <w:t>е</w:t>
      </w:r>
      <w:r w:rsidRPr="00DF590B">
        <w:rPr>
          <w:sz w:val="26"/>
          <w:szCs w:val="26"/>
        </w:rPr>
        <w:t>раций</w:t>
      </w:r>
    </w:p>
    <w:p w:rsidR="00CD382A" w:rsidRPr="00CD382A" w:rsidRDefault="00CD382A" w:rsidP="00CD382A"/>
    <w:p w:rsidR="0054391F" w:rsidRDefault="0054391F" w:rsidP="00D9231A">
      <w:pPr>
        <w:pStyle w:val="21"/>
        <w:numPr>
          <w:ilvl w:val="1"/>
          <w:numId w:val="90"/>
        </w:numPr>
        <w:spacing w:before="0" w:after="0" w:line="240" w:lineRule="auto"/>
        <w:ind w:left="0" w:firstLine="709"/>
        <w:rPr>
          <w:rFonts w:ascii="Times New Roman" w:hAnsi="Times New Roman"/>
          <w:sz w:val="26"/>
          <w:szCs w:val="26"/>
        </w:rPr>
      </w:pPr>
      <w:bookmarkStart w:id="499" w:name="_Toc364772420"/>
      <w:bookmarkStart w:id="500" w:name="_Toc440055244"/>
      <w:bookmarkStart w:id="501" w:name="_Toc5392410"/>
      <w:r w:rsidRPr="00DF590B">
        <w:rPr>
          <w:rFonts w:ascii="Times New Roman" w:hAnsi="Times New Roman"/>
          <w:sz w:val="26"/>
          <w:szCs w:val="26"/>
        </w:rPr>
        <w:t>Поиск координат экстремума функции при помощи генетического алгоритм</w:t>
      </w:r>
      <w:bookmarkEnd w:id="499"/>
      <w:bookmarkEnd w:id="500"/>
      <w:r w:rsidRPr="00DF590B">
        <w:rPr>
          <w:rFonts w:ascii="Times New Roman" w:hAnsi="Times New Roman"/>
          <w:sz w:val="26"/>
          <w:szCs w:val="26"/>
        </w:rPr>
        <w:t>а</w:t>
      </w:r>
      <w:bookmarkEnd w:id="501"/>
    </w:p>
    <w:p w:rsidR="00CD382A" w:rsidRPr="00CD382A" w:rsidRDefault="00CD382A" w:rsidP="00CD382A">
      <w:pPr>
        <w:rPr>
          <w:lang w:eastAsia="en-US"/>
        </w:rPr>
      </w:pPr>
    </w:p>
    <w:p w:rsidR="0054391F" w:rsidRPr="00DF590B" w:rsidRDefault="0054391F" w:rsidP="00CD382A">
      <w:pPr>
        <w:widowControl w:val="0"/>
        <w:spacing w:line="240" w:lineRule="auto"/>
        <w:ind w:firstLine="709"/>
        <w:rPr>
          <w:sz w:val="26"/>
          <w:szCs w:val="26"/>
        </w:rPr>
      </w:pPr>
      <w:r w:rsidRPr="00DF590B">
        <w:rPr>
          <w:sz w:val="26"/>
          <w:szCs w:val="26"/>
        </w:rPr>
        <w:lastRenderedPageBreak/>
        <w:t xml:space="preserve">Программную реализацию описанного генетического алгоритма для нахождения координат экстремума функции </w:t>
      </w:r>
      <w:r w:rsidRPr="00DF590B">
        <w:rPr>
          <w:position w:val="-10"/>
          <w:sz w:val="26"/>
          <w:szCs w:val="26"/>
        </w:rPr>
        <w:object w:dxaOrig="3060" w:dyaOrig="360">
          <v:shape id="_x0000_i1278" type="#_x0000_t75" style="width:153.2pt;height:19.25pt" o:ole="">
            <v:imagedata r:id="rId1329" o:title=""/>
          </v:shape>
          <o:OLEObject Type="Embed" ProgID="Equation.3" ShapeID="_x0000_i1278" DrawAspect="Content" ObjectID="_1747762404" r:id="rId1330"/>
        </w:object>
      </w:r>
      <w:r w:rsidRPr="00DF590B">
        <w:rPr>
          <w:sz w:val="26"/>
          <w:szCs w:val="26"/>
        </w:rPr>
        <w:t>на отрезке [0, 1] с точностью до трех дес</w:t>
      </w:r>
      <w:r w:rsidRPr="00DF590B">
        <w:rPr>
          <w:sz w:val="26"/>
          <w:szCs w:val="26"/>
        </w:rPr>
        <w:t>я</w:t>
      </w:r>
      <w:r w:rsidRPr="00DF590B">
        <w:rPr>
          <w:sz w:val="26"/>
          <w:szCs w:val="26"/>
        </w:rPr>
        <w:t>тичных разрядов (</w:t>
      </w:r>
      <w:r w:rsidRPr="00DF590B">
        <w:rPr>
          <w:rStyle w:val="Italic"/>
          <w:sz w:val="26"/>
          <w:szCs w:val="26"/>
        </w:rPr>
        <w:t>q = </w:t>
      </w:r>
      <w:r w:rsidRPr="00DF590B">
        <w:rPr>
          <w:sz w:val="26"/>
          <w:szCs w:val="26"/>
        </w:rPr>
        <w:t xml:space="preserve">3) показано в представленном ниже Mathcad-документе. Из приведенного выше выражения для </w:t>
      </w:r>
      <w:r w:rsidRPr="00DF590B">
        <w:rPr>
          <w:rStyle w:val="Italic"/>
          <w:sz w:val="26"/>
          <w:szCs w:val="26"/>
        </w:rPr>
        <w:t>a </w:t>
      </w:r>
      <w:r w:rsidRPr="00DF590B">
        <w:rPr>
          <w:sz w:val="26"/>
          <w:szCs w:val="26"/>
        </w:rPr>
        <w:t xml:space="preserve">= 0 и </w:t>
      </w:r>
      <w:r w:rsidRPr="00DF590B">
        <w:rPr>
          <w:rStyle w:val="Italic"/>
          <w:sz w:val="26"/>
          <w:szCs w:val="26"/>
        </w:rPr>
        <w:t>b </w:t>
      </w:r>
      <w:r w:rsidRPr="00DF590B">
        <w:rPr>
          <w:sz w:val="26"/>
          <w:szCs w:val="26"/>
        </w:rPr>
        <w:t>= 1 для о</w:t>
      </w:r>
      <w:r w:rsidRPr="00DF590B">
        <w:rPr>
          <w:sz w:val="26"/>
          <w:szCs w:val="26"/>
        </w:rPr>
        <w:t>д</w:t>
      </w:r>
      <w:r w:rsidRPr="00DF590B">
        <w:rPr>
          <w:sz w:val="26"/>
          <w:szCs w:val="26"/>
        </w:rPr>
        <w:t xml:space="preserve">ного аргумента получаем длину хромосомы </w:t>
      </w:r>
      <w:r w:rsidRPr="00DF590B">
        <w:rPr>
          <w:rStyle w:val="Italic"/>
          <w:sz w:val="26"/>
          <w:szCs w:val="26"/>
        </w:rPr>
        <w:t>m </w:t>
      </w:r>
      <w:r w:rsidRPr="00DF590B">
        <w:rPr>
          <w:sz w:val="26"/>
          <w:szCs w:val="26"/>
        </w:rPr>
        <w:t xml:space="preserve">= 10. Длина хромосомы для двух аргументов будет составлять </w:t>
      </w:r>
      <w:r w:rsidRPr="00DF590B">
        <w:rPr>
          <w:rStyle w:val="Italic"/>
          <w:sz w:val="26"/>
          <w:szCs w:val="26"/>
        </w:rPr>
        <w:t>N </w:t>
      </w:r>
      <w:r w:rsidRPr="00DF590B">
        <w:rPr>
          <w:sz w:val="26"/>
          <w:szCs w:val="26"/>
        </w:rPr>
        <w:t xml:space="preserve">= 20, а количество хромосом в популяции примем </w:t>
      </w:r>
      <w:r w:rsidRPr="00DF590B">
        <w:rPr>
          <w:rStyle w:val="Italic"/>
          <w:sz w:val="26"/>
          <w:szCs w:val="26"/>
        </w:rPr>
        <w:t>M </w:t>
      </w:r>
      <w:r w:rsidRPr="00DF590B">
        <w:rPr>
          <w:sz w:val="26"/>
          <w:szCs w:val="26"/>
        </w:rPr>
        <w:t>= 30.</w:t>
      </w:r>
    </w:p>
    <w:p w:rsidR="0054391F" w:rsidRPr="00DF590B" w:rsidRDefault="0054391F" w:rsidP="00CD382A">
      <w:pPr>
        <w:widowControl w:val="0"/>
        <w:spacing w:line="240" w:lineRule="auto"/>
        <w:ind w:firstLine="709"/>
        <w:rPr>
          <w:sz w:val="26"/>
          <w:szCs w:val="26"/>
        </w:rPr>
      </w:pPr>
      <w:r w:rsidRPr="00DF590B">
        <w:rPr>
          <w:sz w:val="26"/>
          <w:szCs w:val="26"/>
        </w:rPr>
        <w:t>Результаты работы генетического алгоритма проиллюстриров</w:t>
      </w:r>
      <w:r w:rsidRPr="00DF590B">
        <w:rPr>
          <w:sz w:val="26"/>
          <w:szCs w:val="26"/>
        </w:rPr>
        <w:t>а</w:t>
      </w:r>
      <w:r w:rsidRPr="00DF590B">
        <w:rPr>
          <w:sz w:val="26"/>
          <w:szCs w:val="26"/>
        </w:rPr>
        <w:t>ны графи</w:t>
      </w:r>
      <w:r w:rsidRPr="00DF590B">
        <w:rPr>
          <w:sz w:val="26"/>
          <w:szCs w:val="26"/>
        </w:rPr>
        <w:softHyphen/>
        <w:t>ками изменения наилучшего и среднего значения приспосо</w:t>
      </w:r>
      <w:r w:rsidRPr="00DF590B">
        <w:rPr>
          <w:sz w:val="26"/>
          <w:szCs w:val="26"/>
        </w:rPr>
        <w:t>б</w:t>
      </w:r>
      <w:r w:rsidRPr="00DF590B">
        <w:rPr>
          <w:sz w:val="26"/>
          <w:szCs w:val="26"/>
        </w:rPr>
        <w:t>ленности популяции в каждом поколении, а также процессом эвол</w:t>
      </w:r>
      <w:r w:rsidRPr="00DF590B">
        <w:rPr>
          <w:sz w:val="26"/>
          <w:szCs w:val="26"/>
        </w:rPr>
        <w:t>ю</w:t>
      </w:r>
      <w:r w:rsidRPr="00DF590B">
        <w:rPr>
          <w:sz w:val="26"/>
          <w:szCs w:val="26"/>
        </w:rPr>
        <w:t>ции (изменения) значений искомых координат X и Y, вычисленных из лучшей хромосомы на каждом из 50 поколений. Полученные значения координат экстремума функции: X = 0.501, Y = 0.501. Показаны пол</w:t>
      </w:r>
      <w:r w:rsidRPr="00DF590B">
        <w:rPr>
          <w:sz w:val="26"/>
          <w:szCs w:val="26"/>
        </w:rPr>
        <w:t>у</w:t>
      </w:r>
      <w:r w:rsidRPr="00DF590B">
        <w:rPr>
          <w:sz w:val="26"/>
          <w:szCs w:val="26"/>
        </w:rPr>
        <w:t>ченные хромосомы, что изображают двоичные коды полученных зн</w:t>
      </w:r>
      <w:r w:rsidRPr="00DF590B">
        <w:rPr>
          <w:sz w:val="26"/>
          <w:szCs w:val="26"/>
        </w:rPr>
        <w:t>а</w:t>
      </w:r>
      <w:r w:rsidRPr="00DF590B">
        <w:rPr>
          <w:sz w:val="26"/>
          <w:szCs w:val="26"/>
        </w:rPr>
        <w:t xml:space="preserve">чений координат X и Y. Точное значение решения является таким: X* = 0.5, Y* = 0.5. Погрешность полученного решения </w:t>
      </w:r>
      <w:r w:rsidRPr="00DF590B">
        <w:rPr>
          <w:sz w:val="26"/>
          <w:szCs w:val="26"/>
        </w:rPr>
        <w:sym w:font="Symbol" w:char="F065"/>
      </w:r>
      <w:r w:rsidRPr="00DF590B">
        <w:rPr>
          <w:sz w:val="26"/>
          <w:szCs w:val="26"/>
        </w:rPr>
        <w:t>= 0.002 является незначительной.</w:t>
      </w:r>
    </w:p>
    <w:p w:rsidR="0054391F" w:rsidRPr="00DF590B" w:rsidRDefault="0054391F" w:rsidP="00CD382A">
      <w:pPr>
        <w:widowControl w:val="0"/>
        <w:spacing w:line="240" w:lineRule="auto"/>
        <w:ind w:firstLine="709"/>
        <w:rPr>
          <w:sz w:val="26"/>
          <w:szCs w:val="26"/>
        </w:rPr>
      </w:pPr>
    </w:p>
    <w:tbl>
      <w:tblPr>
        <w:tblW w:w="7541" w:type="dxa"/>
        <w:jc w:val="center"/>
        <w:tblBorders>
          <w:top w:val="single" w:sz="2" w:space="0" w:color="auto"/>
          <w:left w:val="single" w:sz="2" w:space="0" w:color="auto"/>
          <w:bottom w:val="single" w:sz="2" w:space="0" w:color="auto"/>
          <w:right w:val="single" w:sz="2" w:space="0" w:color="auto"/>
        </w:tblBorders>
        <w:tblLayout w:type="fixed"/>
        <w:tblCellMar>
          <w:left w:w="57" w:type="dxa"/>
          <w:right w:w="57" w:type="dxa"/>
        </w:tblCellMar>
        <w:tblLook w:val="0000"/>
      </w:tblPr>
      <w:tblGrid>
        <w:gridCol w:w="7541"/>
      </w:tblGrid>
      <w:tr w:rsidR="0054391F" w:rsidRPr="00DF590B" w:rsidTr="00725DA5">
        <w:trPr>
          <w:jc w:val="center"/>
        </w:trPr>
        <w:tc>
          <w:tcPr>
            <w:tcW w:w="7506" w:type="dxa"/>
          </w:tcPr>
          <w:p w:rsidR="0054391F" w:rsidRPr="00DF590B" w:rsidRDefault="0054391F" w:rsidP="00CD382A">
            <w:pPr>
              <w:pStyle w:val="MathCAD"/>
              <w:widowControl w:val="0"/>
              <w:spacing w:before="0" w:after="0" w:line="240" w:lineRule="auto"/>
              <w:ind w:firstLine="709"/>
              <w:rPr>
                <w:sz w:val="26"/>
                <w:szCs w:val="26"/>
              </w:rPr>
            </w:pPr>
            <w:r w:rsidRPr="00DF590B">
              <w:rPr>
                <w:sz w:val="26"/>
                <w:szCs w:val="26"/>
                <w:lang w:val="en-US"/>
              </w:rPr>
              <w:t>ORIGIN := 1</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787200" cy="878400"/>
                  <wp:effectExtent l="0" t="0" r="381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1" cstate="print"/>
                          <a:stretch>
                            <a:fillRect/>
                          </a:stretch>
                        </pic:blipFill>
                        <pic:spPr>
                          <a:xfrm>
                            <a:off x="0" y="0"/>
                            <a:ext cx="3787200" cy="8784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384000" cy="723600"/>
                  <wp:effectExtent l="0" t="0" r="6985" b="63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2" cstate="print"/>
                          <a:stretch>
                            <a:fillRect/>
                          </a:stretch>
                        </pic:blipFill>
                        <pic:spPr>
                          <a:xfrm>
                            <a:off x="0" y="0"/>
                            <a:ext cx="3384000" cy="7236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384000" cy="810000"/>
                  <wp:effectExtent l="0" t="0" r="698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3" cstate="print"/>
                          <a:stretch>
                            <a:fillRect/>
                          </a:stretch>
                        </pic:blipFill>
                        <pic:spPr>
                          <a:xfrm>
                            <a:off x="0" y="0"/>
                            <a:ext cx="3384000" cy="8100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Вычисление значения целевой функции (приспособленности хромосом)</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763520" cy="35052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3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3520" cy="350520"/>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4219200" cy="5364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5" cstate="print"/>
                          <a:stretch>
                            <a:fillRect/>
                          </a:stretch>
                        </pic:blipFill>
                        <pic:spPr>
                          <a:xfrm>
                            <a:off x="0" y="0"/>
                            <a:ext cx="4219200" cy="5364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Номер хромосомыс лучшей приспособленностьюиз популяции</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073400" cy="99758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3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0" cy="997585"/>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rPr>
              <w:t>Хромосома с лучшей приспособленностью из популяции:</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728800" cy="608400"/>
                  <wp:effectExtent l="0" t="0" r="0" b="127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7" cstate="print"/>
                          <a:stretch>
                            <a:fillRect/>
                          </a:stretch>
                        </pic:blipFill>
                        <pic:spPr>
                          <a:xfrm>
                            <a:off x="0" y="0"/>
                            <a:ext cx="2728800" cy="6084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Функция инициализации популяции хромосом.Заполнение хромосомы случайными битами</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2839720" cy="132842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3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9720" cy="1328420"/>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Функция мутации.С вероятностью p</w:t>
            </w:r>
            <w:r w:rsidRPr="00DF590B">
              <w:rPr>
                <w:rStyle w:val="Subscript"/>
                <w:sz w:val="26"/>
                <w:szCs w:val="26"/>
              </w:rPr>
              <w:t>m</w:t>
            </w:r>
            <w:r w:rsidRPr="00DF590B">
              <w:rPr>
                <w:sz w:val="26"/>
                <w:szCs w:val="26"/>
              </w:rPr>
              <w:t xml:space="preserve"> изменяет каждый бит на противоположный.</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370580" cy="108458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3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0580" cy="1084580"/>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Функция рулетки.Выбор хромосом с лучшей приспособленностью для перехода в следующее поколение.</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3601085" cy="348742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3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1085" cy="3487420"/>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Функция скрещивания хромосом</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715510" cy="181546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3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15510" cy="1815465"/>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Шаг развития популяции.Последовательное выполнение функции рулетки и операций скрещивания и мутации</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2973705" cy="220916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3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3705" cy="2209165"/>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Функция для реализации эволюционного процесса развития популяции</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404235" cy="232283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3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4235" cy="2322830"/>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Получаем и выводим результаты эволюционного процесса (выполнение генетического алгоритма)</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794400" cy="129600"/>
                  <wp:effectExtent l="0" t="0" r="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4" cstate="print"/>
                          <a:stretch>
                            <a:fillRect/>
                          </a:stretch>
                        </pic:blipFill>
                        <pic:spPr>
                          <a:xfrm>
                            <a:off x="0" y="0"/>
                            <a:ext cx="3794400" cy="1296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Начальные значения хромосом являются случайными числами. Их генерирует функция init</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1334770" cy="28702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3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4770" cy="287020"/>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Эволюция изменений значений X и Y, вычисленных из лучшей хромосомы каждого поколения</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lastRenderedPageBreak/>
              <w:drawing>
                <wp:inline distT="0" distB="0" distL="0" distR="0">
                  <wp:extent cx="4408170" cy="20123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3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8170" cy="2012315"/>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sz w:val="26"/>
                <w:szCs w:val="26"/>
              </w:rPr>
              <w:t>Эволюция лучшего и среднего значения приспособленности популяции на каждом поколении</w:t>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712335" cy="159829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3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12335" cy="1598295"/>
                          </a:xfrm>
                          <a:prstGeom prst="rect">
                            <a:avLst/>
                          </a:prstGeom>
                          <a:noFill/>
                          <a:ln>
                            <a:noFill/>
                          </a:ln>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096800" cy="3096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8" cstate="print"/>
                          <a:stretch>
                            <a:fillRect/>
                          </a:stretch>
                        </pic:blipFill>
                        <pic:spPr>
                          <a:xfrm>
                            <a:off x="0" y="0"/>
                            <a:ext cx="4096800" cy="3096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992400" cy="2916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9" cstate="print"/>
                          <a:stretch>
                            <a:fillRect/>
                          </a:stretch>
                        </pic:blipFill>
                        <pic:spPr>
                          <a:xfrm>
                            <a:off x="0" y="0"/>
                            <a:ext cx="3992400" cy="2916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3722400" cy="277200"/>
                  <wp:effectExtent l="0" t="0" r="0" b="889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0" cstate="print"/>
                          <a:stretch>
                            <a:fillRect/>
                          </a:stretch>
                        </pic:blipFill>
                        <pic:spPr>
                          <a:xfrm>
                            <a:off x="0" y="0"/>
                            <a:ext cx="3722400" cy="277200"/>
                          </a:xfrm>
                          <a:prstGeom prst="rect">
                            <a:avLst/>
                          </a:prstGeom>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474800" cy="464400"/>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rotWithShape="1">
                          <a:blip r:embed="rId13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16" r="4394"/>
                          <a:stretch/>
                        </pic:blipFill>
                        <pic:spPr bwMode="auto">
                          <a:xfrm>
                            <a:off x="0" y="0"/>
                            <a:ext cx="4474800" cy="4644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4391F" w:rsidRPr="00DF590B" w:rsidRDefault="0054391F" w:rsidP="00CD382A">
            <w:pPr>
              <w:pStyle w:val="MathCAD"/>
              <w:widowControl w:val="0"/>
              <w:spacing w:before="0" w:after="0" w:line="240" w:lineRule="auto"/>
              <w:ind w:firstLine="709"/>
              <w:rPr>
                <w:sz w:val="26"/>
                <w:szCs w:val="26"/>
              </w:rPr>
            </w:pPr>
            <w:r w:rsidRPr="00DF590B">
              <w:rPr>
                <w:noProof/>
                <w:sz w:val="26"/>
                <w:szCs w:val="26"/>
                <w:lang w:eastAsia="ru-RU"/>
              </w:rPr>
              <w:drawing>
                <wp:inline distT="0" distB="0" distL="0" distR="0">
                  <wp:extent cx="4467600" cy="82440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2" cstate="print"/>
                          <a:stretch>
                            <a:fillRect/>
                          </a:stretch>
                        </pic:blipFill>
                        <pic:spPr>
                          <a:xfrm>
                            <a:off x="0" y="0"/>
                            <a:ext cx="4467600" cy="824400"/>
                          </a:xfrm>
                          <a:prstGeom prst="rect">
                            <a:avLst/>
                          </a:prstGeom>
                        </pic:spPr>
                      </pic:pic>
                    </a:graphicData>
                  </a:graphic>
                </wp:inline>
              </w:drawing>
            </w:r>
          </w:p>
        </w:tc>
      </w:tr>
    </w:tbl>
    <w:p w:rsidR="0054391F" w:rsidRPr="00DF590B" w:rsidRDefault="0054391F" w:rsidP="0054391F">
      <w:pPr>
        <w:widowControl w:val="0"/>
        <w:rPr>
          <w:sz w:val="26"/>
          <w:szCs w:val="26"/>
        </w:rPr>
      </w:pPr>
    </w:p>
    <w:p w:rsidR="00980225" w:rsidRDefault="00980225" w:rsidP="0054391F">
      <w:pPr>
        <w:widowControl w:val="0"/>
        <w:rPr>
          <w:sz w:val="26"/>
          <w:szCs w:val="26"/>
        </w:rPr>
      </w:pPr>
    </w:p>
    <w:p w:rsidR="00CD382A" w:rsidRPr="00DF590B" w:rsidRDefault="00CD382A" w:rsidP="0054391F">
      <w:pPr>
        <w:widowControl w:val="0"/>
        <w:rPr>
          <w:sz w:val="26"/>
          <w:szCs w:val="26"/>
        </w:rPr>
      </w:pPr>
    </w:p>
    <w:p w:rsidR="00980225" w:rsidRPr="00DF590B" w:rsidRDefault="00980225" w:rsidP="0054391F">
      <w:pPr>
        <w:widowControl w:val="0"/>
        <w:rPr>
          <w:sz w:val="26"/>
          <w:szCs w:val="26"/>
        </w:rPr>
      </w:pPr>
    </w:p>
    <w:p w:rsidR="00980225" w:rsidRPr="00DF590B" w:rsidRDefault="00980225" w:rsidP="0054391F">
      <w:pPr>
        <w:widowControl w:val="0"/>
        <w:rPr>
          <w:sz w:val="26"/>
          <w:szCs w:val="26"/>
        </w:rPr>
      </w:pPr>
    </w:p>
    <w:p w:rsidR="00980225" w:rsidRPr="00DF590B" w:rsidRDefault="00980225" w:rsidP="00D9231A">
      <w:pPr>
        <w:pStyle w:val="aff9"/>
        <w:widowControl w:val="0"/>
        <w:numPr>
          <w:ilvl w:val="0"/>
          <w:numId w:val="90"/>
        </w:numPr>
        <w:spacing w:line="240" w:lineRule="auto"/>
        <w:ind w:left="0" w:firstLine="709"/>
        <w:jc w:val="left"/>
        <w:rPr>
          <w:b/>
          <w:sz w:val="26"/>
          <w:szCs w:val="26"/>
        </w:rPr>
      </w:pPr>
      <w:r w:rsidRPr="00DF590B">
        <w:rPr>
          <w:b/>
          <w:sz w:val="26"/>
          <w:szCs w:val="26"/>
        </w:rPr>
        <w:lastRenderedPageBreak/>
        <w:t>ИСКУССТВЕННЫЕ НЕЙРОННЫЕ СЕТИ</w:t>
      </w:r>
    </w:p>
    <w:p w:rsidR="00980225" w:rsidRPr="00DF590B" w:rsidRDefault="00980225" w:rsidP="00CD382A">
      <w:pPr>
        <w:widowControl w:val="0"/>
        <w:spacing w:line="240" w:lineRule="auto"/>
        <w:ind w:firstLine="709"/>
        <w:jc w:val="left"/>
        <w:rPr>
          <w:b/>
          <w:sz w:val="26"/>
          <w:szCs w:val="26"/>
        </w:rPr>
      </w:pPr>
    </w:p>
    <w:p w:rsidR="00980225" w:rsidRPr="00DF590B" w:rsidRDefault="00980225" w:rsidP="00CD382A">
      <w:pPr>
        <w:widowControl w:val="0"/>
        <w:spacing w:line="240" w:lineRule="auto"/>
        <w:ind w:firstLine="709"/>
        <w:jc w:val="left"/>
        <w:rPr>
          <w:b/>
          <w:sz w:val="26"/>
          <w:szCs w:val="26"/>
        </w:rPr>
      </w:pPr>
      <w:r w:rsidRPr="00DF590B">
        <w:rPr>
          <w:b/>
          <w:sz w:val="26"/>
          <w:szCs w:val="26"/>
        </w:rPr>
        <w:tab/>
      </w:r>
    </w:p>
    <w:p w:rsidR="0054391F" w:rsidRPr="00DF590B" w:rsidRDefault="0054391F" w:rsidP="00D9231A">
      <w:pPr>
        <w:pStyle w:val="21"/>
        <w:numPr>
          <w:ilvl w:val="1"/>
          <w:numId w:val="90"/>
        </w:numPr>
        <w:spacing w:before="0" w:after="0" w:line="240" w:lineRule="auto"/>
        <w:ind w:left="0" w:firstLine="709"/>
        <w:rPr>
          <w:rFonts w:ascii="Times New Roman" w:hAnsi="Times New Roman"/>
          <w:sz w:val="26"/>
          <w:szCs w:val="26"/>
        </w:rPr>
      </w:pPr>
      <w:bookmarkStart w:id="502" w:name="_Toc5392412"/>
      <w:r w:rsidRPr="00DF590B">
        <w:rPr>
          <w:rFonts w:ascii="Times New Roman" w:hAnsi="Times New Roman"/>
          <w:sz w:val="26"/>
          <w:szCs w:val="26"/>
        </w:rPr>
        <w:t>Теоретические сведения обискусственной нейронной сети</w:t>
      </w:r>
      <w:bookmarkEnd w:id="502"/>
    </w:p>
    <w:p w:rsidR="00980225" w:rsidRPr="00DF590B" w:rsidRDefault="00980225" w:rsidP="00CD382A">
      <w:pPr>
        <w:pStyle w:val="aff9"/>
        <w:spacing w:line="240" w:lineRule="auto"/>
        <w:ind w:left="0" w:firstLine="709"/>
        <w:jc w:val="left"/>
        <w:rPr>
          <w:sz w:val="26"/>
          <w:szCs w:val="26"/>
          <w:lang w:eastAsia="en-US"/>
        </w:rPr>
      </w:pPr>
    </w:p>
    <w:p w:rsidR="0054391F" w:rsidRPr="00DF590B" w:rsidRDefault="0054391F" w:rsidP="00CD382A">
      <w:pPr>
        <w:widowControl w:val="0"/>
        <w:spacing w:line="240" w:lineRule="auto"/>
        <w:ind w:firstLine="709"/>
        <w:rPr>
          <w:sz w:val="26"/>
          <w:szCs w:val="26"/>
        </w:rPr>
      </w:pPr>
      <w:r w:rsidRPr="00DF590B">
        <w:rPr>
          <w:sz w:val="26"/>
          <w:szCs w:val="26"/>
        </w:rPr>
        <w:t>На современном этапе развития многих отраслей науки и техн</w:t>
      </w:r>
      <w:r w:rsidRPr="00DF590B">
        <w:rPr>
          <w:sz w:val="26"/>
          <w:szCs w:val="26"/>
        </w:rPr>
        <w:t>и</w:t>
      </w:r>
      <w:r w:rsidRPr="00DF590B">
        <w:rPr>
          <w:sz w:val="26"/>
          <w:szCs w:val="26"/>
        </w:rPr>
        <w:t>ки значи</w:t>
      </w:r>
      <w:r w:rsidRPr="00DF590B">
        <w:rPr>
          <w:sz w:val="26"/>
          <w:szCs w:val="26"/>
        </w:rPr>
        <w:softHyphen/>
        <w:t>тельное внимание уделяется проблематике развития теорет</w:t>
      </w:r>
      <w:r w:rsidRPr="00DF590B">
        <w:rPr>
          <w:sz w:val="26"/>
          <w:szCs w:val="26"/>
        </w:rPr>
        <w:t>и</w:t>
      </w:r>
      <w:r w:rsidRPr="00DF590B">
        <w:rPr>
          <w:sz w:val="26"/>
          <w:szCs w:val="26"/>
        </w:rPr>
        <w:t>ческих основ и практического применения искусственных нейронных сетей, генетических алгоритмов и систем нечёткого вывода [21, 22].</w:t>
      </w:r>
    </w:p>
    <w:p w:rsidR="0054391F" w:rsidRPr="00DF590B" w:rsidRDefault="0054391F" w:rsidP="00CD382A">
      <w:pPr>
        <w:widowControl w:val="0"/>
        <w:spacing w:line="240" w:lineRule="auto"/>
        <w:ind w:firstLine="709"/>
        <w:rPr>
          <w:sz w:val="26"/>
          <w:szCs w:val="26"/>
        </w:rPr>
      </w:pPr>
      <w:r w:rsidRPr="00DF590B">
        <w:rPr>
          <w:sz w:val="26"/>
          <w:szCs w:val="26"/>
        </w:rPr>
        <w:t>Искусственные нейронные сети (ИНС) – это вычислительные устройства (системы), которые обрабатывают входящую информацию (сигналы) подобно её преобразованию в мозге человека. Они строятся по принципам организации и преобразования в их биологических ан</w:t>
      </w:r>
      <w:r w:rsidRPr="00DF590B">
        <w:rPr>
          <w:sz w:val="26"/>
          <w:szCs w:val="26"/>
        </w:rPr>
        <w:t>а</w:t>
      </w:r>
      <w:r w:rsidRPr="00DF590B">
        <w:rPr>
          <w:sz w:val="26"/>
          <w:szCs w:val="26"/>
        </w:rPr>
        <w:t>логах. В основу функционирования искусственных нейронных сетей положено простую биологическую модель нервной системы человека. Искусственные нейронные сети используются для распознавания о</w:t>
      </w:r>
      <w:r w:rsidRPr="00DF590B">
        <w:rPr>
          <w:sz w:val="26"/>
          <w:szCs w:val="26"/>
        </w:rPr>
        <w:t>б</w:t>
      </w:r>
      <w:r w:rsidRPr="00DF590B">
        <w:rPr>
          <w:sz w:val="26"/>
          <w:szCs w:val="26"/>
        </w:rPr>
        <w:t>разов, для реализации алгоритмов управления (в том числе оптимал</w:t>
      </w:r>
      <w:r w:rsidRPr="00DF590B">
        <w:rPr>
          <w:sz w:val="26"/>
          <w:szCs w:val="26"/>
        </w:rPr>
        <w:t>ь</w:t>
      </w:r>
      <w:r w:rsidRPr="00DF590B">
        <w:rPr>
          <w:sz w:val="26"/>
          <w:szCs w:val="26"/>
        </w:rPr>
        <w:t>ных) и идентификации параметров в технических системах, для во</w:t>
      </w:r>
      <w:r w:rsidRPr="00DF590B">
        <w:rPr>
          <w:sz w:val="26"/>
          <w:szCs w:val="26"/>
        </w:rPr>
        <w:t>с</w:t>
      </w:r>
      <w:r w:rsidRPr="00DF590B">
        <w:rPr>
          <w:sz w:val="26"/>
          <w:szCs w:val="26"/>
        </w:rPr>
        <w:t>произведения сложных нелинейных зависимостей, для моделирования процессов и явлений, прогнозирования, распознавания речи и тому подобное. Традиционные подходы к решению задач обозначенных выше приложений не всегда предоставляют необходимую гибкость, точность и полноту их решения и много приложений получают пр</w:t>
      </w:r>
      <w:r w:rsidRPr="00DF590B">
        <w:rPr>
          <w:sz w:val="26"/>
          <w:szCs w:val="26"/>
        </w:rPr>
        <w:t>е</w:t>
      </w:r>
      <w:r w:rsidRPr="00DF590B">
        <w:rPr>
          <w:sz w:val="26"/>
          <w:szCs w:val="26"/>
        </w:rPr>
        <w:t>имущества именно благодаря использованию искусственных нейро</w:t>
      </w:r>
      <w:r w:rsidRPr="00DF590B">
        <w:rPr>
          <w:sz w:val="26"/>
          <w:szCs w:val="26"/>
        </w:rPr>
        <w:t>н</w:t>
      </w:r>
      <w:r w:rsidRPr="00DF590B">
        <w:rPr>
          <w:sz w:val="26"/>
          <w:szCs w:val="26"/>
        </w:rPr>
        <w:t>ных сетей.</w:t>
      </w:r>
    </w:p>
    <w:p w:rsidR="0054391F" w:rsidRPr="00DF590B" w:rsidRDefault="0054391F" w:rsidP="00CD382A">
      <w:pPr>
        <w:widowControl w:val="0"/>
        <w:spacing w:line="240" w:lineRule="auto"/>
        <w:ind w:firstLine="709"/>
        <w:rPr>
          <w:sz w:val="26"/>
          <w:szCs w:val="26"/>
        </w:rPr>
      </w:pPr>
      <w:r w:rsidRPr="00DF590B">
        <w:rPr>
          <w:sz w:val="26"/>
          <w:szCs w:val="26"/>
        </w:rPr>
        <w:t>Искусственные нейронные сети структурно состоят из послед</w:t>
      </w:r>
      <w:r w:rsidRPr="00DF590B">
        <w:rPr>
          <w:sz w:val="26"/>
          <w:szCs w:val="26"/>
        </w:rPr>
        <w:t>о</w:t>
      </w:r>
      <w:r w:rsidRPr="00DF590B">
        <w:rPr>
          <w:sz w:val="26"/>
          <w:szCs w:val="26"/>
        </w:rPr>
        <w:t>ватель</w:t>
      </w:r>
      <w:r w:rsidRPr="00DF590B">
        <w:rPr>
          <w:sz w:val="26"/>
          <w:szCs w:val="26"/>
        </w:rPr>
        <w:softHyphen/>
        <w:t xml:space="preserve">ности слоев (входной, внутренние скрытые, исходный) (рис. </w:t>
      </w:r>
      <w:r w:rsidR="00146B92" w:rsidRPr="00DF590B">
        <w:rPr>
          <w:sz w:val="26"/>
          <w:szCs w:val="26"/>
        </w:rPr>
        <w:t>16</w:t>
      </w:r>
      <w:r w:rsidRPr="00DF590B">
        <w:rPr>
          <w:sz w:val="26"/>
          <w:szCs w:val="26"/>
        </w:rPr>
        <w:t>.</w:t>
      </w:r>
      <w:r w:rsidR="00146B92" w:rsidRPr="00DF590B">
        <w:rPr>
          <w:sz w:val="26"/>
          <w:szCs w:val="26"/>
        </w:rPr>
        <w:t>1</w:t>
      </w:r>
      <w:r w:rsidRPr="00DF590B">
        <w:rPr>
          <w:sz w:val="26"/>
          <w:szCs w:val="26"/>
        </w:rPr>
        <w:t xml:space="preserve">), каждый из которых создают искусственные нейроны </w:t>
      </w:r>
      <w:r w:rsidRPr="00DF590B">
        <w:rPr>
          <w:sz w:val="26"/>
          <w:szCs w:val="26"/>
        </w:rPr>
        <w:sym w:font="Symbol" w:char="F02D"/>
      </w:r>
      <w:r w:rsidRPr="00DF590B">
        <w:rPr>
          <w:sz w:val="26"/>
          <w:szCs w:val="26"/>
        </w:rPr>
        <w:t>согласно математической модели аналоги обработки входящей информации биологических нейронов. Входной слой искусственной нейронной с</w:t>
      </w:r>
      <w:r w:rsidRPr="00DF590B">
        <w:rPr>
          <w:sz w:val="26"/>
          <w:szCs w:val="26"/>
        </w:rPr>
        <w:t>е</w:t>
      </w:r>
      <w:r w:rsidRPr="00DF590B">
        <w:rPr>
          <w:sz w:val="26"/>
          <w:szCs w:val="26"/>
        </w:rPr>
        <w:t xml:space="preserve">ти принимает вектор входных сигналов </w:t>
      </w:r>
      <w:r w:rsidRPr="00DF590B">
        <w:rPr>
          <w:position w:val="-10"/>
          <w:sz w:val="26"/>
          <w:szCs w:val="26"/>
        </w:rPr>
        <w:object w:dxaOrig="1560" w:dyaOrig="320">
          <v:shape id="_x0000_i1279" type="#_x0000_t75" style="width:75.35pt;height:18.4pt" o:ole="">
            <v:imagedata r:id="rId1353" o:title=""/>
          </v:shape>
          <o:OLEObject Type="Embed" ProgID="Equation.3" ShapeID="_x0000_i1279" DrawAspect="Content" ObjectID="_1747762405" r:id="rId1354"/>
        </w:object>
      </w:r>
      <w:r w:rsidRPr="00DF590B">
        <w:rPr>
          <w:sz w:val="26"/>
          <w:szCs w:val="26"/>
        </w:rPr>
        <w:t xml:space="preserve"> и формирует сигнал </w:t>
      </w:r>
      <w:r w:rsidRPr="00DF590B">
        <w:rPr>
          <w:position w:val="-10"/>
          <w:sz w:val="26"/>
          <w:szCs w:val="26"/>
        </w:rPr>
        <w:object w:dxaOrig="1540" w:dyaOrig="320">
          <v:shape id="_x0000_i1280" type="#_x0000_t75" style="width:75.35pt;height:18.4pt" o:ole="">
            <v:imagedata r:id="rId1355" o:title=""/>
          </v:shape>
          <o:OLEObject Type="Embed" ProgID="Equation.3" ShapeID="_x0000_i1280" DrawAspect="Content" ObjectID="_1747762406" r:id="rId1356"/>
        </w:object>
      </w:r>
      <w:r w:rsidRPr="00DF590B">
        <w:rPr>
          <w:sz w:val="26"/>
          <w:szCs w:val="26"/>
        </w:rPr>
        <w:t xml:space="preserve"> на нейронах скрытого слоя. Вектор выходов не</w:t>
      </w:r>
      <w:r w:rsidRPr="00DF590B">
        <w:rPr>
          <w:sz w:val="26"/>
          <w:szCs w:val="26"/>
        </w:rPr>
        <w:t>й</w:t>
      </w:r>
      <w:r w:rsidRPr="00DF590B">
        <w:rPr>
          <w:sz w:val="26"/>
          <w:szCs w:val="26"/>
        </w:rPr>
        <w:t xml:space="preserve">ронной сети </w:t>
      </w:r>
      <w:r w:rsidRPr="00DF590B">
        <w:rPr>
          <w:position w:val="-10"/>
          <w:sz w:val="26"/>
          <w:szCs w:val="26"/>
        </w:rPr>
        <w:object w:dxaOrig="1620" w:dyaOrig="320">
          <v:shape id="_x0000_i1281" type="#_x0000_t75" style="width:82.9pt;height:18.4pt" o:ole="">
            <v:imagedata r:id="rId1357" o:title=""/>
          </v:shape>
          <o:OLEObject Type="Embed" ProgID="Equation.3" ShapeID="_x0000_i1281" DrawAspect="Content" ObjectID="_1747762407" r:id="rId1358"/>
        </w:object>
      </w:r>
      <w:r w:rsidRPr="00DF590B">
        <w:rPr>
          <w:sz w:val="26"/>
          <w:szCs w:val="26"/>
        </w:rPr>
        <w:t xml:space="preserve"> снимают с выходного слоя.</w:t>
      </w:r>
    </w:p>
    <w:p w:rsidR="0054391F" w:rsidRDefault="0054391F" w:rsidP="00CD382A">
      <w:pPr>
        <w:widowControl w:val="0"/>
        <w:spacing w:line="240" w:lineRule="auto"/>
        <w:ind w:firstLine="709"/>
        <w:rPr>
          <w:sz w:val="26"/>
          <w:szCs w:val="26"/>
        </w:rPr>
      </w:pPr>
      <w:r w:rsidRPr="00DF590B">
        <w:rPr>
          <w:sz w:val="26"/>
          <w:szCs w:val="26"/>
        </w:rPr>
        <w:t>Элементарным элементом искусственной нейронной сети явл</w:t>
      </w:r>
      <w:r w:rsidRPr="00DF590B">
        <w:rPr>
          <w:sz w:val="26"/>
          <w:szCs w:val="26"/>
        </w:rPr>
        <w:t>я</w:t>
      </w:r>
      <w:r w:rsidRPr="00DF590B">
        <w:rPr>
          <w:sz w:val="26"/>
          <w:szCs w:val="26"/>
        </w:rPr>
        <w:t xml:space="preserve">ется нейрон. На рис. </w:t>
      </w:r>
      <w:r w:rsidR="00146B92" w:rsidRPr="00DF590B">
        <w:rPr>
          <w:sz w:val="26"/>
          <w:szCs w:val="26"/>
        </w:rPr>
        <w:t>16</w:t>
      </w:r>
      <w:r w:rsidRPr="00DF590B">
        <w:rPr>
          <w:sz w:val="26"/>
          <w:szCs w:val="26"/>
        </w:rPr>
        <w:t>.</w:t>
      </w:r>
      <w:r w:rsidR="00146B92" w:rsidRPr="00DF590B">
        <w:rPr>
          <w:sz w:val="26"/>
          <w:szCs w:val="26"/>
        </w:rPr>
        <w:t xml:space="preserve">2 </w:t>
      </w:r>
      <w:r w:rsidRPr="00DF590B">
        <w:rPr>
          <w:sz w:val="26"/>
          <w:szCs w:val="26"/>
        </w:rPr>
        <w:t>показана его структурная схема.</w:t>
      </w:r>
    </w:p>
    <w:p w:rsidR="00967061" w:rsidRPr="00DF590B" w:rsidRDefault="00967061" w:rsidP="00CD382A">
      <w:pPr>
        <w:widowControl w:val="0"/>
        <w:spacing w:line="240" w:lineRule="auto"/>
        <w:ind w:firstLine="709"/>
        <w:rPr>
          <w:sz w:val="26"/>
          <w:szCs w:val="26"/>
        </w:rPr>
      </w:pPr>
    </w:p>
    <w:p w:rsidR="0054391F" w:rsidRPr="00DF590B" w:rsidRDefault="0054391F" w:rsidP="00CD382A">
      <w:pPr>
        <w:pStyle w:val="ac"/>
        <w:spacing w:before="0" w:line="240" w:lineRule="auto"/>
        <w:ind w:firstLine="709"/>
        <w:rPr>
          <w:sz w:val="26"/>
          <w:szCs w:val="26"/>
        </w:rPr>
      </w:pPr>
      <w:r w:rsidRPr="00DF590B">
        <w:rPr>
          <w:noProof/>
          <w:sz w:val="26"/>
          <w:szCs w:val="26"/>
          <w:lang w:eastAsia="ru-RU"/>
        </w:rPr>
        <w:lastRenderedPageBreak/>
        <w:drawing>
          <wp:inline distT="0" distB="0" distL="0" distR="0">
            <wp:extent cx="4108862" cy="1862271"/>
            <wp:effectExtent l="19050" t="0" r="5938" b="0"/>
            <wp:docPr id="690" name="Рисунок 690" descr="Func_Ne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Func_Neuro"/>
                    <pic:cNvPicPr>
                      <a:picLocks noChangeAspect="1" noChangeArrowheads="1"/>
                    </pic:cNvPicPr>
                  </pic:nvPicPr>
                  <pic:blipFill rotWithShape="1">
                    <a:blip r:embed="rId13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280"/>
                    <a:stretch/>
                  </pic:blipFill>
                  <pic:spPr bwMode="auto">
                    <a:xfrm>
                      <a:off x="0" y="0"/>
                      <a:ext cx="4124961" cy="186956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4391F" w:rsidRPr="00DF590B" w:rsidRDefault="0054391F" w:rsidP="00CD382A">
      <w:pPr>
        <w:pStyle w:val="a5"/>
        <w:spacing w:line="240" w:lineRule="auto"/>
        <w:ind w:firstLine="709"/>
        <w:rPr>
          <w:sz w:val="26"/>
          <w:szCs w:val="26"/>
        </w:rPr>
      </w:pPr>
      <w:r w:rsidRPr="00DF590B">
        <w:rPr>
          <w:sz w:val="26"/>
          <w:szCs w:val="26"/>
        </w:rPr>
        <w:t>Входной слой                    Скрытые слои                  Выходной слой</w:t>
      </w:r>
    </w:p>
    <w:p w:rsidR="0054391F" w:rsidRDefault="0054391F" w:rsidP="00CD382A">
      <w:pPr>
        <w:pStyle w:val="af0"/>
        <w:suppressAutoHyphens w:val="0"/>
        <w:spacing w:before="0" w:after="0" w:line="240" w:lineRule="auto"/>
        <w:ind w:left="0" w:right="0" w:firstLine="709"/>
        <w:rPr>
          <w:sz w:val="26"/>
          <w:szCs w:val="26"/>
        </w:rPr>
      </w:pPr>
      <w:r w:rsidRPr="00DF590B">
        <w:rPr>
          <w:sz w:val="26"/>
          <w:szCs w:val="26"/>
        </w:rPr>
        <w:t>Рис</w:t>
      </w:r>
      <w:r w:rsidR="00146B92" w:rsidRPr="00DF590B">
        <w:rPr>
          <w:sz w:val="26"/>
          <w:szCs w:val="26"/>
        </w:rPr>
        <w:t>унок</w:t>
      </w:r>
      <w:r w:rsidR="00836248">
        <w:rPr>
          <w:sz w:val="26"/>
          <w:szCs w:val="26"/>
        </w:rPr>
        <w:t xml:space="preserve"> 16.1 </w:t>
      </w:r>
      <w:r w:rsidR="00146B92" w:rsidRPr="00DF590B">
        <w:rPr>
          <w:sz w:val="26"/>
          <w:szCs w:val="26"/>
        </w:rPr>
        <w:t>-</w:t>
      </w:r>
      <w:r w:rsidRPr="00DF590B">
        <w:rPr>
          <w:sz w:val="26"/>
          <w:szCs w:val="26"/>
        </w:rPr>
        <w:t xml:space="preserve"> Функциональная схема искусственной нейронной сети</w:t>
      </w:r>
    </w:p>
    <w:p w:rsidR="00967061" w:rsidRPr="00967061" w:rsidRDefault="00967061" w:rsidP="00967061"/>
    <w:p w:rsidR="0054391F" w:rsidRPr="00DF590B" w:rsidRDefault="0054391F" w:rsidP="00CD382A">
      <w:pPr>
        <w:pStyle w:val="ac"/>
        <w:keepNext w:val="0"/>
        <w:widowControl w:val="0"/>
        <w:spacing w:before="0" w:line="240" w:lineRule="auto"/>
        <w:ind w:firstLine="709"/>
        <w:rPr>
          <w:sz w:val="26"/>
          <w:szCs w:val="26"/>
        </w:rPr>
      </w:pPr>
      <w:r w:rsidRPr="00DF590B">
        <w:rPr>
          <w:noProof/>
          <w:sz w:val="26"/>
          <w:szCs w:val="26"/>
          <w:lang w:eastAsia="ru-RU"/>
        </w:rPr>
        <w:drawing>
          <wp:inline distT="0" distB="0" distL="0" distR="0">
            <wp:extent cx="3472295" cy="1900052"/>
            <wp:effectExtent l="19050" t="0" r="0" b="0"/>
            <wp:docPr id="691" name="Рисунок 691" descr="Ne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Neuro"/>
                    <pic:cNvPicPr>
                      <a:picLocks noChangeAspect="1" noChangeArrowheads="1"/>
                    </pic:cNvPicPr>
                  </pic:nvPicPr>
                  <pic:blipFill>
                    <a:blip r:embed="rId13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73479" cy="1900700"/>
                    </a:xfrm>
                    <a:prstGeom prst="rect">
                      <a:avLst/>
                    </a:prstGeom>
                    <a:noFill/>
                    <a:ln>
                      <a:noFill/>
                    </a:ln>
                  </pic:spPr>
                </pic:pic>
              </a:graphicData>
            </a:graphic>
          </wp:inline>
        </w:drawing>
      </w:r>
    </w:p>
    <w:p w:rsidR="0054391F" w:rsidRDefault="0054391F" w:rsidP="00CD382A">
      <w:pPr>
        <w:pStyle w:val="af0"/>
        <w:suppressAutoHyphens w:val="0"/>
        <w:spacing w:before="0" w:after="0" w:line="240" w:lineRule="auto"/>
        <w:ind w:left="0" w:right="0" w:firstLine="709"/>
        <w:rPr>
          <w:sz w:val="26"/>
          <w:szCs w:val="26"/>
        </w:rPr>
      </w:pPr>
      <w:r w:rsidRPr="00DF590B">
        <w:rPr>
          <w:sz w:val="26"/>
          <w:szCs w:val="26"/>
        </w:rPr>
        <w:t>Рис</w:t>
      </w:r>
      <w:r w:rsidR="00146B92" w:rsidRPr="00DF590B">
        <w:rPr>
          <w:sz w:val="26"/>
          <w:szCs w:val="26"/>
        </w:rPr>
        <w:t>унок</w:t>
      </w:r>
      <w:r w:rsidR="00836248">
        <w:rPr>
          <w:sz w:val="26"/>
          <w:szCs w:val="26"/>
        </w:rPr>
        <w:t xml:space="preserve"> 16.2 </w:t>
      </w:r>
      <w:r w:rsidR="00146B92" w:rsidRPr="00DF590B">
        <w:rPr>
          <w:sz w:val="26"/>
          <w:szCs w:val="26"/>
        </w:rPr>
        <w:t>-</w:t>
      </w:r>
      <w:r w:rsidRPr="00DF590B">
        <w:rPr>
          <w:sz w:val="26"/>
          <w:szCs w:val="26"/>
        </w:rPr>
        <w:t xml:space="preserve"> Структурная схема искусственного нейрона </w:t>
      </w:r>
    </w:p>
    <w:p w:rsidR="00CD382A" w:rsidRPr="00CD382A" w:rsidRDefault="00CD382A" w:rsidP="00CD382A"/>
    <w:p w:rsidR="0054391F" w:rsidRPr="00DF590B" w:rsidRDefault="0054391F" w:rsidP="00CD382A">
      <w:pPr>
        <w:widowControl w:val="0"/>
        <w:spacing w:line="240" w:lineRule="auto"/>
        <w:ind w:firstLine="709"/>
        <w:rPr>
          <w:sz w:val="26"/>
          <w:szCs w:val="26"/>
        </w:rPr>
      </w:pPr>
      <w:r w:rsidRPr="00DF590B">
        <w:rPr>
          <w:sz w:val="26"/>
          <w:szCs w:val="26"/>
        </w:rPr>
        <w:t xml:space="preserve">Входные сигналы нейрона </w:t>
      </w:r>
      <w:r w:rsidRPr="00DF590B">
        <w:rPr>
          <w:rStyle w:val="Italic"/>
          <w:sz w:val="26"/>
          <w:szCs w:val="26"/>
        </w:rPr>
        <w:t>x</w:t>
      </w:r>
      <w:r w:rsidRPr="00DF590B">
        <w:rPr>
          <w:rStyle w:val="Subscript"/>
          <w:sz w:val="26"/>
          <w:szCs w:val="26"/>
        </w:rPr>
        <w:t>i</w:t>
      </w:r>
      <w:r w:rsidRPr="00DF590B">
        <w:rPr>
          <w:sz w:val="26"/>
          <w:szCs w:val="26"/>
        </w:rPr>
        <w:t xml:space="preserve">, где </w:t>
      </w:r>
      <w:r w:rsidRPr="00DF590B">
        <w:rPr>
          <w:rStyle w:val="Italic"/>
          <w:sz w:val="26"/>
          <w:szCs w:val="26"/>
        </w:rPr>
        <w:t>i</w:t>
      </w:r>
      <w:r w:rsidRPr="00DF590B">
        <w:rPr>
          <w:sz w:val="26"/>
          <w:szCs w:val="26"/>
        </w:rPr>
        <w:t xml:space="preserve"> = 1, 2, 3, ... , </w:t>
      </w:r>
      <w:r w:rsidRPr="00DF590B">
        <w:rPr>
          <w:rStyle w:val="Italic"/>
          <w:sz w:val="26"/>
          <w:szCs w:val="26"/>
        </w:rPr>
        <w:t>n</w:t>
      </w:r>
      <w:r w:rsidRPr="00DF590B">
        <w:rPr>
          <w:sz w:val="26"/>
          <w:szCs w:val="26"/>
        </w:rPr>
        <w:t xml:space="preserve"> умножают на соответствующие весовые коэффициенты </w:t>
      </w:r>
      <w:r w:rsidRPr="00DF590B">
        <w:rPr>
          <w:rStyle w:val="Italic"/>
          <w:sz w:val="26"/>
          <w:szCs w:val="26"/>
        </w:rPr>
        <w:t>w</w:t>
      </w:r>
      <w:r w:rsidRPr="00DF590B">
        <w:rPr>
          <w:rStyle w:val="Subscript"/>
          <w:sz w:val="26"/>
          <w:szCs w:val="26"/>
        </w:rPr>
        <w:t>i</w:t>
      </w:r>
      <w:r w:rsidRPr="00DF590B">
        <w:rPr>
          <w:sz w:val="26"/>
          <w:szCs w:val="26"/>
        </w:rPr>
        <w:t xml:space="preserve"> (синаптические веса) и поступают на сумматор Σ, выходной сигнал которого равен сумме взвешенных входов и сигнала смещения </w:t>
      </w:r>
      <w:r w:rsidRPr="00DF590B">
        <w:rPr>
          <w:rStyle w:val="Italic"/>
          <w:sz w:val="26"/>
          <w:szCs w:val="26"/>
        </w:rPr>
        <w:t>b</w:t>
      </w:r>
      <w:r w:rsidRPr="00DF590B">
        <w:rPr>
          <w:rStyle w:val="Subscript"/>
          <w:sz w:val="26"/>
          <w:szCs w:val="26"/>
        </w:rPr>
        <w:t>0</w:t>
      </w:r>
      <w:r w:rsidRPr="00DF590B">
        <w:rPr>
          <w:sz w:val="26"/>
          <w:szCs w:val="26"/>
        </w:rPr>
        <w:t xml:space="preserve">: </w:t>
      </w:r>
      <w:r w:rsidRPr="00DF590B">
        <w:rPr>
          <w:position w:val="-32"/>
          <w:sz w:val="26"/>
          <w:szCs w:val="26"/>
        </w:rPr>
        <w:object w:dxaOrig="1500" w:dyaOrig="760">
          <v:shape id="_x0000_i1282" type="#_x0000_t75" style="width:75.35pt;height:39.35pt" o:ole="">
            <v:imagedata r:id="rId1361" o:title=""/>
          </v:shape>
          <o:OLEObject Type="Embed" ProgID="Equation.3" ShapeID="_x0000_i1282" DrawAspect="Content" ObjectID="_1747762408" r:id="rId1362"/>
        </w:object>
      </w:r>
      <w:r w:rsidRPr="00DF590B">
        <w:rPr>
          <w:sz w:val="26"/>
          <w:szCs w:val="26"/>
        </w:rPr>
        <w:t xml:space="preserve">. Выходной сигнал искусственного нейрона рассчитывается как </w:t>
      </w:r>
      <w:r w:rsidRPr="00DF590B">
        <w:rPr>
          <w:position w:val="-10"/>
          <w:sz w:val="26"/>
          <w:szCs w:val="26"/>
        </w:rPr>
        <w:object w:dxaOrig="859" w:dyaOrig="300">
          <v:shape id="_x0000_i1283" type="#_x0000_t75" style="width:45.2pt;height:15.05pt" o:ole="">
            <v:imagedata r:id="rId1363" o:title=""/>
          </v:shape>
          <o:OLEObject Type="Embed" ProgID="Equation.3" ShapeID="_x0000_i1283" DrawAspect="Content" ObjectID="_1747762409" r:id="rId1364"/>
        </w:object>
      </w:r>
      <w:r w:rsidRPr="00DF590B">
        <w:rPr>
          <w:sz w:val="26"/>
          <w:szCs w:val="26"/>
        </w:rPr>
        <w:t xml:space="preserve">, где </w:t>
      </w:r>
      <w:r w:rsidRPr="00DF590B">
        <w:rPr>
          <w:position w:val="-10"/>
          <w:sz w:val="26"/>
          <w:szCs w:val="26"/>
        </w:rPr>
        <w:object w:dxaOrig="520" w:dyaOrig="300">
          <v:shape id="_x0000_i1284" type="#_x0000_t75" style="width:26.8pt;height:15.05pt" o:ole="">
            <v:imagedata r:id="rId1365" o:title=""/>
          </v:shape>
          <o:OLEObject Type="Embed" ProgID="Equation.3" ShapeID="_x0000_i1284" DrawAspect="Content" ObjectID="_1747762410" r:id="rId1366"/>
        </w:object>
      </w:r>
      <w:r w:rsidRPr="00DF590B">
        <w:rPr>
          <w:sz w:val="26"/>
          <w:szCs w:val="26"/>
        </w:rPr>
        <w:t xml:space="preserve"> – в общем случае нелинейная активационная функция нейрона.</w:t>
      </w:r>
    </w:p>
    <w:p w:rsidR="0054391F" w:rsidRPr="00DF590B" w:rsidRDefault="0054391F" w:rsidP="002829F3">
      <w:pPr>
        <w:widowControl w:val="0"/>
        <w:spacing w:line="240" w:lineRule="auto"/>
        <w:ind w:firstLine="709"/>
        <w:rPr>
          <w:sz w:val="26"/>
          <w:szCs w:val="26"/>
        </w:rPr>
      </w:pPr>
      <w:r w:rsidRPr="00DF590B">
        <w:rPr>
          <w:sz w:val="26"/>
          <w:szCs w:val="26"/>
        </w:rPr>
        <w:t>Функциональные свойства искусственных нейронных сетей о</w:t>
      </w:r>
      <w:r w:rsidRPr="00DF590B">
        <w:rPr>
          <w:sz w:val="26"/>
          <w:szCs w:val="26"/>
        </w:rPr>
        <w:t>п</w:t>
      </w:r>
      <w:r w:rsidRPr="00DF590B">
        <w:rPr>
          <w:sz w:val="26"/>
          <w:szCs w:val="26"/>
        </w:rPr>
        <w:t>ределяются схемами соединений входов и выходов нейронов между слоями и в слоях, количеством нейронов в слоях, типом и параметр</w:t>
      </w:r>
      <w:r w:rsidRPr="00DF590B">
        <w:rPr>
          <w:sz w:val="26"/>
          <w:szCs w:val="26"/>
        </w:rPr>
        <w:t>а</w:t>
      </w:r>
      <w:r w:rsidRPr="00DF590B">
        <w:rPr>
          <w:sz w:val="26"/>
          <w:szCs w:val="26"/>
        </w:rPr>
        <w:lastRenderedPageBreak/>
        <w:t>ми функций активации нейронов в слоях, матрицами синаптических весов, векторами смещений нейронов и тому подобное. Нейроны из разных слоев соединяются между собой связями так, чтобы каждый нейрон из последующего слоя получал сигналы от всех нейронов пр</w:t>
      </w:r>
      <w:r w:rsidRPr="00DF590B">
        <w:rPr>
          <w:sz w:val="26"/>
          <w:szCs w:val="26"/>
        </w:rPr>
        <w:t>е</w:t>
      </w:r>
      <w:r w:rsidRPr="00DF590B">
        <w:rPr>
          <w:sz w:val="26"/>
          <w:szCs w:val="26"/>
        </w:rPr>
        <w:t>дыдущего слоя (рис. 7.13). В основном во время решения задач упра</w:t>
      </w:r>
      <w:r w:rsidRPr="00DF590B">
        <w:rPr>
          <w:sz w:val="26"/>
          <w:szCs w:val="26"/>
        </w:rPr>
        <w:t>в</w:t>
      </w:r>
      <w:r w:rsidRPr="00DF590B">
        <w:rPr>
          <w:sz w:val="26"/>
          <w:szCs w:val="26"/>
        </w:rPr>
        <w:t>ления используют рекуррентные сети и сети прямого распростра</w:t>
      </w:r>
      <w:r w:rsidRPr="00DF590B">
        <w:rPr>
          <w:sz w:val="26"/>
          <w:szCs w:val="26"/>
        </w:rPr>
        <w:softHyphen/>
        <w:t>нения сигнала с линейными активационными функциями, а для нейронов скры</w:t>
      </w:r>
      <w:r w:rsidRPr="00DF590B">
        <w:rPr>
          <w:sz w:val="26"/>
          <w:szCs w:val="26"/>
        </w:rPr>
        <w:softHyphen/>
        <w:t>того слоя принимают нелинейные активационные функции (п</w:t>
      </w:r>
      <w:r w:rsidRPr="00DF590B">
        <w:rPr>
          <w:sz w:val="26"/>
          <w:szCs w:val="26"/>
        </w:rPr>
        <w:t>о</w:t>
      </w:r>
      <w:r w:rsidRPr="00DF590B">
        <w:rPr>
          <w:sz w:val="26"/>
          <w:szCs w:val="26"/>
        </w:rPr>
        <w:t>роговая функция, пороговая со смещением, логистическая, сигмо</w:t>
      </w:r>
      <w:r w:rsidRPr="00DF590B">
        <w:rPr>
          <w:sz w:val="26"/>
          <w:szCs w:val="26"/>
        </w:rPr>
        <w:t>и</w:t>
      </w:r>
      <w:r w:rsidRPr="00DF590B">
        <w:rPr>
          <w:sz w:val="26"/>
          <w:szCs w:val="26"/>
        </w:rPr>
        <w:t>дальные функции и др.).</w:t>
      </w:r>
    </w:p>
    <w:p w:rsidR="0054391F" w:rsidRPr="00DF590B" w:rsidRDefault="0054391F" w:rsidP="002829F3">
      <w:pPr>
        <w:widowControl w:val="0"/>
        <w:spacing w:line="240" w:lineRule="auto"/>
        <w:ind w:firstLine="709"/>
        <w:rPr>
          <w:sz w:val="26"/>
          <w:szCs w:val="26"/>
        </w:rPr>
      </w:pPr>
      <w:r w:rsidRPr="00DF590B">
        <w:rPr>
          <w:sz w:val="26"/>
          <w:szCs w:val="26"/>
        </w:rPr>
        <w:t>Основной характерной особенностью искусственных нейро</w:t>
      </w:r>
      <w:r w:rsidRPr="00DF590B">
        <w:rPr>
          <w:sz w:val="26"/>
          <w:szCs w:val="26"/>
        </w:rPr>
        <w:t>н</w:t>
      </w:r>
      <w:r w:rsidRPr="00DF590B">
        <w:rPr>
          <w:sz w:val="26"/>
          <w:szCs w:val="26"/>
        </w:rPr>
        <w:t>ных сетей является свойство обучаться (в том числе и переучиваться). Поэтому перед каждым конкретным использованием искусственную нейронную сеть необхо</w:t>
      </w:r>
      <w:r w:rsidRPr="00DF590B">
        <w:rPr>
          <w:sz w:val="26"/>
          <w:szCs w:val="26"/>
        </w:rPr>
        <w:softHyphen/>
        <w:t>димо обучить воспроизводить на выходе соо</w:t>
      </w:r>
      <w:r w:rsidRPr="00DF590B">
        <w:rPr>
          <w:sz w:val="26"/>
          <w:szCs w:val="26"/>
        </w:rPr>
        <w:t>т</w:t>
      </w:r>
      <w:r w:rsidRPr="00DF590B">
        <w:rPr>
          <w:sz w:val="26"/>
          <w:szCs w:val="26"/>
        </w:rPr>
        <w:t>ветствующую поставленной задаче функциональную зависимость м</w:t>
      </w:r>
      <w:r w:rsidRPr="00DF590B">
        <w:rPr>
          <w:sz w:val="26"/>
          <w:szCs w:val="26"/>
        </w:rPr>
        <w:t>е</w:t>
      </w:r>
      <w:r w:rsidRPr="00DF590B">
        <w:rPr>
          <w:sz w:val="26"/>
          <w:szCs w:val="26"/>
        </w:rPr>
        <w:t>жду векторами входных и выходных сигналов.</w:t>
      </w:r>
    </w:p>
    <w:p w:rsidR="0054391F" w:rsidRPr="00DF590B" w:rsidRDefault="0054391F" w:rsidP="002829F3">
      <w:pPr>
        <w:widowControl w:val="0"/>
        <w:spacing w:line="240" w:lineRule="auto"/>
        <w:ind w:firstLine="709"/>
        <w:rPr>
          <w:sz w:val="26"/>
          <w:szCs w:val="26"/>
        </w:rPr>
      </w:pPr>
      <w:r w:rsidRPr="00DF590B">
        <w:rPr>
          <w:sz w:val="26"/>
          <w:szCs w:val="26"/>
        </w:rPr>
        <w:t>В процессе обучения искусственная нейронная сеть приобретает знания. Для сохранения знаний нейронная сеть использует силы ме</w:t>
      </w:r>
      <w:r w:rsidRPr="00DF590B">
        <w:rPr>
          <w:sz w:val="26"/>
          <w:szCs w:val="26"/>
        </w:rPr>
        <w:t>ж</w:t>
      </w:r>
      <w:r w:rsidRPr="00DF590B">
        <w:rPr>
          <w:sz w:val="26"/>
          <w:szCs w:val="26"/>
        </w:rPr>
        <w:t>нейронных соеди</w:t>
      </w:r>
      <w:r w:rsidRPr="00DF590B">
        <w:rPr>
          <w:sz w:val="26"/>
          <w:szCs w:val="26"/>
        </w:rPr>
        <w:softHyphen/>
        <w:t>нений, которые представляются синаптичними вес</w:t>
      </w:r>
      <w:r w:rsidRPr="00DF590B">
        <w:rPr>
          <w:sz w:val="26"/>
          <w:szCs w:val="26"/>
        </w:rPr>
        <w:t>а</w:t>
      </w:r>
      <w:r w:rsidRPr="00DF590B">
        <w:rPr>
          <w:sz w:val="26"/>
          <w:szCs w:val="26"/>
        </w:rPr>
        <w:t>ми (весовыми коэффициентами) и значения смещений. Реализуют процесс обучения соответствующими алгорит</w:t>
      </w:r>
      <w:r w:rsidRPr="00DF590B">
        <w:rPr>
          <w:sz w:val="26"/>
          <w:szCs w:val="26"/>
        </w:rPr>
        <w:softHyphen/>
        <w:t>мами (методами) обуч</w:t>
      </w:r>
      <w:r w:rsidRPr="00DF590B">
        <w:rPr>
          <w:sz w:val="26"/>
          <w:szCs w:val="26"/>
        </w:rPr>
        <w:t>е</w:t>
      </w:r>
      <w:r w:rsidRPr="00DF590B">
        <w:rPr>
          <w:sz w:val="26"/>
          <w:szCs w:val="26"/>
        </w:rPr>
        <w:t>ния (тренировки), а после этого выполняют её тестирова</w:t>
      </w:r>
      <w:r w:rsidRPr="00DF590B">
        <w:rPr>
          <w:sz w:val="26"/>
          <w:szCs w:val="26"/>
        </w:rPr>
        <w:softHyphen/>
        <w:t>ние сигналами в допустимой области их изменения и получают интегральные оценки качества обучения. Область (диапазон) изменения входных сигналов в учебных и тестовых наборах данных должны совпадать. Вариативн</w:t>
      </w:r>
      <w:r w:rsidRPr="00DF590B">
        <w:rPr>
          <w:sz w:val="26"/>
          <w:szCs w:val="26"/>
        </w:rPr>
        <w:t>ы</w:t>
      </w:r>
      <w:r w:rsidRPr="00DF590B">
        <w:rPr>
          <w:sz w:val="26"/>
          <w:szCs w:val="26"/>
        </w:rPr>
        <w:t>ми параметрами структуры (архитектуры) и процедуры обучения и</w:t>
      </w:r>
      <w:r w:rsidRPr="00DF590B">
        <w:rPr>
          <w:sz w:val="26"/>
          <w:szCs w:val="26"/>
        </w:rPr>
        <w:t>с</w:t>
      </w:r>
      <w:r w:rsidRPr="00DF590B">
        <w:rPr>
          <w:sz w:val="26"/>
          <w:szCs w:val="26"/>
        </w:rPr>
        <w:t>кусственных нейронных сетей, влияющие на эффективность и то</w:t>
      </w:r>
      <w:r w:rsidRPr="00DF590B">
        <w:rPr>
          <w:sz w:val="26"/>
          <w:szCs w:val="26"/>
        </w:rPr>
        <w:t>ч</w:t>
      </w:r>
      <w:r w:rsidRPr="00DF590B">
        <w:rPr>
          <w:sz w:val="26"/>
          <w:szCs w:val="26"/>
        </w:rPr>
        <w:t xml:space="preserve">ность обучения на воспроизведение зависимости </w:t>
      </w:r>
      <w:r w:rsidRPr="00DF590B">
        <w:rPr>
          <w:position w:val="-10"/>
          <w:sz w:val="26"/>
          <w:szCs w:val="26"/>
        </w:rPr>
        <w:object w:dxaOrig="840" w:dyaOrig="300">
          <v:shape id="_x0000_i1285" type="#_x0000_t75" style="width:41.85pt;height:15.05pt" o:ole="">
            <v:imagedata r:id="rId1367" o:title=""/>
          </v:shape>
          <o:OLEObject Type="Embed" ProgID="Equation.3" ShapeID="_x0000_i1285" DrawAspect="Content" ObjectID="_1747762411" r:id="rId1368"/>
        </w:object>
      </w:r>
      <w:r w:rsidRPr="00DF590B">
        <w:rPr>
          <w:sz w:val="26"/>
          <w:szCs w:val="26"/>
        </w:rPr>
        <w:t>, является к</w:t>
      </w:r>
      <w:r w:rsidRPr="00DF590B">
        <w:rPr>
          <w:sz w:val="26"/>
          <w:szCs w:val="26"/>
        </w:rPr>
        <w:t>о</w:t>
      </w:r>
      <w:r w:rsidRPr="00DF590B">
        <w:rPr>
          <w:sz w:val="26"/>
          <w:szCs w:val="26"/>
        </w:rPr>
        <w:t>личество слоев, количество нейронов в слоях, типы функций актив</w:t>
      </w:r>
      <w:r w:rsidRPr="00DF590B">
        <w:rPr>
          <w:sz w:val="26"/>
          <w:szCs w:val="26"/>
        </w:rPr>
        <w:t>а</w:t>
      </w:r>
      <w:r w:rsidRPr="00DF590B">
        <w:rPr>
          <w:sz w:val="26"/>
          <w:szCs w:val="26"/>
        </w:rPr>
        <w:t>ции нейронов в слоях, алгоритм обучения, количество эпох обучения.</w:t>
      </w:r>
    </w:p>
    <w:p w:rsidR="0054391F" w:rsidRPr="00DF590B" w:rsidRDefault="0054391F" w:rsidP="002829F3">
      <w:pPr>
        <w:widowControl w:val="0"/>
        <w:spacing w:line="240" w:lineRule="auto"/>
        <w:ind w:firstLine="709"/>
        <w:rPr>
          <w:sz w:val="26"/>
          <w:szCs w:val="26"/>
        </w:rPr>
      </w:pPr>
      <w:r w:rsidRPr="00DF590B">
        <w:rPr>
          <w:sz w:val="26"/>
          <w:szCs w:val="26"/>
        </w:rPr>
        <w:t>Одним из широко используемых и эффективных методов об</w:t>
      </w:r>
      <w:r w:rsidRPr="00DF590B">
        <w:rPr>
          <w:sz w:val="26"/>
          <w:szCs w:val="26"/>
        </w:rPr>
        <w:t>у</w:t>
      </w:r>
      <w:r w:rsidRPr="00DF590B">
        <w:rPr>
          <w:sz w:val="26"/>
          <w:szCs w:val="26"/>
        </w:rPr>
        <w:t>чения много</w:t>
      </w:r>
      <w:r w:rsidRPr="00DF590B">
        <w:rPr>
          <w:sz w:val="26"/>
          <w:szCs w:val="26"/>
        </w:rPr>
        <w:softHyphen/>
        <w:t>слойных искусственных статических нейронных сетей я</w:t>
      </w:r>
      <w:r w:rsidRPr="00DF590B">
        <w:rPr>
          <w:sz w:val="26"/>
          <w:szCs w:val="26"/>
        </w:rPr>
        <w:t>в</w:t>
      </w:r>
      <w:r w:rsidRPr="00DF590B">
        <w:rPr>
          <w:sz w:val="26"/>
          <w:szCs w:val="26"/>
        </w:rPr>
        <w:t>ляется алгоритм обрат</w:t>
      </w:r>
      <w:r w:rsidRPr="00DF590B">
        <w:rPr>
          <w:sz w:val="26"/>
          <w:szCs w:val="26"/>
        </w:rPr>
        <w:softHyphen/>
        <w:t>ного распространения ошибки. Обучение по этому алгоритму основыва</w:t>
      </w:r>
      <w:r w:rsidRPr="00DF590B">
        <w:rPr>
          <w:sz w:val="26"/>
          <w:szCs w:val="26"/>
        </w:rPr>
        <w:softHyphen/>
        <w:t>ется на адаптивной коррекции весовых к</w:t>
      </w:r>
      <w:r w:rsidRPr="00DF590B">
        <w:rPr>
          <w:sz w:val="26"/>
          <w:szCs w:val="26"/>
        </w:rPr>
        <w:t>о</w:t>
      </w:r>
      <w:r w:rsidRPr="00DF590B">
        <w:rPr>
          <w:sz w:val="26"/>
          <w:szCs w:val="26"/>
        </w:rPr>
        <w:t>эффициентов и смещений нейронов так, чтобы минимизировать зн</w:t>
      </w:r>
      <w:r w:rsidRPr="00DF590B">
        <w:rPr>
          <w:sz w:val="26"/>
          <w:szCs w:val="26"/>
        </w:rPr>
        <w:t>а</w:t>
      </w:r>
      <w:r w:rsidRPr="00DF590B">
        <w:rPr>
          <w:sz w:val="26"/>
          <w:szCs w:val="26"/>
        </w:rPr>
        <w:t>чение суммы квадратов разностей между эталон</w:t>
      </w:r>
      <w:r w:rsidRPr="00DF590B">
        <w:rPr>
          <w:sz w:val="26"/>
          <w:szCs w:val="26"/>
        </w:rPr>
        <w:softHyphen/>
        <w:t>ными и фактическими выходными сигналами, которые являются реакциями на соответс</w:t>
      </w:r>
      <w:r w:rsidRPr="00DF590B">
        <w:rPr>
          <w:sz w:val="26"/>
          <w:szCs w:val="26"/>
        </w:rPr>
        <w:t>т</w:t>
      </w:r>
      <w:r w:rsidRPr="00DF590B">
        <w:rPr>
          <w:sz w:val="26"/>
          <w:szCs w:val="26"/>
        </w:rPr>
        <w:lastRenderedPageBreak/>
        <w:t>вующие им входные сигналы искусственной нейронной сети. Для ко</w:t>
      </w:r>
      <w:r w:rsidRPr="00DF590B">
        <w:rPr>
          <w:sz w:val="26"/>
          <w:szCs w:val="26"/>
        </w:rPr>
        <w:t>р</w:t>
      </w:r>
      <w:r w:rsidRPr="00DF590B">
        <w:rPr>
          <w:sz w:val="26"/>
          <w:szCs w:val="26"/>
        </w:rPr>
        <w:t>рекции весов во время обучения используют математи</w:t>
      </w:r>
      <w:r w:rsidRPr="00DF590B">
        <w:rPr>
          <w:sz w:val="26"/>
          <w:szCs w:val="26"/>
        </w:rPr>
        <w:softHyphen/>
        <w:t>ческую модель метода наискорейшего спуска.</w:t>
      </w:r>
    </w:p>
    <w:p w:rsidR="0054391F" w:rsidRPr="00DF590B" w:rsidRDefault="0054391F" w:rsidP="002829F3">
      <w:pPr>
        <w:widowControl w:val="0"/>
        <w:spacing w:line="240" w:lineRule="auto"/>
        <w:ind w:firstLine="709"/>
        <w:rPr>
          <w:sz w:val="26"/>
          <w:szCs w:val="26"/>
        </w:rPr>
      </w:pPr>
      <w:r w:rsidRPr="00DF590B">
        <w:rPr>
          <w:sz w:val="26"/>
          <w:szCs w:val="26"/>
        </w:rPr>
        <w:t>Искусственные нейронные сети являются, как указано выше, совершен</w:t>
      </w:r>
      <w:r w:rsidRPr="00DF590B">
        <w:rPr>
          <w:sz w:val="26"/>
          <w:szCs w:val="26"/>
        </w:rPr>
        <w:softHyphen/>
        <w:t>ными нелинейными аппроксиматорами, то есть они могут после соответству</w:t>
      </w:r>
      <w:r w:rsidRPr="00DF590B">
        <w:rPr>
          <w:sz w:val="26"/>
          <w:szCs w:val="26"/>
        </w:rPr>
        <w:softHyphen/>
        <w:t>ющей тренировки (обучения) воспроизводить сло</w:t>
      </w:r>
      <w:r w:rsidRPr="00DF590B">
        <w:rPr>
          <w:sz w:val="26"/>
          <w:szCs w:val="26"/>
        </w:rPr>
        <w:t>ж</w:t>
      </w:r>
      <w:r w:rsidRPr="00DF590B">
        <w:rPr>
          <w:sz w:val="26"/>
          <w:szCs w:val="26"/>
        </w:rPr>
        <w:t>ные нелинейные зависимости между входными и выходными сигн</w:t>
      </w:r>
      <w:r w:rsidRPr="00DF590B">
        <w:rPr>
          <w:sz w:val="26"/>
          <w:szCs w:val="26"/>
        </w:rPr>
        <w:t>а</w:t>
      </w:r>
      <w:r w:rsidRPr="00DF590B">
        <w:rPr>
          <w:sz w:val="26"/>
          <w:szCs w:val="26"/>
        </w:rPr>
        <w:t>лами. Проиллюстрируем на примере это свойство искусственных не</w:t>
      </w:r>
      <w:r w:rsidRPr="00DF590B">
        <w:rPr>
          <w:sz w:val="26"/>
          <w:szCs w:val="26"/>
        </w:rPr>
        <w:t>й</w:t>
      </w:r>
      <w:r w:rsidRPr="00DF590B">
        <w:rPr>
          <w:sz w:val="26"/>
          <w:szCs w:val="26"/>
        </w:rPr>
        <w:t>ронных сетей.</w:t>
      </w:r>
    </w:p>
    <w:p w:rsidR="0054391F" w:rsidRPr="00DF590B" w:rsidRDefault="0054391F" w:rsidP="002829F3">
      <w:pPr>
        <w:widowControl w:val="0"/>
        <w:spacing w:line="240" w:lineRule="auto"/>
        <w:ind w:firstLine="709"/>
        <w:rPr>
          <w:sz w:val="26"/>
          <w:szCs w:val="26"/>
        </w:rPr>
      </w:pPr>
      <w:r w:rsidRPr="00DF590B">
        <w:rPr>
          <w:sz w:val="26"/>
          <w:szCs w:val="26"/>
        </w:rPr>
        <w:t>Ставится задача выполнить программирование алгоритма об</w:t>
      </w:r>
      <w:r w:rsidRPr="00DF590B">
        <w:rPr>
          <w:sz w:val="26"/>
          <w:szCs w:val="26"/>
        </w:rPr>
        <w:t>у</w:t>
      </w:r>
      <w:r w:rsidRPr="00DF590B">
        <w:rPr>
          <w:sz w:val="26"/>
          <w:szCs w:val="26"/>
        </w:rPr>
        <w:t>чения (тренировки) искусственной нейронной сети на воспроизвед</w:t>
      </w:r>
      <w:r w:rsidRPr="00DF590B">
        <w:rPr>
          <w:sz w:val="26"/>
          <w:szCs w:val="26"/>
        </w:rPr>
        <w:t>е</w:t>
      </w:r>
      <w:r w:rsidRPr="00DF590B">
        <w:rPr>
          <w:sz w:val="26"/>
          <w:szCs w:val="26"/>
        </w:rPr>
        <w:t>ние функцио</w:t>
      </w:r>
      <w:r w:rsidRPr="00DF590B">
        <w:rPr>
          <w:sz w:val="26"/>
          <w:szCs w:val="26"/>
        </w:rPr>
        <w:softHyphen/>
        <w:t xml:space="preserve">нальной зависимости </w:t>
      </w:r>
      <w:r w:rsidRPr="00DF590B">
        <w:rPr>
          <w:position w:val="-14"/>
          <w:sz w:val="26"/>
          <w:szCs w:val="26"/>
        </w:rPr>
        <w:object w:dxaOrig="2200" w:dyaOrig="440">
          <v:shape id="_x0000_i1286" type="#_x0000_t75" style="width:111.35pt;height:19.25pt" o:ole="">
            <v:imagedata r:id="rId1369" o:title=""/>
          </v:shape>
          <o:OLEObject Type="Embed" ProgID="Equation.3" ShapeID="_x0000_i1286" DrawAspect="Content" ObjectID="_1747762412" r:id="rId1370"/>
        </w:object>
      </w:r>
      <w:r w:rsidRPr="00DF590B">
        <w:rPr>
          <w:sz w:val="26"/>
          <w:szCs w:val="26"/>
        </w:rPr>
        <w:t xml:space="preserve"> в диапазоне изменения входного сигнала </w:t>
      </w:r>
      <w:r w:rsidRPr="00DF590B">
        <w:rPr>
          <w:position w:val="-10"/>
          <w:sz w:val="26"/>
          <w:szCs w:val="26"/>
        </w:rPr>
        <w:object w:dxaOrig="940" w:dyaOrig="300">
          <v:shape id="_x0000_i1287" type="#_x0000_t75" style="width:46.9pt;height:15.05pt" o:ole="">
            <v:imagedata r:id="rId1371" o:title=""/>
          </v:shape>
          <o:OLEObject Type="Embed" ProgID="Equation.3" ShapeID="_x0000_i1287" DrawAspect="Content" ObjectID="_1747762413" r:id="rId1372"/>
        </w:object>
      </w:r>
      <w:r w:rsidRPr="00DF590B">
        <w:rPr>
          <w:sz w:val="26"/>
          <w:szCs w:val="26"/>
        </w:rPr>
        <w:t>, провести ее тестирование и п</w:t>
      </w:r>
      <w:r w:rsidRPr="00DF590B">
        <w:rPr>
          <w:sz w:val="26"/>
          <w:szCs w:val="26"/>
        </w:rPr>
        <w:t>о</w:t>
      </w:r>
      <w:r w:rsidRPr="00DF590B">
        <w:rPr>
          <w:sz w:val="26"/>
          <w:szCs w:val="26"/>
        </w:rPr>
        <w:t>лучить интегральные оценки качества обучения (абсолютную и отн</w:t>
      </w:r>
      <w:r w:rsidRPr="00DF590B">
        <w:rPr>
          <w:sz w:val="26"/>
          <w:szCs w:val="26"/>
        </w:rPr>
        <w:t>о</w:t>
      </w:r>
      <w:r w:rsidRPr="00DF590B">
        <w:rPr>
          <w:sz w:val="26"/>
          <w:szCs w:val="26"/>
        </w:rPr>
        <w:t>сительную среднеквадратические ошибки воспроизведения тестовых сигналов). По результатам обучения получить матрицы синаптических весов (весовых коэффициентов) нейронов скрытого и выходного слоев и векторы смещений, которые дадут искусственной нейронной сети поставленное в условии задачи функциональное свойство воспроизв</w:t>
      </w:r>
      <w:r w:rsidRPr="00DF590B">
        <w:rPr>
          <w:sz w:val="26"/>
          <w:szCs w:val="26"/>
        </w:rPr>
        <w:t>е</w:t>
      </w:r>
      <w:r w:rsidRPr="00DF590B">
        <w:rPr>
          <w:sz w:val="26"/>
          <w:szCs w:val="26"/>
        </w:rPr>
        <w:t xml:space="preserve">дения нелинейной зависимости </w:t>
      </w:r>
      <w:r w:rsidRPr="00DF590B">
        <w:rPr>
          <w:position w:val="-14"/>
          <w:sz w:val="26"/>
          <w:szCs w:val="26"/>
        </w:rPr>
        <w:object w:dxaOrig="2200" w:dyaOrig="440">
          <v:shape id="_x0000_i1288" type="#_x0000_t75" style="width:111.35pt;height:19.25pt" o:ole="">
            <v:imagedata r:id="rId1369" o:title=""/>
          </v:shape>
          <o:OLEObject Type="Embed" ProgID="Equation.3" ShapeID="_x0000_i1288" DrawAspect="Content" ObjectID="_1747762414" r:id="rId1373"/>
        </w:object>
      </w:r>
      <w:r w:rsidRPr="00DF590B">
        <w:rPr>
          <w:sz w:val="26"/>
          <w:szCs w:val="26"/>
        </w:rPr>
        <w:t>.</w:t>
      </w:r>
    </w:p>
    <w:p w:rsidR="0054391F" w:rsidRPr="00DF590B" w:rsidRDefault="0054391F" w:rsidP="002829F3">
      <w:pPr>
        <w:widowControl w:val="0"/>
        <w:spacing w:line="240" w:lineRule="auto"/>
        <w:ind w:firstLine="709"/>
        <w:rPr>
          <w:sz w:val="26"/>
          <w:szCs w:val="26"/>
        </w:rPr>
      </w:pPr>
      <w:r w:rsidRPr="00DF590B">
        <w:rPr>
          <w:sz w:val="26"/>
          <w:szCs w:val="26"/>
        </w:rPr>
        <w:t>Для решения поставленной задачи аппроксимации нелинейной функции используем искусственную нейронную сеть прямого распр</w:t>
      </w:r>
      <w:r w:rsidRPr="00DF590B">
        <w:rPr>
          <w:sz w:val="26"/>
          <w:szCs w:val="26"/>
        </w:rPr>
        <w:t>о</w:t>
      </w:r>
      <w:r w:rsidRPr="00DF590B">
        <w:rPr>
          <w:sz w:val="26"/>
          <w:szCs w:val="26"/>
        </w:rPr>
        <w:t xml:space="preserve">странения сигнала с одним скрытым слоем, содержащим N нейронов, и с одним нейроном во входном и выходном слоях, что соответствует заданной функции одной переменной </w:t>
      </w:r>
      <w:r w:rsidRPr="00DF590B">
        <w:rPr>
          <w:rStyle w:val="Italic"/>
          <w:sz w:val="26"/>
          <w:szCs w:val="26"/>
        </w:rPr>
        <w:t>y</w:t>
      </w:r>
      <w:r w:rsidRPr="00DF590B">
        <w:rPr>
          <w:sz w:val="26"/>
          <w:szCs w:val="26"/>
        </w:rPr>
        <w:t>(</w:t>
      </w:r>
      <w:r w:rsidRPr="00DF590B">
        <w:rPr>
          <w:rStyle w:val="Italic"/>
          <w:sz w:val="26"/>
          <w:szCs w:val="26"/>
        </w:rPr>
        <w:t>x</w:t>
      </w:r>
      <w:r w:rsidRPr="00DF590B">
        <w:rPr>
          <w:sz w:val="26"/>
          <w:szCs w:val="26"/>
        </w:rPr>
        <w:t>). Функциональная схема т</w:t>
      </w:r>
      <w:r w:rsidRPr="00DF590B">
        <w:rPr>
          <w:sz w:val="26"/>
          <w:szCs w:val="26"/>
        </w:rPr>
        <w:t>а</w:t>
      </w:r>
      <w:r w:rsidRPr="00DF590B">
        <w:rPr>
          <w:sz w:val="26"/>
          <w:szCs w:val="26"/>
        </w:rPr>
        <w:t>кой нейронной сети показана на рис. 7.15. Искусст</w:t>
      </w:r>
      <w:r w:rsidRPr="00DF590B">
        <w:rPr>
          <w:sz w:val="26"/>
          <w:szCs w:val="26"/>
        </w:rPr>
        <w:softHyphen/>
        <w:t>венная не</w:t>
      </w:r>
      <w:r w:rsidRPr="00DF590B">
        <w:rPr>
          <w:sz w:val="26"/>
          <w:szCs w:val="26"/>
        </w:rPr>
        <w:t>й</w:t>
      </w:r>
      <w:r w:rsidRPr="00DF590B">
        <w:rPr>
          <w:sz w:val="26"/>
          <w:szCs w:val="26"/>
        </w:rPr>
        <w:t>ронная сеть с такой структурой чаще всего используется для з</w:t>
      </w:r>
      <w:r w:rsidRPr="00DF590B">
        <w:rPr>
          <w:sz w:val="26"/>
          <w:szCs w:val="26"/>
        </w:rPr>
        <w:t>а</w:t>
      </w:r>
      <w:r w:rsidRPr="00DF590B">
        <w:rPr>
          <w:sz w:val="26"/>
          <w:szCs w:val="26"/>
        </w:rPr>
        <w:t>дач воспроизведения нелине</w:t>
      </w:r>
      <w:r w:rsidRPr="00DF590B">
        <w:rPr>
          <w:sz w:val="26"/>
          <w:szCs w:val="26"/>
        </w:rPr>
        <w:t>й</w:t>
      </w:r>
      <w:r w:rsidRPr="00DF590B">
        <w:rPr>
          <w:sz w:val="26"/>
          <w:szCs w:val="26"/>
        </w:rPr>
        <w:t>ных зависимостей. В применя</w:t>
      </w:r>
      <w:r w:rsidRPr="00DF590B">
        <w:rPr>
          <w:sz w:val="26"/>
          <w:szCs w:val="26"/>
        </w:rPr>
        <w:t>е</w:t>
      </w:r>
      <w:r w:rsidRPr="00DF590B">
        <w:rPr>
          <w:sz w:val="26"/>
          <w:szCs w:val="26"/>
        </w:rPr>
        <w:t>мой структуре искусст</w:t>
      </w:r>
      <w:r w:rsidRPr="00DF590B">
        <w:rPr>
          <w:sz w:val="26"/>
          <w:szCs w:val="26"/>
        </w:rPr>
        <w:softHyphen/>
        <w:t xml:space="preserve">венной нейронной сети (рис. </w:t>
      </w:r>
      <w:r w:rsidR="00146B92" w:rsidRPr="00DF590B">
        <w:rPr>
          <w:sz w:val="26"/>
          <w:szCs w:val="26"/>
        </w:rPr>
        <w:t>16.3</w:t>
      </w:r>
      <w:r w:rsidRPr="00DF590B">
        <w:rPr>
          <w:sz w:val="26"/>
          <w:szCs w:val="26"/>
        </w:rPr>
        <w:t>) не</w:t>
      </w:r>
      <w:r w:rsidRPr="00DF590B">
        <w:rPr>
          <w:sz w:val="26"/>
          <w:szCs w:val="26"/>
        </w:rPr>
        <w:t>й</w:t>
      </w:r>
      <w:r w:rsidRPr="00DF590B">
        <w:rPr>
          <w:sz w:val="26"/>
          <w:szCs w:val="26"/>
        </w:rPr>
        <w:t>рон входного слоя не обрабаты</w:t>
      </w:r>
      <w:r w:rsidRPr="00DF590B">
        <w:rPr>
          <w:sz w:val="26"/>
          <w:szCs w:val="26"/>
        </w:rPr>
        <w:softHyphen/>
        <w:t>вает вход</w:t>
      </w:r>
      <w:r w:rsidRPr="00DF590B">
        <w:rPr>
          <w:sz w:val="26"/>
          <w:szCs w:val="26"/>
        </w:rPr>
        <w:softHyphen/>
        <w:t>ной сигнал, а только размножает его и подает на вх</w:t>
      </w:r>
      <w:r w:rsidRPr="00DF590B">
        <w:rPr>
          <w:sz w:val="26"/>
          <w:szCs w:val="26"/>
        </w:rPr>
        <w:t>о</w:t>
      </w:r>
      <w:r w:rsidRPr="00DF590B">
        <w:rPr>
          <w:sz w:val="26"/>
          <w:szCs w:val="26"/>
        </w:rPr>
        <w:t>ды не</w:t>
      </w:r>
      <w:r w:rsidRPr="00DF590B">
        <w:rPr>
          <w:sz w:val="26"/>
          <w:szCs w:val="26"/>
        </w:rPr>
        <w:t>й</w:t>
      </w:r>
      <w:r w:rsidRPr="00DF590B">
        <w:rPr>
          <w:sz w:val="26"/>
          <w:szCs w:val="26"/>
        </w:rPr>
        <w:t>ронов скрытого слоя.</w:t>
      </w:r>
    </w:p>
    <w:p w:rsidR="0054391F" w:rsidRPr="00DF590B" w:rsidRDefault="00811F30" w:rsidP="002829F3">
      <w:pPr>
        <w:widowControl w:val="0"/>
        <w:spacing w:line="240" w:lineRule="auto"/>
        <w:ind w:firstLine="709"/>
        <w:rPr>
          <w:sz w:val="26"/>
          <w:szCs w:val="26"/>
        </w:rPr>
      </w:pPr>
      <w:r>
        <w:rPr>
          <w:noProof/>
          <w:sz w:val="26"/>
          <w:szCs w:val="26"/>
          <w:lang w:eastAsia="ru-RU"/>
        </w:rPr>
        <w:lastRenderedPageBreak/>
        <w:pict>
          <v:shape id="Text Box 145" o:spid="_x0000_s1028" type="#_x0000_t202" style="position:absolute;left:0;text-align:left;margin-left:0;margin-top:-22.15pt;width:202.4pt;height:257.9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" strokecolor="white">
            <v:textbox style="mso-fit-shape-to-text:t">
              <w:txbxContent>
                <w:p w:rsidR="001435E8" w:rsidRPr="00997F7D" w:rsidRDefault="001435E8" w:rsidP="0054391F">
                  <w:pPr>
                    <w:pStyle w:val="ac"/>
                    <w:keepNext w:val="0"/>
                    <w:widowControl w:val="0"/>
                    <w:suppressAutoHyphens/>
                    <w:jc w:val="left"/>
                  </w:pPr>
                  <w:r w:rsidRPr="00F66E22">
                    <w:rPr>
                      <w:noProof/>
                      <w:lang w:eastAsia="ru-RU"/>
                    </w:rPr>
                    <w:drawing>
                      <wp:inline distT="0" distB="0" distL="0" distR="0">
                        <wp:extent cx="2371725" cy="2381250"/>
                        <wp:effectExtent l="0" t="0" r="9525" b="0"/>
                        <wp:docPr id="204"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3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1725" cy="2381250"/>
                                </a:xfrm>
                                <a:prstGeom prst="rect">
                                  <a:avLst/>
                                </a:prstGeom>
                                <a:noFill/>
                                <a:ln>
                                  <a:noFill/>
                                </a:ln>
                              </pic:spPr>
                            </pic:pic>
                          </a:graphicData>
                        </a:graphic>
                      </wp:inline>
                    </w:drawing>
                  </w:r>
                </w:p>
                <w:p w:rsidR="001435E8" w:rsidRPr="00997F7D" w:rsidRDefault="001435E8" w:rsidP="0054391F">
                  <w:pPr>
                    <w:pStyle w:val="af0"/>
                    <w:widowControl w:val="0"/>
                  </w:pPr>
                  <w:r w:rsidRPr="00997F7D">
                    <w:t>Рис</w:t>
                  </w:r>
                  <w:r>
                    <w:t>унок16.1-</w:t>
                  </w:r>
                  <w:r w:rsidRPr="00997F7D">
                    <w:t xml:space="preserve"> Функц</w:t>
                  </w:r>
                  <w:r>
                    <w:t>и</w:t>
                  </w:r>
                  <w:r w:rsidRPr="00997F7D">
                    <w:t>ональна</w:t>
                  </w:r>
                  <w:r>
                    <w:t>я</w:t>
                  </w:r>
                  <w:r w:rsidRPr="00997F7D">
                    <w:t xml:space="preserve"> схема </w:t>
                  </w:r>
                  <w:r>
                    <w:t>искусственной</w:t>
                  </w:r>
                  <w:r w:rsidRPr="00997F7D">
                    <w:t xml:space="preserve"> нейронно</w:t>
                  </w:r>
                  <w:r>
                    <w:t>йсети</w:t>
                  </w:r>
                </w:p>
              </w:txbxContent>
            </v:textbox>
            <w10:wrap type="square"/>
          </v:shape>
        </w:pict>
      </w:r>
      <w:r w:rsidR="0054391F" w:rsidRPr="00DF590B">
        <w:rPr>
          <w:sz w:val="26"/>
          <w:szCs w:val="26"/>
        </w:rPr>
        <w:t>В общем случае для мн</w:t>
      </w:r>
      <w:r w:rsidR="0054391F" w:rsidRPr="00DF590B">
        <w:rPr>
          <w:sz w:val="26"/>
          <w:szCs w:val="26"/>
        </w:rPr>
        <w:t>о</w:t>
      </w:r>
      <w:r w:rsidR="0054391F" w:rsidRPr="00DF590B">
        <w:rPr>
          <w:sz w:val="26"/>
          <w:szCs w:val="26"/>
        </w:rPr>
        <w:t>го</w:t>
      </w:r>
      <w:r w:rsidR="0054391F" w:rsidRPr="00DF590B">
        <w:rPr>
          <w:sz w:val="26"/>
          <w:szCs w:val="26"/>
        </w:rPr>
        <w:softHyphen/>
        <w:t>слойных искусственных нейронных сетей прямого распр</w:t>
      </w:r>
      <w:r w:rsidR="0054391F" w:rsidRPr="00DF590B">
        <w:rPr>
          <w:sz w:val="26"/>
          <w:szCs w:val="26"/>
        </w:rPr>
        <w:t>о</w:t>
      </w:r>
      <w:r w:rsidR="0054391F" w:rsidRPr="00DF590B">
        <w:rPr>
          <w:sz w:val="26"/>
          <w:szCs w:val="26"/>
        </w:rPr>
        <w:t>странения, которые полностью взаимосвязаны, т.е. каждый в</w:t>
      </w:r>
      <w:r w:rsidR="0054391F" w:rsidRPr="00DF590B">
        <w:rPr>
          <w:sz w:val="26"/>
          <w:szCs w:val="26"/>
        </w:rPr>
        <w:t>ы</w:t>
      </w:r>
      <w:r w:rsidR="0054391F" w:rsidRPr="00DF590B">
        <w:rPr>
          <w:sz w:val="26"/>
          <w:szCs w:val="26"/>
        </w:rPr>
        <w:t>ход нейрона опреде</w:t>
      </w:r>
      <w:r w:rsidR="0054391F" w:rsidRPr="00DF590B">
        <w:rPr>
          <w:sz w:val="26"/>
          <w:szCs w:val="26"/>
        </w:rPr>
        <w:softHyphen/>
        <w:t>ленного слоя связан с входами всех нейронов следующего слоя, алго</w:t>
      </w:r>
      <w:r w:rsidR="0054391F" w:rsidRPr="00DF590B">
        <w:rPr>
          <w:sz w:val="26"/>
          <w:szCs w:val="26"/>
        </w:rPr>
        <w:softHyphen/>
        <w:t>ритм о</w:t>
      </w:r>
      <w:r w:rsidR="0054391F" w:rsidRPr="00DF590B">
        <w:rPr>
          <w:sz w:val="26"/>
          <w:szCs w:val="26"/>
        </w:rPr>
        <w:t>б</w:t>
      </w:r>
      <w:r w:rsidR="0054391F" w:rsidRPr="00DF590B">
        <w:rPr>
          <w:sz w:val="26"/>
          <w:szCs w:val="26"/>
        </w:rPr>
        <w:t>ратного распространения оши</w:t>
      </w:r>
      <w:r w:rsidR="0054391F" w:rsidRPr="00DF590B">
        <w:rPr>
          <w:sz w:val="26"/>
          <w:szCs w:val="26"/>
        </w:rPr>
        <w:t>б</w:t>
      </w:r>
      <w:r w:rsidR="0054391F" w:rsidRPr="00DF590B">
        <w:rPr>
          <w:sz w:val="26"/>
          <w:szCs w:val="26"/>
        </w:rPr>
        <w:t>ки удобно подавать в матрично-векторной форме. Это дает во</w:t>
      </w:r>
      <w:r w:rsidR="0054391F" w:rsidRPr="00DF590B">
        <w:rPr>
          <w:sz w:val="26"/>
          <w:szCs w:val="26"/>
        </w:rPr>
        <w:t>з</w:t>
      </w:r>
      <w:r w:rsidR="0054391F" w:rsidRPr="00DF590B">
        <w:rPr>
          <w:sz w:val="26"/>
          <w:szCs w:val="26"/>
        </w:rPr>
        <w:t>можность получить значительно более компактную запись мат</w:t>
      </w:r>
      <w:r w:rsidR="0054391F" w:rsidRPr="00DF590B">
        <w:rPr>
          <w:sz w:val="26"/>
          <w:szCs w:val="26"/>
        </w:rPr>
        <w:t>е</w:t>
      </w:r>
      <w:r w:rsidR="0054391F" w:rsidRPr="00DF590B">
        <w:rPr>
          <w:sz w:val="26"/>
          <w:szCs w:val="26"/>
        </w:rPr>
        <w:t>матической модели обучения, тестирования и функциониров</w:t>
      </w:r>
      <w:r w:rsidR="0054391F" w:rsidRPr="00DF590B">
        <w:rPr>
          <w:sz w:val="26"/>
          <w:szCs w:val="26"/>
        </w:rPr>
        <w:t>а</w:t>
      </w:r>
      <w:r w:rsidR="0054391F" w:rsidRPr="00DF590B">
        <w:rPr>
          <w:sz w:val="26"/>
          <w:szCs w:val="26"/>
        </w:rPr>
        <w:t>ния искусственной нейронной сети. При таком подходе в модели обучения и функционирования ИНС значения смещений, входящих s выходных сигналов, сигналов ошибки для каждого слоя записываются в векторы, а весовые коэфф</w:t>
      </w:r>
      <w:r w:rsidR="0054391F" w:rsidRPr="00DF590B">
        <w:rPr>
          <w:sz w:val="26"/>
          <w:szCs w:val="26"/>
        </w:rPr>
        <w:t>и</w:t>
      </w:r>
      <w:r w:rsidR="0054391F" w:rsidRPr="00DF590B">
        <w:rPr>
          <w:sz w:val="26"/>
          <w:szCs w:val="26"/>
        </w:rPr>
        <w:t>циенты между слоями – в матрице. В модели не</w:t>
      </w:r>
      <w:r w:rsidR="0054391F" w:rsidRPr="00DF590B">
        <w:rPr>
          <w:sz w:val="26"/>
          <w:szCs w:val="26"/>
        </w:rPr>
        <w:t>й</w:t>
      </w:r>
      <w:r w:rsidR="0054391F" w:rsidRPr="00DF590B">
        <w:rPr>
          <w:sz w:val="26"/>
          <w:szCs w:val="26"/>
        </w:rPr>
        <w:t>ронной сети прону</w:t>
      </w:r>
      <w:r w:rsidR="0054391F" w:rsidRPr="00DF590B">
        <w:rPr>
          <w:sz w:val="26"/>
          <w:szCs w:val="26"/>
        </w:rPr>
        <w:softHyphen/>
        <w:t>меруем слои от 0 (входной) до L (выходной). Функцию активации нейронов скрытого слоя примем нелинейной (предст</w:t>
      </w:r>
      <w:r w:rsidR="0054391F" w:rsidRPr="00DF590B">
        <w:rPr>
          <w:sz w:val="26"/>
          <w:szCs w:val="26"/>
        </w:rPr>
        <w:t>а</w:t>
      </w:r>
      <w:r w:rsidR="0054391F" w:rsidRPr="00DF590B">
        <w:rPr>
          <w:sz w:val="26"/>
          <w:szCs w:val="26"/>
        </w:rPr>
        <w:t xml:space="preserve">вим её функцией гиперболического тангенса </w:t>
      </w:r>
      <w:r w:rsidR="0054391F" w:rsidRPr="00DF590B">
        <w:rPr>
          <w:rStyle w:val="Italic"/>
          <w:sz w:val="26"/>
          <w:szCs w:val="26"/>
        </w:rPr>
        <w:t>y</w:t>
      </w:r>
      <w:r w:rsidR="0054391F" w:rsidRPr="00DF590B">
        <w:rPr>
          <w:sz w:val="26"/>
          <w:szCs w:val="26"/>
        </w:rPr>
        <w:t>(</w:t>
      </w:r>
      <w:r w:rsidR="0054391F" w:rsidRPr="00DF590B">
        <w:rPr>
          <w:rStyle w:val="Italic"/>
          <w:sz w:val="26"/>
          <w:szCs w:val="26"/>
        </w:rPr>
        <w:t>x</w:t>
      </w:r>
      <w:r w:rsidR="0054391F" w:rsidRPr="00DF590B">
        <w:rPr>
          <w:sz w:val="26"/>
          <w:szCs w:val="26"/>
        </w:rPr>
        <w:t>) = tanh(</w:t>
      </w:r>
      <w:r w:rsidR="0054391F" w:rsidRPr="00DF590B">
        <w:rPr>
          <w:rStyle w:val="Italic"/>
          <w:sz w:val="26"/>
          <w:szCs w:val="26"/>
        </w:rPr>
        <w:t>x</w:t>
      </w:r>
      <w:r w:rsidR="0054391F" w:rsidRPr="00DF590B">
        <w:rPr>
          <w:sz w:val="26"/>
          <w:szCs w:val="26"/>
        </w:rPr>
        <w:t>), которая широко исполь</w:t>
      </w:r>
      <w:r w:rsidR="0054391F" w:rsidRPr="00DF590B">
        <w:rPr>
          <w:sz w:val="26"/>
          <w:szCs w:val="26"/>
        </w:rPr>
        <w:softHyphen/>
        <w:t>зуется многими исследователями в сетях прямого распространения сигнала), а функцию активации нейронов выходного слоя примем л</w:t>
      </w:r>
      <w:r w:rsidR="0054391F" w:rsidRPr="00DF590B">
        <w:rPr>
          <w:sz w:val="26"/>
          <w:szCs w:val="26"/>
        </w:rPr>
        <w:t>и</w:t>
      </w:r>
      <w:r w:rsidR="0054391F" w:rsidRPr="00DF590B">
        <w:rPr>
          <w:sz w:val="26"/>
          <w:szCs w:val="26"/>
        </w:rPr>
        <w:t xml:space="preserve">нейной </w:t>
      </w:r>
      <w:r w:rsidR="0054391F" w:rsidRPr="00DF590B">
        <w:rPr>
          <w:rStyle w:val="Italic"/>
          <w:sz w:val="26"/>
          <w:szCs w:val="26"/>
        </w:rPr>
        <w:t>y</w:t>
      </w:r>
      <w:r w:rsidR="0054391F" w:rsidRPr="00DF590B">
        <w:rPr>
          <w:sz w:val="26"/>
          <w:szCs w:val="26"/>
        </w:rPr>
        <w:t>(</w:t>
      </w:r>
      <w:r w:rsidR="0054391F" w:rsidRPr="00DF590B">
        <w:rPr>
          <w:rStyle w:val="Italic"/>
          <w:sz w:val="26"/>
          <w:szCs w:val="26"/>
        </w:rPr>
        <w:t>x</w:t>
      </w:r>
      <w:r w:rsidR="0054391F" w:rsidRPr="00DF590B">
        <w:rPr>
          <w:sz w:val="26"/>
          <w:szCs w:val="26"/>
        </w:rPr>
        <w:t xml:space="preserve">) = </w:t>
      </w:r>
      <w:r w:rsidR="0054391F" w:rsidRPr="00DF590B">
        <w:rPr>
          <w:rStyle w:val="Italic"/>
          <w:sz w:val="26"/>
          <w:szCs w:val="26"/>
        </w:rPr>
        <w:t>x</w:t>
      </w:r>
      <w:r w:rsidR="0054391F" w:rsidRPr="00DF590B">
        <w:rPr>
          <w:sz w:val="26"/>
          <w:szCs w:val="26"/>
        </w:rPr>
        <w:t>.</w:t>
      </w:r>
    </w:p>
    <w:p w:rsidR="0054391F" w:rsidRPr="00DF590B" w:rsidRDefault="0054391F" w:rsidP="002829F3">
      <w:pPr>
        <w:widowControl w:val="0"/>
        <w:spacing w:line="240" w:lineRule="auto"/>
        <w:ind w:firstLine="709"/>
        <w:rPr>
          <w:sz w:val="26"/>
          <w:szCs w:val="26"/>
        </w:rPr>
      </w:pPr>
      <w:r w:rsidRPr="00DF590B">
        <w:rPr>
          <w:sz w:val="26"/>
          <w:szCs w:val="26"/>
        </w:rPr>
        <w:t>При таком подходе и обоснованной структуре искусственной нейронной сети, процесс ее обучения (тренировки) на текущей эпохе для текущей учебной пары данных по алгоритму обратного распр</w:t>
      </w:r>
      <w:r w:rsidRPr="00DF590B">
        <w:rPr>
          <w:sz w:val="26"/>
          <w:szCs w:val="26"/>
        </w:rPr>
        <w:t>о</w:t>
      </w:r>
      <w:r w:rsidRPr="00DF590B">
        <w:rPr>
          <w:sz w:val="26"/>
          <w:szCs w:val="26"/>
        </w:rPr>
        <w:t>странения ошибки описывается представленной ниже последовател</w:t>
      </w:r>
      <w:r w:rsidRPr="00DF590B">
        <w:rPr>
          <w:sz w:val="26"/>
          <w:szCs w:val="26"/>
        </w:rPr>
        <w:t>ь</w:t>
      </w:r>
      <w:r w:rsidRPr="00DF590B">
        <w:rPr>
          <w:sz w:val="26"/>
          <w:szCs w:val="26"/>
        </w:rPr>
        <w:t>ностью вычислительных процедур:</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 xml:space="preserve">получение с учебного набора пары данных </w:t>
      </w:r>
      <w:r w:rsidRPr="00DF590B">
        <w:rPr>
          <w:position w:val="-10"/>
          <w:sz w:val="26"/>
          <w:szCs w:val="26"/>
        </w:rPr>
        <w:object w:dxaOrig="499" w:dyaOrig="380">
          <v:shape id="_x0000_i1289" type="#_x0000_t75" style="width:25.1pt;height:19.25pt" o:ole="">
            <v:imagedata r:id="rId1375" o:title=""/>
          </v:shape>
          <o:OLEObject Type="Embed" ProgID="Equation.3" ShapeID="_x0000_i1289" DrawAspect="Content" ObjectID="_1747762415" r:id="rId1376"/>
        </w:object>
      </w:r>
      <w:r w:rsidRPr="00DF590B">
        <w:rPr>
          <w:sz w:val="26"/>
          <w:szCs w:val="26"/>
        </w:rPr>
        <w:t xml:space="preserve"> (вход), </w:t>
      </w:r>
      <w:r w:rsidRPr="00DF590B">
        <w:rPr>
          <w:position w:val="-10"/>
          <w:sz w:val="26"/>
          <w:szCs w:val="26"/>
        </w:rPr>
        <w:object w:dxaOrig="540" w:dyaOrig="460">
          <v:shape id="_x0000_i1290" type="#_x0000_t75" style="width:26.8pt;height:22.6pt" o:ole="">
            <v:imagedata r:id="rId1377" o:title=""/>
          </v:shape>
          <o:OLEObject Type="Embed" ProgID="Equation.3" ShapeID="_x0000_i1290" DrawAspect="Content" ObjectID="_1747762416" r:id="rId1378"/>
        </w:object>
      </w:r>
      <w:r w:rsidRPr="00DF590B">
        <w:rPr>
          <w:sz w:val="26"/>
          <w:szCs w:val="26"/>
        </w:rPr>
        <w:t xml:space="preserve"> (цель и эталон выхода соответственно), </w:t>
      </w:r>
      <w:r w:rsidRPr="00DF590B">
        <w:rPr>
          <w:position w:val="-10"/>
          <w:sz w:val="26"/>
          <w:szCs w:val="26"/>
        </w:rPr>
        <w:object w:dxaOrig="1380" w:dyaOrig="300">
          <v:shape id="_x0000_i1291" type="#_x0000_t75" style="width:68.65pt;height:15.05pt" o:ole="">
            <v:imagedata r:id="rId1379" o:title=""/>
          </v:shape>
          <o:OLEObject Type="Embed" ProgID="Equation.3" ShapeID="_x0000_i1291" DrawAspect="Content" ObjectID="_1747762417" r:id="rId1380"/>
        </w:object>
      </w:r>
      <w:r w:rsidRPr="00DF590B">
        <w:rPr>
          <w:sz w:val="26"/>
          <w:szCs w:val="26"/>
        </w:rPr>
        <w:t>, и предста</w:t>
      </w:r>
      <w:r w:rsidRPr="00DF590B">
        <w:rPr>
          <w:sz w:val="26"/>
          <w:szCs w:val="26"/>
        </w:rPr>
        <w:t>в</w:t>
      </w:r>
      <w:r w:rsidRPr="00DF590B">
        <w:rPr>
          <w:sz w:val="26"/>
          <w:szCs w:val="26"/>
        </w:rPr>
        <w:t xml:space="preserve">ление на входе нейронной сети значения сигнала </w:t>
      </w:r>
      <w:r w:rsidRPr="00DF590B">
        <w:rPr>
          <w:position w:val="-10"/>
          <w:sz w:val="26"/>
          <w:szCs w:val="26"/>
        </w:rPr>
        <w:object w:dxaOrig="279" w:dyaOrig="320">
          <v:shape id="_x0000_i1292" type="#_x0000_t75" style="width:10.9pt;height:18.4pt" o:ole="">
            <v:imagedata r:id="rId1381" o:title=""/>
          </v:shape>
          <o:OLEObject Type="Embed" ProgID="Equation.3" ShapeID="_x0000_i1292" DrawAspect="Content" ObjectID="_1747762418" r:id="rId1382"/>
        </w:object>
      </w:r>
      <w:r w:rsidRPr="00DF590B">
        <w:rPr>
          <w:sz w:val="26"/>
          <w:szCs w:val="26"/>
        </w:rPr>
        <w:t>;</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 xml:space="preserve">инициализация </w:t>
      </w:r>
      <w:r w:rsidRPr="00DF590B">
        <w:rPr>
          <w:rStyle w:val="Bold"/>
          <w:sz w:val="26"/>
          <w:szCs w:val="26"/>
        </w:rPr>
        <w:t>выхода</w:t>
      </w:r>
      <w:r w:rsidRPr="00DF590B">
        <w:rPr>
          <w:sz w:val="26"/>
          <w:szCs w:val="26"/>
        </w:rPr>
        <w:t xml:space="preserve"> входного слоя: </w:t>
      </w:r>
      <w:r w:rsidRPr="00DF590B">
        <w:rPr>
          <w:position w:val="-10"/>
          <w:sz w:val="26"/>
          <w:szCs w:val="26"/>
        </w:rPr>
        <w:object w:dxaOrig="720" w:dyaOrig="320">
          <v:shape id="_x0000_i1293" type="#_x0000_t75" style="width:37.65pt;height:18.4pt" o:ole="">
            <v:imagedata r:id="rId1383" o:title=""/>
          </v:shape>
          <o:OLEObject Type="Embed" ProgID="Equation.3" ShapeID="_x0000_i1293" DrawAspect="Content" ObjectID="_1747762419" r:id="rId1384"/>
        </w:object>
      </w:r>
      <w:r w:rsidRPr="00DF590B">
        <w:rPr>
          <w:sz w:val="26"/>
          <w:szCs w:val="26"/>
        </w:rPr>
        <w:t>;</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выполнение вычислений алгоритма прямого распростр</w:t>
      </w:r>
      <w:r w:rsidRPr="00DF590B">
        <w:rPr>
          <w:sz w:val="26"/>
          <w:szCs w:val="26"/>
        </w:rPr>
        <w:t>а</w:t>
      </w:r>
      <w:r w:rsidRPr="00DF590B">
        <w:rPr>
          <w:sz w:val="26"/>
          <w:szCs w:val="26"/>
        </w:rPr>
        <w:lastRenderedPageBreak/>
        <w:t xml:space="preserve">нения сигнала к выходу нейронной сети, начиная со слоя 1 (первого скрытого) и к L (выходного): </w:t>
      </w:r>
      <w:r w:rsidRPr="00DF590B">
        <w:rPr>
          <w:position w:val="-10"/>
          <w:sz w:val="26"/>
          <w:szCs w:val="26"/>
        </w:rPr>
        <w:object w:dxaOrig="1800" w:dyaOrig="360">
          <v:shape id="_x0000_i1294" type="#_x0000_t75" style="width:90.4pt;height:19.25pt" o:ole="">
            <v:imagedata r:id="rId1385" o:title=""/>
          </v:shape>
          <o:OLEObject Type="Embed" ProgID="Equation.3" ShapeID="_x0000_i1294" DrawAspect="Content" ObjectID="_1747762420" r:id="rId1386"/>
        </w:object>
      </w:r>
      <w:r w:rsidRPr="00DF590B">
        <w:rPr>
          <w:sz w:val="26"/>
          <w:szCs w:val="26"/>
        </w:rPr>
        <w:t xml:space="preserve">, где </w:t>
      </w:r>
      <w:r w:rsidRPr="00DF590B">
        <w:rPr>
          <w:rStyle w:val="Italic"/>
          <w:sz w:val="26"/>
          <w:szCs w:val="26"/>
        </w:rPr>
        <w:t>f</w:t>
      </w:r>
      <w:r w:rsidRPr="00DF590B">
        <w:rPr>
          <w:sz w:val="26"/>
          <w:szCs w:val="26"/>
        </w:rPr>
        <w:t xml:space="preserve"> – функция актив</w:t>
      </w:r>
      <w:r w:rsidRPr="00DF590B">
        <w:rPr>
          <w:sz w:val="26"/>
          <w:szCs w:val="26"/>
        </w:rPr>
        <w:t>а</w:t>
      </w:r>
      <w:r w:rsidRPr="00DF590B">
        <w:rPr>
          <w:sz w:val="26"/>
          <w:szCs w:val="26"/>
        </w:rPr>
        <w:t xml:space="preserve">ции нейронов слоя </w:t>
      </w:r>
      <w:r w:rsidRPr="00DF590B">
        <w:rPr>
          <w:rStyle w:val="Italic"/>
          <w:sz w:val="26"/>
          <w:szCs w:val="26"/>
        </w:rPr>
        <w:t>l</w:t>
      </w:r>
      <w:r w:rsidRPr="00DF590B">
        <w:rPr>
          <w:sz w:val="26"/>
          <w:szCs w:val="26"/>
        </w:rPr>
        <w:t xml:space="preserve">; </w:t>
      </w:r>
      <w:r w:rsidRPr="00DF590B">
        <w:rPr>
          <w:position w:val="-10"/>
          <w:sz w:val="26"/>
          <w:szCs w:val="26"/>
        </w:rPr>
        <w:object w:dxaOrig="279" w:dyaOrig="320">
          <v:shape id="_x0000_i1295" type="#_x0000_t75" style="width:10.9pt;height:18.4pt" o:ole="">
            <v:imagedata r:id="rId1387" o:title=""/>
          </v:shape>
          <o:OLEObject Type="Embed" ProgID="Equation.3" ShapeID="_x0000_i1295" DrawAspect="Content" ObjectID="_1747762421" r:id="rId1388"/>
        </w:object>
      </w:r>
      <w:r w:rsidRPr="00DF590B">
        <w:rPr>
          <w:sz w:val="26"/>
          <w:szCs w:val="26"/>
        </w:rPr>
        <w:t xml:space="preserve"> – матрица связей между слоями </w:t>
      </w:r>
      <w:r w:rsidRPr="00DF590B">
        <w:rPr>
          <w:rStyle w:val="Italic"/>
          <w:sz w:val="26"/>
          <w:szCs w:val="26"/>
        </w:rPr>
        <w:t>l</w:t>
      </w:r>
      <w:r w:rsidRPr="00DF590B">
        <w:rPr>
          <w:sz w:val="26"/>
          <w:szCs w:val="26"/>
        </w:rPr>
        <w:t>–1 (предыд</w:t>
      </w:r>
      <w:r w:rsidRPr="00DF590B">
        <w:rPr>
          <w:sz w:val="26"/>
          <w:szCs w:val="26"/>
        </w:rPr>
        <w:t>у</w:t>
      </w:r>
      <w:r w:rsidRPr="00DF590B">
        <w:rPr>
          <w:sz w:val="26"/>
          <w:szCs w:val="26"/>
        </w:rPr>
        <w:t xml:space="preserve">щим) и </w:t>
      </w:r>
      <w:r w:rsidRPr="00DF590B">
        <w:rPr>
          <w:rStyle w:val="Italic"/>
          <w:sz w:val="26"/>
          <w:szCs w:val="26"/>
        </w:rPr>
        <w:t xml:space="preserve">l </w:t>
      </w:r>
      <w:r w:rsidRPr="00DF590B">
        <w:rPr>
          <w:sz w:val="26"/>
          <w:szCs w:val="26"/>
        </w:rPr>
        <w:t xml:space="preserve">(текущим); </w:t>
      </w:r>
      <w:r w:rsidRPr="00DF590B">
        <w:rPr>
          <w:position w:val="-10"/>
          <w:sz w:val="26"/>
          <w:szCs w:val="26"/>
        </w:rPr>
        <w:object w:dxaOrig="220" w:dyaOrig="360">
          <v:shape id="_x0000_i1296" type="#_x0000_t75" style="width:10.9pt;height:19.25pt" o:ole="">
            <v:imagedata r:id="rId1389" o:title=""/>
          </v:shape>
          <o:OLEObject Type="Embed" ProgID="Equation.3" ShapeID="_x0000_i1296" DrawAspect="Content" ObjectID="_1747762422" r:id="rId1390"/>
        </w:object>
      </w:r>
      <w:r w:rsidRPr="00DF590B">
        <w:rPr>
          <w:sz w:val="26"/>
          <w:szCs w:val="26"/>
        </w:rPr>
        <w:t xml:space="preserve"> – смещение нейронов </w:t>
      </w:r>
      <w:r w:rsidRPr="00DF590B">
        <w:rPr>
          <w:rStyle w:val="Italic"/>
          <w:sz w:val="26"/>
          <w:szCs w:val="26"/>
        </w:rPr>
        <w:t>l</w:t>
      </w:r>
      <w:r w:rsidRPr="00DF590B">
        <w:rPr>
          <w:sz w:val="26"/>
          <w:szCs w:val="26"/>
        </w:rPr>
        <w:t xml:space="preserve">-го слоя, т.е. вычисление отклика (реакции) искусственной нейронной сети на выходном слое </w:t>
      </w:r>
      <w:r w:rsidRPr="00DF590B">
        <w:rPr>
          <w:rStyle w:val="Italic"/>
          <w:sz w:val="26"/>
          <w:szCs w:val="26"/>
        </w:rPr>
        <w:t>L</w:t>
      </w:r>
      <w:r w:rsidRPr="00DF590B">
        <w:rPr>
          <w:position w:val="-10"/>
          <w:sz w:val="26"/>
          <w:szCs w:val="26"/>
        </w:rPr>
        <w:object w:dxaOrig="300" w:dyaOrig="320">
          <v:shape id="_x0000_i1297" type="#_x0000_t75" style="width:15.05pt;height:18.4pt" o:ole="">
            <v:imagedata r:id="rId1391" o:title=""/>
          </v:shape>
          <o:OLEObject Type="Embed" ProgID="Equation.3" ShapeID="_x0000_i1297" DrawAspect="Content" ObjectID="_1747762423" r:id="rId1392"/>
        </w:object>
      </w:r>
      <w:r w:rsidRPr="00DF590B">
        <w:rPr>
          <w:sz w:val="26"/>
          <w:szCs w:val="26"/>
        </w:rPr>
        <w:t>;</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 xml:space="preserve">вычисление ошибки выходного слоя: </w:t>
      </w:r>
      <w:r w:rsidRPr="00DF590B">
        <w:rPr>
          <w:position w:val="-12"/>
          <w:sz w:val="26"/>
          <w:szCs w:val="26"/>
        </w:rPr>
        <w:object w:dxaOrig="1180" w:dyaOrig="440">
          <v:shape id="_x0000_i1298" type="#_x0000_t75" style="width:61.1pt;height:19.25pt" o:ole="">
            <v:imagedata r:id="rId1393" o:title=""/>
          </v:shape>
          <o:OLEObject Type="Embed" ProgID="Equation.3" ShapeID="_x0000_i1298" DrawAspect="Content" ObjectID="_1747762424" r:id="rId1394"/>
        </w:object>
      </w:r>
      <w:r w:rsidRPr="00DF590B">
        <w:rPr>
          <w:sz w:val="26"/>
          <w:szCs w:val="26"/>
        </w:rPr>
        <w:t xml:space="preserve">, где </w:t>
      </w:r>
      <w:r w:rsidRPr="00DF590B">
        <w:rPr>
          <w:position w:val="-12"/>
          <w:sz w:val="26"/>
          <w:szCs w:val="26"/>
        </w:rPr>
        <w:object w:dxaOrig="300" w:dyaOrig="440">
          <v:shape id="_x0000_i1299" type="#_x0000_t75" style="width:15.05pt;height:19.25pt" o:ole="">
            <v:imagedata r:id="rId1395" o:title=""/>
          </v:shape>
          <o:OLEObject Type="Embed" ProgID="Equation.3" ShapeID="_x0000_i1299" DrawAspect="Content" ObjectID="_1747762425" r:id="rId1396"/>
        </w:object>
      </w:r>
      <w:r w:rsidRPr="00DF590B">
        <w:rPr>
          <w:sz w:val="26"/>
          <w:szCs w:val="26"/>
        </w:rPr>
        <w:t xml:space="preserve"> – желаемый отклик (цель, эталон) на выходном слое; </w:t>
      </w:r>
      <w:r w:rsidRPr="00DF590B">
        <w:rPr>
          <w:position w:val="-10"/>
          <w:sz w:val="26"/>
          <w:szCs w:val="26"/>
        </w:rPr>
        <w:object w:dxaOrig="320" w:dyaOrig="320">
          <v:shape id="_x0000_i1300" type="#_x0000_t75" style="width:18.4pt;height:18.4pt" o:ole="">
            <v:imagedata r:id="rId1397" o:title=""/>
          </v:shape>
          <o:OLEObject Type="Embed" ProgID="Equation.3" ShapeID="_x0000_i1300" DrawAspect="Content" ObjectID="_1747762426" r:id="rId1398"/>
        </w:object>
      </w:r>
      <w:r w:rsidRPr="00DF590B">
        <w:rPr>
          <w:sz w:val="26"/>
          <w:szCs w:val="26"/>
        </w:rPr>
        <w:t xml:space="preserve"> – фактически полученный на выходном слое отклик искусственной нейронной сети на входной вектор </w:t>
      </w:r>
      <w:r w:rsidRPr="00DF590B">
        <w:rPr>
          <w:position w:val="-6"/>
          <w:sz w:val="26"/>
          <w:szCs w:val="26"/>
        </w:rPr>
        <w:object w:dxaOrig="180" w:dyaOrig="360">
          <v:shape id="_x0000_i1301" type="#_x0000_t75" style="width:10.9pt;height:18.4pt" o:ole="">
            <v:imagedata r:id="rId1399" o:title=""/>
          </v:shape>
          <o:OLEObject Type="Embed" ProgID="Equation.3" ShapeID="_x0000_i1301" DrawAspect="Content" ObjectID="_1747762427" r:id="rId1400"/>
        </w:object>
      </w:r>
      <w:r w:rsidRPr="00DF590B">
        <w:rPr>
          <w:sz w:val="26"/>
          <w:szCs w:val="26"/>
        </w:rPr>
        <w:t>;</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 xml:space="preserve">последовательное вычисление погрешности для слоев </w:t>
      </w:r>
      <w:r w:rsidRPr="00DF590B">
        <w:rPr>
          <w:position w:val="-10"/>
          <w:sz w:val="26"/>
          <w:szCs w:val="26"/>
        </w:rPr>
        <w:object w:dxaOrig="1660" w:dyaOrig="300">
          <v:shape id="_x0000_i1302" type="#_x0000_t75" style="width:82.9pt;height:15.05pt" o:ole="">
            <v:imagedata r:id="rId1401" o:title=""/>
          </v:shape>
          <o:OLEObject Type="Embed" ProgID="Equation.3" ShapeID="_x0000_i1302" DrawAspect="Content" ObjectID="_1747762428" r:id="rId1402"/>
        </w:object>
      </w:r>
      <w:r w:rsidRPr="00DF590B">
        <w:rPr>
          <w:sz w:val="26"/>
          <w:szCs w:val="26"/>
        </w:rPr>
        <w:t xml:space="preserve">: </w:t>
      </w:r>
      <w:r w:rsidRPr="00DF590B">
        <w:rPr>
          <w:position w:val="-10"/>
          <w:sz w:val="26"/>
          <w:szCs w:val="26"/>
        </w:rPr>
        <w:object w:dxaOrig="2260" w:dyaOrig="360">
          <v:shape id="_x0000_i1303" type="#_x0000_t75" style="width:113.85pt;height:19.25pt" o:ole="">
            <v:imagedata r:id="rId1403" o:title=""/>
          </v:shape>
          <o:OLEObject Type="Embed" ProgID="Equation.3" ShapeID="_x0000_i1303" DrawAspect="Content" ObjectID="_1747762429" r:id="rId1404"/>
        </w:object>
      </w:r>
      <w:r w:rsidRPr="00DF590B">
        <w:rPr>
          <w:sz w:val="26"/>
          <w:szCs w:val="26"/>
        </w:rPr>
        <w:t xml:space="preserve">, где </w:t>
      </w:r>
      <w:r w:rsidRPr="00DF590B">
        <w:rPr>
          <w:rStyle w:val="Italic"/>
          <w:sz w:val="26"/>
          <w:szCs w:val="26"/>
        </w:rPr>
        <w:t>T</w:t>
      </w:r>
      <w:r w:rsidRPr="00DF590B">
        <w:rPr>
          <w:sz w:val="26"/>
          <w:szCs w:val="26"/>
        </w:rPr>
        <w:t xml:space="preserve"> – оператор транспониров</w:t>
      </w:r>
      <w:r w:rsidRPr="00DF590B">
        <w:rPr>
          <w:sz w:val="26"/>
          <w:szCs w:val="26"/>
        </w:rPr>
        <w:t>а</w:t>
      </w:r>
      <w:r w:rsidRPr="00DF590B">
        <w:rPr>
          <w:sz w:val="26"/>
          <w:szCs w:val="26"/>
        </w:rPr>
        <w:t xml:space="preserve">ния матрицы </w:t>
      </w:r>
      <w:r w:rsidRPr="00DF590B">
        <w:rPr>
          <w:rStyle w:val="Italic"/>
          <w:sz w:val="26"/>
          <w:szCs w:val="26"/>
        </w:rPr>
        <w:t>W</w:t>
      </w:r>
      <w:r w:rsidRPr="00DF590B">
        <w:rPr>
          <w:sz w:val="26"/>
          <w:szCs w:val="26"/>
        </w:rPr>
        <w:t xml:space="preserve">; </w:t>
      </w:r>
      <w:r w:rsidRPr="00DF590B">
        <w:rPr>
          <w:rStyle w:val="Italic"/>
          <w:sz w:val="26"/>
          <w:szCs w:val="26"/>
        </w:rPr>
        <w:t>f'</w:t>
      </w:r>
      <w:r w:rsidRPr="00DF590B">
        <w:rPr>
          <w:sz w:val="26"/>
          <w:szCs w:val="26"/>
        </w:rPr>
        <w:t xml:space="preserve"> – производная активационной функции нейронов слоя </w:t>
      </w:r>
      <w:r w:rsidRPr="00DF590B">
        <w:rPr>
          <w:rStyle w:val="Italic"/>
          <w:sz w:val="26"/>
          <w:szCs w:val="26"/>
        </w:rPr>
        <w:t>l</w:t>
      </w:r>
      <w:r w:rsidRPr="00DF590B">
        <w:rPr>
          <w:sz w:val="26"/>
          <w:szCs w:val="26"/>
        </w:rPr>
        <w:t xml:space="preserve">; </w:t>
      </w:r>
      <w:r w:rsidRPr="00DF590B">
        <w:rPr>
          <w:position w:val="-10"/>
          <w:sz w:val="26"/>
          <w:szCs w:val="26"/>
        </w:rPr>
        <w:object w:dxaOrig="420" w:dyaOrig="320">
          <v:shape id="_x0000_i1304" type="#_x0000_t75" style="width:19.25pt;height:18.4pt" o:ole="">
            <v:imagedata r:id="rId1405" o:title=""/>
          </v:shape>
          <o:OLEObject Type="Embed" ProgID="Equation.3" ShapeID="_x0000_i1304" DrawAspect="Content" ObjectID="_1747762430" r:id="rId1406"/>
        </w:object>
      </w:r>
      <w:r w:rsidRPr="00DF590B">
        <w:rPr>
          <w:sz w:val="26"/>
          <w:szCs w:val="26"/>
        </w:rPr>
        <w:t xml:space="preserve"> – вектор выходов сумматоров нейронов слоя </w:t>
      </w:r>
      <w:r w:rsidRPr="00DF590B">
        <w:rPr>
          <w:rStyle w:val="Italic"/>
          <w:sz w:val="26"/>
          <w:szCs w:val="26"/>
        </w:rPr>
        <w:t>l</w:t>
      </w:r>
      <w:r w:rsidRPr="00DF590B">
        <w:rPr>
          <w:sz w:val="26"/>
          <w:szCs w:val="26"/>
        </w:rPr>
        <w:t xml:space="preserve"> (т.е. вектор выходов нейронов слоя без применения активационной функции);</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 xml:space="preserve">выполнения корректировки матриц синаптических связей (весовых коэффициентов) и векторов смещений слоев </w:t>
      </w:r>
      <w:r w:rsidRPr="00DF590B">
        <w:rPr>
          <w:position w:val="-10"/>
          <w:sz w:val="26"/>
          <w:szCs w:val="26"/>
        </w:rPr>
        <w:object w:dxaOrig="1060" w:dyaOrig="300">
          <v:shape id="_x0000_i1305" type="#_x0000_t75" style="width:52.75pt;height:15.05pt" o:ole="">
            <v:imagedata r:id="rId1407" o:title=""/>
          </v:shape>
          <o:OLEObject Type="Embed" ProgID="Equation.3" ShapeID="_x0000_i1305" DrawAspect="Content" ObjectID="_1747762431" r:id="rId1408"/>
        </w:object>
      </w:r>
      <w:r w:rsidRPr="00DF590B">
        <w:rPr>
          <w:sz w:val="26"/>
          <w:szCs w:val="26"/>
        </w:rPr>
        <w:t xml:space="preserve"> по формулам </w:t>
      </w:r>
      <w:r w:rsidRPr="00DF590B">
        <w:rPr>
          <w:position w:val="-10"/>
          <w:sz w:val="26"/>
          <w:szCs w:val="26"/>
        </w:rPr>
        <w:object w:dxaOrig="2060" w:dyaOrig="360">
          <v:shape id="_x0000_i1306" type="#_x0000_t75" style="width:102.15pt;height:19.25pt" o:ole="">
            <v:imagedata r:id="rId1409" o:title=""/>
          </v:shape>
          <o:OLEObject Type="Embed" ProgID="Equation.3" ShapeID="_x0000_i1306" DrawAspect="Content" ObjectID="_1747762432" r:id="rId1410"/>
        </w:object>
      </w:r>
      <w:r w:rsidRPr="00DF590B">
        <w:rPr>
          <w:sz w:val="26"/>
          <w:szCs w:val="26"/>
        </w:rPr>
        <w:t xml:space="preserve"> та </w:t>
      </w:r>
      <w:r w:rsidRPr="00DF590B">
        <w:rPr>
          <w:position w:val="-10"/>
          <w:sz w:val="26"/>
          <w:szCs w:val="26"/>
        </w:rPr>
        <w:object w:dxaOrig="1620" w:dyaOrig="360">
          <v:shape id="_x0000_i1307" type="#_x0000_t75" style="width:82.9pt;height:19.25pt" o:ole="">
            <v:imagedata r:id="rId1411" o:title=""/>
          </v:shape>
          <o:OLEObject Type="Embed" ProgID="Equation.3" ShapeID="_x0000_i1307" DrawAspect="Content" ObjectID="_1747762433" r:id="rId1412"/>
        </w:object>
      </w:r>
      <w:r w:rsidRPr="00DF590B">
        <w:rPr>
          <w:sz w:val="26"/>
          <w:szCs w:val="26"/>
        </w:rPr>
        <w:t xml:space="preserve"> в направлении умен</w:t>
      </w:r>
      <w:r w:rsidRPr="00DF590B">
        <w:rPr>
          <w:sz w:val="26"/>
          <w:szCs w:val="26"/>
        </w:rPr>
        <w:t>ь</w:t>
      </w:r>
      <w:r w:rsidRPr="00DF590B">
        <w:rPr>
          <w:sz w:val="26"/>
          <w:szCs w:val="26"/>
        </w:rPr>
        <w:t xml:space="preserve">шения погрешности, где </w:t>
      </w:r>
      <w:r w:rsidRPr="00DF590B">
        <w:rPr>
          <w:rStyle w:val="Italic"/>
          <w:sz w:val="26"/>
          <w:szCs w:val="26"/>
        </w:rPr>
        <w:t>k</w:t>
      </w:r>
      <w:r w:rsidRPr="00DF590B">
        <w:rPr>
          <w:sz w:val="26"/>
          <w:szCs w:val="26"/>
        </w:rPr>
        <w:t xml:space="preserve"> – номер шага обучения; η – коэффициент обучения на определенном шаге (задает интенсивность корректировки весов и смещений нейронов, изменяется в процессе обучение (по эп</w:t>
      </w:r>
      <w:r w:rsidRPr="00DF590B">
        <w:rPr>
          <w:sz w:val="26"/>
          <w:szCs w:val="26"/>
        </w:rPr>
        <w:t>о</w:t>
      </w:r>
      <w:r w:rsidRPr="00DF590B">
        <w:rPr>
          <w:sz w:val="26"/>
          <w:szCs w:val="26"/>
        </w:rPr>
        <w:t>хам) в диапазоне (0,1));</w:t>
      </w:r>
    </w:p>
    <w:p w:rsidR="0054391F" w:rsidRPr="00DF590B" w:rsidRDefault="0054391F" w:rsidP="002829F3">
      <w:pPr>
        <w:widowControl w:val="0"/>
        <w:numPr>
          <w:ilvl w:val="0"/>
          <w:numId w:val="74"/>
        </w:numPr>
        <w:spacing w:line="240" w:lineRule="auto"/>
        <w:ind w:left="0" w:firstLine="709"/>
        <w:rPr>
          <w:sz w:val="26"/>
          <w:szCs w:val="26"/>
        </w:rPr>
      </w:pPr>
      <w:r w:rsidRPr="00DF590B">
        <w:rPr>
          <w:sz w:val="26"/>
          <w:szCs w:val="26"/>
        </w:rPr>
        <w:t>переход на выполнение вычислений шагов 1–6 алгоритма для всех пар (</w:t>
      </w:r>
      <w:r w:rsidRPr="00DF590B">
        <w:rPr>
          <w:position w:val="-10"/>
          <w:sz w:val="26"/>
          <w:szCs w:val="26"/>
        </w:rPr>
        <w:object w:dxaOrig="440" w:dyaOrig="360">
          <v:shape id="_x0000_i1308" type="#_x0000_t75" style="width:19.25pt;height:19.25pt" o:ole="">
            <v:imagedata r:id="rId1413" o:title=""/>
          </v:shape>
          <o:OLEObject Type="Embed" ProgID="Equation.3" ShapeID="_x0000_i1308" DrawAspect="Content" ObjectID="_1747762434" r:id="rId1414"/>
        </w:object>
      </w:r>
      <w:r w:rsidRPr="00DF590B">
        <w:rPr>
          <w:sz w:val="26"/>
          <w:szCs w:val="26"/>
        </w:rPr>
        <w:t>,</w:t>
      </w:r>
      <w:r w:rsidRPr="00DF590B">
        <w:rPr>
          <w:position w:val="-12"/>
          <w:sz w:val="26"/>
          <w:szCs w:val="26"/>
        </w:rPr>
        <w:object w:dxaOrig="499" w:dyaOrig="499">
          <v:shape id="_x0000_i1309" type="#_x0000_t75" style="width:25.1pt;height:25.1pt" o:ole="">
            <v:imagedata r:id="rId1415" o:title=""/>
          </v:shape>
          <o:OLEObject Type="Embed" ProgID="Equation.3" ShapeID="_x0000_i1309" DrawAspect="Content" ObjectID="_1747762435" r:id="rId1416"/>
        </w:object>
      </w:r>
      <w:r w:rsidRPr="00DF590B">
        <w:rPr>
          <w:sz w:val="26"/>
          <w:szCs w:val="26"/>
        </w:rPr>
        <w:t>) учебной выборки данных на каждой эпохе до тех, пор пока не выполнено обучение на заданном количестве эпох или пока на учебной выборке данных не достигнуто желание значение погрешности обучения.</w:t>
      </w:r>
    </w:p>
    <w:p w:rsidR="0054391F" w:rsidRDefault="0054391F" w:rsidP="002829F3">
      <w:pPr>
        <w:spacing w:line="240" w:lineRule="auto"/>
        <w:ind w:firstLine="709"/>
        <w:rPr>
          <w:sz w:val="26"/>
          <w:szCs w:val="26"/>
        </w:rPr>
      </w:pPr>
      <w:r w:rsidRPr="00DF590B">
        <w:rPr>
          <w:sz w:val="26"/>
          <w:szCs w:val="26"/>
        </w:rPr>
        <w:t xml:space="preserve">В нашем случае входной вектор </w:t>
      </w:r>
      <w:r w:rsidRPr="00DF590B">
        <w:rPr>
          <w:position w:val="-10"/>
          <w:sz w:val="26"/>
          <w:szCs w:val="26"/>
        </w:rPr>
        <w:object w:dxaOrig="260" w:dyaOrig="320">
          <v:shape id="_x0000_i1310" type="#_x0000_t75" style="width:10.9pt;height:18.4pt" o:ole="">
            <v:imagedata r:id="rId1417" o:title=""/>
          </v:shape>
          <o:OLEObject Type="Embed" ProgID="Equation.3" ShapeID="_x0000_i1310" DrawAspect="Content" ObjectID="_1747762436" r:id="rId1418"/>
        </w:object>
      </w:r>
      <w:r w:rsidRPr="00DF590B">
        <w:rPr>
          <w:sz w:val="26"/>
          <w:szCs w:val="26"/>
        </w:rPr>
        <w:t xml:space="preserve"> и вектор </w:t>
      </w:r>
      <w:r w:rsidRPr="00DF590B">
        <w:rPr>
          <w:position w:val="-12"/>
          <w:sz w:val="26"/>
          <w:szCs w:val="26"/>
        </w:rPr>
        <w:object w:dxaOrig="300" w:dyaOrig="440">
          <v:shape id="_x0000_i1311" type="#_x0000_t75" style="width:15.05pt;height:19.25pt" o:ole="">
            <v:imagedata r:id="rId1419" o:title=""/>
          </v:shape>
          <o:OLEObject Type="Embed" ProgID="Equation.3" ShapeID="_x0000_i1311" DrawAspect="Content" ObjectID="_1747762437" r:id="rId1420"/>
        </w:object>
      </w:r>
      <w:r w:rsidRPr="00DF590B">
        <w:rPr>
          <w:sz w:val="26"/>
          <w:szCs w:val="26"/>
        </w:rPr>
        <w:t xml:space="preserve"> содержат по о</w:t>
      </w:r>
      <w:r w:rsidRPr="00DF590B">
        <w:rPr>
          <w:sz w:val="26"/>
          <w:szCs w:val="26"/>
        </w:rPr>
        <w:t>д</w:t>
      </w:r>
      <w:r w:rsidRPr="00DF590B">
        <w:rPr>
          <w:sz w:val="26"/>
          <w:szCs w:val="26"/>
        </w:rPr>
        <w:t xml:space="preserve">ному элементу (являются скалярами). Матрица </w:t>
      </w:r>
      <w:r w:rsidRPr="00DF590B">
        <w:rPr>
          <w:rStyle w:val="Bold"/>
          <w:sz w:val="26"/>
          <w:szCs w:val="26"/>
        </w:rPr>
        <w:t>W</w:t>
      </w:r>
      <w:r w:rsidRPr="00DF590B">
        <w:rPr>
          <w:rStyle w:val="Subscript"/>
          <w:sz w:val="26"/>
          <w:szCs w:val="26"/>
        </w:rPr>
        <w:t>1</w:t>
      </w:r>
      <w:r w:rsidRPr="00DF590B">
        <w:rPr>
          <w:sz w:val="26"/>
          <w:szCs w:val="26"/>
        </w:rPr>
        <w:t xml:space="preserve"> является вектором-столбцом, а </w:t>
      </w:r>
      <w:r w:rsidRPr="00DF590B">
        <w:rPr>
          <w:rStyle w:val="Bold"/>
          <w:sz w:val="26"/>
          <w:szCs w:val="26"/>
        </w:rPr>
        <w:t>W</w:t>
      </w:r>
      <w:r w:rsidRPr="00DF590B">
        <w:rPr>
          <w:rStyle w:val="Subscript"/>
          <w:sz w:val="26"/>
          <w:szCs w:val="26"/>
        </w:rPr>
        <w:t>2</w:t>
      </w:r>
      <w:r w:rsidRPr="00DF590B">
        <w:rPr>
          <w:sz w:val="26"/>
          <w:szCs w:val="26"/>
        </w:rPr>
        <w:t xml:space="preserve"> – вектором-строкой, </w:t>
      </w:r>
      <w:r w:rsidRPr="00DF590B">
        <w:rPr>
          <w:rStyle w:val="Bold"/>
          <w:sz w:val="26"/>
          <w:szCs w:val="26"/>
        </w:rPr>
        <w:t>b</w:t>
      </w:r>
      <w:r w:rsidRPr="00DF590B">
        <w:rPr>
          <w:rStyle w:val="Subscript"/>
          <w:sz w:val="26"/>
          <w:szCs w:val="26"/>
        </w:rPr>
        <w:t>1</w:t>
      </w:r>
      <w:r w:rsidRPr="00DF590B">
        <w:rPr>
          <w:sz w:val="26"/>
          <w:szCs w:val="26"/>
        </w:rPr>
        <w:t xml:space="preserve"> – вектор-столбец, а </w:t>
      </w:r>
      <w:r w:rsidRPr="00DF590B">
        <w:rPr>
          <w:rStyle w:val="Italic"/>
          <w:sz w:val="26"/>
          <w:szCs w:val="26"/>
        </w:rPr>
        <w:t>b</w:t>
      </w:r>
      <w:r w:rsidRPr="00DF590B">
        <w:rPr>
          <w:rStyle w:val="Subscript"/>
          <w:sz w:val="26"/>
          <w:szCs w:val="26"/>
        </w:rPr>
        <w:t>2</w:t>
      </w:r>
      <w:r w:rsidRPr="00DF590B">
        <w:rPr>
          <w:sz w:val="26"/>
          <w:szCs w:val="26"/>
        </w:rPr>
        <w:t xml:space="preserve"> – скаляр. Все наборы входных и эталонных (желаемых) значений используются для обучения сети последовательно (циклически). Следовательно, о</w:t>
      </w:r>
      <w:r w:rsidRPr="00DF590B">
        <w:rPr>
          <w:sz w:val="26"/>
          <w:szCs w:val="26"/>
        </w:rPr>
        <w:t>б</w:t>
      </w:r>
      <w:r w:rsidRPr="00DF590B">
        <w:rPr>
          <w:sz w:val="26"/>
          <w:szCs w:val="26"/>
        </w:rPr>
        <w:t>щее количество проходов алгоритма составляет E∙M, где M – колич</w:t>
      </w:r>
      <w:r w:rsidRPr="00DF590B">
        <w:rPr>
          <w:sz w:val="26"/>
          <w:szCs w:val="26"/>
        </w:rPr>
        <w:t>е</w:t>
      </w:r>
      <w:r w:rsidRPr="00DF590B">
        <w:rPr>
          <w:sz w:val="26"/>
          <w:szCs w:val="26"/>
        </w:rPr>
        <w:t xml:space="preserve">ство точек, на которых протабулирована функция цели </w:t>
      </w:r>
      <w:r w:rsidRPr="00DF590B">
        <w:rPr>
          <w:sz w:val="26"/>
          <w:szCs w:val="26"/>
        </w:rPr>
        <w:sym w:font="Symbol" w:char="F02D"/>
      </w:r>
      <w:r w:rsidRPr="00DF590B">
        <w:rPr>
          <w:sz w:val="26"/>
          <w:szCs w:val="26"/>
        </w:rPr>
        <w:t xml:space="preserve"> функция </w:t>
      </w:r>
      <w:r w:rsidRPr="00DF590B">
        <w:rPr>
          <w:sz w:val="26"/>
          <w:szCs w:val="26"/>
        </w:rPr>
        <w:lastRenderedPageBreak/>
        <w:t>преобразования входного сигнала искусственной нейронной сети, а E – количество эпох обучения (в данной задаче является условием око</w:t>
      </w:r>
      <w:r w:rsidRPr="00DF590B">
        <w:rPr>
          <w:sz w:val="26"/>
          <w:szCs w:val="26"/>
        </w:rPr>
        <w:t>н</w:t>
      </w:r>
      <w:r w:rsidRPr="00DF590B">
        <w:rPr>
          <w:sz w:val="26"/>
          <w:szCs w:val="26"/>
        </w:rPr>
        <w:t>чания выполнения алгоритма обучения). Для упрощения расчетов и</w:t>
      </w:r>
      <w:r w:rsidRPr="00DF590B">
        <w:rPr>
          <w:sz w:val="26"/>
          <w:szCs w:val="26"/>
        </w:rPr>
        <w:t>с</w:t>
      </w:r>
      <w:r w:rsidRPr="00DF590B">
        <w:rPr>
          <w:sz w:val="26"/>
          <w:szCs w:val="26"/>
        </w:rPr>
        <w:t xml:space="preserve">пользовано тождество: </w:t>
      </w:r>
      <w:r w:rsidRPr="00DF590B">
        <w:rPr>
          <w:position w:val="-10"/>
          <w:sz w:val="26"/>
          <w:szCs w:val="26"/>
        </w:rPr>
        <w:object w:dxaOrig="2020" w:dyaOrig="360">
          <v:shape id="_x0000_i1312" type="#_x0000_t75" style="width:98.8pt;height:19.25pt" o:ole="">
            <v:imagedata r:id="rId1421" o:title=""/>
          </v:shape>
          <o:OLEObject Type="Embed" ProgID="Equation.3" ShapeID="_x0000_i1312" DrawAspect="Content" ObjectID="_1747762438" r:id="rId1422"/>
        </w:object>
      </w:r>
      <w:r w:rsidRPr="00DF590B">
        <w:rPr>
          <w:sz w:val="26"/>
          <w:szCs w:val="26"/>
        </w:rPr>
        <w:t>.Коэффициент обучения б</w:t>
      </w:r>
      <w:r w:rsidRPr="00DF590B">
        <w:rPr>
          <w:sz w:val="26"/>
          <w:szCs w:val="26"/>
        </w:rPr>
        <w:t>у</w:t>
      </w:r>
      <w:r w:rsidRPr="00DF590B">
        <w:rPr>
          <w:sz w:val="26"/>
          <w:szCs w:val="26"/>
        </w:rPr>
        <w:t xml:space="preserve">дем менять по закону: </w:t>
      </w:r>
      <w:r w:rsidRPr="00DF590B">
        <w:rPr>
          <w:position w:val="-10"/>
          <w:sz w:val="26"/>
          <w:szCs w:val="26"/>
        </w:rPr>
        <w:object w:dxaOrig="2799" w:dyaOrig="300">
          <v:shape id="_x0000_i1313" type="#_x0000_t75" style="width:140.65pt;height:18.4pt" o:ole="">
            <v:imagedata r:id="rId1423" o:title=""/>
          </v:shape>
          <o:OLEObject Type="Embed" ProgID="Equation.3" ShapeID="_x0000_i1313" DrawAspect="Content" ObjectID="_1747762439" r:id="rId1424"/>
        </w:object>
      </w:r>
      <w:r w:rsidRPr="00DF590B">
        <w:rPr>
          <w:sz w:val="26"/>
          <w:szCs w:val="26"/>
        </w:rPr>
        <w:t xml:space="preserve">, где </w:t>
      </w:r>
      <w:r w:rsidRPr="00DF590B">
        <w:rPr>
          <w:rStyle w:val="Italic"/>
          <w:sz w:val="26"/>
          <w:szCs w:val="26"/>
          <w:lang w:val="en-US"/>
        </w:rPr>
        <w:t>epoch</w:t>
      </w:r>
      <w:r w:rsidRPr="00DF590B">
        <w:rPr>
          <w:sz w:val="26"/>
          <w:szCs w:val="26"/>
        </w:rPr>
        <w:t xml:space="preserve"> – текущий номер эпохи. Таким образом, коэффициент обучения меняется от 0 и быстро стремится к 0.1 (практически в течение 200 первых эпох)</w:t>
      </w:r>
    </w:p>
    <w:p w:rsidR="00967061" w:rsidRPr="00DF590B" w:rsidRDefault="00967061" w:rsidP="002829F3">
      <w:pPr>
        <w:spacing w:line="240" w:lineRule="auto"/>
        <w:ind w:firstLine="709"/>
        <w:rPr>
          <w:sz w:val="26"/>
          <w:szCs w:val="26"/>
        </w:rPr>
      </w:pPr>
    </w:p>
    <w:p w:rsidR="002B6B81" w:rsidRPr="00DF590B" w:rsidRDefault="002B6B81" w:rsidP="00D9231A">
      <w:pPr>
        <w:pStyle w:val="21"/>
        <w:numPr>
          <w:ilvl w:val="1"/>
          <w:numId w:val="90"/>
        </w:numPr>
        <w:spacing w:before="0" w:after="0" w:line="240" w:lineRule="auto"/>
        <w:ind w:left="0" w:firstLine="709"/>
        <w:rPr>
          <w:rFonts w:ascii="Times New Roman" w:hAnsi="Times New Roman"/>
          <w:sz w:val="26"/>
          <w:szCs w:val="26"/>
        </w:rPr>
      </w:pPr>
      <w:bookmarkStart w:id="503" w:name="_Toc5392413"/>
      <w:r w:rsidRPr="00DF590B">
        <w:rPr>
          <w:rFonts w:ascii="Times New Roman" w:hAnsi="Times New Roman"/>
          <w:sz w:val="26"/>
          <w:szCs w:val="26"/>
        </w:rPr>
        <w:t>Пример примененияискусственной нейронной сети</w:t>
      </w:r>
      <w:bookmarkEnd w:id="503"/>
    </w:p>
    <w:p w:rsidR="002829F3" w:rsidRDefault="002829F3" w:rsidP="002829F3">
      <w:pPr>
        <w:widowControl w:val="0"/>
        <w:spacing w:line="240" w:lineRule="auto"/>
        <w:ind w:firstLine="709"/>
        <w:rPr>
          <w:sz w:val="26"/>
          <w:szCs w:val="26"/>
        </w:rPr>
      </w:pPr>
    </w:p>
    <w:p w:rsidR="0054391F" w:rsidRPr="00DF590B" w:rsidRDefault="0054391F" w:rsidP="002829F3">
      <w:pPr>
        <w:widowControl w:val="0"/>
        <w:spacing w:line="240" w:lineRule="auto"/>
        <w:ind w:firstLine="709"/>
        <w:rPr>
          <w:sz w:val="26"/>
          <w:szCs w:val="26"/>
        </w:rPr>
      </w:pPr>
      <w:r w:rsidRPr="00DF590B">
        <w:rPr>
          <w:sz w:val="26"/>
          <w:szCs w:val="26"/>
        </w:rPr>
        <w:t>Ниже приведен вариант Mathcad-документа, реализующего оп</w:t>
      </w:r>
      <w:r w:rsidRPr="00DF590B">
        <w:rPr>
          <w:sz w:val="26"/>
          <w:szCs w:val="26"/>
        </w:rPr>
        <w:t>и</w:t>
      </w:r>
      <w:r w:rsidRPr="00DF590B">
        <w:rPr>
          <w:sz w:val="26"/>
          <w:szCs w:val="26"/>
        </w:rPr>
        <w:t>санные выше математические процедуры алгоритма обучения и тест</w:t>
      </w:r>
      <w:r w:rsidRPr="00DF590B">
        <w:rPr>
          <w:sz w:val="26"/>
          <w:szCs w:val="26"/>
        </w:rPr>
        <w:t>и</w:t>
      </w:r>
      <w:r w:rsidRPr="00DF590B">
        <w:rPr>
          <w:sz w:val="26"/>
          <w:szCs w:val="26"/>
        </w:rPr>
        <w:t>рования искусственной нейронной сети (рис. 7.15) для воспроизвед</w:t>
      </w:r>
      <w:r w:rsidRPr="00DF590B">
        <w:rPr>
          <w:sz w:val="26"/>
          <w:szCs w:val="26"/>
        </w:rPr>
        <w:t>е</w:t>
      </w:r>
      <w:r w:rsidRPr="00DF590B">
        <w:rPr>
          <w:sz w:val="26"/>
          <w:szCs w:val="26"/>
        </w:rPr>
        <w:t xml:space="preserve">ния нелинейной зависимости </w:t>
      </w:r>
      <w:r w:rsidRPr="00DF590B">
        <w:rPr>
          <w:position w:val="-14"/>
          <w:sz w:val="26"/>
          <w:szCs w:val="26"/>
        </w:rPr>
        <w:object w:dxaOrig="2200" w:dyaOrig="440">
          <v:shape id="_x0000_i1314" type="#_x0000_t75" style="width:111.35pt;height:19.25pt" o:ole="">
            <v:imagedata r:id="rId1425" o:title=""/>
          </v:shape>
          <o:OLEObject Type="Embed" ProgID="Equation.3" ShapeID="_x0000_i1314" DrawAspect="Content" ObjectID="_1747762440" r:id="rId1426"/>
        </w:object>
      </w:r>
      <w:r w:rsidRPr="00DF590B">
        <w:rPr>
          <w:sz w:val="26"/>
          <w:szCs w:val="26"/>
        </w:rPr>
        <w:t xml:space="preserve"> в диапазоне измен</w:t>
      </w:r>
      <w:r w:rsidRPr="00DF590B">
        <w:rPr>
          <w:sz w:val="26"/>
          <w:szCs w:val="26"/>
        </w:rPr>
        <w:t>е</w:t>
      </w:r>
      <w:r w:rsidRPr="00DF590B">
        <w:rPr>
          <w:sz w:val="26"/>
          <w:szCs w:val="26"/>
        </w:rPr>
        <w:t xml:space="preserve">ния входного сигнала </w:t>
      </w:r>
      <w:r w:rsidRPr="00DF590B">
        <w:rPr>
          <w:position w:val="-10"/>
          <w:sz w:val="26"/>
          <w:szCs w:val="26"/>
        </w:rPr>
        <w:object w:dxaOrig="940" w:dyaOrig="300">
          <v:shape id="_x0000_i1315" type="#_x0000_t75" style="width:46.9pt;height:15.05pt" o:ole="">
            <v:imagedata r:id="rId1371" o:title=""/>
          </v:shape>
          <o:OLEObject Type="Embed" ProgID="Equation.3" ShapeID="_x0000_i1315" DrawAspect="Content" ObjectID="_1747762441" r:id="rId1427"/>
        </w:object>
      </w:r>
      <w:r w:rsidRPr="00DF590B">
        <w:rPr>
          <w:sz w:val="26"/>
          <w:szCs w:val="26"/>
        </w:rPr>
        <w:t>.</w:t>
      </w:r>
    </w:p>
    <w:p w:rsidR="0054391F" w:rsidRPr="00DF590B" w:rsidRDefault="0054391F" w:rsidP="002829F3">
      <w:pPr>
        <w:widowControl w:val="0"/>
        <w:spacing w:line="240" w:lineRule="auto"/>
        <w:ind w:firstLine="709"/>
        <w:rPr>
          <w:sz w:val="26"/>
          <w:szCs w:val="26"/>
        </w:rPr>
      </w:pPr>
    </w:p>
    <w:tbl>
      <w:tblPr>
        <w:tblW w:w="7866" w:type="dxa"/>
        <w:jc w:val="center"/>
        <w:tblBorders>
          <w:top w:val="single" w:sz="2" w:space="0" w:color="auto"/>
          <w:left w:val="single" w:sz="2" w:space="0" w:color="auto"/>
          <w:bottom w:val="single" w:sz="2" w:space="0" w:color="auto"/>
          <w:right w:val="single" w:sz="2" w:space="0" w:color="auto"/>
        </w:tblBorders>
        <w:tblCellMar>
          <w:top w:w="113" w:type="dxa"/>
          <w:bottom w:w="113" w:type="dxa"/>
        </w:tblCellMar>
        <w:tblLook w:val="0000"/>
      </w:tblPr>
      <w:tblGrid>
        <w:gridCol w:w="7866"/>
      </w:tblGrid>
      <w:tr w:rsidR="0054391F" w:rsidRPr="00DF590B" w:rsidTr="00980225">
        <w:trPr>
          <w:jc w:val="center"/>
        </w:trPr>
        <w:tc>
          <w:tcPr>
            <w:tcW w:w="7866" w:type="dxa"/>
            <w:shd w:val="clear" w:color="auto" w:fill="auto"/>
          </w:tcPr>
          <w:p w:rsidR="0054391F" w:rsidRPr="00DF590B" w:rsidRDefault="0054391F" w:rsidP="002829F3">
            <w:pPr>
              <w:pStyle w:val="MathCAD"/>
              <w:spacing w:before="0" w:after="0" w:line="240" w:lineRule="auto"/>
              <w:ind w:firstLine="709"/>
              <w:rPr>
                <w:sz w:val="26"/>
                <w:szCs w:val="26"/>
              </w:rPr>
            </w:pPr>
            <w:r w:rsidRPr="00DF590B">
              <w:rPr>
                <w:sz w:val="26"/>
                <w:szCs w:val="26"/>
              </w:rPr>
              <w:t>Задание нелинейной зависимости и диапазона изменения сигнала.</w:t>
            </w:r>
          </w:p>
          <w:p w:rsidR="0054391F" w:rsidRPr="00DF590B" w:rsidRDefault="0054391F" w:rsidP="002829F3">
            <w:pPr>
              <w:pStyle w:val="MathCAD"/>
              <w:spacing w:before="0" w:after="0" w:line="240" w:lineRule="auto"/>
              <w:ind w:firstLine="709"/>
              <w:rPr>
                <w:sz w:val="26"/>
                <w:szCs w:val="26"/>
              </w:rPr>
            </w:pPr>
            <w:r w:rsidRPr="00DF590B">
              <w:rPr>
                <w:sz w:val="26"/>
                <w:szCs w:val="26"/>
              </w:rPr>
              <w:t>Построение графика зависимости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219450" cy="457200"/>
                  <wp:effectExtent l="0" t="0" r="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4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043" b="10918"/>
                          <a:stretch>
                            <a:fillRect/>
                          </a:stretch>
                        </pic:blipFill>
                        <pic:spPr bwMode="auto">
                          <a:xfrm>
                            <a:off x="0" y="0"/>
                            <a:ext cx="3219450" cy="457200"/>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4600575" cy="1847850"/>
                  <wp:effectExtent l="0" t="0" r="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4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384" b="2921"/>
                          <a:stretch>
                            <a:fillRect/>
                          </a:stretch>
                        </pic:blipFill>
                        <pic:spPr bwMode="auto">
                          <a:xfrm>
                            <a:off x="0" y="0"/>
                            <a:ext cx="4600575" cy="1847850"/>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Реализация процедуры обучения статической нейронной сети на основании алгоритма обратного распространения погрешности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823200" cy="511200"/>
                  <wp:effectExtent l="0" t="0" r="6350" b="317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0" cstate="print"/>
                          <a:stretch>
                            <a:fillRect/>
                          </a:stretch>
                        </pic:blipFill>
                        <pic:spPr>
                          <a:xfrm>
                            <a:off x="0" y="0"/>
                            <a:ext cx="3823200" cy="511200"/>
                          </a:xfrm>
                          <a:prstGeom prst="rect">
                            <a:avLst/>
                          </a:prstGeom>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244400" cy="651600"/>
                  <wp:effectExtent l="0" t="0" r="381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1" cstate="print"/>
                          <a:stretch>
                            <a:fillRect/>
                          </a:stretch>
                        </pic:blipFill>
                        <pic:spPr>
                          <a:xfrm>
                            <a:off x="0" y="0"/>
                            <a:ext cx="4244400" cy="651600"/>
                          </a:xfrm>
                          <a:prstGeom prst="rect">
                            <a:avLst/>
                          </a:prstGeom>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4050000" cy="666000"/>
                  <wp:effectExtent l="0" t="0" r="0" b="127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2" cstate="print"/>
                          <a:stretch>
                            <a:fillRect/>
                          </a:stretch>
                        </pic:blipFill>
                        <pic:spPr>
                          <a:xfrm>
                            <a:off x="0" y="0"/>
                            <a:ext cx="4050000" cy="666000"/>
                          </a:xfrm>
                          <a:prstGeom prst="rect">
                            <a:avLst/>
                          </a:prstGeom>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535200" cy="727200"/>
                  <wp:effectExtent l="0" t="0" r="825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3" cstate="print"/>
                          <a:stretch>
                            <a:fillRect/>
                          </a:stretch>
                        </pic:blipFill>
                        <pic:spPr>
                          <a:xfrm>
                            <a:off x="0" y="0"/>
                            <a:ext cx="3535200" cy="727200"/>
                          </a:xfrm>
                          <a:prstGeom prst="rect">
                            <a:avLst/>
                          </a:prstGeom>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348000" cy="561600"/>
                  <wp:effectExtent l="0" t="0" r="508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4" cstate="print"/>
                          <a:stretch>
                            <a:fillRect/>
                          </a:stretch>
                        </pic:blipFill>
                        <pic:spPr>
                          <a:xfrm>
                            <a:off x="0" y="0"/>
                            <a:ext cx="3348000" cy="561600"/>
                          </a:xfrm>
                          <a:prstGeom prst="rect">
                            <a:avLst/>
                          </a:prstGeom>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412800" cy="45720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5" cstate="print"/>
                          <a:stretch>
                            <a:fillRect/>
                          </a:stretch>
                        </pic:blipFill>
                        <pic:spPr>
                          <a:xfrm>
                            <a:off x="0" y="0"/>
                            <a:ext cx="3412800" cy="457200"/>
                          </a:xfrm>
                          <a:prstGeom prst="rect">
                            <a:avLst/>
                          </a:prstGeom>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Инициализация матриц синаптических связей (весовых коэффициентов) и векторов смещений нейронов сети случайными числами скрытого (первого) и выходного (второго) слоя</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213735" cy="54038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4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3735" cy="540385"/>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Функция расчета выходов скрытого и выходного слоев нейронной сети:</w:t>
            </w:r>
          </w:p>
          <w:p w:rsidR="0054391F" w:rsidRPr="00DF590B" w:rsidRDefault="0054391F" w:rsidP="002829F3">
            <w:pPr>
              <w:pStyle w:val="3"/>
              <w:spacing w:line="240" w:lineRule="auto"/>
              <w:ind w:left="0" w:firstLine="709"/>
              <w:rPr>
                <w:sz w:val="26"/>
                <w:szCs w:val="26"/>
              </w:rPr>
            </w:pPr>
            <w:r w:rsidRPr="00DF590B">
              <w:rPr>
                <w:sz w:val="26"/>
                <w:szCs w:val="26"/>
              </w:rPr>
              <w:t>вход x – входное значение сигнала нейронной сети;</w:t>
            </w:r>
          </w:p>
          <w:p w:rsidR="0054391F" w:rsidRPr="00DF590B" w:rsidRDefault="0054391F" w:rsidP="002829F3">
            <w:pPr>
              <w:pStyle w:val="3"/>
              <w:spacing w:line="240" w:lineRule="auto"/>
              <w:ind w:left="0" w:firstLine="709"/>
              <w:rPr>
                <w:sz w:val="26"/>
                <w:szCs w:val="26"/>
              </w:rPr>
            </w:pPr>
            <w:r w:rsidRPr="00DF590B">
              <w:rPr>
                <w:sz w:val="26"/>
                <w:szCs w:val="26"/>
              </w:rPr>
              <w:t>выход – значение сигналов на выходах скрытого y1 та в</w:t>
            </w:r>
            <w:r w:rsidRPr="00DF590B">
              <w:rPr>
                <w:sz w:val="26"/>
                <w:szCs w:val="26"/>
              </w:rPr>
              <w:t>ы</w:t>
            </w:r>
            <w:r w:rsidRPr="00DF590B">
              <w:rPr>
                <w:sz w:val="26"/>
                <w:szCs w:val="26"/>
              </w:rPr>
              <w:t>ходного y2 слоёв искусственной нейронной сети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143885" cy="9709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885" cy="970915"/>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Функция расчета выходного сигнала нейронной сети (модель прямого распространения сигнала) для тестирования нейронной сети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354830" cy="78105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4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4830" cy="781050"/>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Программный блок процедуры обучения искусственной нейронной сети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4855845" cy="5396230"/>
                  <wp:effectExtent l="0" t="0" r="190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4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5845" cy="5396230"/>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 xml:space="preserve">Записывание полученных значений синаптических связей и смещений нейронов в матрицы W1 и W2 и в векторы b1 та b2 </w:t>
            </w:r>
            <w:r w:rsidRPr="00DF590B">
              <w:rPr>
                <w:sz w:val="26"/>
                <w:szCs w:val="26"/>
              </w:rPr>
              <w:lastRenderedPageBreak/>
              <w:t>соответственно.</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2122170" cy="54038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4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2170" cy="540385"/>
                          </a:xfrm>
                          <a:prstGeom prst="rect">
                            <a:avLst/>
                          </a:prstGeom>
                          <a:noFill/>
                          <a:ln>
                            <a:noFill/>
                          </a:ln>
                        </pic:spPr>
                      </pic:pic>
                    </a:graphicData>
                  </a:graphic>
                </wp:inline>
              </w:drawing>
            </w:r>
          </w:p>
          <w:p w:rsidR="0054391F" w:rsidRPr="00DF590B" w:rsidRDefault="0054391F" w:rsidP="002829F3">
            <w:pPr>
              <w:pStyle w:val="afa"/>
              <w:spacing w:before="0" w:after="0" w:line="240" w:lineRule="auto"/>
              <w:ind w:left="0" w:firstLine="0"/>
              <w:rPr>
                <w:sz w:val="26"/>
                <w:szCs w:val="26"/>
              </w:rPr>
            </w:pPr>
            <w:r w:rsidRPr="00DF590B">
              <w:rPr>
                <w:sz w:val="26"/>
                <w:szCs w:val="26"/>
              </w:rPr>
              <w:t>Процедура тестирования обученной искусственной нейронной сети</w:t>
            </w:r>
          </w:p>
          <w:p w:rsidR="0054391F" w:rsidRPr="00DF590B" w:rsidRDefault="0054391F" w:rsidP="002829F3">
            <w:pPr>
              <w:pStyle w:val="MathCAD"/>
              <w:spacing w:before="0" w:after="0" w:line="240" w:lineRule="auto"/>
              <w:ind w:firstLine="709"/>
              <w:rPr>
                <w:sz w:val="26"/>
                <w:szCs w:val="26"/>
              </w:rPr>
            </w:pPr>
            <w:r w:rsidRPr="00DF590B">
              <w:rPr>
                <w:sz w:val="26"/>
                <w:szCs w:val="26"/>
              </w:rPr>
              <w:t>Формирование значений входных сигналов для тестирования нейронной сети (тестовые входные сигналы смещены относительно учебных на полшага)</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2278380" cy="48069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4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8380" cy="480695"/>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Расчет эталонных (точных) значений сигнала (отзывов, реакций) на выходе обученной нейронные сети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2080895" cy="31115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4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0895" cy="311150"/>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Расчет фактических значений сигнала (отзывов, реакций) на выходе обучения нейронной сети</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732530" cy="31115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4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2530" cy="311150"/>
                          </a:xfrm>
                          <a:prstGeom prst="rect">
                            <a:avLst/>
                          </a:prstGeom>
                          <a:noFill/>
                          <a:ln>
                            <a:noFill/>
                          </a:ln>
                        </pic:spPr>
                      </pic:pic>
                    </a:graphicData>
                  </a:graphic>
                </wp:inline>
              </w:drawing>
            </w:r>
          </w:p>
          <w:p w:rsidR="0054391F" w:rsidRPr="00DF590B" w:rsidRDefault="0054391F" w:rsidP="002829F3">
            <w:pPr>
              <w:pStyle w:val="MathCAD"/>
              <w:spacing w:before="0" w:after="0" w:line="240" w:lineRule="auto"/>
              <w:ind w:firstLine="709"/>
              <w:rPr>
                <w:sz w:val="26"/>
                <w:szCs w:val="26"/>
              </w:rPr>
            </w:pPr>
            <w:r w:rsidRPr="00DF590B">
              <w:rPr>
                <w:sz w:val="26"/>
                <w:szCs w:val="26"/>
              </w:rPr>
              <w:t>Оценки качества обучения нейронной сети:</w:t>
            </w:r>
          </w:p>
          <w:p w:rsidR="0054391F" w:rsidRPr="00DF590B" w:rsidRDefault="0054391F" w:rsidP="002829F3">
            <w:pPr>
              <w:pStyle w:val="5"/>
              <w:spacing w:line="240" w:lineRule="auto"/>
              <w:ind w:left="0" w:firstLine="709"/>
              <w:rPr>
                <w:sz w:val="26"/>
                <w:szCs w:val="26"/>
              </w:rPr>
            </w:pPr>
            <w:r w:rsidRPr="00DF590B">
              <w:rPr>
                <w:sz w:val="26"/>
                <w:szCs w:val="26"/>
              </w:rPr>
              <w:t>Абсолютная среднеквадратичная погрешность.</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145155" cy="8001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4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5155" cy="800100"/>
                          </a:xfrm>
                          <a:prstGeom prst="rect">
                            <a:avLst/>
                          </a:prstGeom>
                          <a:noFill/>
                          <a:ln>
                            <a:noFill/>
                          </a:ln>
                        </pic:spPr>
                      </pic:pic>
                    </a:graphicData>
                  </a:graphic>
                </wp:inline>
              </w:drawing>
            </w:r>
          </w:p>
          <w:p w:rsidR="0054391F" w:rsidRPr="00DF590B" w:rsidRDefault="0054391F" w:rsidP="002829F3">
            <w:pPr>
              <w:pStyle w:val="5"/>
              <w:spacing w:line="240" w:lineRule="auto"/>
              <w:ind w:left="0" w:firstLine="709"/>
              <w:rPr>
                <w:sz w:val="26"/>
                <w:szCs w:val="26"/>
              </w:rPr>
            </w:pPr>
            <w:r w:rsidRPr="00DF590B">
              <w:rPr>
                <w:sz w:val="26"/>
                <w:szCs w:val="26"/>
              </w:rPr>
              <w:t>Относительная среднеквадратичная погрешность.</w:t>
            </w: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drawing>
                <wp:inline distT="0" distB="0" distL="0" distR="0">
                  <wp:extent cx="3109748" cy="92646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rotWithShape="1">
                          <a:blip r:embed="rId14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426"/>
                          <a:stretch/>
                        </pic:blipFill>
                        <pic:spPr bwMode="auto">
                          <a:xfrm>
                            <a:off x="0" y="0"/>
                            <a:ext cx="3109748" cy="9264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4391F" w:rsidRPr="00DF590B" w:rsidRDefault="0054391F" w:rsidP="002829F3">
            <w:pPr>
              <w:pStyle w:val="MathCAD"/>
              <w:spacing w:before="0" w:after="0" w:line="240" w:lineRule="auto"/>
              <w:ind w:firstLine="709"/>
              <w:rPr>
                <w:sz w:val="26"/>
                <w:szCs w:val="26"/>
              </w:rPr>
            </w:pPr>
          </w:p>
          <w:p w:rsidR="0054391F" w:rsidRPr="00DF590B" w:rsidRDefault="0054391F" w:rsidP="002829F3">
            <w:pPr>
              <w:pStyle w:val="MathCAD"/>
              <w:spacing w:before="0" w:after="0" w:line="240" w:lineRule="auto"/>
              <w:ind w:firstLine="709"/>
              <w:rPr>
                <w:sz w:val="26"/>
                <w:szCs w:val="26"/>
              </w:rPr>
            </w:pPr>
            <w:r w:rsidRPr="00DF590B">
              <w:rPr>
                <w:noProof/>
                <w:sz w:val="26"/>
                <w:szCs w:val="26"/>
                <w:lang w:eastAsia="ru-RU"/>
              </w:rPr>
              <w:lastRenderedPageBreak/>
              <w:drawing>
                <wp:inline distT="0" distB="0" distL="0" distR="0">
                  <wp:extent cx="4516821" cy="1798468"/>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6" cstate="print"/>
                          <a:stretch>
                            <a:fillRect/>
                          </a:stretch>
                        </pic:blipFill>
                        <pic:spPr>
                          <a:xfrm>
                            <a:off x="0" y="0"/>
                            <a:ext cx="4518428" cy="1799108"/>
                          </a:xfrm>
                          <a:prstGeom prst="rect">
                            <a:avLst/>
                          </a:prstGeom>
                        </pic:spPr>
                      </pic:pic>
                    </a:graphicData>
                  </a:graphic>
                </wp:inline>
              </w:drawing>
            </w:r>
          </w:p>
        </w:tc>
      </w:tr>
    </w:tbl>
    <w:p w:rsidR="00980225" w:rsidRPr="00DF590B" w:rsidRDefault="00980225" w:rsidP="0054391F">
      <w:pPr>
        <w:widowControl w:val="0"/>
        <w:rPr>
          <w:sz w:val="26"/>
          <w:szCs w:val="26"/>
          <w:lang w:eastAsia="en-US"/>
        </w:rPr>
      </w:pPr>
    </w:p>
    <w:p w:rsidR="003A041E" w:rsidRDefault="003A041E">
      <w:pPr>
        <w:spacing w:line="240" w:lineRule="auto"/>
        <w:ind w:firstLine="0"/>
        <w:jc w:val="left"/>
        <w:rPr>
          <w:sz w:val="26"/>
          <w:szCs w:val="26"/>
          <w:lang w:eastAsia="en-US"/>
        </w:rPr>
      </w:pPr>
      <w:r>
        <w:rPr>
          <w:sz w:val="26"/>
          <w:szCs w:val="26"/>
          <w:lang w:eastAsia="en-US"/>
        </w:rPr>
        <w:br w:type="page"/>
      </w:r>
    </w:p>
    <w:p w:rsidR="0054391F" w:rsidRPr="00DF590B" w:rsidRDefault="00980225" w:rsidP="00D9231A">
      <w:pPr>
        <w:pStyle w:val="aff9"/>
        <w:widowControl w:val="0"/>
        <w:numPr>
          <w:ilvl w:val="0"/>
          <w:numId w:val="90"/>
        </w:numPr>
        <w:spacing w:line="240" w:lineRule="auto"/>
        <w:ind w:left="0" w:firstLine="709"/>
        <w:rPr>
          <w:b/>
          <w:sz w:val="26"/>
          <w:szCs w:val="26"/>
          <w:lang w:eastAsia="en-US"/>
        </w:rPr>
      </w:pPr>
      <w:r w:rsidRPr="00DF590B">
        <w:rPr>
          <w:b/>
          <w:sz w:val="26"/>
          <w:szCs w:val="26"/>
          <w:lang w:eastAsia="en-US"/>
        </w:rPr>
        <w:lastRenderedPageBreak/>
        <w:t>НЕЧЁТКИЕ РЕГУЛЯТОРЫ</w:t>
      </w:r>
    </w:p>
    <w:p w:rsidR="00980225" w:rsidRPr="00DF590B" w:rsidRDefault="00980225" w:rsidP="002829F3">
      <w:pPr>
        <w:widowControl w:val="0"/>
        <w:spacing w:line="240" w:lineRule="auto"/>
        <w:ind w:firstLine="709"/>
        <w:rPr>
          <w:b/>
          <w:sz w:val="26"/>
          <w:szCs w:val="26"/>
          <w:lang w:eastAsia="en-US"/>
        </w:rPr>
      </w:pPr>
    </w:p>
    <w:p w:rsidR="00980225" w:rsidRPr="00DF590B" w:rsidRDefault="00980225" w:rsidP="002829F3">
      <w:pPr>
        <w:widowControl w:val="0"/>
        <w:spacing w:line="240" w:lineRule="auto"/>
        <w:ind w:firstLine="709"/>
        <w:rPr>
          <w:b/>
          <w:sz w:val="26"/>
          <w:szCs w:val="26"/>
          <w:lang w:eastAsia="en-US"/>
        </w:rPr>
      </w:pPr>
    </w:p>
    <w:p w:rsidR="0054391F" w:rsidRPr="00DF590B" w:rsidRDefault="0054391F" w:rsidP="00D9231A">
      <w:pPr>
        <w:pStyle w:val="21"/>
        <w:numPr>
          <w:ilvl w:val="1"/>
          <w:numId w:val="90"/>
        </w:numPr>
        <w:spacing w:before="0" w:after="0" w:line="240" w:lineRule="auto"/>
        <w:ind w:left="0" w:firstLine="709"/>
        <w:jc w:val="both"/>
        <w:rPr>
          <w:rFonts w:ascii="Times New Roman" w:hAnsi="Times New Roman"/>
          <w:sz w:val="26"/>
          <w:szCs w:val="26"/>
        </w:rPr>
      </w:pPr>
      <w:bookmarkStart w:id="504" w:name="_Toc364772423"/>
      <w:bookmarkStart w:id="505" w:name="_Toc440055247"/>
      <w:bookmarkStart w:id="506" w:name="_Toc5392415"/>
      <w:r w:rsidRPr="00DF590B">
        <w:rPr>
          <w:rFonts w:ascii="Times New Roman" w:hAnsi="Times New Roman"/>
          <w:sz w:val="26"/>
          <w:szCs w:val="26"/>
        </w:rPr>
        <w:t>Общие сведения о нечётких регулятор</w:t>
      </w:r>
      <w:bookmarkEnd w:id="504"/>
      <w:bookmarkEnd w:id="505"/>
      <w:r w:rsidRPr="00DF590B">
        <w:rPr>
          <w:rFonts w:ascii="Times New Roman" w:hAnsi="Times New Roman"/>
          <w:sz w:val="26"/>
          <w:szCs w:val="26"/>
        </w:rPr>
        <w:t>ах</w:t>
      </w:r>
      <w:bookmarkEnd w:id="506"/>
    </w:p>
    <w:p w:rsidR="00980225" w:rsidRPr="00DF590B" w:rsidRDefault="00980225" w:rsidP="002829F3">
      <w:pPr>
        <w:spacing w:line="240" w:lineRule="auto"/>
        <w:ind w:firstLine="709"/>
        <w:rPr>
          <w:sz w:val="26"/>
          <w:szCs w:val="26"/>
          <w:lang w:eastAsia="en-US"/>
        </w:rPr>
      </w:pPr>
    </w:p>
    <w:p w:rsidR="0054391F" w:rsidRPr="00DF590B" w:rsidRDefault="0054391F" w:rsidP="002829F3">
      <w:pPr>
        <w:spacing w:line="240" w:lineRule="auto"/>
        <w:ind w:firstLine="709"/>
        <w:rPr>
          <w:sz w:val="26"/>
          <w:szCs w:val="26"/>
        </w:rPr>
      </w:pPr>
      <w:r w:rsidRPr="00DF590B">
        <w:rPr>
          <w:sz w:val="26"/>
          <w:szCs w:val="26"/>
        </w:rPr>
        <w:t>Нечёткая логика (</w:t>
      </w:r>
      <w:r w:rsidRPr="00DF590B">
        <w:rPr>
          <w:rStyle w:val="Italic"/>
          <w:sz w:val="26"/>
          <w:szCs w:val="26"/>
          <w:lang w:val="en-US"/>
        </w:rPr>
        <w:t>fuzzylogic</w:t>
      </w:r>
      <w:r w:rsidRPr="00DF590B">
        <w:rPr>
          <w:sz w:val="26"/>
          <w:szCs w:val="26"/>
        </w:rPr>
        <w:t>) вместе с нейронными сетями и г</w:t>
      </w:r>
      <w:r w:rsidRPr="00DF590B">
        <w:rPr>
          <w:sz w:val="26"/>
          <w:szCs w:val="26"/>
        </w:rPr>
        <w:t>е</w:t>
      </w:r>
      <w:r w:rsidRPr="00DF590B">
        <w:rPr>
          <w:sz w:val="26"/>
          <w:szCs w:val="26"/>
        </w:rPr>
        <w:t>нетическим алгоритмом широко используется в различных отраслях науки и техники, в частности в информатике, в интеллектуальных си</w:t>
      </w:r>
      <w:r w:rsidRPr="00DF590B">
        <w:rPr>
          <w:sz w:val="26"/>
          <w:szCs w:val="26"/>
        </w:rPr>
        <w:t>с</w:t>
      </w:r>
      <w:r w:rsidRPr="00DF590B">
        <w:rPr>
          <w:sz w:val="26"/>
          <w:szCs w:val="26"/>
        </w:rPr>
        <w:t>темах регулирования и управления, в математике для моделирования экспертных знаний, в прикладных задачах автоматизации (в технич</w:t>
      </w:r>
      <w:r w:rsidRPr="00DF590B">
        <w:rPr>
          <w:sz w:val="26"/>
          <w:szCs w:val="26"/>
        </w:rPr>
        <w:t>е</w:t>
      </w:r>
      <w:r w:rsidRPr="00DF590B">
        <w:rPr>
          <w:sz w:val="26"/>
          <w:szCs w:val="26"/>
        </w:rPr>
        <w:t>ских устройствах, бытовых приборах) и тому подобное. На сегодня это одно из наиболее эффективных и перспективных направлений в о</w:t>
      </w:r>
      <w:r w:rsidRPr="00DF590B">
        <w:rPr>
          <w:sz w:val="26"/>
          <w:szCs w:val="26"/>
        </w:rPr>
        <w:t>б</w:t>
      </w:r>
      <w:r w:rsidRPr="00DF590B">
        <w:rPr>
          <w:sz w:val="26"/>
          <w:szCs w:val="26"/>
        </w:rPr>
        <w:t>ласти управления и принятия решений.</w:t>
      </w:r>
    </w:p>
    <w:p w:rsidR="0054391F" w:rsidRPr="00DF590B" w:rsidRDefault="0054391F" w:rsidP="002829F3">
      <w:pPr>
        <w:spacing w:line="240" w:lineRule="auto"/>
        <w:ind w:firstLine="709"/>
        <w:rPr>
          <w:sz w:val="26"/>
          <w:szCs w:val="26"/>
        </w:rPr>
      </w:pPr>
      <w:r w:rsidRPr="00DF590B">
        <w:rPr>
          <w:sz w:val="26"/>
          <w:szCs w:val="26"/>
        </w:rPr>
        <w:t>Основные принципы теории нечётких множеств предложил американский математик Лотфи Заде [23, 24]. Нечёткое множество (</w:t>
      </w:r>
      <w:r w:rsidRPr="00DF590B">
        <w:rPr>
          <w:rStyle w:val="Italic"/>
          <w:sz w:val="26"/>
          <w:szCs w:val="26"/>
          <w:lang w:val="en-US"/>
        </w:rPr>
        <w:t>fuzzyset</w:t>
      </w:r>
      <w:r w:rsidRPr="00DF590B">
        <w:rPr>
          <w:sz w:val="26"/>
          <w:szCs w:val="26"/>
        </w:rPr>
        <w:t>) – это совокупность элементов, относительно которых нельзя с полной уверенностью утверждать, принадлежит тот или иной эл</w:t>
      </w:r>
      <w:r w:rsidRPr="00DF590B">
        <w:rPr>
          <w:sz w:val="26"/>
          <w:szCs w:val="26"/>
        </w:rPr>
        <w:t>е</w:t>
      </w:r>
      <w:r w:rsidRPr="00DF590B">
        <w:rPr>
          <w:sz w:val="26"/>
          <w:szCs w:val="26"/>
        </w:rPr>
        <w:t xml:space="preserve">мент данной совокупности или не принадлежит. Например, нечёткое множество </w:t>
      </w:r>
      <w:r w:rsidRPr="00DF590B">
        <w:rPr>
          <w:rStyle w:val="Bold"/>
          <w:sz w:val="26"/>
          <w:szCs w:val="26"/>
        </w:rPr>
        <w:t>А</w:t>
      </w:r>
      <w:r w:rsidRPr="00DF590B">
        <w:rPr>
          <w:sz w:val="26"/>
          <w:szCs w:val="26"/>
        </w:rPr>
        <w:t xml:space="preserve"> можно формально описать как множество упорядоче</w:t>
      </w:r>
      <w:r w:rsidRPr="00DF590B">
        <w:rPr>
          <w:sz w:val="26"/>
          <w:szCs w:val="26"/>
        </w:rPr>
        <w:t>н</w:t>
      </w:r>
      <w:r w:rsidRPr="00DF590B">
        <w:rPr>
          <w:sz w:val="26"/>
          <w:szCs w:val="26"/>
        </w:rPr>
        <w:t>ных пар вида &lt;</w:t>
      </w:r>
      <w:r w:rsidRPr="00DF590B">
        <w:rPr>
          <w:rStyle w:val="Bold"/>
          <w:sz w:val="26"/>
          <w:szCs w:val="26"/>
        </w:rPr>
        <w:t>x</w:t>
      </w:r>
      <w:r w:rsidRPr="00DF590B">
        <w:rPr>
          <w:sz w:val="26"/>
          <w:szCs w:val="26"/>
        </w:rPr>
        <w:t xml:space="preserve">, </w:t>
      </w:r>
      <w:r w:rsidRPr="00DF590B">
        <w:rPr>
          <w:rStyle w:val="Bold"/>
          <w:sz w:val="26"/>
          <w:szCs w:val="26"/>
        </w:rPr>
        <w:t>μ</w:t>
      </w:r>
      <w:r w:rsidRPr="00DF590B">
        <w:rPr>
          <w:rStyle w:val="Bold"/>
          <w:sz w:val="26"/>
          <w:szCs w:val="26"/>
          <w:vertAlign w:val="subscript"/>
        </w:rPr>
        <w:t>A</w:t>
      </w:r>
      <w:r w:rsidRPr="00DF590B">
        <w:rPr>
          <w:sz w:val="26"/>
          <w:szCs w:val="26"/>
        </w:rPr>
        <w:t>(</w:t>
      </w:r>
      <w:r w:rsidRPr="00DF590B">
        <w:rPr>
          <w:rStyle w:val="Bold"/>
          <w:sz w:val="26"/>
          <w:szCs w:val="26"/>
        </w:rPr>
        <w:t>x</w:t>
      </w:r>
      <w:r w:rsidRPr="00DF590B">
        <w:rPr>
          <w:sz w:val="26"/>
          <w:szCs w:val="26"/>
        </w:rPr>
        <w:t xml:space="preserve">)&gt;, где </w:t>
      </w:r>
      <w:r w:rsidRPr="00DF590B">
        <w:rPr>
          <w:rStyle w:val="Bold"/>
          <w:sz w:val="26"/>
          <w:szCs w:val="26"/>
        </w:rPr>
        <w:t>x</w:t>
      </w:r>
      <w:r w:rsidRPr="00DF590B">
        <w:rPr>
          <w:sz w:val="26"/>
          <w:szCs w:val="26"/>
        </w:rPr>
        <w:t xml:space="preserve"> – элемент некоторого универсального множества </w:t>
      </w:r>
      <w:r w:rsidRPr="00DF590B">
        <w:rPr>
          <w:rStyle w:val="Bold"/>
          <w:sz w:val="26"/>
          <w:szCs w:val="26"/>
        </w:rPr>
        <w:t>Х</w:t>
      </w:r>
      <w:r w:rsidRPr="00DF590B">
        <w:rPr>
          <w:sz w:val="26"/>
          <w:szCs w:val="26"/>
        </w:rPr>
        <w:t xml:space="preserve">, а </w:t>
      </w:r>
      <w:r w:rsidRPr="00DF590B">
        <w:rPr>
          <w:rStyle w:val="Bold"/>
          <w:sz w:val="26"/>
          <w:szCs w:val="26"/>
        </w:rPr>
        <w:t>μ</w:t>
      </w:r>
      <w:r w:rsidRPr="00DF590B">
        <w:rPr>
          <w:rStyle w:val="Bold"/>
          <w:sz w:val="26"/>
          <w:szCs w:val="26"/>
          <w:vertAlign w:val="subscript"/>
        </w:rPr>
        <w:t>A</w:t>
      </w:r>
      <w:r w:rsidRPr="00DF590B">
        <w:rPr>
          <w:sz w:val="26"/>
          <w:szCs w:val="26"/>
        </w:rPr>
        <w:t>(</w:t>
      </w:r>
      <w:r w:rsidRPr="00DF590B">
        <w:rPr>
          <w:rStyle w:val="Bold"/>
          <w:sz w:val="26"/>
          <w:szCs w:val="26"/>
        </w:rPr>
        <w:t>x</w:t>
      </w:r>
      <w:r w:rsidRPr="00DF590B">
        <w:rPr>
          <w:sz w:val="26"/>
          <w:szCs w:val="26"/>
        </w:rPr>
        <w:t xml:space="preserve">) – функция принадлежности, которая каждому из элементов </w:t>
      </w:r>
      <w:r w:rsidRPr="00DF590B">
        <w:rPr>
          <w:rStyle w:val="Bold"/>
          <w:sz w:val="26"/>
          <w:szCs w:val="26"/>
        </w:rPr>
        <w:t>х</w:t>
      </w:r>
      <w:r w:rsidRPr="00DF590B">
        <w:rPr>
          <w:sz w:val="26"/>
          <w:szCs w:val="26"/>
        </w:rPr>
        <w:sym w:font="Symbol" w:char="F0CE"/>
      </w:r>
      <w:r w:rsidRPr="00DF590B">
        <w:rPr>
          <w:rStyle w:val="Bold"/>
          <w:sz w:val="26"/>
          <w:szCs w:val="26"/>
        </w:rPr>
        <w:t>Х</w:t>
      </w:r>
      <w:r w:rsidRPr="00DF590B">
        <w:rPr>
          <w:sz w:val="26"/>
          <w:szCs w:val="26"/>
        </w:rPr>
        <w:t xml:space="preserve"> ставит в соответствие некоторое действительное число из интервала [0, 1] – степень принадлежности элемента </w:t>
      </w:r>
      <w:r w:rsidRPr="00DF590B">
        <w:rPr>
          <w:rStyle w:val="Bold"/>
          <w:sz w:val="26"/>
          <w:szCs w:val="26"/>
        </w:rPr>
        <w:t>х</w:t>
      </w:r>
      <w:r w:rsidRPr="00DF590B">
        <w:rPr>
          <w:sz w:val="26"/>
          <w:szCs w:val="26"/>
        </w:rPr>
        <w:t xml:space="preserve">нечёткому множеству </w:t>
      </w:r>
      <w:r w:rsidRPr="00DF590B">
        <w:rPr>
          <w:rStyle w:val="Bold"/>
          <w:sz w:val="26"/>
          <w:szCs w:val="26"/>
        </w:rPr>
        <w:t>А</w:t>
      </w:r>
      <w:r w:rsidRPr="00DF590B">
        <w:rPr>
          <w:sz w:val="26"/>
          <w:szCs w:val="26"/>
        </w:rPr>
        <w:t xml:space="preserve"> [21,25,27].Экспертные знания в системах нечёткого в</w:t>
      </w:r>
      <w:r w:rsidRPr="00DF590B">
        <w:rPr>
          <w:sz w:val="26"/>
          <w:szCs w:val="26"/>
        </w:rPr>
        <w:t>ы</w:t>
      </w:r>
      <w:r w:rsidRPr="00DF590B">
        <w:rPr>
          <w:sz w:val="26"/>
          <w:szCs w:val="26"/>
        </w:rPr>
        <w:t>вода представляются в форме нечётких правил вида «</w:t>
      </w:r>
      <w:r w:rsidRPr="00DF590B">
        <w:rPr>
          <w:rStyle w:val="Italic"/>
          <w:sz w:val="26"/>
          <w:szCs w:val="26"/>
        </w:rPr>
        <w:t>если</w:t>
      </w:r>
      <w:r w:rsidRPr="00DF590B">
        <w:rPr>
          <w:sz w:val="26"/>
          <w:szCs w:val="26"/>
        </w:rPr>
        <w:t>...</w:t>
      </w:r>
      <w:r w:rsidRPr="00DF590B">
        <w:rPr>
          <w:rStyle w:val="Italic"/>
          <w:sz w:val="26"/>
          <w:szCs w:val="26"/>
        </w:rPr>
        <w:t>то</w:t>
      </w:r>
      <w:r w:rsidRPr="00DF590B">
        <w:rPr>
          <w:sz w:val="26"/>
          <w:szCs w:val="26"/>
        </w:rPr>
        <w:t>» (</w:t>
      </w:r>
      <w:r w:rsidRPr="00DF590B">
        <w:rPr>
          <w:rStyle w:val="Bold-italic"/>
          <w:sz w:val="26"/>
          <w:szCs w:val="26"/>
          <w:lang w:val="en-US"/>
        </w:rPr>
        <w:t>if</w:t>
      </w:r>
      <w:r w:rsidRPr="00DF590B">
        <w:rPr>
          <w:rStyle w:val="Bold-italic"/>
          <w:sz w:val="26"/>
          <w:szCs w:val="26"/>
        </w:rPr>
        <w:t>...</w:t>
      </w:r>
      <w:r w:rsidRPr="00DF590B">
        <w:rPr>
          <w:rStyle w:val="Bold-italic"/>
          <w:sz w:val="26"/>
          <w:szCs w:val="26"/>
          <w:lang w:val="en-US"/>
        </w:rPr>
        <w:t>then</w:t>
      </w:r>
      <w:r w:rsidRPr="00DF590B">
        <w:rPr>
          <w:sz w:val="26"/>
          <w:szCs w:val="26"/>
        </w:rPr>
        <w:t>) и представляются качественными понятиями, такими как "низкий", "средний", "высокий" (например, для лингвистической п</w:t>
      </w:r>
      <w:r w:rsidRPr="00DF590B">
        <w:rPr>
          <w:sz w:val="26"/>
          <w:szCs w:val="26"/>
        </w:rPr>
        <w:t>е</w:t>
      </w:r>
      <w:r w:rsidRPr="00DF590B">
        <w:rPr>
          <w:sz w:val="26"/>
          <w:szCs w:val="26"/>
        </w:rPr>
        <w:t>ременной "давление воды в водопроводе"), или "очень холодная", "х</w:t>
      </w:r>
      <w:r w:rsidRPr="00DF590B">
        <w:rPr>
          <w:sz w:val="26"/>
          <w:szCs w:val="26"/>
        </w:rPr>
        <w:t>о</w:t>
      </w:r>
      <w:r w:rsidRPr="00DF590B">
        <w:rPr>
          <w:sz w:val="26"/>
          <w:szCs w:val="26"/>
        </w:rPr>
        <w:t>лодная", "теплая", "горячая", "очень горячая" (для лингвистической переменной "температура воды"). Совокупность таких нечётких у</w:t>
      </w:r>
      <w:r w:rsidRPr="00DF590B">
        <w:rPr>
          <w:sz w:val="26"/>
          <w:szCs w:val="26"/>
        </w:rPr>
        <w:t>с</w:t>
      </w:r>
      <w:r w:rsidRPr="00DF590B">
        <w:rPr>
          <w:sz w:val="26"/>
          <w:szCs w:val="26"/>
        </w:rPr>
        <w:t>ловных суждений составляет базу правил нечётких продукций сист</w:t>
      </w:r>
      <w:r w:rsidRPr="00DF590B">
        <w:rPr>
          <w:sz w:val="26"/>
          <w:szCs w:val="26"/>
        </w:rPr>
        <w:t>е</w:t>
      </w:r>
      <w:r w:rsidRPr="00DF590B">
        <w:rPr>
          <w:sz w:val="26"/>
          <w:szCs w:val="26"/>
        </w:rPr>
        <w:t>мы нечёткого вывода и служит для формального представления эмп</w:t>
      </w:r>
      <w:r w:rsidRPr="00DF590B">
        <w:rPr>
          <w:sz w:val="26"/>
          <w:szCs w:val="26"/>
        </w:rPr>
        <w:t>и</w:t>
      </w:r>
      <w:r w:rsidRPr="00DF590B">
        <w:rPr>
          <w:sz w:val="26"/>
          <w:szCs w:val="26"/>
        </w:rPr>
        <w:t>рических знаний или знаний экспертов в той или иной проблемной области (в решаемой задаче). Системы нечёткого вывода, например, в системах автоматического управления предназначены для преобраз</w:t>
      </w:r>
      <w:r w:rsidRPr="00DF590B">
        <w:rPr>
          <w:sz w:val="26"/>
          <w:szCs w:val="26"/>
        </w:rPr>
        <w:t>о</w:t>
      </w:r>
      <w:r w:rsidRPr="00DF590B">
        <w:rPr>
          <w:sz w:val="26"/>
          <w:szCs w:val="26"/>
        </w:rPr>
        <w:t>вания значений входных лингвистических переменных (входных п</w:t>
      </w:r>
      <w:r w:rsidRPr="00DF590B">
        <w:rPr>
          <w:sz w:val="26"/>
          <w:szCs w:val="26"/>
        </w:rPr>
        <w:t>е</w:t>
      </w:r>
      <w:r w:rsidRPr="00DF590B">
        <w:rPr>
          <w:sz w:val="26"/>
          <w:szCs w:val="26"/>
        </w:rPr>
        <w:t xml:space="preserve">ременных процесса управления в выходные переменные (сигналы </w:t>
      </w:r>
      <w:r w:rsidRPr="00DF590B">
        <w:rPr>
          <w:sz w:val="26"/>
          <w:szCs w:val="26"/>
        </w:rPr>
        <w:lastRenderedPageBreak/>
        <w:t>управления) на основе использования базы нечётких правил [21, 25-27]. Другим применением систем нечёткого вывода является, напр</w:t>
      </w:r>
      <w:r w:rsidRPr="00DF590B">
        <w:rPr>
          <w:sz w:val="26"/>
          <w:szCs w:val="26"/>
        </w:rPr>
        <w:t>и</w:t>
      </w:r>
      <w:r w:rsidRPr="00DF590B">
        <w:rPr>
          <w:sz w:val="26"/>
          <w:szCs w:val="26"/>
        </w:rPr>
        <w:t>мер, моделирование сложных процессов или систем.</w:t>
      </w:r>
    </w:p>
    <w:p w:rsidR="0054391F" w:rsidRPr="00DF590B" w:rsidRDefault="0054391F" w:rsidP="002829F3">
      <w:pPr>
        <w:spacing w:line="240" w:lineRule="auto"/>
        <w:ind w:firstLine="709"/>
        <w:rPr>
          <w:sz w:val="26"/>
          <w:szCs w:val="26"/>
        </w:rPr>
      </w:pPr>
      <w:r w:rsidRPr="00DF590B">
        <w:rPr>
          <w:sz w:val="26"/>
          <w:szCs w:val="26"/>
        </w:rPr>
        <w:t>Весомым преимуществом систем нечёткого вывода как при и</w:t>
      </w:r>
      <w:r w:rsidRPr="00DF590B">
        <w:rPr>
          <w:sz w:val="26"/>
          <w:szCs w:val="26"/>
        </w:rPr>
        <w:t>с</w:t>
      </w:r>
      <w:r w:rsidRPr="00DF590B">
        <w:rPr>
          <w:sz w:val="26"/>
          <w:szCs w:val="26"/>
        </w:rPr>
        <w:t>пользовании их для задач управления (регулирования) в технических (в частности, в электромеханических) системах, так и для задач мод</w:t>
      </w:r>
      <w:r w:rsidRPr="00DF590B">
        <w:rPr>
          <w:sz w:val="26"/>
          <w:szCs w:val="26"/>
        </w:rPr>
        <w:t>е</w:t>
      </w:r>
      <w:r w:rsidRPr="00DF590B">
        <w:rPr>
          <w:sz w:val="26"/>
          <w:szCs w:val="26"/>
        </w:rPr>
        <w:t>лирования сложных процессов является то, что они не требуют нал</w:t>
      </w:r>
      <w:r w:rsidRPr="00DF590B">
        <w:rPr>
          <w:sz w:val="26"/>
          <w:szCs w:val="26"/>
        </w:rPr>
        <w:t>и</w:t>
      </w:r>
      <w:r w:rsidRPr="00DF590B">
        <w:rPr>
          <w:sz w:val="26"/>
          <w:szCs w:val="26"/>
        </w:rPr>
        <w:t>чия их точных математических описаний или моделей. Это является важным преимуществом систем нечёткого вывода при их применении в сложных нелинейных системах с параметрическими изменениями. Экспертные знания, которые представляются в правилах систем н</w:t>
      </w:r>
      <w:r w:rsidRPr="00DF590B">
        <w:rPr>
          <w:sz w:val="26"/>
          <w:szCs w:val="26"/>
        </w:rPr>
        <w:t>е</w:t>
      </w:r>
      <w:r w:rsidRPr="00DF590B">
        <w:rPr>
          <w:sz w:val="26"/>
          <w:szCs w:val="26"/>
        </w:rPr>
        <w:t>чёткого вывода, являются более понятными для восприятия, чем их представления в нейронных сетях.</w:t>
      </w:r>
    </w:p>
    <w:p w:rsidR="0054391F" w:rsidRPr="00DF590B" w:rsidRDefault="0054391F" w:rsidP="002829F3">
      <w:pPr>
        <w:spacing w:line="240" w:lineRule="auto"/>
        <w:ind w:firstLine="709"/>
        <w:rPr>
          <w:sz w:val="26"/>
          <w:szCs w:val="26"/>
        </w:rPr>
      </w:pPr>
      <w:r w:rsidRPr="00DF590B">
        <w:rPr>
          <w:sz w:val="26"/>
          <w:szCs w:val="26"/>
        </w:rPr>
        <w:t>На сегодня разработан ряд систем нечёткого вывода, которые отличаются набором и типами нечётких правил, видом функций пр</w:t>
      </w:r>
      <w:r w:rsidRPr="00DF590B">
        <w:rPr>
          <w:sz w:val="26"/>
          <w:szCs w:val="26"/>
        </w:rPr>
        <w:t>и</w:t>
      </w:r>
      <w:r w:rsidRPr="00DF590B">
        <w:rPr>
          <w:sz w:val="26"/>
          <w:szCs w:val="26"/>
        </w:rPr>
        <w:t>надлежности, способами нечёткой импликации и композиции, а также методом (математической моделью) сведения к четкости. Желающим подробнее изучить алгоритмы систем нечёткого вывода авторы сов</w:t>
      </w:r>
      <w:r w:rsidRPr="00DF590B">
        <w:rPr>
          <w:sz w:val="26"/>
          <w:szCs w:val="26"/>
        </w:rPr>
        <w:t>е</w:t>
      </w:r>
      <w:r w:rsidRPr="00DF590B">
        <w:rPr>
          <w:sz w:val="26"/>
          <w:szCs w:val="26"/>
        </w:rPr>
        <w:t>туют обратиться к специальной литературе, в частности [21, 25, 27].</w:t>
      </w:r>
    </w:p>
    <w:p w:rsidR="0054391F" w:rsidRPr="00DF590B" w:rsidRDefault="0054391F" w:rsidP="002829F3">
      <w:pPr>
        <w:pStyle w:val="61"/>
        <w:spacing w:after="0" w:line="240" w:lineRule="auto"/>
        <w:ind w:firstLine="709"/>
        <w:rPr>
          <w:sz w:val="26"/>
          <w:szCs w:val="26"/>
        </w:rPr>
      </w:pPr>
      <w:r w:rsidRPr="00DF590B">
        <w:rPr>
          <w:sz w:val="26"/>
          <w:szCs w:val="26"/>
        </w:rPr>
        <w:t>В системах автоматического управления (в частности, в эле</w:t>
      </w:r>
      <w:r w:rsidRPr="00DF590B">
        <w:rPr>
          <w:sz w:val="26"/>
          <w:szCs w:val="26"/>
        </w:rPr>
        <w:t>к</w:t>
      </w:r>
      <w:r w:rsidRPr="00DF590B">
        <w:rPr>
          <w:sz w:val="26"/>
          <w:szCs w:val="26"/>
        </w:rPr>
        <w:t>тромеханических) используются два типа нечётких регуляторов:</w:t>
      </w:r>
    </w:p>
    <w:p w:rsidR="0054391F" w:rsidRPr="00DF590B" w:rsidRDefault="0054391F" w:rsidP="002829F3">
      <w:pPr>
        <w:spacing w:line="240" w:lineRule="auto"/>
        <w:ind w:firstLine="709"/>
        <w:rPr>
          <w:sz w:val="26"/>
          <w:szCs w:val="26"/>
        </w:rPr>
      </w:pPr>
      <w:r w:rsidRPr="00DF590B">
        <w:rPr>
          <w:sz w:val="26"/>
          <w:szCs w:val="26"/>
        </w:rPr>
        <w:t>а) классический нечёткий регулятор (алгоритм Мамдани, нечё</w:t>
      </w:r>
      <w:r w:rsidRPr="00DF590B">
        <w:rPr>
          <w:sz w:val="26"/>
          <w:szCs w:val="26"/>
        </w:rPr>
        <w:t>т</w:t>
      </w:r>
      <w:r w:rsidRPr="00DF590B">
        <w:rPr>
          <w:sz w:val="26"/>
          <w:szCs w:val="26"/>
        </w:rPr>
        <w:t>кий логический вывод (</w:t>
      </w:r>
      <w:r w:rsidRPr="00DF590B">
        <w:rPr>
          <w:rStyle w:val="Italic"/>
          <w:sz w:val="26"/>
          <w:szCs w:val="26"/>
          <w:lang w:val="en-US"/>
        </w:rPr>
        <w:t>inference</w:t>
      </w:r>
      <w:r w:rsidRPr="00DF590B">
        <w:rPr>
          <w:sz w:val="26"/>
          <w:szCs w:val="26"/>
        </w:rPr>
        <w:t>) по алгоритму Мамдани);</w:t>
      </w:r>
    </w:p>
    <w:p w:rsidR="0054391F" w:rsidRPr="00DF590B" w:rsidRDefault="0054391F" w:rsidP="002829F3">
      <w:pPr>
        <w:spacing w:line="240" w:lineRule="auto"/>
        <w:ind w:firstLine="709"/>
        <w:rPr>
          <w:sz w:val="26"/>
          <w:szCs w:val="26"/>
        </w:rPr>
      </w:pPr>
      <w:r w:rsidRPr="00DF590B">
        <w:rPr>
          <w:sz w:val="26"/>
          <w:szCs w:val="26"/>
        </w:rPr>
        <w:t>б) нечёткий регулятор Такаги-Сугено-Канга (алгоритм Сугено (</w:t>
      </w:r>
      <w:r w:rsidRPr="00DF590B">
        <w:rPr>
          <w:rStyle w:val="Italic"/>
          <w:sz w:val="26"/>
          <w:szCs w:val="26"/>
        </w:rPr>
        <w:t>Sugeno</w:t>
      </w:r>
      <w:r w:rsidRPr="00DF590B">
        <w:rPr>
          <w:sz w:val="26"/>
          <w:szCs w:val="26"/>
        </w:rPr>
        <w:t>), нечёткий логический вывод Сугено).</w:t>
      </w:r>
    </w:p>
    <w:p w:rsidR="0054391F" w:rsidRPr="00DF590B" w:rsidRDefault="0054391F" w:rsidP="002829F3">
      <w:pPr>
        <w:pStyle w:val="62"/>
        <w:spacing w:before="0" w:line="240" w:lineRule="auto"/>
        <w:ind w:firstLine="709"/>
        <w:rPr>
          <w:sz w:val="26"/>
          <w:szCs w:val="26"/>
        </w:rPr>
      </w:pPr>
      <w:r w:rsidRPr="00DF590B">
        <w:rPr>
          <w:sz w:val="26"/>
          <w:szCs w:val="26"/>
        </w:rPr>
        <w:t>Различаются они, в основном, структурой нечётких правил. В алгоритме Мамдани, который был первым и получил применение в системах нечёткого вывода, нечёткие правила (в простейшем случае для одной входной переменной</w:t>
      </w:r>
      <w:r w:rsidRPr="00DF590B">
        <w:rPr>
          <w:rStyle w:val="Bold"/>
          <w:sz w:val="26"/>
          <w:szCs w:val="26"/>
        </w:rPr>
        <w:t xml:space="preserve"> х</w:t>
      </w:r>
      <w:r w:rsidRPr="00DF590B">
        <w:rPr>
          <w:sz w:val="26"/>
          <w:szCs w:val="26"/>
        </w:rPr>
        <w:t xml:space="preserve"> и одной выходной </w:t>
      </w:r>
      <w:r w:rsidRPr="00DF590B">
        <w:rPr>
          <w:rStyle w:val="Bold"/>
          <w:sz w:val="26"/>
          <w:szCs w:val="26"/>
        </w:rPr>
        <w:t>y</w:t>
      </w:r>
      <w:r w:rsidRPr="00DF590B">
        <w:rPr>
          <w:sz w:val="26"/>
          <w:szCs w:val="26"/>
        </w:rPr>
        <w:t xml:space="preserve">) имеют такую структуру: </w:t>
      </w:r>
      <w:r w:rsidRPr="00DF590B">
        <w:rPr>
          <w:rStyle w:val="Bold-italic"/>
          <w:sz w:val="26"/>
          <w:szCs w:val="26"/>
          <w:lang w:val="en-US"/>
        </w:rPr>
        <w:t>if</w:t>
      </w:r>
      <w:r w:rsidRPr="00DF590B">
        <w:rPr>
          <w:rStyle w:val="Bold"/>
          <w:sz w:val="26"/>
          <w:szCs w:val="26"/>
        </w:rPr>
        <w:t xml:space="preserve"> x </w:t>
      </w:r>
      <w:r w:rsidRPr="00DF590B">
        <w:rPr>
          <w:rStyle w:val="Bold"/>
          <w:sz w:val="26"/>
          <w:szCs w:val="26"/>
        </w:rPr>
        <w:sym w:font="Symbol" w:char="F0CE"/>
      </w:r>
      <w:r w:rsidRPr="00DF590B">
        <w:rPr>
          <w:rStyle w:val="Bold"/>
          <w:sz w:val="26"/>
          <w:szCs w:val="26"/>
        </w:rPr>
        <w:t xml:space="preserve"> A </w:t>
      </w:r>
      <w:r w:rsidRPr="00DF590B">
        <w:rPr>
          <w:rStyle w:val="Bold-italic"/>
          <w:sz w:val="26"/>
          <w:szCs w:val="26"/>
          <w:lang w:val="en-US"/>
        </w:rPr>
        <w:t>then</w:t>
      </w:r>
      <w:r w:rsidRPr="00DF590B">
        <w:rPr>
          <w:rStyle w:val="Bold"/>
          <w:sz w:val="26"/>
          <w:szCs w:val="26"/>
        </w:rPr>
        <w:t xml:space="preserve"> y </w:t>
      </w:r>
      <w:r w:rsidRPr="00DF590B">
        <w:rPr>
          <w:rStyle w:val="Bold"/>
          <w:sz w:val="26"/>
          <w:szCs w:val="26"/>
        </w:rPr>
        <w:sym w:font="Symbol" w:char="F0CE"/>
      </w:r>
      <w:r w:rsidRPr="00DF590B">
        <w:rPr>
          <w:rStyle w:val="Bold"/>
          <w:sz w:val="26"/>
          <w:szCs w:val="26"/>
        </w:rPr>
        <w:t xml:space="preserve"> B</w:t>
      </w:r>
      <w:r w:rsidRPr="00DF590B">
        <w:rPr>
          <w:sz w:val="26"/>
          <w:szCs w:val="26"/>
        </w:rPr>
        <w:t xml:space="preserve">, где </w:t>
      </w:r>
      <w:r w:rsidRPr="00DF590B">
        <w:rPr>
          <w:rStyle w:val="Bold"/>
          <w:sz w:val="26"/>
          <w:szCs w:val="26"/>
        </w:rPr>
        <w:t xml:space="preserve">A </w:t>
      </w:r>
      <w:r w:rsidRPr="00DF590B">
        <w:rPr>
          <w:sz w:val="26"/>
          <w:szCs w:val="26"/>
        </w:rPr>
        <w:t>и</w:t>
      </w:r>
      <w:r w:rsidRPr="00DF590B">
        <w:rPr>
          <w:rStyle w:val="Bold"/>
          <w:sz w:val="26"/>
          <w:szCs w:val="26"/>
        </w:rPr>
        <w:t xml:space="preserve"> В</w:t>
      </w:r>
      <w:r w:rsidRPr="00DF590B">
        <w:rPr>
          <w:sz w:val="26"/>
          <w:szCs w:val="26"/>
        </w:rPr>
        <w:t xml:space="preserve"> – нечёткие множества, кот</w:t>
      </w:r>
      <w:r w:rsidRPr="00DF590B">
        <w:rPr>
          <w:sz w:val="26"/>
          <w:szCs w:val="26"/>
        </w:rPr>
        <w:t>о</w:t>
      </w:r>
      <w:r w:rsidRPr="00DF590B">
        <w:rPr>
          <w:sz w:val="26"/>
          <w:szCs w:val="26"/>
        </w:rPr>
        <w:t>рые определены для соответствующих нечётких переменных, име</w:t>
      </w:r>
      <w:r w:rsidRPr="00DF590B">
        <w:rPr>
          <w:sz w:val="26"/>
          <w:szCs w:val="26"/>
        </w:rPr>
        <w:t>ю</w:t>
      </w:r>
      <w:r w:rsidRPr="00DF590B">
        <w:rPr>
          <w:sz w:val="26"/>
          <w:szCs w:val="26"/>
        </w:rPr>
        <w:t xml:space="preserve">щих функции принадлежности </w:t>
      </w:r>
      <w:r w:rsidRPr="00DF590B">
        <w:rPr>
          <w:position w:val="-10"/>
          <w:sz w:val="26"/>
          <w:szCs w:val="26"/>
        </w:rPr>
        <w:object w:dxaOrig="620" w:dyaOrig="320">
          <v:shape id="_x0000_i1316" type="#_x0000_t75" style="width:32.65pt;height:18.4pt" o:ole="">
            <v:imagedata r:id="rId1447" o:title=""/>
          </v:shape>
          <o:OLEObject Type="Embed" ProgID="Equation.3" ShapeID="_x0000_i1316" DrawAspect="Content" ObjectID="_1747762442" r:id="rId1448"/>
        </w:object>
      </w:r>
      <w:r w:rsidRPr="00DF590B">
        <w:rPr>
          <w:sz w:val="26"/>
          <w:szCs w:val="26"/>
        </w:rPr>
        <w:t xml:space="preserve"> та </w:t>
      </w:r>
      <w:r w:rsidRPr="00DF590B">
        <w:rPr>
          <w:position w:val="-10"/>
          <w:sz w:val="26"/>
          <w:szCs w:val="26"/>
        </w:rPr>
        <w:object w:dxaOrig="620" w:dyaOrig="320">
          <v:shape id="_x0000_i1317" type="#_x0000_t75" style="width:32.65pt;height:18.4pt" o:ole="">
            <v:imagedata r:id="rId1449" o:title=""/>
          </v:shape>
          <o:OLEObject Type="Embed" ProgID="Equation.3" ShapeID="_x0000_i1317" DrawAspect="Content" ObjectID="_1747762443" r:id="rId1450"/>
        </w:object>
      </w:r>
      <w:r w:rsidRPr="00DF590B">
        <w:rPr>
          <w:sz w:val="26"/>
          <w:szCs w:val="26"/>
        </w:rPr>
        <w:t>.</w:t>
      </w:r>
    </w:p>
    <w:p w:rsidR="0054391F" w:rsidRPr="00DF590B" w:rsidRDefault="0054391F" w:rsidP="002829F3">
      <w:pPr>
        <w:spacing w:line="240" w:lineRule="auto"/>
        <w:ind w:firstLine="709"/>
        <w:rPr>
          <w:sz w:val="26"/>
          <w:szCs w:val="26"/>
        </w:rPr>
      </w:pPr>
      <w:r w:rsidRPr="00DF590B">
        <w:rPr>
          <w:sz w:val="26"/>
          <w:szCs w:val="26"/>
        </w:rPr>
        <w:t xml:space="preserve">В алгоритме нечёткого логического вывода Сугено нечёткие правила (в простейшем случае) имеют такую структуру: </w:t>
      </w:r>
      <w:r w:rsidRPr="00DF590B">
        <w:rPr>
          <w:rStyle w:val="Bold-italic"/>
          <w:sz w:val="26"/>
          <w:szCs w:val="26"/>
          <w:lang w:val="en-US"/>
        </w:rPr>
        <w:t>if</w:t>
      </w:r>
      <w:r w:rsidRPr="00DF590B">
        <w:rPr>
          <w:rStyle w:val="Bold"/>
          <w:sz w:val="26"/>
          <w:szCs w:val="26"/>
        </w:rPr>
        <w:t>x</w:t>
      </w:r>
      <w:r w:rsidRPr="00DF590B">
        <w:rPr>
          <w:rStyle w:val="Bold"/>
          <w:sz w:val="26"/>
          <w:szCs w:val="26"/>
        </w:rPr>
        <w:sym w:font="Symbol" w:char="F0CE"/>
      </w:r>
      <w:r w:rsidRPr="00DF590B">
        <w:rPr>
          <w:rStyle w:val="Bold"/>
          <w:sz w:val="26"/>
          <w:szCs w:val="26"/>
        </w:rPr>
        <w:t>A</w:t>
      </w:r>
      <w:r w:rsidRPr="00DF590B">
        <w:rPr>
          <w:rStyle w:val="Bold-italic"/>
          <w:sz w:val="26"/>
          <w:szCs w:val="26"/>
          <w:lang w:val="en-US"/>
        </w:rPr>
        <w:t>then</w:t>
      </w:r>
      <w:r w:rsidRPr="00DF590B">
        <w:rPr>
          <w:rStyle w:val="Bold"/>
          <w:sz w:val="26"/>
          <w:szCs w:val="26"/>
        </w:rPr>
        <w:t>y=f(x)</w:t>
      </w:r>
      <w:r w:rsidRPr="00DF590B">
        <w:rPr>
          <w:sz w:val="26"/>
          <w:szCs w:val="26"/>
        </w:rPr>
        <w:t xml:space="preserve">, где </w:t>
      </w:r>
      <w:r w:rsidRPr="00DF590B">
        <w:rPr>
          <w:rStyle w:val="Bold"/>
          <w:sz w:val="26"/>
          <w:szCs w:val="26"/>
        </w:rPr>
        <w:t xml:space="preserve">f(x) </w:t>
      </w:r>
      <w:r w:rsidRPr="00DF590B">
        <w:rPr>
          <w:sz w:val="26"/>
          <w:szCs w:val="26"/>
        </w:rPr>
        <w:t>– чёткая математическая зависимость (фун</w:t>
      </w:r>
      <w:r w:rsidRPr="00DF590B">
        <w:rPr>
          <w:sz w:val="26"/>
          <w:szCs w:val="26"/>
        </w:rPr>
        <w:t>к</w:t>
      </w:r>
      <w:r w:rsidRPr="00DF590B">
        <w:rPr>
          <w:sz w:val="26"/>
          <w:szCs w:val="26"/>
        </w:rPr>
        <w:t xml:space="preserve">ция). Часть правила перед ключевым словом </w:t>
      </w:r>
      <w:r w:rsidRPr="00DF590B">
        <w:rPr>
          <w:rStyle w:val="Italic"/>
          <w:sz w:val="26"/>
          <w:szCs w:val="26"/>
          <w:lang w:val="en-US"/>
        </w:rPr>
        <w:t>then</w:t>
      </w:r>
      <w:r w:rsidRPr="00DF590B">
        <w:rPr>
          <w:sz w:val="26"/>
          <w:szCs w:val="26"/>
        </w:rPr>
        <w:t>, которую называют условием или предпосылкой (</w:t>
      </w:r>
      <w:r w:rsidRPr="00DF590B">
        <w:rPr>
          <w:rStyle w:val="Italic"/>
          <w:sz w:val="26"/>
          <w:szCs w:val="26"/>
          <w:lang w:val="en-US"/>
        </w:rPr>
        <w:t>antecedent</w:t>
      </w:r>
      <w:r w:rsidRPr="00DF590B">
        <w:rPr>
          <w:sz w:val="26"/>
          <w:szCs w:val="26"/>
        </w:rPr>
        <w:t xml:space="preserve">), у них схожи, а отличаются </w:t>
      </w:r>
      <w:r w:rsidRPr="00DF590B">
        <w:rPr>
          <w:sz w:val="26"/>
          <w:szCs w:val="26"/>
        </w:rPr>
        <w:lastRenderedPageBreak/>
        <w:t xml:space="preserve">эти два нечётких алгоритма завершающей частью (частью после </w:t>
      </w:r>
      <w:r w:rsidRPr="00DF590B">
        <w:rPr>
          <w:rStyle w:val="Italic"/>
          <w:sz w:val="26"/>
          <w:szCs w:val="26"/>
          <w:lang w:val="en-US"/>
        </w:rPr>
        <w:t>then</w:t>
      </w:r>
      <w:r w:rsidRPr="00DF590B">
        <w:rPr>
          <w:sz w:val="26"/>
          <w:szCs w:val="26"/>
        </w:rPr>
        <w:t>), то есть следствием или заключением (</w:t>
      </w:r>
      <w:r w:rsidRPr="00DF590B">
        <w:rPr>
          <w:rStyle w:val="Italic"/>
          <w:sz w:val="26"/>
          <w:szCs w:val="26"/>
          <w:lang w:val="en-US"/>
        </w:rPr>
        <w:t>consequent</w:t>
      </w:r>
      <w:r w:rsidRPr="00DF590B">
        <w:rPr>
          <w:sz w:val="26"/>
          <w:szCs w:val="26"/>
        </w:rPr>
        <w:t>). В алгоритме Ма</w:t>
      </w:r>
      <w:r w:rsidRPr="00DF590B">
        <w:rPr>
          <w:sz w:val="26"/>
          <w:szCs w:val="26"/>
        </w:rPr>
        <w:t>м</w:t>
      </w:r>
      <w:r w:rsidRPr="00DF590B">
        <w:rPr>
          <w:sz w:val="26"/>
          <w:szCs w:val="26"/>
        </w:rPr>
        <w:t xml:space="preserve">дани вывод подается нечётким высказыванием </w:t>
      </w:r>
      <w:r w:rsidRPr="00DF590B">
        <w:rPr>
          <w:rStyle w:val="Bold"/>
          <w:sz w:val="26"/>
          <w:szCs w:val="26"/>
        </w:rPr>
        <w:t>y</w:t>
      </w:r>
      <w:r w:rsidRPr="00DF590B">
        <w:rPr>
          <w:rStyle w:val="Bold"/>
          <w:sz w:val="26"/>
          <w:szCs w:val="26"/>
        </w:rPr>
        <w:sym w:font="Symbol" w:char="F0CE"/>
      </w:r>
      <w:r w:rsidRPr="00DF590B">
        <w:rPr>
          <w:rStyle w:val="Bold"/>
          <w:sz w:val="26"/>
          <w:szCs w:val="26"/>
        </w:rPr>
        <w:t>B</w:t>
      </w:r>
      <w:r w:rsidRPr="00DF590B">
        <w:rPr>
          <w:sz w:val="26"/>
          <w:szCs w:val="26"/>
        </w:rPr>
        <w:t>, а в алгоритме С</w:t>
      </w:r>
      <w:r w:rsidRPr="00DF590B">
        <w:rPr>
          <w:sz w:val="26"/>
          <w:szCs w:val="26"/>
        </w:rPr>
        <w:t>у</w:t>
      </w:r>
      <w:r w:rsidRPr="00DF590B">
        <w:rPr>
          <w:sz w:val="26"/>
          <w:szCs w:val="26"/>
        </w:rPr>
        <w:t xml:space="preserve">гено – вывод является четким: </w:t>
      </w:r>
      <w:r w:rsidRPr="00DF590B">
        <w:rPr>
          <w:rStyle w:val="Bold"/>
          <w:sz w:val="26"/>
          <w:szCs w:val="26"/>
        </w:rPr>
        <w:t>y = f(x)</w:t>
      </w:r>
      <w:r w:rsidRPr="00DF590B">
        <w:rPr>
          <w:sz w:val="26"/>
          <w:szCs w:val="26"/>
        </w:rPr>
        <w:t>. Именно благодаря этому отл</w:t>
      </w:r>
      <w:r w:rsidRPr="00DF590B">
        <w:rPr>
          <w:sz w:val="26"/>
          <w:szCs w:val="26"/>
        </w:rPr>
        <w:t>и</w:t>
      </w:r>
      <w:r w:rsidRPr="00DF590B">
        <w:rPr>
          <w:sz w:val="26"/>
          <w:szCs w:val="26"/>
        </w:rPr>
        <w:t>чительному признаку алгоритм Сугено является простым в вычисл</w:t>
      </w:r>
      <w:r w:rsidRPr="00DF590B">
        <w:rPr>
          <w:sz w:val="26"/>
          <w:szCs w:val="26"/>
        </w:rPr>
        <w:t>и</w:t>
      </w:r>
      <w:r w:rsidRPr="00DF590B">
        <w:rPr>
          <w:sz w:val="26"/>
          <w:szCs w:val="26"/>
        </w:rPr>
        <w:t>тельной процедуре и в технической реализации. Функциональная з</w:t>
      </w:r>
      <w:r w:rsidRPr="00DF590B">
        <w:rPr>
          <w:sz w:val="26"/>
          <w:szCs w:val="26"/>
        </w:rPr>
        <w:t>а</w:t>
      </w:r>
      <w:r w:rsidRPr="00DF590B">
        <w:rPr>
          <w:sz w:val="26"/>
          <w:szCs w:val="26"/>
        </w:rPr>
        <w:t xml:space="preserve">висимость выводу </w:t>
      </w:r>
      <w:r w:rsidRPr="00DF590B">
        <w:rPr>
          <w:rStyle w:val="Bold"/>
          <w:sz w:val="26"/>
          <w:szCs w:val="26"/>
        </w:rPr>
        <w:t>f</w:t>
      </w:r>
      <w:r w:rsidRPr="00DF590B">
        <w:rPr>
          <w:sz w:val="26"/>
          <w:szCs w:val="26"/>
        </w:rPr>
        <w:t>(</w:t>
      </w:r>
      <w:r w:rsidRPr="00DF590B">
        <w:rPr>
          <w:rStyle w:val="Bold"/>
          <w:sz w:val="26"/>
          <w:szCs w:val="26"/>
        </w:rPr>
        <w:t>x</w:t>
      </w:r>
      <w:r w:rsidRPr="00DF590B">
        <w:rPr>
          <w:sz w:val="26"/>
          <w:szCs w:val="26"/>
        </w:rPr>
        <w:t xml:space="preserve">) чаще всего подается константой или линейной функциональной зависимостью. Функцию </w:t>
      </w:r>
      <w:r w:rsidRPr="00DF590B">
        <w:rPr>
          <w:rStyle w:val="Bold"/>
          <w:sz w:val="26"/>
          <w:szCs w:val="26"/>
        </w:rPr>
        <w:t>f</w:t>
      </w:r>
      <w:r w:rsidRPr="00DF590B">
        <w:rPr>
          <w:sz w:val="26"/>
          <w:szCs w:val="26"/>
        </w:rPr>
        <w:t>(</w:t>
      </w:r>
      <w:r w:rsidRPr="00DF590B">
        <w:rPr>
          <w:rStyle w:val="Bold"/>
          <w:sz w:val="26"/>
          <w:szCs w:val="26"/>
        </w:rPr>
        <w:t>x</w:t>
      </w:r>
      <w:r w:rsidRPr="00DF590B">
        <w:rPr>
          <w:sz w:val="26"/>
          <w:szCs w:val="26"/>
        </w:rPr>
        <w:t xml:space="preserve">) в алгоритме Сугено обычно представляют полиномы нулевого </w:t>
      </w:r>
      <w:r w:rsidRPr="00DF590B">
        <w:rPr>
          <w:position w:val="-14"/>
          <w:sz w:val="26"/>
          <w:szCs w:val="26"/>
        </w:rPr>
        <w:object w:dxaOrig="1460" w:dyaOrig="400">
          <v:shape id="_x0000_i1318" type="#_x0000_t75" style="width:75.35pt;height:19.25pt" o:ole="">
            <v:imagedata r:id="rId1451" o:title=""/>
          </v:shape>
          <o:OLEObject Type="Embed" ProgID="Equation.3" ShapeID="_x0000_i1318" DrawAspect="Content" ObjectID="_1747762444" r:id="rId1452"/>
        </w:object>
      </w:r>
      <w:r w:rsidRPr="00DF590B">
        <w:rPr>
          <w:sz w:val="26"/>
          <w:szCs w:val="26"/>
        </w:rPr>
        <w:t xml:space="preserve"> или первого </w:t>
      </w:r>
      <w:r w:rsidRPr="00DF590B">
        <w:rPr>
          <w:position w:val="-28"/>
          <w:sz w:val="26"/>
          <w:szCs w:val="26"/>
        </w:rPr>
        <w:object w:dxaOrig="2360" w:dyaOrig="680">
          <v:shape id="_x0000_i1319" type="#_x0000_t75" style="width:118.9pt;height:32.65pt" o:ole="">
            <v:imagedata r:id="rId1453" o:title=""/>
          </v:shape>
          <o:OLEObject Type="Embed" ProgID="Equation.3" ShapeID="_x0000_i1319" DrawAspect="Content" ObjectID="_1747762445" r:id="rId1454"/>
        </w:object>
      </w:r>
      <w:r w:rsidRPr="00DF590B">
        <w:rPr>
          <w:sz w:val="26"/>
          <w:szCs w:val="26"/>
        </w:rPr>
        <w:t xml:space="preserve"> порядка, где </w:t>
      </w:r>
      <w:r w:rsidRPr="00DF590B">
        <w:rPr>
          <w:position w:val="-14"/>
          <w:sz w:val="26"/>
          <w:szCs w:val="26"/>
        </w:rPr>
        <w:object w:dxaOrig="279" w:dyaOrig="340">
          <v:shape id="_x0000_i1320" type="#_x0000_t75" style="width:10.9pt;height:18.4pt" o:ole="">
            <v:imagedata r:id="rId1455" o:title=""/>
          </v:shape>
          <o:OLEObject Type="Embed" ProgID="Equation.3" ShapeID="_x0000_i1320" DrawAspect="Content" ObjectID="_1747762446" r:id="rId1456"/>
        </w:object>
      </w:r>
      <w:r w:rsidRPr="00DF590B">
        <w:rPr>
          <w:sz w:val="26"/>
          <w:szCs w:val="26"/>
        </w:rPr>
        <w:t xml:space="preserve"> и </w:t>
      </w:r>
      <w:r w:rsidRPr="00DF590B">
        <w:rPr>
          <w:position w:val="-10"/>
          <w:sz w:val="26"/>
          <w:szCs w:val="26"/>
        </w:rPr>
        <w:object w:dxaOrig="220" w:dyaOrig="300">
          <v:shape id="_x0000_i1321" type="#_x0000_t75" style="width:10.9pt;height:15.05pt" o:ole="">
            <v:imagedata r:id="rId1457" o:title=""/>
          </v:shape>
          <o:OLEObject Type="Embed" ProgID="Equation.3" ShapeID="_x0000_i1321" DrawAspect="Content" ObjectID="_1747762447" r:id="rId1458"/>
        </w:object>
      </w:r>
      <w:r w:rsidRPr="00DF590B">
        <w:rPr>
          <w:sz w:val="26"/>
          <w:szCs w:val="26"/>
        </w:rPr>
        <w:t xml:space="preserve"> – некоторые постоянные. А</w:t>
      </w:r>
      <w:r w:rsidRPr="00DF590B">
        <w:rPr>
          <w:sz w:val="26"/>
          <w:szCs w:val="26"/>
        </w:rPr>
        <w:t>л</w:t>
      </w:r>
      <w:r w:rsidRPr="00DF590B">
        <w:rPr>
          <w:sz w:val="26"/>
          <w:szCs w:val="26"/>
        </w:rPr>
        <w:t>горитмы Сугено с такими четкими выводами называют алгоритмами Сугено нулевого или первого порядка соответственно. Одной из мод</w:t>
      </w:r>
      <w:r w:rsidRPr="00DF590B">
        <w:rPr>
          <w:sz w:val="26"/>
          <w:szCs w:val="26"/>
        </w:rPr>
        <w:t>е</w:t>
      </w:r>
      <w:r w:rsidRPr="00DF590B">
        <w:rPr>
          <w:sz w:val="26"/>
          <w:szCs w:val="26"/>
        </w:rPr>
        <w:t>лей расчета выходного сигнала и перехода к четкости в системе нечё</w:t>
      </w:r>
      <w:r w:rsidRPr="00DF590B">
        <w:rPr>
          <w:sz w:val="26"/>
          <w:szCs w:val="26"/>
        </w:rPr>
        <w:t>т</w:t>
      </w:r>
      <w:r w:rsidRPr="00DF590B">
        <w:rPr>
          <w:sz w:val="26"/>
          <w:szCs w:val="26"/>
        </w:rPr>
        <w:t>кого вывода Сугено является метод центра веса, который предусма</w:t>
      </w:r>
      <w:r w:rsidRPr="00DF590B">
        <w:rPr>
          <w:sz w:val="26"/>
          <w:szCs w:val="26"/>
        </w:rPr>
        <w:t>т</w:t>
      </w:r>
      <w:r w:rsidRPr="00DF590B">
        <w:rPr>
          <w:sz w:val="26"/>
          <w:szCs w:val="26"/>
        </w:rPr>
        <w:t xml:space="preserve">ривает вычисление выходного сигнала по формуле </w:t>
      </w:r>
      <w:r w:rsidRPr="00DF590B">
        <w:rPr>
          <w:position w:val="-60"/>
          <w:sz w:val="26"/>
          <w:szCs w:val="26"/>
        </w:rPr>
        <w:object w:dxaOrig="1500" w:dyaOrig="1320">
          <v:shape id="_x0000_i1322" type="#_x0000_t75" style="width:75.35pt;height:68.65pt" o:ole="">
            <v:imagedata r:id="rId1459" o:title=""/>
          </v:shape>
          <o:OLEObject Type="Embed" ProgID="Equation.3" ShapeID="_x0000_i1322" DrawAspect="Content" ObjectID="_1747762448" r:id="rId1460"/>
        </w:object>
      </w:r>
      <w:r w:rsidRPr="00DF590B">
        <w:rPr>
          <w:sz w:val="26"/>
          <w:szCs w:val="26"/>
        </w:rPr>
        <w:t>.</w:t>
      </w:r>
    </w:p>
    <w:p w:rsidR="0054391F" w:rsidRDefault="0054391F" w:rsidP="002829F3">
      <w:pPr>
        <w:widowControl w:val="0"/>
        <w:autoSpaceDE w:val="0"/>
        <w:autoSpaceDN w:val="0"/>
        <w:adjustRightInd w:val="0"/>
        <w:spacing w:line="240" w:lineRule="auto"/>
        <w:ind w:firstLine="709"/>
        <w:rPr>
          <w:sz w:val="26"/>
          <w:szCs w:val="26"/>
        </w:rPr>
      </w:pPr>
      <w:r w:rsidRPr="00DF590B">
        <w:rPr>
          <w:sz w:val="26"/>
          <w:szCs w:val="26"/>
        </w:rPr>
        <w:t>Отметим, что системы на основе алгоритмов нечёткого вывода при выполнении заданных, но не очень жестких условий, являются эффективными аппроксиматорами, то есть дают возможность с на</w:t>
      </w:r>
      <w:r w:rsidRPr="00DF590B">
        <w:rPr>
          <w:sz w:val="26"/>
          <w:szCs w:val="26"/>
        </w:rPr>
        <w:t>д</w:t>
      </w:r>
      <w:r w:rsidRPr="00DF590B">
        <w:rPr>
          <w:sz w:val="26"/>
          <w:szCs w:val="26"/>
        </w:rPr>
        <w:t>лежащей точностью воспроизводить нелинейные зависимости между входными и выходными переменными. Эта задача является одной из простейших из широкого круга практических применений систем н</w:t>
      </w:r>
      <w:r w:rsidRPr="00DF590B">
        <w:rPr>
          <w:sz w:val="26"/>
          <w:szCs w:val="26"/>
        </w:rPr>
        <w:t>е</w:t>
      </w:r>
      <w:r w:rsidRPr="00DF590B">
        <w:rPr>
          <w:sz w:val="26"/>
          <w:szCs w:val="26"/>
        </w:rPr>
        <w:t>чёткого вывода.</w:t>
      </w:r>
    </w:p>
    <w:p w:rsidR="002829F3" w:rsidRPr="00DF590B" w:rsidRDefault="002829F3" w:rsidP="002829F3">
      <w:pPr>
        <w:widowControl w:val="0"/>
        <w:autoSpaceDE w:val="0"/>
        <w:autoSpaceDN w:val="0"/>
        <w:adjustRightInd w:val="0"/>
        <w:spacing w:line="240" w:lineRule="auto"/>
        <w:ind w:firstLine="709"/>
        <w:rPr>
          <w:sz w:val="26"/>
          <w:szCs w:val="26"/>
        </w:rPr>
      </w:pPr>
    </w:p>
    <w:p w:rsidR="0054391F" w:rsidRDefault="0054391F" w:rsidP="00D9231A">
      <w:pPr>
        <w:pStyle w:val="21"/>
        <w:numPr>
          <w:ilvl w:val="1"/>
          <w:numId w:val="90"/>
        </w:numPr>
        <w:spacing w:before="0" w:after="0" w:line="240" w:lineRule="auto"/>
        <w:ind w:left="0" w:firstLine="709"/>
        <w:jc w:val="both"/>
        <w:rPr>
          <w:rFonts w:ascii="Times New Roman" w:hAnsi="Times New Roman"/>
          <w:sz w:val="26"/>
          <w:szCs w:val="26"/>
        </w:rPr>
      </w:pPr>
      <w:bookmarkStart w:id="507" w:name="_Toc364772424"/>
      <w:bookmarkStart w:id="508" w:name="_Toc440055248"/>
      <w:bookmarkStart w:id="509" w:name="_Toc5392416"/>
      <w:r w:rsidRPr="00DF590B">
        <w:rPr>
          <w:rFonts w:ascii="Times New Roman" w:hAnsi="Times New Roman"/>
          <w:sz w:val="26"/>
          <w:szCs w:val="26"/>
        </w:rPr>
        <w:t>Проектирование и программирование алгоритма</w:t>
      </w:r>
      <w:r w:rsidRPr="00DF590B">
        <w:rPr>
          <w:rFonts w:ascii="Times New Roman" w:hAnsi="Times New Roman"/>
          <w:sz w:val="26"/>
          <w:szCs w:val="26"/>
        </w:rPr>
        <w:br/>
        <w:t>нечёткого регулятора Сугено</w:t>
      </w:r>
      <w:bookmarkEnd w:id="507"/>
      <w:bookmarkEnd w:id="508"/>
      <w:bookmarkEnd w:id="509"/>
    </w:p>
    <w:p w:rsidR="002829F3" w:rsidRPr="002829F3" w:rsidRDefault="002829F3" w:rsidP="002829F3">
      <w:pPr>
        <w:rPr>
          <w:lang w:eastAsia="en-US"/>
        </w:rPr>
      </w:pPr>
    </w:p>
    <w:p w:rsidR="0054391F" w:rsidRPr="00DF590B" w:rsidRDefault="0054391F" w:rsidP="002829F3">
      <w:pPr>
        <w:widowControl w:val="0"/>
        <w:autoSpaceDE w:val="0"/>
        <w:autoSpaceDN w:val="0"/>
        <w:adjustRightInd w:val="0"/>
        <w:spacing w:line="240" w:lineRule="auto"/>
        <w:ind w:firstLine="709"/>
        <w:rPr>
          <w:sz w:val="26"/>
          <w:szCs w:val="26"/>
        </w:rPr>
      </w:pPr>
      <w:r w:rsidRPr="00DF590B">
        <w:rPr>
          <w:sz w:val="26"/>
          <w:szCs w:val="26"/>
        </w:rPr>
        <w:t>Проиллюстрируем аппроксимационные свойства систем нечё</w:t>
      </w:r>
      <w:r w:rsidRPr="00DF590B">
        <w:rPr>
          <w:sz w:val="26"/>
          <w:szCs w:val="26"/>
        </w:rPr>
        <w:t>т</w:t>
      </w:r>
      <w:r w:rsidRPr="00DF590B">
        <w:rPr>
          <w:sz w:val="26"/>
          <w:szCs w:val="26"/>
        </w:rPr>
        <w:t>кого вывода на примере решения задачи аппроксимации (приближ</w:t>
      </w:r>
      <w:r w:rsidRPr="00DF590B">
        <w:rPr>
          <w:sz w:val="26"/>
          <w:szCs w:val="26"/>
        </w:rPr>
        <w:t>е</w:t>
      </w:r>
      <w:r w:rsidRPr="00DF590B">
        <w:rPr>
          <w:sz w:val="26"/>
          <w:szCs w:val="26"/>
        </w:rPr>
        <w:t xml:space="preserve">ния) нелинейной зависимости </w:t>
      </w:r>
      <w:r w:rsidRPr="00DF590B">
        <w:rPr>
          <w:position w:val="-10"/>
          <w:sz w:val="26"/>
          <w:szCs w:val="26"/>
        </w:rPr>
        <w:object w:dxaOrig="3620" w:dyaOrig="360">
          <v:shape id="_x0000_i1323" type="#_x0000_t75" style="width:181.65pt;height:19.25pt" o:ole="">
            <v:imagedata r:id="rId1461" o:title=""/>
          </v:shape>
          <o:OLEObject Type="Embed" ProgID="Equation.3" ShapeID="_x0000_i1323" DrawAspect="Content" ObjectID="_1747762449" r:id="rId1462"/>
        </w:object>
      </w:r>
      <w:r w:rsidRPr="00DF590B">
        <w:rPr>
          <w:sz w:val="26"/>
          <w:szCs w:val="26"/>
        </w:rPr>
        <w:t xml:space="preserve"> на о</w:t>
      </w:r>
      <w:r w:rsidRPr="00DF590B">
        <w:rPr>
          <w:sz w:val="26"/>
          <w:szCs w:val="26"/>
        </w:rPr>
        <w:t>т</w:t>
      </w:r>
      <w:r w:rsidRPr="00DF590B">
        <w:rPr>
          <w:sz w:val="26"/>
          <w:szCs w:val="26"/>
        </w:rPr>
        <w:t xml:space="preserve">резке изменения аргумента </w:t>
      </w:r>
      <w:r w:rsidRPr="00DF590B">
        <w:rPr>
          <w:position w:val="-10"/>
          <w:sz w:val="26"/>
          <w:szCs w:val="26"/>
        </w:rPr>
        <w:object w:dxaOrig="900" w:dyaOrig="300">
          <v:shape id="_x0000_i1324" type="#_x0000_t75" style="width:45.2pt;height:15.05pt" o:ole="">
            <v:imagedata r:id="rId1463" o:title=""/>
          </v:shape>
          <o:OLEObject Type="Embed" ProgID="Equation.3" ShapeID="_x0000_i1324" DrawAspect="Content" ObjectID="_1747762450" r:id="rId1464"/>
        </w:object>
      </w:r>
      <w:r w:rsidRPr="00DF590B">
        <w:rPr>
          <w:sz w:val="26"/>
          <w:szCs w:val="26"/>
        </w:rPr>
        <w:t xml:space="preserve"> (рис. 7.16, а) на основе алгоритма Сугено. Такая постановка задачи для системы нечёткого вывода может соответствовать как задаче моделирования (воспроизведения выхо</w:t>
      </w:r>
      <w:r w:rsidRPr="00DF590B">
        <w:rPr>
          <w:sz w:val="26"/>
          <w:szCs w:val="26"/>
        </w:rPr>
        <w:t>д</w:t>
      </w:r>
      <w:r w:rsidRPr="00DF590B">
        <w:rPr>
          <w:sz w:val="26"/>
          <w:szCs w:val="26"/>
        </w:rPr>
        <w:lastRenderedPageBreak/>
        <w:t>ного сигнала статической нелинейной системы), так и задачи регул</w:t>
      </w:r>
      <w:r w:rsidRPr="00DF590B">
        <w:rPr>
          <w:sz w:val="26"/>
          <w:szCs w:val="26"/>
        </w:rPr>
        <w:t>и</w:t>
      </w:r>
      <w:r w:rsidRPr="00DF590B">
        <w:rPr>
          <w:sz w:val="26"/>
          <w:szCs w:val="26"/>
        </w:rPr>
        <w:t>рования, например, вычисление выходного сигнала нелинейного ст</w:t>
      </w:r>
      <w:r w:rsidRPr="00DF590B">
        <w:rPr>
          <w:sz w:val="26"/>
          <w:szCs w:val="26"/>
        </w:rPr>
        <w:t>а</w:t>
      </w:r>
      <w:r w:rsidRPr="00DF590B">
        <w:rPr>
          <w:sz w:val="26"/>
          <w:szCs w:val="26"/>
        </w:rPr>
        <w:t>тического регулятора по предварительно синтезированной его стат</w:t>
      </w:r>
      <w:r w:rsidRPr="00DF590B">
        <w:rPr>
          <w:sz w:val="26"/>
          <w:szCs w:val="26"/>
        </w:rPr>
        <w:t>и</w:t>
      </w:r>
      <w:r w:rsidRPr="00DF590B">
        <w:rPr>
          <w:sz w:val="26"/>
          <w:szCs w:val="26"/>
        </w:rPr>
        <w:t xml:space="preserve">ческой характеристике </w:t>
      </w:r>
      <w:r w:rsidRPr="00DF590B">
        <w:rPr>
          <w:position w:val="-10"/>
          <w:sz w:val="26"/>
          <w:szCs w:val="26"/>
        </w:rPr>
        <w:object w:dxaOrig="480" w:dyaOrig="300">
          <v:shape id="_x0000_i1325" type="#_x0000_t75" style="width:25.1pt;height:15.05pt" o:ole="">
            <v:imagedata r:id="rId1465" o:title=""/>
          </v:shape>
          <o:OLEObject Type="Embed" ProgID="Equation.3" ShapeID="_x0000_i1325" DrawAspect="Content" ObjectID="_1747762451" r:id="rId1466"/>
        </w:object>
      </w:r>
      <w:r w:rsidRPr="00DF590B">
        <w:rPr>
          <w:sz w:val="26"/>
          <w:szCs w:val="26"/>
        </w:rPr>
        <w:t>, что связывает входной и выходной си</w:t>
      </w:r>
      <w:r w:rsidRPr="00DF590B">
        <w:rPr>
          <w:sz w:val="26"/>
          <w:szCs w:val="26"/>
        </w:rPr>
        <w:t>г</w:t>
      </w:r>
      <w:r w:rsidRPr="00DF590B">
        <w:rPr>
          <w:sz w:val="26"/>
          <w:szCs w:val="26"/>
        </w:rPr>
        <w:t>налы. Одним из преимуществ такого применения системы нечёткого вывода является, в общем случае, высшее быстродействие вычисления выходного сигнала, что является важным в случае работы регулятора в реальном времени. Для решения приведенной выше задачи воспрои</w:t>
      </w:r>
      <w:r w:rsidRPr="00DF590B">
        <w:rPr>
          <w:sz w:val="26"/>
          <w:szCs w:val="26"/>
        </w:rPr>
        <w:t>з</w:t>
      </w:r>
      <w:r w:rsidRPr="00DF590B">
        <w:rPr>
          <w:sz w:val="26"/>
          <w:szCs w:val="26"/>
        </w:rPr>
        <w:t xml:space="preserve">ведения нелинейной зависимости </w:t>
      </w:r>
      <w:r w:rsidRPr="00DF590B">
        <w:rPr>
          <w:position w:val="-10"/>
          <w:sz w:val="26"/>
          <w:szCs w:val="26"/>
        </w:rPr>
        <w:object w:dxaOrig="480" w:dyaOrig="300">
          <v:shape id="_x0000_i1326" type="#_x0000_t75" style="width:25.1pt;height:15.05pt" o:ole="">
            <v:imagedata r:id="rId1467" o:title=""/>
          </v:shape>
          <o:OLEObject Type="Embed" ProgID="Equation.3" ShapeID="_x0000_i1326" DrawAspect="Content" ObjectID="_1747762452" r:id="rId1468"/>
        </w:object>
      </w:r>
      <w:r w:rsidRPr="00DF590B">
        <w:rPr>
          <w:sz w:val="26"/>
          <w:szCs w:val="26"/>
        </w:rPr>
        <w:t xml:space="preserve"> выполним проектирование и программирование (реализацию) алгоритма нечёткого вывода Сугено в среде Mathcad.</w:t>
      </w:r>
    </w:p>
    <w:p w:rsidR="0054391F" w:rsidRPr="00DF590B" w:rsidRDefault="0054391F" w:rsidP="002829F3">
      <w:pPr>
        <w:widowControl w:val="0"/>
        <w:autoSpaceDE w:val="0"/>
        <w:autoSpaceDN w:val="0"/>
        <w:adjustRightInd w:val="0"/>
        <w:spacing w:line="240" w:lineRule="auto"/>
        <w:ind w:firstLine="709"/>
        <w:rPr>
          <w:sz w:val="26"/>
          <w:szCs w:val="26"/>
        </w:rPr>
      </w:pPr>
      <w:r w:rsidRPr="00DF590B">
        <w:rPr>
          <w:sz w:val="26"/>
          <w:szCs w:val="26"/>
        </w:rPr>
        <w:t>Для представления в базе нечётких правил алгоритма Сугено з</w:t>
      </w:r>
      <w:r w:rsidRPr="00DF590B">
        <w:rPr>
          <w:sz w:val="26"/>
          <w:szCs w:val="26"/>
        </w:rPr>
        <w:t>а</w:t>
      </w:r>
      <w:r w:rsidRPr="00DF590B">
        <w:rPr>
          <w:sz w:val="26"/>
          <w:szCs w:val="26"/>
        </w:rPr>
        <w:t xml:space="preserve">висимости </w:t>
      </w:r>
      <w:r w:rsidRPr="00DF590B">
        <w:rPr>
          <w:position w:val="-10"/>
          <w:sz w:val="26"/>
          <w:szCs w:val="26"/>
        </w:rPr>
        <w:object w:dxaOrig="480" w:dyaOrig="300">
          <v:shape id="_x0000_i1327" type="#_x0000_t75" style="width:25.1pt;height:15.05pt" o:ole="">
            <v:imagedata r:id="rId1467" o:title=""/>
          </v:shape>
          <o:OLEObject Type="Embed" ProgID="Equation.3" ShapeID="_x0000_i1327" DrawAspect="Content" ObjectID="_1747762453" r:id="rId1469"/>
        </w:object>
      </w:r>
      <w:r w:rsidRPr="00DF590B">
        <w:rPr>
          <w:sz w:val="26"/>
          <w:szCs w:val="26"/>
        </w:rPr>
        <w:t xml:space="preserve"> проведем её интерполяцию на указанном отрезке. С целью более широкой иллюстрации возможностей и свойств алгори</w:t>
      </w:r>
      <w:r w:rsidRPr="00DF590B">
        <w:rPr>
          <w:sz w:val="26"/>
          <w:szCs w:val="26"/>
        </w:rPr>
        <w:t>т</w:t>
      </w:r>
      <w:r w:rsidRPr="00DF590B">
        <w:rPr>
          <w:sz w:val="26"/>
          <w:szCs w:val="26"/>
        </w:rPr>
        <w:t xml:space="preserve">ма Сугено, как вариант, разделим заданный отрезок </w:t>
      </w:r>
      <w:r w:rsidRPr="00DF590B">
        <w:rPr>
          <w:position w:val="-10"/>
          <w:sz w:val="26"/>
          <w:szCs w:val="26"/>
        </w:rPr>
        <w:object w:dxaOrig="900" w:dyaOrig="300">
          <v:shape id="_x0000_i1328" type="#_x0000_t75" style="width:45.2pt;height:15.05pt" o:ole="">
            <v:imagedata r:id="rId1463" o:title=""/>
          </v:shape>
          <o:OLEObject Type="Embed" ProgID="Equation.3" ShapeID="_x0000_i1328" DrawAspect="Content" ObjectID="_1747762454" r:id="rId1470"/>
        </w:object>
      </w:r>
      <w:r w:rsidRPr="00DF590B">
        <w:rPr>
          <w:sz w:val="26"/>
          <w:szCs w:val="26"/>
        </w:rPr>
        <w:t xml:space="preserve"> на семь поддиапазонов. При интерполяции функции и проектировании алг</w:t>
      </w:r>
      <w:r w:rsidRPr="00DF590B">
        <w:rPr>
          <w:sz w:val="26"/>
          <w:szCs w:val="26"/>
        </w:rPr>
        <w:t>о</w:t>
      </w:r>
      <w:r w:rsidRPr="00DF590B">
        <w:rPr>
          <w:sz w:val="26"/>
          <w:szCs w:val="26"/>
        </w:rPr>
        <w:t>ритма для иллюстрации используем различные варианты представл</w:t>
      </w:r>
      <w:r w:rsidRPr="00DF590B">
        <w:rPr>
          <w:sz w:val="26"/>
          <w:szCs w:val="26"/>
        </w:rPr>
        <w:t>е</w:t>
      </w:r>
      <w:r w:rsidRPr="00DF590B">
        <w:rPr>
          <w:sz w:val="26"/>
          <w:szCs w:val="26"/>
        </w:rPr>
        <w:t xml:space="preserve">ния исходной функции </w:t>
      </w:r>
      <w:r w:rsidRPr="00DF590B">
        <w:rPr>
          <w:position w:val="-10"/>
          <w:sz w:val="26"/>
          <w:szCs w:val="26"/>
        </w:rPr>
        <w:object w:dxaOrig="480" w:dyaOrig="300">
          <v:shape id="_x0000_i1329" type="#_x0000_t75" style="width:25.1pt;height:15.05pt" o:ole="">
            <v:imagedata r:id="rId1467" o:title=""/>
          </v:shape>
          <o:OLEObject Type="Embed" ProgID="Equation.3" ShapeID="_x0000_i1329" DrawAspect="Content" ObjectID="_1747762455" r:id="rId1471"/>
        </w:object>
      </w:r>
      <w:r w:rsidRPr="00DF590B">
        <w:rPr>
          <w:sz w:val="26"/>
          <w:szCs w:val="26"/>
        </w:rPr>
        <w:t xml:space="preserve"> в алгоритме Сугено, различные типы и различные варианты программной реализации функций принадлежн</w:t>
      </w:r>
      <w:r w:rsidRPr="00DF590B">
        <w:rPr>
          <w:sz w:val="26"/>
          <w:szCs w:val="26"/>
        </w:rPr>
        <w:t>о</w:t>
      </w:r>
      <w:r w:rsidRPr="00DF590B">
        <w:rPr>
          <w:sz w:val="26"/>
          <w:szCs w:val="26"/>
        </w:rPr>
        <w:t>сти и вычислительных процедур в MathCAD.</w:t>
      </w:r>
    </w:p>
    <w:p w:rsidR="0054391F" w:rsidRPr="00DF590B" w:rsidRDefault="0054391F" w:rsidP="002829F3">
      <w:pPr>
        <w:pStyle w:val="61"/>
        <w:spacing w:after="0" w:line="240" w:lineRule="auto"/>
        <w:ind w:firstLine="709"/>
        <w:rPr>
          <w:sz w:val="26"/>
          <w:szCs w:val="26"/>
        </w:rPr>
      </w:pPr>
      <w:r w:rsidRPr="00DF590B">
        <w:rPr>
          <w:sz w:val="26"/>
          <w:szCs w:val="26"/>
        </w:rPr>
        <w:t>Имея это ввиду, при выполнении интерполяции представим з</w:t>
      </w:r>
      <w:r w:rsidRPr="00DF590B">
        <w:rPr>
          <w:sz w:val="26"/>
          <w:szCs w:val="26"/>
        </w:rPr>
        <w:t>а</w:t>
      </w:r>
      <w:r w:rsidRPr="00DF590B">
        <w:rPr>
          <w:sz w:val="26"/>
          <w:szCs w:val="26"/>
        </w:rPr>
        <w:t xml:space="preserve">данную зависимость </w:t>
      </w:r>
      <w:r w:rsidRPr="00DF590B">
        <w:rPr>
          <w:position w:val="-10"/>
          <w:sz w:val="26"/>
          <w:szCs w:val="26"/>
        </w:rPr>
        <w:object w:dxaOrig="480" w:dyaOrig="300">
          <v:shape id="_x0000_i1330" type="#_x0000_t75" style="width:25.1pt;height:15.05pt" o:ole="">
            <v:imagedata r:id="rId1467" o:title=""/>
          </v:shape>
          <o:OLEObject Type="Embed" ProgID="Equation.3" ShapeID="_x0000_i1330" DrawAspect="Content" ObjectID="_1747762456" r:id="rId1472"/>
        </w:object>
      </w:r>
      <w:r w:rsidRPr="00DF590B">
        <w:rPr>
          <w:sz w:val="26"/>
          <w:szCs w:val="26"/>
        </w:rPr>
        <w:t>) в базе нечётких правил координатами трёх узловых точек на трёх поддиапазонах и четырьмя функциональными зависимостями (двумя константами и двумя линейными зависимост</w:t>
      </w:r>
      <w:r w:rsidRPr="00DF590B">
        <w:rPr>
          <w:sz w:val="26"/>
          <w:szCs w:val="26"/>
        </w:rPr>
        <w:t>я</w:t>
      </w:r>
      <w:r w:rsidRPr="00DF590B">
        <w:rPr>
          <w:sz w:val="26"/>
          <w:szCs w:val="26"/>
        </w:rPr>
        <w:t xml:space="preserve">ми), что приближает функцию </w:t>
      </w:r>
      <w:r w:rsidRPr="00DF590B">
        <w:rPr>
          <w:position w:val="-10"/>
          <w:sz w:val="26"/>
          <w:szCs w:val="26"/>
        </w:rPr>
        <w:object w:dxaOrig="480" w:dyaOrig="300">
          <v:shape id="_x0000_i1331" type="#_x0000_t75" style="width:25.1pt;height:15.05pt" o:ole="">
            <v:imagedata r:id="rId1467" o:title=""/>
          </v:shape>
          <o:OLEObject Type="Embed" ProgID="Equation.3" ShapeID="_x0000_i1331" DrawAspect="Content" ObjectID="_1747762457" r:id="rId1473"/>
        </w:object>
      </w:r>
      <w:r w:rsidRPr="00DF590B">
        <w:rPr>
          <w:sz w:val="26"/>
          <w:szCs w:val="26"/>
        </w:rPr>
        <w:t xml:space="preserve"> на других поддиапазонах. Пол</w:t>
      </w:r>
      <w:r w:rsidRPr="00DF590B">
        <w:rPr>
          <w:sz w:val="26"/>
          <w:szCs w:val="26"/>
        </w:rPr>
        <w:t>у</w:t>
      </w:r>
      <w:r w:rsidRPr="00DF590B">
        <w:rPr>
          <w:sz w:val="26"/>
          <w:szCs w:val="26"/>
        </w:rPr>
        <w:t xml:space="preserve">ченные при такой интерполяции значения функции в определённых узлах и поддиапазонах </w:t>
      </w:r>
      <w:r w:rsidRPr="00DF590B">
        <w:rPr>
          <w:position w:val="-14"/>
          <w:sz w:val="26"/>
          <w:szCs w:val="26"/>
        </w:rPr>
        <w:object w:dxaOrig="900" w:dyaOrig="360">
          <v:shape id="_x0000_i1332" type="#_x0000_t75" style="width:45.2pt;height:19.25pt" o:ole="">
            <v:imagedata r:id="rId1474" o:title=""/>
          </v:shape>
          <o:OLEObject Type="Embed" ProgID="Equation.3" ShapeID="_x0000_i1332" DrawAspect="Content" ObjectID="_1747762458" r:id="rId1475"/>
        </w:object>
      </w:r>
      <w:r w:rsidRPr="00DF590B">
        <w:rPr>
          <w:sz w:val="26"/>
          <w:szCs w:val="26"/>
        </w:rPr>
        <w:t xml:space="preserve">, где </w:t>
      </w:r>
      <w:r w:rsidRPr="00DF590B">
        <w:rPr>
          <w:rStyle w:val="Italic"/>
          <w:sz w:val="26"/>
          <w:szCs w:val="26"/>
        </w:rPr>
        <w:t>j</w:t>
      </w:r>
      <w:r w:rsidRPr="00DF590B">
        <w:rPr>
          <w:sz w:val="26"/>
          <w:szCs w:val="26"/>
        </w:rPr>
        <w:t xml:space="preserve"> = 1, 2, ... , 7 будут соответств</w:t>
      </w:r>
      <w:r w:rsidRPr="00DF590B">
        <w:rPr>
          <w:sz w:val="26"/>
          <w:szCs w:val="26"/>
        </w:rPr>
        <w:t>о</w:t>
      </w:r>
      <w:r w:rsidRPr="00DF590B">
        <w:rPr>
          <w:sz w:val="26"/>
          <w:szCs w:val="26"/>
        </w:rPr>
        <w:t>вать значению чёткого вывода соответствующих правил нечётких продукций, а именно (рис.</w:t>
      </w:r>
      <w:r w:rsidR="00146B92" w:rsidRPr="00DF590B">
        <w:rPr>
          <w:sz w:val="26"/>
          <w:szCs w:val="26"/>
        </w:rPr>
        <w:t>1</w:t>
      </w:r>
      <w:r w:rsidRPr="00DF590B">
        <w:rPr>
          <w:sz w:val="26"/>
          <w:szCs w:val="26"/>
        </w:rPr>
        <w:t>7.1, а):</w:t>
      </w:r>
    </w:p>
    <w:p w:rsidR="0054391F" w:rsidRPr="00DF590B" w:rsidRDefault="0054391F" w:rsidP="002829F3">
      <w:pPr>
        <w:widowControl w:val="0"/>
        <w:autoSpaceDE w:val="0"/>
        <w:autoSpaceDN w:val="0"/>
        <w:adjustRightInd w:val="0"/>
        <w:spacing w:line="240" w:lineRule="auto"/>
        <w:ind w:firstLine="709"/>
        <w:rPr>
          <w:sz w:val="26"/>
          <w:szCs w:val="26"/>
        </w:rPr>
      </w:pPr>
      <w:r w:rsidRPr="00DF590B">
        <w:rPr>
          <w:position w:val="-10"/>
          <w:sz w:val="26"/>
          <w:szCs w:val="26"/>
        </w:rPr>
        <w:object w:dxaOrig="1980" w:dyaOrig="320">
          <v:shape id="_x0000_i1333" type="#_x0000_t75" style="width:98.8pt;height:18.4pt" o:ole="">
            <v:imagedata r:id="rId1476" o:title=""/>
          </v:shape>
          <o:OLEObject Type="Embed" ProgID="Equation.3" ShapeID="_x0000_i1333" DrawAspect="Content" ObjectID="_1747762459" r:id="rId1477"/>
        </w:object>
      </w:r>
      <w:r w:rsidRPr="00DF590B">
        <w:rPr>
          <w:sz w:val="26"/>
          <w:szCs w:val="26"/>
        </w:rPr>
        <w:t xml:space="preserve">; </w:t>
      </w:r>
      <w:r w:rsidRPr="00DF590B">
        <w:rPr>
          <w:position w:val="-10"/>
          <w:sz w:val="26"/>
          <w:szCs w:val="26"/>
        </w:rPr>
        <w:object w:dxaOrig="3580" w:dyaOrig="320">
          <v:shape id="_x0000_i1334" type="#_x0000_t75" style="width:178.35pt;height:18.4pt" o:ole="">
            <v:imagedata r:id="rId1478" o:title=""/>
          </v:shape>
          <o:OLEObject Type="Embed" ProgID="Equation.3" ShapeID="_x0000_i1334" DrawAspect="Content" ObjectID="_1747762460" r:id="rId1479"/>
        </w:object>
      </w:r>
      <w:r w:rsidRPr="00DF590B">
        <w:rPr>
          <w:sz w:val="26"/>
          <w:szCs w:val="26"/>
        </w:rPr>
        <w:t>;</w:t>
      </w:r>
    </w:p>
    <w:p w:rsidR="0054391F" w:rsidRPr="00DF590B" w:rsidRDefault="0054391F" w:rsidP="002829F3">
      <w:pPr>
        <w:widowControl w:val="0"/>
        <w:autoSpaceDE w:val="0"/>
        <w:autoSpaceDN w:val="0"/>
        <w:adjustRightInd w:val="0"/>
        <w:spacing w:line="240" w:lineRule="auto"/>
        <w:ind w:firstLine="709"/>
        <w:rPr>
          <w:sz w:val="26"/>
          <w:szCs w:val="26"/>
        </w:rPr>
      </w:pPr>
      <w:r w:rsidRPr="00DF590B">
        <w:rPr>
          <w:position w:val="-10"/>
          <w:sz w:val="26"/>
          <w:szCs w:val="26"/>
        </w:rPr>
        <w:object w:dxaOrig="3720" w:dyaOrig="320">
          <v:shape id="_x0000_i1335" type="#_x0000_t75" style="width:184.2pt;height:18.4pt" o:ole="">
            <v:imagedata r:id="rId1480" o:title=""/>
          </v:shape>
          <o:OLEObject Type="Embed" ProgID="Equation.3" ShapeID="_x0000_i1335" DrawAspect="Content" ObjectID="_1747762461" r:id="rId1481"/>
        </w:object>
      </w:r>
      <w:r w:rsidRPr="00DF590B">
        <w:rPr>
          <w:sz w:val="26"/>
          <w:szCs w:val="26"/>
        </w:rPr>
        <w:t>;</w:t>
      </w:r>
    </w:p>
    <w:p w:rsidR="0054391F" w:rsidRPr="00DF590B" w:rsidRDefault="0054391F" w:rsidP="002829F3">
      <w:pPr>
        <w:widowControl w:val="0"/>
        <w:autoSpaceDE w:val="0"/>
        <w:autoSpaceDN w:val="0"/>
        <w:adjustRightInd w:val="0"/>
        <w:spacing w:line="240" w:lineRule="auto"/>
        <w:ind w:firstLine="709"/>
        <w:rPr>
          <w:sz w:val="26"/>
          <w:szCs w:val="26"/>
        </w:rPr>
      </w:pPr>
      <w:r w:rsidRPr="00DF590B">
        <w:rPr>
          <w:position w:val="-10"/>
          <w:sz w:val="26"/>
          <w:szCs w:val="26"/>
        </w:rPr>
        <w:object w:dxaOrig="2060" w:dyaOrig="320">
          <v:shape id="_x0000_i1336" type="#_x0000_t75" style="width:102.15pt;height:18.4pt" o:ole="">
            <v:imagedata r:id="rId1482" o:title=""/>
          </v:shape>
          <o:OLEObject Type="Embed" ProgID="Equation.3" ShapeID="_x0000_i1336" DrawAspect="Content" ObjectID="_1747762462" r:id="rId1483"/>
        </w:object>
      </w:r>
      <w:r w:rsidRPr="00DF590B">
        <w:rPr>
          <w:sz w:val="26"/>
          <w:szCs w:val="26"/>
        </w:rPr>
        <w:t xml:space="preserve">; </w:t>
      </w:r>
      <w:r w:rsidRPr="00DF590B">
        <w:rPr>
          <w:position w:val="-10"/>
          <w:sz w:val="26"/>
          <w:szCs w:val="26"/>
        </w:rPr>
        <w:object w:dxaOrig="3760" w:dyaOrig="320">
          <v:shape id="_x0000_i1337" type="#_x0000_t75" style="width:189.2pt;height:18.4pt" o:ole="">
            <v:imagedata r:id="rId1484" o:title=""/>
          </v:shape>
          <o:OLEObject Type="Embed" ProgID="Equation.3" ShapeID="_x0000_i1337" DrawAspect="Content" ObjectID="_1747762463" r:id="rId1485"/>
        </w:object>
      </w:r>
      <w:r w:rsidRPr="00DF590B">
        <w:rPr>
          <w:sz w:val="26"/>
          <w:szCs w:val="26"/>
        </w:rPr>
        <w:t>;</w:t>
      </w:r>
    </w:p>
    <w:p w:rsidR="0054391F" w:rsidRPr="00DF590B" w:rsidRDefault="0054391F" w:rsidP="002829F3">
      <w:pPr>
        <w:widowControl w:val="0"/>
        <w:autoSpaceDE w:val="0"/>
        <w:autoSpaceDN w:val="0"/>
        <w:adjustRightInd w:val="0"/>
        <w:spacing w:line="240" w:lineRule="auto"/>
        <w:ind w:firstLine="709"/>
        <w:rPr>
          <w:sz w:val="26"/>
          <w:szCs w:val="26"/>
        </w:rPr>
      </w:pPr>
      <w:r w:rsidRPr="00DF590B">
        <w:rPr>
          <w:position w:val="-10"/>
          <w:sz w:val="26"/>
          <w:szCs w:val="26"/>
        </w:rPr>
        <w:object w:dxaOrig="1960" w:dyaOrig="320">
          <v:shape id="_x0000_i1338" type="#_x0000_t75" style="width:98.8pt;height:18.4pt" o:ole="">
            <v:imagedata r:id="rId1486" o:title=""/>
          </v:shape>
          <o:OLEObject Type="Embed" ProgID="Equation.3" ShapeID="_x0000_i1338" DrawAspect="Content" ObjectID="_1747762464" r:id="rId1487"/>
        </w:object>
      </w:r>
      <w:r w:rsidRPr="00DF590B">
        <w:rPr>
          <w:sz w:val="26"/>
          <w:szCs w:val="26"/>
        </w:rPr>
        <w:t xml:space="preserve">; </w:t>
      </w:r>
      <w:r w:rsidRPr="00DF590B">
        <w:rPr>
          <w:position w:val="-10"/>
          <w:sz w:val="26"/>
          <w:szCs w:val="26"/>
        </w:rPr>
        <w:object w:dxaOrig="3320" w:dyaOrig="320">
          <v:shape id="_x0000_i1339" type="#_x0000_t75" style="width:163.25pt;height:18.4pt" o:ole="">
            <v:imagedata r:id="rId1488" o:title=""/>
          </v:shape>
          <o:OLEObject Type="Embed" ProgID="Equation.3" ShapeID="_x0000_i1339" DrawAspect="Content" ObjectID="_1747762465" r:id="rId1489"/>
        </w:object>
      </w:r>
      <w:r w:rsidRPr="00DF590B">
        <w:rPr>
          <w:sz w:val="26"/>
          <w:szCs w:val="26"/>
        </w:rPr>
        <w:t>.</w:t>
      </w:r>
    </w:p>
    <w:p w:rsidR="0054391F" w:rsidRPr="00DF590B" w:rsidRDefault="0054391F" w:rsidP="002829F3">
      <w:pPr>
        <w:pStyle w:val="62"/>
        <w:spacing w:before="0" w:line="240" w:lineRule="auto"/>
        <w:ind w:firstLine="709"/>
        <w:rPr>
          <w:sz w:val="26"/>
          <w:szCs w:val="26"/>
        </w:rPr>
      </w:pPr>
      <w:r w:rsidRPr="00DF590B">
        <w:rPr>
          <w:sz w:val="26"/>
          <w:szCs w:val="26"/>
        </w:rPr>
        <w:t xml:space="preserve">Для описания характера изменения функции </w:t>
      </w:r>
      <w:r w:rsidRPr="00DF590B">
        <w:rPr>
          <w:position w:val="-10"/>
          <w:sz w:val="26"/>
          <w:szCs w:val="26"/>
        </w:rPr>
        <w:object w:dxaOrig="480" w:dyaOrig="300">
          <v:shape id="_x0000_i1340" type="#_x0000_t75" style="width:25.1pt;height:15.05pt" o:ole="">
            <v:imagedata r:id="rId1467" o:title=""/>
          </v:shape>
          <o:OLEObject Type="Embed" ProgID="Equation.3" ShapeID="_x0000_i1340" DrawAspect="Content" ObjectID="_1747762466" r:id="rId1490"/>
        </w:object>
      </w:r>
      <w:r w:rsidRPr="00DF590B">
        <w:rPr>
          <w:sz w:val="26"/>
          <w:szCs w:val="26"/>
        </w:rPr>
        <w:t xml:space="preserve"> на каждом из поддиапазонов, как вариант, используем семь нечётких терм-множеств </w:t>
      </w:r>
      <w:r w:rsidRPr="00DF590B">
        <w:rPr>
          <w:sz w:val="26"/>
          <w:szCs w:val="26"/>
        </w:rPr>
        <w:lastRenderedPageBreak/>
        <w:t xml:space="preserve">с соответствующими кусочно-линейными и кусочно-нелинейными функциями принадлежности </w:t>
      </w:r>
      <w:r w:rsidRPr="00DF590B">
        <w:rPr>
          <w:position w:val="-14"/>
          <w:sz w:val="26"/>
          <w:szCs w:val="26"/>
        </w:rPr>
        <w:object w:dxaOrig="560" w:dyaOrig="360">
          <v:shape id="_x0000_i1341" type="#_x0000_t75" style="width:26.8pt;height:19.25pt" o:ole="">
            <v:imagedata r:id="rId1491" o:title=""/>
          </v:shape>
          <o:OLEObject Type="Embed" ProgID="Equation.3" ShapeID="_x0000_i1341" DrawAspect="Content" ObjectID="_1747762467" r:id="rId1492"/>
        </w:object>
      </w:r>
      <w:r w:rsidRPr="00DF590B">
        <w:rPr>
          <w:sz w:val="26"/>
          <w:szCs w:val="26"/>
        </w:rPr>
        <w:t xml:space="preserve">, где </w:t>
      </w:r>
      <w:r w:rsidRPr="00DF590B">
        <w:rPr>
          <w:rStyle w:val="Italic"/>
          <w:sz w:val="26"/>
          <w:szCs w:val="26"/>
        </w:rPr>
        <w:t>j</w:t>
      </w:r>
      <w:r w:rsidRPr="00DF590B">
        <w:rPr>
          <w:sz w:val="26"/>
          <w:szCs w:val="26"/>
        </w:rPr>
        <w:t xml:space="preserve"> = 1...7 (см. рис. </w:t>
      </w:r>
      <w:r w:rsidR="00146B92" w:rsidRPr="00DF590B">
        <w:rPr>
          <w:sz w:val="26"/>
          <w:szCs w:val="26"/>
        </w:rPr>
        <w:t>1</w:t>
      </w:r>
      <w:r w:rsidRPr="00DF590B">
        <w:rPr>
          <w:sz w:val="26"/>
          <w:szCs w:val="26"/>
        </w:rPr>
        <w:t>7.1, б): первая – S-образная, вторая – колокольная (кусочно-нелинейные); 3-я, 5-я и 7-я – трапецеидальные, 4-я и 6-я – треугольные (кусочно-линейные).</w:t>
      </w:r>
    </w:p>
    <w:p w:rsidR="0054391F" w:rsidRPr="00DF590B" w:rsidRDefault="0054391F" w:rsidP="002829F3">
      <w:pPr>
        <w:spacing w:line="240" w:lineRule="auto"/>
        <w:ind w:firstLine="709"/>
        <w:rPr>
          <w:sz w:val="26"/>
          <w:szCs w:val="26"/>
        </w:rPr>
      </w:pPr>
      <w:r w:rsidRPr="00DF590B">
        <w:rPr>
          <w:sz w:val="26"/>
          <w:szCs w:val="26"/>
        </w:rPr>
        <w:t>Отметим, что приведенные алгоритмические и параметрические степени свободы (количество отрезков разбиения диапазона измен</w:t>
      </w:r>
      <w:r w:rsidRPr="00DF590B">
        <w:rPr>
          <w:sz w:val="26"/>
          <w:szCs w:val="26"/>
        </w:rPr>
        <w:t>е</w:t>
      </w:r>
      <w:r w:rsidRPr="00DF590B">
        <w:rPr>
          <w:sz w:val="26"/>
          <w:szCs w:val="26"/>
        </w:rPr>
        <w:t>ния аргумента функции, тип, параметры и размещения функций пр</w:t>
      </w:r>
      <w:r w:rsidRPr="00DF590B">
        <w:rPr>
          <w:sz w:val="26"/>
          <w:szCs w:val="26"/>
        </w:rPr>
        <w:t>и</w:t>
      </w:r>
      <w:r w:rsidRPr="00DF590B">
        <w:rPr>
          <w:sz w:val="26"/>
          <w:szCs w:val="26"/>
        </w:rPr>
        <w:t>надлежности, параметры представления функции в узлах интерпол</w:t>
      </w:r>
      <w:r w:rsidRPr="00DF590B">
        <w:rPr>
          <w:sz w:val="26"/>
          <w:szCs w:val="26"/>
        </w:rPr>
        <w:t>я</w:t>
      </w:r>
      <w:r w:rsidRPr="00DF590B">
        <w:rPr>
          <w:sz w:val="26"/>
          <w:szCs w:val="26"/>
        </w:rPr>
        <w:t>ции и т. п.) спроектированной системы нечёткого вывода Сугено в</w:t>
      </w:r>
      <w:r w:rsidRPr="00DF590B">
        <w:rPr>
          <w:sz w:val="26"/>
          <w:szCs w:val="26"/>
        </w:rPr>
        <w:t>ы</w:t>
      </w:r>
      <w:r w:rsidRPr="00DF590B">
        <w:rPr>
          <w:sz w:val="26"/>
          <w:szCs w:val="26"/>
        </w:rPr>
        <w:t>браны как лучшие из нескольких исследованных вариантов при её проектировании. На сегодня не разработано общей и строгой матем</w:t>
      </w:r>
      <w:r w:rsidRPr="00DF590B">
        <w:rPr>
          <w:sz w:val="26"/>
          <w:szCs w:val="26"/>
        </w:rPr>
        <w:t>а</w:t>
      </w:r>
      <w:r w:rsidRPr="00DF590B">
        <w:rPr>
          <w:sz w:val="26"/>
          <w:szCs w:val="26"/>
        </w:rPr>
        <w:t>тической методики структурного и параметрического синтеза систем нечёткого вывода. Поэтому нельзя утверждать, что полученные и пр</w:t>
      </w:r>
      <w:r w:rsidRPr="00DF590B">
        <w:rPr>
          <w:sz w:val="26"/>
          <w:szCs w:val="26"/>
        </w:rPr>
        <w:t>и</w:t>
      </w:r>
      <w:r w:rsidRPr="00DF590B">
        <w:rPr>
          <w:sz w:val="26"/>
          <w:szCs w:val="26"/>
        </w:rPr>
        <w:t>веденные выше параметры (степени свободы) нечёткого регулятора Сугено для поставленной задачи являются оптимальными по крит</w:t>
      </w:r>
      <w:r w:rsidRPr="00DF590B">
        <w:rPr>
          <w:sz w:val="26"/>
          <w:szCs w:val="26"/>
        </w:rPr>
        <w:t>е</w:t>
      </w:r>
      <w:r w:rsidRPr="00DF590B">
        <w:rPr>
          <w:sz w:val="26"/>
          <w:szCs w:val="26"/>
        </w:rPr>
        <w:t>рию минимума погрешности отклонения между эталонной и фактич</w:t>
      </w:r>
      <w:r w:rsidRPr="00DF590B">
        <w:rPr>
          <w:sz w:val="26"/>
          <w:szCs w:val="26"/>
        </w:rPr>
        <w:t>е</w:t>
      </w:r>
      <w:r w:rsidRPr="00DF590B">
        <w:rPr>
          <w:sz w:val="26"/>
          <w:szCs w:val="26"/>
        </w:rPr>
        <w:t>ски воспроизводимой на выходе спроектированного нечёткого регул</w:t>
      </w:r>
      <w:r w:rsidRPr="00DF590B">
        <w:rPr>
          <w:sz w:val="26"/>
          <w:szCs w:val="26"/>
        </w:rPr>
        <w:t>я</w:t>
      </w:r>
      <w:r w:rsidRPr="00DF590B">
        <w:rPr>
          <w:sz w:val="26"/>
          <w:szCs w:val="26"/>
        </w:rPr>
        <w:t>тора нелинейными зависимостями.</w:t>
      </w:r>
    </w:p>
    <w:p w:rsidR="0054391F" w:rsidRPr="00DF590B" w:rsidRDefault="0054391F" w:rsidP="002829F3">
      <w:pPr>
        <w:pStyle w:val="ac"/>
        <w:spacing w:before="0" w:line="240" w:lineRule="auto"/>
        <w:ind w:firstLine="709"/>
        <w:jc w:val="both"/>
        <w:rPr>
          <w:sz w:val="26"/>
          <w:szCs w:val="26"/>
        </w:rPr>
      </w:pPr>
      <w:r w:rsidRPr="00DF590B">
        <w:rPr>
          <w:noProof/>
          <w:sz w:val="26"/>
          <w:szCs w:val="26"/>
          <w:lang w:eastAsia="ru-RU"/>
        </w:rPr>
        <w:drawing>
          <wp:inline distT="0" distB="0" distL="0" distR="0">
            <wp:extent cx="3933084" cy="2208811"/>
            <wp:effectExtent l="19050" t="0" r="0" b="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14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3825" cy="2209227"/>
                    </a:xfrm>
                    <a:prstGeom prst="rect">
                      <a:avLst/>
                    </a:prstGeom>
                    <a:noFill/>
                    <a:ln>
                      <a:noFill/>
                    </a:ln>
                  </pic:spPr>
                </pic:pic>
              </a:graphicData>
            </a:graphic>
          </wp:inline>
        </w:drawing>
      </w:r>
    </w:p>
    <w:p w:rsidR="002829F3" w:rsidRDefault="002829F3" w:rsidP="002829F3">
      <w:pPr>
        <w:pStyle w:val="af0"/>
        <w:suppressAutoHyphens w:val="0"/>
        <w:spacing w:before="0" w:after="0" w:line="240" w:lineRule="auto"/>
        <w:ind w:left="0" w:right="0" w:firstLine="709"/>
        <w:jc w:val="both"/>
        <w:rPr>
          <w:sz w:val="26"/>
          <w:szCs w:val="26"/>
        </w:rPr>
      </w:pPr>
    </w:p>
    <w:p w:rsidR="0054391F" w:rsidRDefault="00146B92" w:rsidP="002829F3">
      <w:pPr>
        <w:pStyle w:val="af0"/>
        <w:suppressAutoHyphens w:val="0"/>
        <w:spacing w:before="0" w:after="0" w:line="240" w:lineRule="auto"/>
        <w:ind w:left="0" w:right="0" w:firstLine="709"/>
        <w:jc w:val="both"/>
        <w:rPr>
          <w:sz w:val="26"/>
          <w:szCs w:val="26"/>
        </w:rPr>
      </w:pPr>
      <w:r w:rsidRPr="00DF590B">
        <w:rPr>
          <w:sz w:val="26"/>
          <w:szCs w:val="26"/>
        </w:rPr>
        <w:t>Рисунок 1</w:t>
      </w:r>
      <w:r w:rsidR="0054391F" w:rsidRPr="00DF590B">
        <w:rPr>
          <w:sz w:val="26"/>
          <w:szCs w:val="26"/>
        </w:rPr>
        <w:t>7.1</w:t>
      </w:r>
      <w:r w:rsidRPr="00DF590B">
        <w:rPr>
          <w:sz w:val="26"/>
          <w:szCs w:val="26"/>
        </w:rPr>
        <w:t xml:space="preserve">- </w:t>
      </w:r>
      <w:r w:rsidR="0054391F" w:rsidRPr="00DF590B">
        <w:rPr>
          <w:sz w:val="26"/>
          <w:szCs w:val="26"/>
        </w:rPr>
        <w:t xml:space="preserve"> График функции y(x) и её кусочно-линейная и</w:t>
      </w:r>
      <w:r w:rsidR="0054391F" w:rsidRPr="00DF590B">
        <w:rPr>
          <w:sz w:val="26"/>
          <w:szCs w:val="26"/>
        </w:rPr>
        <w:t>н</w:t>
      </w:r>
      <w:r w:rsidR="0054391F" w:rsidRPr="00DF590B">
        <w:rPr>
          <w:sz w:val="26"/>
          <w:szCs w:val="26"/>
        </w:rPr>
        <w:t xml:space="preserve">терполяция(а)играфики функций зависимости </w:t>
      </w:r>
      <w:r w:rsidR="0054391F" w:rsidRPr="00DF590B">
        <w:rPr>
          <w:position w:val="-10"/>
          <w:sz w:val="26"/>
          <w:szCs w:val="26"/>
        </w:rPr>
        <w:object w:dxaOrig="460" w:dyaOrig="300">
          <v:shape id="_x0000_i1342" type="#_x0000_t75" style="width:22.6pt;height:15.05pt" o:ole="">
            <v:imagedata r:id="rId1494" o:title=""/>
          </v:shape>
          <o:OLEObject Type="Embed" ProgID="Equation.3" ShapeID="_x0000_i1342" DrawAspect="Content" ObjectID="_1747762468" r:id="rId1495"/>
        </w:object>
      </w:r>
      <w:r w:rsidR="0054391F" w:rsidRPr="00DF590B">
        <w:rPr>
          <w:sz w:val="26"/>
          <w:szCs w:val="26"/>
        </w:rPr>
        <w:t xml:space="preserve"> (б)</w:t>
      </w:r>
    </w:p>
    <w:p w:rsidR="002829F3" w:rsidRDefault="002829F3" w:rsidP="002829F3">
      <w:pPr>
        <w:spacing w:line="240" w:lineRule="auto"/>
        <w:ind w:firstLine="709"/>
      </w:pPr>
    </w:p>
    <w:p w:rsidR="0054391F" w:rsidRPr="00DF590B" w:rsidRDefault="0054391F" w:rsidP="002829F3">
      <w:pPr>
        <w:widowControl w:val="0"/>
        <w:spacing w:line="240" w:lineRule="auto"/>
        <w:ind w:firstLine="709"/>
        <w:rPr>
          <w:sz w:val="26"/>
          <w:szCs w:val="26"/>
        </w:rPr>
      </w:pPr>
      <w:r w:rsidRPr="00DF590B">
        <w:rPr>
          <w:sz w:val="26"/>
          <w:szCs w:val="26"/>
        </w:rPr>
        <w:t xml:space="preserve">Для описания показанных на рис.7.1,б зависимостей функций принадлежности терм-множеств </w:t>
      </w:r>
      <w:r w:rsidRPr="00DF590B">
        <w:rPr>
          <w:position w:val="-14"/>
          <w:sz w:val="26"/>
          <w:szCs w:val="26"/>
        </w:rPr>
        <w:object w:dxaOrig="300" w:dyaOrig="360">
          <v:shape id="_x0000_i1343" type="#_x0000_t75" style="width:15.05pt;height:19.25pt" o:ole="">
            <v:imagedata r:id="rId1496" o:title=""/>
          </v:shape>
          <o:OLEObject Type="Embed" ProgID="Equation.3" ShapeID="_x0000_i1343" DrawAspect="Content" ObjectID="_1747762469" r:id="rId1497"/>
        </w:object>
      </w:r>
      <w:r w:rsidRPr="00DF590B">
        <w:rPr>
          <w:sz w:val="26"/>
          <w:szCs w:val="26"/>
        </w:rPr>
        <w:t xml:space="preserve"> используем аналитические выр</w:t>
      </w:r>
      <w:r w:rsidRPr="00DF590B">
        <w:rPr>
          <w:sz w:val="26"/>
          <w:szCs w:val="26"/>
        </w:rPr>
        <w:t>а</w:t>
      </w:r>
      <w:r w:rsidRPr="00DF590B">
        <w:rPr>
          <w:sz w:val="26"/>
          <w:szCs w:val="26"/>
        </w:rPr>
        <w:t>жения в виде функций-условий с кусочно-линейными и кусочно-</w:t>
      </w:r>
      <w:r w:rsidRPr="00DF590B">
        <w:rPr>
          <w:sz w:val="26"/>
          <w:szCs w:val="26"/>
        </w:rPr>
        <w:lastRenderedPageBreak/>
        <w:t>нелинейными сплайнами.</w:t>
      </w:r>
    </w:p>
    <w:p w:rsidR="0054391F" w:rsidRPr="00DF590B" w:rsidRDefault="0054391F" w:rsidP="002829F3">
      <w:pPr>
        <w:widowControl w:val="0"/>
        <w:spacing w:line="240" w:lineRule="auto"/>
        <w:ind w:firstLine="709"/>
        <w:rPr>
          <w:sz w:val="26"/>
          <w:szCs w:val="26"/>
        </w:rPr>
      </w:pPr>
      <w:r w:rsidRPr="00DF590B">
        <w:rPr>
          <w:sz w:val="26"/>
          <w:szCs w:val="26"/>
        </w:rPr>
        <w:t>Ниже приведены примеры аналитических зависимостей тип</w:t>
      </w:r>
      <w:r w:rsidRPr="00DF590B">
        <w:rPr>
          <w:sz w:val="26"/>
          <w:szCs w:val="26"/>
        </w:rPr>
        <w:t>о</w:t>
      </w:r>
      <w:r w:rsidRPr="00DF590B">
        <w:rPr>
          <w:sz w:val="26"/>
          <w:szCs w:val="26"/>
        </w:rPr>
        <w:t>вых функций принадлежности с их графической иллюстрацией (7.1)–(7.4), нашедшие применение в различных системах нечёткого вывода для описания нечётких множеств.</w:t>
      </w:r>
    </w:p>
    <w:p w:rsidR="0054391F" w:rsidRPr="00DF590B" w:rsidRDefault="0054391F" w:rsidP="002829F3">
      <w:pPr>
        <w:widowControl w:val="0"/>
        <w:spacing w:line="240" w:lineRule="auto"/>
        <w:ind w:firstLine="709"/>
        <w:rPr>
          <w:sz w:val="26"/>
          <w:szCs w:val="26"/>
        </w:rPr>
      </w:pPr>
    </w:p>
    <w:tbl>
      <w:tblPr>
        <w:tblW w:w="0" w:type="auto"/>
        <w:jc w:val="center"/>
        <w:tblCellMar>
          <w:left w:w="0" w:type="dxa"/>
          <w:right w:w="0" w:type="dxa"/>
        </w:tblCellMar>
        <w:tblLook w:val="0000"/>
      </w:tblPr>
      <w:tblGrid>
        <w:gridCol w:w="4196"/>
        <w:gridCol w:w="3157"/>
        <w:gridCol w:w="585"/>
      </w:tblGrid>
      <w:tr w:rsidR="0054391F" w:rsidRPr="00DF590B" w:rsidTr="00725DA5">
        <w:trPr>
          <w:trHeight w:val="180"/>
          <w:jc w:val="center"/>
        </w:trPr>
        <w:tc>
          <w:tcPr>
            <w:tcW w:w="4524" w:type="dxa"/>
            <w:vAlign w:val="center"/>
          </w:tcPr>
          <w:p w:rsidR="0054391F" w:rsidRPr="00DF590B" w:rsidRDefault="0054391F" w:rsidP="002829F3">
            <w:pPr>
              <w:pStyle w:val="a5"/>
              <w:spacing w:line="240" w:lineRule="auto"/>
              <w:ind w:firstLine="709"/>
              <w:jc w:val="both"/>
              <w:rPr>
                <w:sz w:val="26"/>
                <w:szCs w:val="26"/>
              </w:rPr>
            </w:pPr>
            <w:r w:rsidRPr="00DF590B">
              <w:rPr>
                <w:position w:val="-88"/>
                <w:sz w:val="26"/>
                <w:szCs w:val="26"/>
              </w:rPr>
              <w:object w:dxaOrig="2820" w:dyaOrig="1880">
                <v:shape id="_x0000_i1344" type="#_x0000_t75" style="width:140.65pt;height:91.25pt" o:ole="">
                  <v:imagedata r:id="rId1498" o:title=""/>
                </v:shape>
                <o:OLEObject Type="Embed" ProgID="Equation.3" ShapeID="_x0000_i1344" DrawAspect="Content" ObjectID="_1747762470" r:id="rId1499"/>
              </w:object>
            </w:r>
          </w:p>
        </w:tc>
        <w:tc>
          <w:tcPr>
            <w:tcW w:w="3801" w:type="dxa"/>
            <w:vAlign w:val="center"/>
          </w:tcPr>
          <w:p w:rsidR="0054391F" w:rsidRPr="00DF590B" w:rsidRDefault="0054391F" w:rsidP="002829F3">
            <w:pPr>
              <w:pStyle w:val="a5"/>
              <w:spacing w:line="240" w:lineRule="auto"/>
              <w:ind w:firstLine="709"/>
              <w:jc w:val="both"/>
              <w:rPr>
                <w:sz w:val="26"/>
                <w:szCs w:val="26"/>
              </w:rPr>
            </w:pPr>
            <w:r w:rsidRPr="00DF590B">
              <w:rPr>
                <w:noProof/>
                <w:sz w:val="26"/>
                <w:szCs w:val="26"/>
                <w:lang w:eastAsia="ru-RU"/>
              </w:rPr>
              <w:drawing>
                <wp:inline distT="0" distB="0" distL="0" distR="0">
                  <wp:extent cx="1441615" cy="1258784"/>
                  <wp:effectExtent l="19050" t="0" r="6185"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5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9915" cy="1257300"/>
                          </a:xfrm>
                          <a:prstGeom prst="rect">
                            <a:avLst/>
                          </a:prstGeom>
                          <a:noFill/>
                          <a:ln>
                            <a:noFill/>
                          </a:ln>
                        </pic:spPr>
                      </pic:pic>
                    </a:graphicData>
                  </a:graphic>
                </wp:inline>
              </w:drawing>
            </w:r>
          </w:p>
        </w:tc>
        <w:tc>
          <w:tcPr>
            <w:tcW w:w="440" w:type="dxa"/>
            <w:vAlign w:val="center"/>
          </w:tcPr>
          <w:p w:rsidR="0054391F" w:rsidRPr="00DF590B" w:rsidRDefault="0054391F" w:rsidP="002829F3">
            <w:pPr>
              <w:pStyle w:val="a5"/>
              <w:spacing w:line="240" w:lineRule="auto"/>
              <w:ind w:firstLine="709"/>
              <w:jc w:val="both"/>
              <w:rPr>
                <w:sz w:val="26"/>
                <w:szCs w:val="26"/>
              </w:rPr>
            </w:pPr>
            <w:r w:rsidRPr="00DF590B">
              <w:rPr>
                <w:sz w:val="26"/>
                <w:szCs w:val="26"/>
              </w:rPr>
              <w:t>(</w:t>
            </w:r>
            <w:r w:rsidR="002829F3">
              <w:rPr>
                <w:sz w:val="26"/>
                <w:szCs w:val="26"/>
              </w:rPr>
              <w:t>(</w:t>
            </w:r>
            <w:r w:rsidRPr="00DF590B">
              <w:rPr>
                <w:sz w:val="26"/>
                <w:szCs w:val="26"/>
              </w:rPr>
              <w:t>7.1)</w:t>
            </w:r>
          </w:p>
        </w:tc>
      </w:tr>
      <w:tr w:rsidR="0054391F" w:rsidRPr="00DF590B" w:rsidTr="00725DA5">
        <w:trPr>
          <w:trHeight w:val="180"/>
          <w:jc w:val="center"/>
        </w:trPr>
        <w:tc>
          <w:tcPr>
            <w:tcW w:w="4524" w:type="dxa"/>
            <w:vAlign w:val="center"/>
          </w:tcPr>
          <w:p w:rsidR="0054391F" w:rsidRPr="00DF590B" w:rsidRDefault="0054391F" w:rsidP="002829F3">
            <w:pPr>
              <w:pStyle w:val="a5"/>
              <w:spacing w:line="240" w:lineRule="auto"/>
              <w:ind w:firstLine="709"/>
              <w:jc w:val="both"/>
              <w:rPr>
                <w:sz w:val="26"/>
                <w:szCs w:val="26"/>
              </w:rPr>
            </w:pPr>
            <w:r w:rsidRPr="00DF590B">
              <w:rPr>
                <w:position w:val="-106"/>
                <w:sz w:val="26"/>
                <w:szCs w:val="26"/>
              </w:rPr>
              <w:object w:dxaOrig="2860" w:dyaOrig="2220">
                <v:shape id="_x0000_i1345" type="#_x0000_t75" style="width:140.65pt;height:111.35pt" o:ole="">
                  <v:imagedata r:id="rId1501" o:title=""/>
                </v:shape>
                <o:OLEObject Type="Embed" ProgID="Equation.3" ShapeID="_x0000_i1345" DrawAspect="Content" ObjectID="_1747762471" r:id="rId1502"/>
              </w:object>
            </w:r>
          </w:p>
        </w:tc>
        <w:tc>
          <w:tcPr>
            <w:tcW w:w="3801" w:type="dxa"/>
            <w:vAlign w:val="center"/>
          </w:tcPr>
          <w:p w:rsidR="0054391F" w:rsidRPr="00DF590B" w:rsidRDefault="0054391F" w:rsidP="002829F3">
            <w:pPr>
              <w:pStyle w:val="a5"/>
              <w:spacing w:line="240" w:lineRule="auto"/>
              <w:ind w:firstLine="709"/>
              <w:jc w:val="both"/>
              <w:rPr>
                <w:sz w:val="26"/>
                <w:szCs w:val="26"/>
              </w:rPr>
            </w:pPr>
            <w:r w:rsidRPr="00DF590B">
              <w:rPr>
                <w:noProof/>
                <w:sz w:val="26"/>
                <w:szCs w:val="26"/>
                <w:lang w:eastAsia="ru-RU"/>
              </w:rPr>
              <w:drawing>
                <wp:inline distT="0" distB="0" distL="0" distR="0">
                  <wp:extent cx="1358488" cy="1270659"/>
                  <wp:effectExtent l="1905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5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4572" cy="1276350"/>
                          </a:xfrm>
                          <a:prstGeom prst="rect">
                            <a:avLst/>
                          </a:prstGeom>
                          <a:noFill/>
                          <a:ln>
                            <a:noFill/>
                          </a:ln>
                        </pic:spPr>
                      </pic:pic>
                    </a:graphicData>
                  </a:graphic>
                </wp:inline>
              </w:drawing>
            </w:r>
          </w:p>
        </w:tc>
        <w:tc>
          <w:tcPr>
            <w:tcW w:w="440" w:type="dxa"/>
            <w:vAlign w:val="center"/>
          </w:tcPr>
          <w:p w:rsidR="0054391F" w:rsidRPr="00DF590B" w:rsidRDefault="0054391F" w:rsidP="002829F3">
            <w:pPr>
              <w:pStyle w:val="a5"/>
              <w:spacing w:line="240" w:lineRule="auto"/>
              <w:ind w:firstLine="709"/>
              <w:jc w:val="both"/>
              <w:rPr>
                <w:sz w:val="26"/>
                <w:szCs w:val="26"/>
              </w:rPr>
            </w:pPr>
            <w:r w:rsidRPr="00DF590B">
              <w:rPr>
                <w:sz w:val="26"/>
                <w:szCs w:val="26"/>
              </w:rPr>
              <w:t>(</w:t>
            </w:r>
            <w:r w:rsidR="002829F3">
              <w:rPr>
                <w:sz w:val="26"/>
                <w:szCs w:val="26"/>
              </w:rPr>
              <w:t>(</w:t>
            </w:r>
            <w:r w:rsidRPr="00DF590B">
              <w:rPr>
                <w:sz w:val="26"/>
                <w:szCs w:val="26"/>
              </w:rPr>
              <w:t>7.2)</w:t>
            </w:r>
          </w:p>
        </w:tc>
      </w:tr>
      <w:tr w:rsidR="0054391F" w:rsidRPr="00DF590B" w:rsidTr="00725DA5">
        <w:trPr>
          <w:trHeight w:val="180"/>
          <w:jc w:val="center"/>
        </w:trPr>
        <w:tc>
          <w:tcPr>
            <w:tcW w:w="4524" w:type="dxa"/>
            <w:vAlign w:val="center"/>
          </w:tcPr>
          <w:p w:rsidR="0054391F" w:rsidRPr="00DF590B" w:rsidRDefault="0054391F" w:rsidP="002829F3">
            <w:pPr>
              <w:pStyle w:val="a5"/>
              <w:spacing w:line="240" w:lineRule="auto"/>
              <w:ind w:firstLine="709"/>
              <w:jc w:val="both"/>
              <w:rPr>
                <w:sz w:val="26"/>
                <w:szCs w:val="26"/>
              </w:rPr>
            </w:pPr>
            <w:r w:rsidRPr="00DF590B">
              <w:rPr>
                <w:position w:val="-100"/>
                <w:sz w:val="26"/>
                <w:szCs w:val="26"/>
              </w:rPr>
              <w:object w:dxaOrig="3900" w:dyaOrig="2100">
                <v:shape id="_x0000_i1346" type="#_x0000_t75" style="width:196.75pt;height:104.65pt" o:ole="">
                  <v:imagedata r:id="rId1504" o:title=""/>
                </v:shape>
                <o:OLEObject Type="Embed" ProgID="Equation.3" ShapeID="_x0000_i1346" DrawAspect="Content" ObjectID="_1747762472" r:id="rId1505"/>
              </w:object>
            </w:r>
          </w:p>
        </w:tc>
        <w:tc>
          <w:tcPr>
            <w:tcW w:w="3801" w:type="dxa"/>
            <w:vAlign w:val="center"/>
          </w:tcPr>
          <w:p w:rsidR="0054391F" w:rsidRPr="00DF590B" w:rsidRDefault="002829F3" w:rsidP="002829F3">
            <w:pPr>
              <w:pStyle w:val="a5"/>
              <w:spacing w:line="240" w:lineRule="auto"/>
              <w:ind w:firstLine="709"/>
              <w:jc w:val="both"/>
              <w:rPr>
                <w:sz w:val="26"/>
                <w:szCs w:val="26"/>
              </w:rPr>
            </w:pPr>
            <w:r w:rsidRPr="00DF590B">
              <w:rPr>
                <w:sz w:val="26"/>
                <w:szCs w:val="26"/>
              </w:rPr>
              <w:object w:dxaOrig="4230" w:dyaOrig="2820">
                <v:shape id="_x0000_i1347" type="#_x0000_t75" style="width:132.3pt;height:98.8pt" o:ole="">
                  <v:imagedata r:id="rId1506" o:title=""/>
                </v:shape>
                <o:OLEObject Type="Embed" ProgID="PBrush" ShapeID="_x0000_i1347" DrawAspect="Content" ObjectID="_1747762473" r:id="rId1507"/>
              </w:object>
            </w:r>
          </w:p>
        </w:tc>
        <w:tc>
          <w:tcPr>
            <w:tcW w:w="440" w:type="dxa"/>
            <w:vAlign w:val="center"/>
          </w:tcPr>
          <w:p w:rsidR="0054391F" w:rsidRPr="00DF590B" w:rsidRDefault="0054391F" w:rsidP="002829F3">
            <w:pPr>
              <w:pStyle w:val="a5"/>
              <w:spacing w:line="240" w:lineRule="auto"/>
              <w:ind w:firstLine="709"/>
              <w:jc w:val="both"/>
              <w:rPr>
                <w:sz w:val="26"/>
                <w:szCs w:val="26"/>
              </w:rPr>
            </w:pPr>
            <w:r w:rsidRPr="00DF590B">
              <w:rPr>
                <w:sz w:val="26"/>
                <w:szCs w:val="26"/>
              </w:rPr>
              <w:t>(</w:t>
            </w:r>
            <w:r w:rsidR="002829F3">
              <w:rPr>
                <w:sz w:val="26"/>
                <w:szCs w:val="26"/>
              </w:rPr>
              <w:t>(</w:t>
            </w:r>
            <w:r w:rsidRPr="00DF590B">
              <w:rPr>
                <w:sz w:val="26"/>
                <w:szCs w:val="26"/>
              </w:rPr>
              <w:t>7.3)</w:t>
            </w:r>
          </w:p>
        </w:tc>
      </w:tr>
      <w:tr w:rsidR="0054391F" w:rsidRPr="00DF590B" w:rsidTr="00725DA5">
        <w:trPr>
          <w:trHeight w:val="180"/>
          <w:jc w:val="center"/>
        </w:trPr>
        <w:tc>
          <w:tcPr>
            <w:tcW w:w="4524" w:type="dxa"/>
            <w:vAlign w:val="center"/>
          </w:tcPr>
          <w:p w:rsidR="0054391F" w:rsidRPr="00DF590B" w:rsidRDefault="0054391F" w:rsidP="002829F3">
            <w:pPr>
              <w:pStyle w:val="a5"/>
              <w:spacing w:line="240" w:lineRule="auto"/>
              <w:ind w:firstLine="709"/>
              <w:jc w:val="both"/>
              <w:rPr>
                <w:sz w:val="26"/>
                <w:szCs w:val="26"/>
              </w:rPr>
            </w:pPr>
            <w:r w:rsidRPr="00DF590B">
              <w:rPr>
                <w:position w:val="-188"/>
                <w:sz w:val="26"/>
                <w:szCs w:val="26"/>
              </w:rPr>
              <w:object w:dxaOrig="3860" w:dyaOrig="3860">
                <v:shape id="_x0000_i1348" type="#_x0000_t75" style="width:190.9pt;height:190.9pt" o:ole="">
                  <v:imagedata r:id="rId1508" o:title=""/>
                </v:shape>
                <o:OLEObject Type="Embed" ProgID="Equation.3" ShapeID="_x0000_i1348" DrawAspect="Content" ObjectID="_1747762474" r:id="rId1509"/>
              </w:object>
            </w:r>
          </w:p>
        </w:tc>
        <w:tc>
          <w:tcPr>
            <w:tcW w:w="3801" w:type="dxa"/>
            <w:vAlign w:val="center"/>
          </w:tcPr>
          <w:p w:rsidR="0054391F" w:rsidRPr="00DF590B" w:rsidRDefault="0054391F" w:rsidP="002829F3">
            <w:pPr>
              <w:pStyle w:val="a5"/>
              <w:spacing w:line="240" w:lineRule="auto"/>
              <w:ind w:firstLine="709"/>
              <w:jc w:val="both"/>
              <w:rPr>
                <w:sz w:val="26"/>
                <w:szCs w:val="26"/>
              </w:rPr>
            </w:pPr>
            <w:r w:rsidRPr="00DF590B">
              <w:rPr>
                <w:noProof/>
                <w:sz w:val="26"/>
                <w:szCs w:val="26"/>
                <w:lang w:eastAsia="ru-RU"/>
              </w:rPr>
              <w:drawing>
                <wp:inline distT="0" distB="0" distL="0" distR="0">
                  <wp:extent cx="1275361" cy="1294410"/>
                  <wp:effectExtent l="19050" t="0" r="989"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5"/>
                          <pic:cNvPicPr>
                            <a:picLocks noChangeAspect="1" noChangeArrowheads="1"/>
                          </pic:cNvPicPr>
                        </pic:nvPicPr>
                        <pic:blipFill>
                          <a:blip r:embed="rId15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5711" cy="1294765"/>
                          </a:xfrm>
                          <a:prstGeom prst="rect">
                            <a:avLst/>
                          </a:prstGeom>
                          <a:noFill/>
                          <a:ln>
                            <a:noFill/>
                          </a:ln>
                        </pic:spPr>
                      </pic:pic>
                    </a:graphicData>
                  </a:graphic>
                </wp:inline>
              </w:drawing>
            </w:r>
          </w:p>
        </w:tc>
        <w:tc>
          <w:tcPr>
            <w:tcW w:w="440" w:type="dxa"/>
            <w:vAlign w:val="center"/>
          </w:tcPr>
          <w:p w:rsidR="0054391F" w:rsidRPr="00DF590B" w:rsidRDefault="0054391F" w:rsidP="002829F3">
            <w:pPr>
              <w:pStyle w:val="a5"/>
              <w:spacing w:line="240" w:lineRule="auto"/>
              <w:ind w:firstLine="709"/>
              <w:jc w:val="both"/>
              <w:rPr>
                <w:sz w:val="26"/>
                <w:szCs w:val="26"/>
              </w:rPr>
            </w:pPr>
            <w:r w:rsidRPr="00DF590B">
              <w:rPr>
                <w:sz w:val="26"/>
                <w:szCs w:val="26"/>
              </w:rPr>
              <w:t>(</w:t>
            </w:r>
            <w:r w:rsidR="002829F3">
              <w:rPr>
                <w:sz w:val="26"/>
                <w:szCs w:val="26"/>
              </w:rPr>
              <w:t>(</w:t>
            </w:r>
            <w:r w:rsidRPr="00DF590B">
              <w:rPr>
                <w:sz w:val="26"/>
                <w:szCs w:val="26"/>
              </w:rPr>
              <w:t>7.4)</w:t>
            </w:r>
          </w:p>
        </w:tc>
      </w:tr>
    </w:tbl>
    <w:p w:rsidR="0054391F" w:rsidRPr="00DF590B" w:rsidRDefault="0054391F" w:rsidP="002829F3">
      <w:pPr>
        <w:pStyle w:val="62"/>
        <w:spacing w:before="0" w:line="240" w:lineRule="auto"/>
        <w:ind w:firstLine="709"/>
        <w:rPr>
          <w:sz w:val="26"/>
          <w:szCs w:val="26"/>
        </w:rPr>
      </w:pPr>
      <w:r w:rsidRPr="00DF590B">
        <w:rPr>
          <w:sz w:val="26"/>
          <w:szCs w:val="26"/>
        </w:rPr>
        <w:t>Приведенные функциональные зависимости можно рассматр</w:t>
      </w:r>
      <w:r w:rsidRPr="00DF590B">
        <w:rPr>
          <w:sz w:val="26"/>
          <w:szCs w:val="26"/>
        </w:rPr>
        <w:t>и</w:t>
      </w:r>
      <w:r w:rsidRPr="00DF590B">
        <w:rPr>
          <w:sz w:val="26"/>
          <w:szCs w:val="26"/>
        </w:rPr>
        <w:t>вать как базовые, из которых несложно получить аналитические зав</w:t>
      </w:r>
      <w:r w:rsidRPr="00DF590B">
        <w:rPr>
          <w:sz w:val="26"/>
          <w:szCs w:val="26"/>
        </w:rPr>
        <w:t>и</w:t>
      </w:r>
      <w:r w:rsidRPr="00DF590B">
        <w:rPr>
          <w:sz w:val="26"/>
          <w:szCs w:val="26"/>
        </w:rPr>
        <w:t xml:space="preserve">симости других подобных функций принадлежностей терм-множеств </w:t>
      </w:r>
      <w:r w:rsidRPr="00DF590B">
        <w:rPr>
          <w:position w:val="-14"/>
          <w:sz w:val="26"/>
          <w:szCs w:val="26"/>
        </w:rPr>
        <w:object w:dxaOrig="300" w:dyaOrig="360">
          <v:shape id="_x0000_i1349" type="#_x0000_t75" style="width:15.05pt;height:19.25pt" o:ole="">
            <v:imagedata r:id="rId1511" o:title=""/>
          </v:shape>
          <o:OLEObject Type="Embed" ProgID="Equation.3" ShapeID="_x0000_i1349" DrawAspect="Content" ObjectID="_1747762475" r:id="rId1512"/>
        </w:object>
      </w:r>
      <w:r w:rsidRPr="00DF590B">
        <w:rPr>
          <w:sz w:val="26"/>
          <w:szCs w:val="26"/>
        </w:rPr>
        <w:t>, используемых в моделях системы нечёткого вывода Сугено ра</w:t>
      </w:r>
      <w:r w:rsidRPr="00DF590B">
        <w:rPr>
          <w:sz w:val="26"/>
          <w:szCs w:val="26"/>
        </w:rPr>
        <w:t>с</w:t>
      </w:r>
      <w:r w:rsidRPr="00DF590B">
        <w:rPr>
          <w:sz w:val="26"/>
          <w:szCs w:val="26"/>
        </w:rPr>
        <w:t>сматриваемой задачи (рис</w:t>
      </w:r>
      <w:r w:rsidR="00146B92" w:rsidRPr="00DF590B">
        <w:rPr>
          <w:sz w:val="26"/>
          <w:szCs w:val="26"/>
        </w:rPr>
        <w:t>1</w:t>
      </w:r>
      <w:r w:rsidRPr="00DF590B">
        <w:rPr>
          <w:sz w:val="26"/>
          <w:szCs w:val="26"/>
        </w:rPr>
        <w:t>7.1, б).</w:t>
      </w:r>
    </w:p>
    <w:p w:rsidR="0054391F" w:rsidRPr="00DF590B" w:rsidRDefault="0054391F" w:rsidP="002829F3">
      <w:pPr>
        <w:spacing w:line="240" w:lineRule="auto"/>
        <w:ind w:firstLine="709"/>
        <w:rPr>
          <w:sz w:val="26"/>
          <w:szCs w:val="26"/>
        </w:rPr>
      </w:pPr>
      <w:r w:rsidRPr="00DF590B">
        <w:rPr>
          <w:sz w:val="26"/>
          <w:szCs w:val="26"/>
        </w:rPr>
        <w:t>Параметры (коэффициенты) функции принадлежности (рис. </w:t>
      </w:r>
      <w:r w:rsidR="00146B92" w:rsidRPr="00DF590B">
        <w:rPr>
          <w:sz w:val="26"/>
          <w:szCs w:val="26"/>
        </w:rPr>
        <w:t>17</w:t>
      </w:r>
      <w:r w:rsidRPr="00DF590B">
        <w:rPr>
          <w:sz w:val="26"/>
          <w:szCs w:val="26"/>
        </w:rPr>
        <w:t xml:space="preserve">.1, б) являются такими: </w:t>
      </w:r>
      <w:r w:rsidRPr="00DF590B">
        <w:rPr>
          <w:position w:val="-10"/>
          <w:sz w:val="26"/>
          <w:szCs w:val="26"/>
        </w:rPr>
        <w:object w:dxaOrig="680" w:dyaOrig="320">
          <v:shape id="_x0000_i1350" type="#_x0000_t75" style="width:32.65pt;height:18.4pt" o:ole="">
            <v:imagedata r:id="rId1513" o:title=""/>
          </v:shape>
          <o:OLEObject Type="Embed" ProgID="Equation.3" ShapeID="_x0000_i1350" DrawAspect="Content" ObjectID="_1747762476" r:id="rId1514"/>
        </w:object>
      </w:r>
      <w:r w:rsidRPr="00DF590B">
        <w:rPr>
          <w:sz w:val="26"/>
          <w:szCs w:val="26"/>
        </w:rPr>
        <w:t xml:space="preserve">, </w:t>
      </w:r>
      <w:r w:rsidRPr="00DF590B">
        <w:rPr>
          <w:position w:val="-10"/>
          <w:sz w:val="26"/>
          <w:szCs w:val="26"/>
        </w:rPr>
        <w:object w:dxaOrig="999" w:dyaOrig="320">
          <v:shape id="_x0000_i1351" type="#_x0000_t75" style="width:52.75pt;height:18.4pt" o:ole="">
            <v:imagedata r:id="rId1515" o:title=""/>
          </v:shape>
          <o:OLEObject Type="Embed" ProgID="Equation.3" ShapeID="_x0000_i1351" DrawAspect="Content" ObjectID="_1747762477" r:id="rId1516"/>
        </w:object>
      </w:r>
      <w:r w:rsidRPr="00DF590B">
        <w:rPr>
          <w:sz w:val="26"/>
          <w:szCs w:val="26"/>
        </w:rPr>
        <w:t xml:space="preserve">, </w:t>
      </w:r>
      <w:r w:rsidRPr="00DF590B">
        <w:rPr>
          <w:position w:val="-10"/>
          <w:sz w:val="26"/>
          <w:szCs w:val="26"/>
        </w:rPr>
        <w:object w:dxaOrig="999" w:dyaOrig="320">
          <v:shape id="_x0000_i1352" type="#_x0000_t75" style="width:52.75pt;height:18.4pt" o:ole="">
            <v:imagedata r:id="rId1517" o:title=""/>
          </v:shape>
          <o:OLEObject Type="Embed" ProgID="Equation.3" ShapeID="_x0000_i1352" DrawAspect="Content" ObjectID="_1747762478" r:id="rId1518"/>
        </w:object>
      </w:r>
      <w:r w:rsidRPr="00DF590B">
        <w:rPr>
          <w:sz w:val="26"/>
          <w:szCs w:val="26"/>
        </w:rPr>
        <w:t xml:space="preserve">, </w:t>
      </w:r>
      <w:r w:rsidRPr="00DF590B">
        <w:rPr>
          <w:position w:val="-10"/>
          <w:sz w:val="26"/>
          <w:szCs w:val="26"/>
        </w:rPr>
        <w:object w:dxaOrig="1120" w:dyaOrig="320">
          <v:shape id="_x0000_i1353" type="#_x0000_t75" style="width:53.6pt;height:18.4pt" o:ole="">
            <v:imagedata r:id="rId1519" o:title=""/>
          </v:shape>
          <o:OLEObject Type="Embed" ProgID="Equation.3" ShapeID="_x0000_i1353" DrawAspect="Content" ObjectID="_1747762479" r:id="rId1520"/>
        </w:object>
      </w:r>
      <w:r w:rsidRPr="00DF590B">
        <w:rPr>
          <w:sz w:val="26"/>
          <w:szCs w:val="26"/>
        </w:rPr>
        <w:t xml:space="preserve">, </w:t>
      </w:r>
      <w:r w:rsidRPr="00DF590B">
        <w:rPr>
          <w:position w:val="-10"/>
          <w:sz w:val="26"/>
          <w:szCs w:val="26"/>
        </w:rPr>
        <w:object w:dxaOrig="1120" w:dyaOrig="320">
          <v:shape id="_x0000_i1354" type="#_x0000_t75" style="width:53.6pt;height:18.4pt" o:ole="">
            <v:imagedata r:id="rId1521" o:title=""/>
          </v:shape>
          <o:OLEObject Type="Embed" ProgID="Equation.3" ShapeID="_x0000_i1354" DrawAspect="Content" ObjectID="_1747762480" r:id="rId1522"/>
        </w:object>
      </w:r>
      <w:r w:rsidRPr="00DF590B">
        <w:rPr>
          <w:sz w:val="26"/>
          <w:szCs w:val="26"/>
        </w:rPr>
        <w:t xml:space="preserve">, </w:t>
      </w:r>
      <w:r w:rsidRPr="00DF590B">
        <w:rPr>
          <w:position w:val="-10"/>
          <w:sz w:val="26"/>
          <w:szCs w:val="26"/>
        </w:rPr>
        <w:object w:dxaOrig="780" w:dyaOrig="320">
          <v:shape id="_x0000_i1355" type="#_x0000_t75" style="width:39.35pt;height:18.4pt" o:ole="">
            <v:imagedata r:id="rId1523" o:title=""/>
          </v:shape>
          <o:OLEObject Type="Embed" ProgID="Equation.3" ShapeID="_x0000_i1355" DrawAspect="Content" ObjectID="_1747762481" r:id="rId1524"/>
        </w:object>
      </w:r>
      <w:r w:rsidRPr="00DF590B">
        <w:rPr>
          <w:sz w:val="26"/>
          <w:szCs w:val="26"/>
        </w:rPr>
        <w:t xml:space="preserve">, </w:t>
      </w:r>
      <w:r w:rsidRPr="00DF590B">
        <w:rPr>
          <w:position w:val="-10"/>
          <w:sz w:val="26"/>
          <w:szCs w:val="26"/>
        </w:rPr>
        <w:object w:dxaOrig="760" w:dyaOrig="320">
          <v:shape id="_x0000_i1356" type="#_x0000_t75" style="width:39.35pt;height:18.4pt" o:ole="">
            <v:imagedata r:id="rId1525" o:title=""/>
          </v:shape>
          <o:OLEObject Type="Embed" ProgID="Equation.3" ShapeID="_x0000_i1356" DrawAspect="Content" ObjectID="_1747762482" r:id="rId1526"/>
        </w:object>
      </w:r>
      <w:r w:rsidRPr="00DF590B">
        <w:rPr>
          <w:sz w:val="26"/>
          <w:szCs w:val="26"/>
        </w:rPr>
        <w:t xml:space="preserve">, </w:t>
      </w:r>
      <w:r w:rsidRPr="00DF590B">
        <w:rPr>
          <w:position w:val="-10"/>
          <w:sz w:val="26"/>
          <w:szCs w:val="26"/>
        </w:rPr>
        <w:object w:dxaOrig="859" w:dyaOrig="320">
          <v:shape id="_x0000_i1357" type="#_x0000_t75" style="width:45.2pt;height:18.4pt" o:ole="">
            <v:imagedata r:id="rId1527" o:title=""/>
          </v:shape>
          <o:OLEObject Type="Embed" ProgID="Equation.3" ShapeID="_x0000_i1357" DrawAspect="Content" ObjectID="_1747762483" r:id="rId1528"/>
        </w:object>
      </w:r>
      <w:r w:rsidRPr="00DF590B">
        <w:rPr>
          <w:sz w:val="26"/>
          <w:szCs w:val="26"/>
        </w:rPr>
        <w:t xml:space="preserve">, </w:t>
      </w:r>
      <w:r w:rsidRPr="00DF590B">
        <w:rPr>
          <w:position w:val="-10"/>
          <w:sz w:val="26"/>
          <w:szCs w:val="26"/>
        </w:rPr>
        <w:object w:dxaOrig="760" w:dyaOrig="320">
          <v:shape id="_x0000_i1358" type="#_x0000_t75" style="width:39.35pt;height:18.4pt" o:ole="">
            <v:imagedata r:id="rId1529" o:title=""/>
          </v:shape>
          <o:OLEObject Type="Embed" ProgID="Equation.3" ShapeID="_x0000_i1358" DrawAspect="Content" ObjectID="_1747762484" r:id="rId1530"/>
        </w:object>
      </w:r>
      <w:r w:rsidRPr="00DF590B">
        <w:rPr>
          <w:sz w:val="26"/>
          <w:szCs w:val="26"/>
        </w:rPr>
        <w:t xml:space="preserve">, </w:t>
      </w:r>
      <w:r w:rsidRPr="00DF590B">
        <w:rPr>
          <w:position w:val="-10"/>
          <w:sz w:val="26"/>
          <w:szCs w:val="26"/>
        </w:rPr>
        <w:object w:dxaOrig="1040" w:dyaOrig="320">
          <v:shape id="_x0000_i1359" type="#_x0000_t75" style="width:52.75pt;height:18.4pt" o:ole="">
            <v:imagedata r:id="rId1531" o:title=""/>
          </v:shape>
          <o:OLEObject Type="Embed" ProgID="Equation.3" ShapeID="_x0000_i1359" DrawAspect="Content" ObjectID="_1747762485" r:id="rId1532"/>
        </w:object>
      </w:r>
      <w:r w:rsidRPr="00DF590B">
        <w:rPr>
          <w:sz w:val="26"/>
          <w:szCs w:val="26"/>
        </w:rPr>
        <w:t xml:space="preserve">, </w:t>
      </w:r>
      <w:r w:rsidRPr="00DF590B">
        <w:rPr>
          <w:position w:val="-10"/>
          <w:sz w:val="26"/>
          <w:szCs w:val="26"/>
        </w:rPr>
        <w:object w:dxaOrig="780" w:dyaOrig="320">
          <v:shape id="_x0000_i1360" type="#_x0000_t75" style="width:39.35pt;height:18.4pt" o:ole="">
            <v:imagedata r:id="rId1533" o:title=""/>
          </v:shape>
          <o:OLEObject Type="Embed" ProgID="Equation.3" ShapeID="_x0000_i1360" DrawAspect="Content" ObjectID="_1747762486" r:id="rId1534"/>
        </w:object>
      </w:r>
      <w:r w:rsidRPr="00DF590B">
        <w:rPr>
          <w:sz w:val="26"/>
          <w:szCs w:val="26"/>
        </w:rPr>
        <w:t>.</w:t>
      </w:r>
    </w:p>
    <w:p w:rsidR="0054391F" w:rsidRPr="00DF590B" w:rsidRDefault="0054391F" w:rsidP="0054391F">
      <w:pPr>
        <w:pStyle w:val="61"/>
        <w:rPr>
          <w:sz w:val="26"/>
          <w:szCs w:val="26"/>
        </w:rPr>
      </w:pPr>
      <w:r w:rsidRPr="00DF590B">
        <w:rPr>
          <w:sz w:val="26"/>
          <w:szCs w:val="26"/>
        </w:rPr>
        <w:t>Для таких данных и принятых математических решениях база правил нечётких продукций алгоритма (регулятора) Сугено будет т</w:t>
      </w:r>
      <w:r w:rsidRPr="00DF590B">
        <w:rPr>
          <w:sz w:val="26"/>
          <w:szCs w:val="26"/>
        </w:rPr>
        <w:t>а</w:t>
      </w:r>
      <w:r w:rsidRPr="00DF590B">
        <w:rPr>
          <w:sz w:val="26"/>
          <w:szCs w:val="26"/>
        </w:rPr>
        <w:t>кой:</w:t>
      </w:r>
    </w:p>
    <w:p w:rsidR="0054391F" w:rsidRPr="00DF590B" w:rsidRDefault="0054391F" w:rsidP="00482FF6">
      <w:pPr>
        <w:widowControl w:val="0"/>
        <w:numPr>
          <w:ilvl w:val="0"/>
          <w:numId w:val="75"/>
        </w:numPr>
        <w:autoSpaceDE w:val="0"/>
        <w:autoSpaceDN w:val="0"/>
        <w:adjustRightInd w:val="0"/>
        <w:ind w:left="924" w:hanging="357"/>
        <w:rPr>
          <w:rStyle w:val="Bold"/>
          <w:sz w:val="26"/>
          <w:szCs w:val="26"/>
          <w:lang w:val="en-US"/>
        </w:rPr>
      </w:pPr>
      <w:r w:rsidRPr="00DF590B">
        <w:rPr>
          <w:rStyle w:val="Bold"/>
          <w:sz w:val="26"/>
          <w:szCs w:val="26"/>
          <w:lang w:val="en-US"/>
        </w:rPr>
        <w:t xml:space="preserve">if </w:t>
      </w:r>
      <w:r w:rsidRPr="00DF590B">
        <w:rPr>
          <w:rStyle w:val="Bold"/>
          <w:sz w:val="26"/>
          <w:szCs w:val="26"/>
          <w:lang w:val="en-US"/>
        </w:rPr>
        <w:object w:dxaOrig="580" w:dyaOrig="320">
          <v:shape id="_x0000_i1361" type="#_x0000_t75" style="width:26.8pt;height:18.4pt" o:ole="">
            <v:imagedata r:id="rId1535" o:title=""/>
          </v:shape>
          <o:OLEObject Type="Embed" ProgID="Equation.3" ShapeID="_x0000_i1361" DrawAspect="Content" ObjectID="_1747762487" r:id="rId1536"/>
        </w:object>
      </w:r>
      <w:r w:rsidRPr="00DF590B">
        <w:rPr>
          <w:rStyle w:val="Bold"/>
          <w:sz w:val="26"/>
          <w:szCs w:val="26"/>
          <w:lang w:val="en-US"/>
        </w:rPr>
        <w:t xml:space="preserve"> then </w:t>
      </w:r>
      <w:r w:rsidRPr="00DF590B">
        <w:rPr>
          <w:rStyle w:val="Bold"/>
          <w:sz w:val="26"/>
          <w:szCs w:val="26"/>
          <w:lang w:val="en-US"/>
        </w:rPr>
        <w:object w:dxaOrig="820" w:dyaOrig="300">
          <v:shape id="_x0000_i1362" type="#_x0000_t75" style="width:39.35pt;height:15.05pt" o:ole="">
            <v:imagedata r:id="rId1537" o:title=""/>
          </v:shape>
          <o:OLEObject Type="Embed" ProgID="Equation.3" ShapeID="_x0000_i1362" DrawAspect="Content" ObjectID="_1747762488" r:id="rId1538"/>
        </w:object>
      </w:r>
      <w:r w:rsidRPr="00DF590B">
        <w:rPr>
          <w:rStyle w:val="Bold"/>
          <w:sz w:val="26"/>
          <w:szCs w:val="26"/>
          <w:lang w:val="en-US"/>
        </w:rPr>
        <w:t>;</w:t>
      </w:r>
    </w:p>
    <w:p w:rsidR="0054391F" w:rsidRPr="00DF590B" w:rsidRDefault="0054391F" w:rsidP="00482FF6">
      <w:pPr>
        <w:widowControl w:val="0"/>
        <w:numPr>
          <w:ilvl w:val="0"/>
          <w:numId w:val="75"/>
        </w:numPr>
        <w:autoSpaceDE w:val="0"/>
        <w:autoSpaceDN w:val="0"/>
        <w:adjustRightInd w:val="0"/>
        <w:ind w:left="924" w:hanging="357"/>
        <w:rPr>
          <w:rStyle w:val="Bold"/>
          <w:sz w:val="26"/>
          <w:szCs w:val="26"/>
          <w:lang w:val="en-US"/>
        </w:rPr>
      </w:pPr>
      <w:r w:rsidRPr="00DF590B">
        <w:rPr>
          <w:rStyle w:val="Bold"/>
          <w:sz w:val="26"/>
          <w:szCs w:val="26"/>
          <w:lang w:val="en-US"/>
        </w:rPr>
        <w:t xml:space="preserve">if </w:t>
      </w:r>
      <w:r w:rsidRPr="00DF590B">
        <w:rPr>
          <w:rStyle w:val="Bold"/>
          <w:sz w:val="26"/>
          <w:szCs w:val="26"/>
          <w:lang w:val="en-US"/>
        </w:rPr>
        <w:object w:dxaOrig="620" w:dyaOrig="320">
          <v:shape id="_x0000_i1363" type="#_x0000_t75" style="width:32.65pt;height:18.4pt" o:ole="">
            <v:imagedata r:id="rId1539" o:title=""/>
          </v:shape>
          <o:OLEObject Type="Embed" ProgID="Equation.3" ShapeID="_x0000_i1363" DrawAspect="Content" ObjectID="_1747762489" r:id="rId1540"/>
        </w:object>
      </w:r>
      <w:r w:rsidRPr="00DF590B">
        <w:rPr>
          <w:rStyle w:val="Bold"/>
          <w:sz w:val="26"/>
          <w:szCs w:val="26"/>
          <w:lang w:val="en-US"/>
        </w:rPr>
        <w:t xml:space="preserve"> then </w:t>
      </w:r>
      <w:r w:rsidRPr="00DF590B">
        <w:rPr>
          <w:rStyle w:val="Bold"/>
          <w:sz w:val="26"/>
          <w:szCs w:val="26"/>
          <w:lang w:val="en-US"/>
        </w:rPr>
        <w:object w:dxaOrig="1340" w:dyaOrig="300">
          <v:shape id="_x0000_i1364" type="#_x0000_t75" style="width:68.65pt;height:15.05pt" o:ole="">
            <v:imagedata r:id="rId1541" o:title=""/>
          </v:shape>
          <o:OLEObject Type="Embed" ProgID="Equation.3" ShapeID="_x0000_i1364" DrawAspect="Content" ObjectID="_1747762490" r:id="rId1542"/>
        </w:object>
      </w:r>
      <w:r w:rsidRPr="00DF590B">
        <w:rPr>
          <w:rStyle w:val="Bold"/>
          <w:sz w:val="26"/>
          <w:szCs w:val="26"/>
          <w:lang w:val="en-US"/>
        </w:rPr>
        <w:t>;</w:t>
      </w:r>
    </w:p>
    <w:p w:rsidR="0054391F" w:rsidRPr="00DF590B" w:rsidRDefault="0054391F" w:rsidP="00482FF6">
      <w:pPr>
        <w:widowControl w:val="0"/>
        <w:numPr>
          <w:ilvl w:val="0"/>
          <w:numId w:val="75"/>
        </w:numPr>
        <w:autoSpaceDE w:val="0"/>
        <w:autoSpaceDN w:val="0"/>
        <w:adjustRightInd w:val="0"/>
        <w:ind w:left="924" w:hanging="357"/>
        <w:rPr>
          <w:rStyle w:val="Bold"/>
          <w:sz w:val="26"/>
          <w:szCs w:val="26"/>
          <w:lang w:val="en-US"/>
        </w:rPr>
      </w:pPr>
      <w:r w:rsidRPr="00DF590B">
        <w:rPr>
          <w:rStyle w:val="Bold"/>
          <w:sz w:val="26"/>
          <w:szCs w:val="26"/>
          <w:lang w:val="en-US"/>
        </w:rPr>
        <w:t xml:space="preserve">if </w:t>
      </w:r>
      <w:r w:rsidRPr="00DF590B">
        <w:rPr>
          <w:rStyle w:val="Bold"/>
          <w:sz w:val="26"/>
          <w:szCs w:val="26"/>
          <w:lang w:val="en-US"/>
        </w:rPr>
        <w:object w:dxaOrig="620" w:dyaOrig="320">
          <v:shape id="_x0000_i1365" type="#_x0000_t75" style="width:32.65pt;height:18.4pt" o:ole="">
            <v:imagedata r:id="rId1543" o:title=""/>
          </v:shape>
          <o:OLEObject Type="Embed" ProgID="Equation.3" ShapeID="_x0000_i1365" DrawAspect="Content" ObjectID="_1747762491" r:id="rId1544"/>
        </w:object>
      </w:r>
      <w:r w:rsidRPr="00DF590B">
        <w:rPr>
          <w:rStyle w:val="Bold"/>
          <w:sz w:val="26"/>
          <w:szCs w:val="26"/>
          <w:lang w:val="en-US"/>
        </w:rPr>
        <w:t xml:space="preserve"> then </w:t>
      </w:r>
      <w:r w:rsidRPr="00DF590B">
        <w:rPr>
          <w:rStyle w:val="Bold"/>
          <w:sz w:val="26"/>
          <w:szCs w:val="26"/>
          <w:lang w:val="en-US"/>
        </w:rPr>
        <w:object w:dxaOrig="800" w:dyaOrig="300">
          <v:shape id="_x0000_i1366" type="#_x0000_t75" style="width:39.35pt;height:15.05pt" o:ole="">
            <v:imagedata r:id="rId1545" o:title=""/>
          </v:shape>
          <o:OLEObject Type="Embed" ProgID="Equation.3" ShapeID="_x0000_i1366" DrawAspect="Content" ObjectID="_1747762492" r:id="rId1546"/>
        </w:object>
      </w:r>
      <w:r w:rsidRPr="00DF590B">
        <w:rPr>
          <w:rStyle w:val="Bold"/>
          <w:sz w:val="26"/>
          <w:szCs w:val="26"/>
          <w:lang w:val="en-US"/>
        </w:rPr>
        <w:t>;</w:t>
      </w:r>
    </w:p>
    <w:p w:rsidR="0054391F" w:rsidRPr="00DF590B" w:rsidRDefault="0054391F" w:rsidP="00482FF6">
      <w:pPr>
        <w:widowControl w:val="0"/>
        <w:numPr>
          <w:ilvl w:val="0"/>
          <w:numId w:val="75"/>
        </w:numPr>
        <w:autoSpaceDE w:val="0"/>
        <w:autoSpaceDN w:val="0"/>
        <w:adjustRightInd w:val="0"/>
        <w:ind w:left="924" w:hanging="357"/>
        <w:rPr>
          <w:rStyle w:val="Bold"/>
          <w:sz w:val="26"/>
          <w:szCs w:val="26"/>
          <w:lang w:val="en-US"/>
        </w:rPr>
      </w:pPr>
      <w:r w:rsidRPr="00DF590B">
        <w:rPr>
          <w:rStyle w:val="Bold"/>
          <w:sz w:val="26"/>
          <w:szCs w:val="26"/>
          <w:lang w:val="en-US"/>
        </w:rPr>
        <w:t xml:space="preserve">if </w:t>
      </w:r>
      <w:r w:rsidRPr="00DF590B">
        <w:rPr>
          <w:rStyle w:val="Bold"/>
          <w:sz w:val="26"/>
          <w:szCs w:val="26"/>
          <w:lang w:val="en-US"/>
        </w:rPr>
        <w:object w:dxaOrig="620" w:dyaOrig="320">
          <v:shape id="_x0000_i1367" type="#_x0000_t75" style="width:32.65pt;height:18.4pt" o:ole="">
            <v:imagedata r:id="rId1547" o:title=""/>
          </v:shape>
          <o:OLEObject Type="Embed" ProgID="Equation.3" ShapeID="_x0000_i1367" DrawAspect="Content" ObjectID="_1747762493" r:id="rId1548"/>
        </w:object>
      </w:r>
      <w:r w:rsidRPr="00DF590B">
        <w:rPr>
          <w:rStyle w:val="Bold"/>
          <w:sz w:val="26"/>
          <w:szCs w:val="26"/>
          <w:lang w:val="en-US"/>
        </w:rPr>
        <w:t xml:space="preserve"> then </w:t>
      </w:r>
      <w:r w:rsidRPr="00DF590B">
        <w:rPr>
          <w:rStyle w:val="Bold"/>
          <w:sz w:val="26"/>
          <w:szCs w:val="26"/>
          <w:lang w:val="en-US"/>
        </w:rPr>
        <w:object w:dxaOrig="1020" w:dyaOrig="300">
          <v:shape id="_x0000_i1368" type="#_x0000_t75" style="width:52.75pt;height:15.05pt" o:ole="">
            <v:imagedata r:id="rId1549" o:title=""/>
          </v:shape>
          <o:OLEObject Type="Embed" ProgID="Equation.3" ShapeID="_x0000_i1368" DrawAspect="Content" ObjectID="_1747762494" r:id="rId1550"/>
        </w:object>
      </w:r>
      <w:r w:rsidRPr="00DF590B">
        <w:rPr>
          <w:rStyle w:val="Bold"/>
          <w:sz w:val="26"/>
          <w:szCs w:val="26"/>
          <w:lang w:val="en-US"/>
        </w:rPr>
        <w:t>;</w:t>
      </w:r>
    </w:p>
    <w:p w:rsidR="0054391F" w:rsidRPr="00DF590B" w:rsidRDefault="0054391F" w:rsidP="00482FF6">
      <w:pPr>
        <w:widowControl w:val="0"/>
        <w:numPr>
          <w:ilvl w:val="0"/>
          <w:numId w:val="75"/>
        </w:numPr>
        <w:autoSpaceDE w:val="0"/>
        <w:autoSpaceDN w:val="0"/>
        <w:adjustRightInd w:val="0"/>
        <w:ind w:left="924" w:hanging="357"/>
        <w:rPr>
          <w:rStyle w:val="Bold"/>
          <w:sz w:val="26"/>
          <w:szCs w:val="26"/>
          <w:lang w:val="en-US"/>
        </w:rPr>
      </w:pPr>
      <w:r w:rsidRPr="00DF590B">
        <w:rPr>
          <w:rStyle w:val="Bold"/>
          <w:sz w:val="26"/>
          <w:szCs w:val="26"/>
          <w:lang w:val="en-US"/>
        </w:rPr>
        <w:t xml:space="preserve">if </w:t>
      </w:r>
      <w:r w:rsidRPr="00DF590B">
        <w:rPr>
          <w:rStyle w:val="Bold"/>
          <w:sz w:val="26"/>
          <w:szCs w:val="26"/>
          <w:lang w:val="en-US"/>
        </w:rPr>
        <w:object w:dxaOrig="620" w:dyaOrig="320">
          <v:shape id="_x0000_i1369" type="#_x0000_t75" style="width:32.65pt;height:18.4pt" o:ole="">
            <v:imagedata r:id="rId1551" o:title=""/>
          </v:shape>
          <o:OLEObject Type="Embed" ProgID="Equation.3" ShapeID="_x0000_i1369" DrawAspect="Content" ObjectID="_1747762495" r:id="rId1552"/>
        </w:object>
      </w:r>
      <w:r w:rsidRPr="00DF590B">
        <w:rPr>
          <w:rStyle w:val="Bold"/>
          <w:sz w:val="26"/>
          <w:szCs w:val="26"/>
          <w:lang w:val="en-US"/>
        </w:rPr>
        <w:t xml:space="preserve"> then </w:t>
      </w:r>
      <w:r w:rsidRPr="00DF590B">
        <w:rPr>
          <w:rStyle w:val="Bold"/>
          <w:sz w:val="26"/>
          <w:szCs w:val="26"/>
          <w:lang w:val="en-US"/>
        </w:rPr>
        <w:object w:dxaOrig="920" w:dyaOrig="300">
          <v:shape id="_x0000_i1370" type="#_x0000_t75" style="width:45.2pt;height:15.05pt" o:ole="">
            <v:imagedata r:id="rId1553" o:title=""/>
          </v:shape>
          <o:OLEObject Type="Embed" ProgID="Equation.3" ShapeID="_x0000_i1370" DrawAspect="Content" ObjectID="_1747762496" r:id="rId1554"/>
        </w:object>
      </w:r>
      <w:r w:rsidRPr="00DF590B">
        <w:rPr>
          <w:rStyle w:val="Bold"/>
          <w:sz w:val="26"/>
          <w:szCs w:val="26"/>
          <w:lang w:val="en-US"/>
        </w:rPr>
        <w:t>;</w:t>
      </w:r>
    </w:p>
    <w:p w:rsidR="0054391F" w:rsidRPr="00DF590B" w:rsidRDefault="0054391F" w:rsidP="00482FF6">
      <w:pPr>
        <w:widowControl w:val="0"/>
        <w:numPr>
          <w:ilvl w:val="0"/>
          <w:numId w:val="75"/>
        </w:numPr>
        <w:autoSpaceDE w:val="0"/>
        <w:autoSpaceDN w:val="0"/>
        <w:adjustRightInd w:val="0"/>
        <w:ind w:left="924" w:hanging="357"/>
        <w:rPr>
          <w:rStyle w:val="Bold"/>
          <w:sz w:val="26"/>
          <w:szCs w:val="26"/>
          <w:lang w:val="en-US"/>
        </w:rPr>
      </w:pPr>
      <w:r w:rsidRPr="00DF590B">
        <w:rPr>
          <w:rStyle w:val="Bold"/>
          <w:sz w:val="26"/>
          <w:szCs w:val="26"/>
          <w:lang w:val="en-US"/>
        </w:rPr>
        <w:t xml:space="preserve">if </w:t>
      </w:r>
      <w:r w:rsidRPr="00DF590B">
        <w:rPr>
          <w:rStyle w:val="Bold"/>
          <w:sz w:val="26"/>
          <w:szCs w:val="26"/>
          <w:lang w:val="en-US"/>
        </w:rPr>
        <w:object w:dxaOrig="620" w:dyaOrig="320">
          <v:shape id="_x0000_i1371" type="#_x0000_t75" style="width:32.65pt;height:18.4pt" o:ole="">
            <v:imagedata r:id="rId1555" o:title=""/>
          </v:shape>
          <o:OLEObject Type="Embed" ProgID="Equation.3" ShapeID="_x0000_i1371" DrawAspect="Content" ObjectID="_1747762497" r:id="rId1556"/>
        </w:object>
      </w:r>
      <w:r w:rsidRPr="00DF590B">
        <w:rPr>
          <w:rStyle w:val="Bold"/>
          <w:sz w:val="26"/>
          <w:szCs w:val="26"/>
          <w:lang w:val="en-US"/>
        </w:rPr>
        <w:t xml:space="preserve"> then </w:t>
      </w:r>
      <w:r w:rsidRPr="00DF590B">
        <w:rPr>
          <w:rStyle w:val="Bold"/>
          <w:sz w:val="26"/>
          <w:szCs w:val="26"/>
          <w:lang w:val="en-US"/>
        </w:rPr>
        <w:object w:dxaOrig="800" w:dyaOrig="300">
          <v:shape id="_x0000_i1372" type="#_x0000_t75" style="width:39.35pt;height:15.05pt" o:ole="">
            <v:imagedata r:id="rId1557" o:title=""/>
          </v:shape>
          <o:OLEObject Type="Embed" ProgID="Equation.3" ShapeID="_x0000_i1372" DrawAspect="Content" ObjectID="_1747762498" r:id="rId1558"/>
        </w:object>
      </w:r>
      <w:r w:rsidRPr="00DF590B">
        <w:rPr>
          <w:rStyle w:val="Bold"/>
          <w:sz w:val="26"/>
          <w:szCs w:val="26"/>
          <w:lang w:val="en-US"/>
        </w:rPr>
        <w:t>;</w:t>
      </w:r>
    </w:p>
    <w:p w:rsidR="0054391F" w:rsidRPr="00DF590B" w:rsidRDefault="0054391F" w:rsidP="00482FF6">
      <w:pPr>
        <w:widowControl w:val="0"/>
        <w:numPr>
          <w:ilvl w:val="0"/>
          <w:numId w:val="75"/>
        </w:numPr>
        <w:autoSpaceDE w:val="0"/>
        <w:autoSpaceDN w:val="0"/>
        <w:adjustRightInd w:val="0"/>
        <w:ind w:left="924" w:hanging="357"/>
        <w:rPr>
          <w:sz w:val="26"/>
          <w:szCs w:val="26"/>
          <w:lang w:val="en-US"/>
        </w:rPr>
      </w:pPr>
      <w:r w:rsidRPr="00DF590B">
        <w:rPr>
          <w:rStyle w:val="Bold"/>
          <w:sz w:val="26"/>
          <w:szCs w:val="26"/>
          <w:lang w:val="en-US"/>
        </w:rPr>
        <w:t xml:space="preserve">if </w:t>
      </w:r>
      <w:r w:rsidRPr="00DF590B">
        <w:rPr>
          <w:rStyle w:val="Bold"/>
          <w:sz w:val="26"/>
          <w:szCs w:val="26"/>
          <w:lang w:val="en-US"/>
        </w:rPr>
        <w:object w:dxaOrig="620" w:dyaOrig="320">
          <v:shape id="_x0000_i1373" type="#_x0000_t75" style="width:32.65pt;height:18.4pt" o:ole="">
            <v:imagedata r:id="rId1559" o:title=""/>
          </v:shape>
          <o:OLEObject Type="Embed" ProgID="Equation.3" ShapeID="_x0000_i1373" DrawAspect="Content" ObjectID="_1747762499" r:id="rId1560"/>
        </w:object>
      </w:r>
      <w:r w:rsidRPr="00DF590B">
        <w:rPr>
          <w:rStyle w:val="Bold"/>
          <w:sz w:val="26"/>
          <w:szCs w:val="26"/>
          <w:lang w:val="en-US"/>
        </w:rPr>
        <w:t xml:space="preserve"> then </w:t>
      </w:r>
      <w:r w:rsidRPr="00DF590B">
        <w:rPr>
          <w:rStyle w:val="Bold"/>
          <w:sz w:val="26"/>
          <w:szCs w:val="26"/>
          <w:lang w:val="en-US"/>
        </w:rPr>
        <w:object w:dxaOrig="1480" w:dyaOrig="300">
          <v:shape id="_x0000_i1374" type="#_x0000_t75" style="width:75.35pt;height:15.05pt" o:ole="">
            <v:imagedata r:id="rId1561" o:title=""/>
          </v:shape>
          <o:OLEObject Type="Embed" ProgID="Equation.3" ShapeID="_x0000_i1374" DrawAspect="Content" ObjectID="_1747762500" r:id="rId1562"/>
        </w:object>
      </w:r>
      <w:r w:rsidRPr="00DF590B">
        <w:rPr>
          <w:rStyle w:val="Bold"/>
          <w:sz w:val="26"/>
          <w:szCs w:val="26"/>
          <w:lang w:val="en-US"/>
        </w:rPr>
        <w:t>.</w:t>
      </w:r>
    </w:p>
    <w:p w:rsidR="0054391F" w:rsidRPr="00DF590B" w:rsidRDefault="0054391F" w:rsidP="0054391F">
      <w:pPr>
        <w:pStyle w:val="62"/>
        <w:rPr>
          <w:sz w:val="26"/>
          <w:szCs w:val="26"/>
        </w:rPr>
      </w:pPr>
      <w:r w:rsidRPr="00DF590B">
        <w:rPr>
          <w:sz w:val="26"/>
          <w:szCs w:val="26"/>
        </w:rPr>
        <w:lastRenderedPageBreak/>
        <w:t>Ниже подано Mathcad-документ, который выполняет поставле</w:t>
      </w:r>
      <w:r w:rsidRPr="00DF590B">
        <w:rPr>
          <w:sz w:val="26"/>
          <w:szCs w:val="26"/>
        </w:rPr>
        <w:t>н</w:t>
      </w:r>
      <w:r w:rsidRPr="00DF590B">
        <w:rPr>
          <w:sz w:val="26"/>
          <w:szCs w:val="26"/>
        </w:rPr>
        <w:t xml:space="preserve">ную выше задачу воспроизведения на отрезке изменения аргумента </w:t>
      </w:r>
      <w:r w:rsidRPr="00DF590B">
        <w:rPr>
          <w:position w:val="-10"/>
          <w:sz w:val="26"/>
          <w:szCs w:val="26"/>
        </w:rPr>
        <w:object w:dxaOrig="900" w:dyaOrig="300">
          <v:shape id="_x0000_i1375" type="#_x0000_t75" style="width:45.2pt;height:15.05pt" o:ole="">
            <v:imagedata r:id="rId1463" o:title=""/>
          </v:shape>
          <o:OLEObject Type="Embed" ProgID="Equation.3" ShapeID="_x0000_i1375" DrawAspect="Content" ObjectID="_1747762501" r:id="rId1563"/>
        </w:object>
      </w:r>
      <w:r w:rsidRPr="00DF590B">
        <w:rPr>
          <w:sz w:val="26"/>
          <w:szCs w:val="26"/>
        </w:rPr>
        <w:t xml:space="preserve"> нелинейной зависимости </w:t>
      </w:r>
      <w:r w:rsidRPr="00DF590B">
        <w:rPr>
          <w:position w:val="-10"/>
          <w:sz w:val="26"/>
          <w:szCs w:val="26"/>
        </w:rPr>
        <w:object w:dxaOrig="3680" w:dyaOrig="380">
          <v:shape id="_x0000_i1376" type="#_x0000_t75" style="width:183.35pt;height:19.25pt" o:ole="">
            <v:imagedata r:id="rId1564" o:title=""/>
          </v:shape>
          <o:OLEObject Type="Embed" ProgID="Equation.3" ShapeID="_x0000_i1376" DrawAspect="Content" ObjectID="_1747762502" r:id="rId1565"/>
        </w:object>
      </w:r>
      <w:r w:rsidRPr="00DF590B">
        <w:rPr>
          <w:sz w:val="26"/>
          <w:szCs w:val="26"/>
        </w:rPr>
        <w:t xml:space="preserve"> разработанной для этого системой нечёткого вывода (регулятором) Сугено.</w:t>
      </w:r>
    </w:p>
    <w:p w:rsidR="0054391F" w:rsidRPr="00DF590B" w:rsidRDefault="0054391F" w:rsidP="0054391F">
      <w:pPr>
        <w:rPr>
          <w:sz w:val="26"/>
          <w:szCs w:val="26"/>
        </w:rPr>
      </w:pPr>
    </w:p>
    <w:tbl>
      <w:tblPr>
        <w:tblW w:w="0" w:type="auto"/>
        <w:tblBorders>
          <w:top w:val="single" w:sz="4" w:space="0" w:color="auto"/>
          <w:left w:val="single" w:sz="4" w:space="0" w:color="auto"/>
          <w:bottom w:val="single" w:sz="4" w:space="0" w:color="auto"/>
          <w:right w:val="single" w:sz="4" w:space="0" w:color="auto"/>
        </w:tblBorders>
        <w:tblCellMar>
          <w:left w:w="28" w:type="dxa"/>
          <w:right w:w="28" w:type="dxa"/>
        </w:tblCellMar>
        <w:tblLook w:val="04A0"/>
      </w:tblPr>
      <w:tblGrid>
        <w:gridCol w:w="7711"/>
      </w:tblGrid>
      <w:tr w:rsidR="0054391F" w:rsidRPr="00DF590B" w:rsidTr="00725DA5">
        <w:tc>
          <w:tcPr>
            <w:tcW w:w="7711" w:type="dxa"/>
            <w:shd w:val="clear" w:color="auto" w:fill="auto"/>
          </w:tcPr>
          <w:p w:rsidR="0054391F" w:rsidRPr="00DF590B" w:rsidRDefault="0054391F" w:rsidP="00725DA5">
            <w:pPr>
              <w:pStyle w:val="MathCAD"/>
              <w:rPr>
                <w:sz w:val="26"/>
                <w:szCs w:val="26"/>
              </w:rPr>
            </w:pPr>
            <w:r w:rsidRPr="00DF590B">
              <w:rPr>
                <w:sz w:val="26"/>
                <w:szCs w:val="26"/>
              </w:rPr>
              <w:t>Приближение нелинейной функции алгоритмом системы нечёткого вывода Сугено с использованием кусочно-линейных и кусочно-нелинейных функций принадлежности</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4705350" cy="333375"/>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5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5350" cy="33337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 xml:space="preserve">Задание ординат узлов для кусочно-линейной интерполяциизаданной нелинейной функции </w:t>
            </w:r>
            <w:r w:rsidRPr="00DF590B">
              <w:rPr>
                <w:rStyle w:val="Italic"/>
                <w:sz w:val="26"/>
                <w:szCs w:val="26"/>
              </w:rPr>
              <w:t>y</w:t>
            </w:r>
            <w:r w:rsidRPr="00DF590B">
              <w:rPr>
                <w:sz w:val="26"/>
                <w:szCs w:val="26"/>
              </w:rPr>
              <w:t>(</w:t>
            </w:r>
            <w:r w:rsidRPr="00DF590B">
              <w:rPr>
                <w:rStyle w:val="Italic"/>
                <w:sz w:val="26"/>
                <w:szCs w:val="26"/>
              </w:rPr>
              <w:t>x</w:t>
            </w:r>
            <w:r w:rsidRPr="00DF590B">
              <w:rPr>
                <w:sz w:val="26"/>
                <w:szCs w:val="26"/>
              </w:rPr>
              <w:t>)</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4425950" cy="28765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5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5950" cy="28765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Задание параметров функций принадлежности</w:t>
            </w:r>
          </w:p>
          <w:p w:rsidR="0054391F" w:rsidRPr="00DF590B" w:rsidRDefault="0054391F" w:rsidP="00725DA5">
            <w:pPr>
              <w:pStyle w:val="MathCAD"/>
              <w:rPr>
                <w:sz w:val="26"/>
                <w:szCs w:val="26"/>
              </w:rPr>
            </w:pPr>
            <w:r w:rsidRPr="00DF590B">
              <w:rPr>
                <w:sz w:val="26"/>
                <w:szCs w:val="26"/>
              </w:rPr>
              <w:t>(треугольных, трапециевидных и т.д.)</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949065" cy="74485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5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9065" cy="74485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Объявления кусочно-линейных и кусочно-нелинейных функций принадлежности терм-множеств лингвистической переменной "х"</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614420" cy="196278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5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4420" cy="196278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lastRenderedPageBreak/>
              <w:drawing>
                <wp:inline distT="0" distB="0" distL="0" distR="0">
                  <wp:extent cx="4406265" cy="363791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5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6265" cy="363791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634105" cy="22860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4105" cy="228600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lastRenderedPageBreak/>
              <w:drawing>
                <wp:inline distT="0" distB="0" distL="0" distR="0">
                  <wp:extent cx="3282950" cy="18288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5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2950" cy="182880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634105" cy="22860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5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4105" cy="228600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421380" cy="18288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5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1380" cy="182880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lastRenderedPageBreak/>
              <w:drawing>
                <wp:inline distT="0" distB="0" distL="0" distR="0">
                  <wp:extent cx="3074035" cy="116649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5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4035" cy="116649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Графики функций принадлежности терм-множеств лингвистической переменной "х" (входной переменной нечёткого регулятора Сугено)</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4705985" cy="289687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5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5985" cy="289687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Объявление двух векторных функций</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4126865" cy="1659255"/>
                  <wp:effectExtent l="0" t="0" r="6985"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5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6865" cy="165925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 xml:space="preserve">Варианты математических моделей функций пользователя для </w:t>
            </w:r>
            <w:r w:rsidRPr="00DF590B">
              <w:rPr>
                <w:sz w:val="26"/>
                <w:szCs w:val="26"/>
              </w:rPr>
              <w:lastRenderedPageBreak/>
              <w:t>вычисления выходного сигнала нечёткого регулятора Сугено:</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4418330" cy="85153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5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8330" cy="85153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2557780" cy="12890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5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7780" cy="128905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282950" cy="16827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5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2950" cy="168275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445200" cy="172800"/>
                  <wp:effectExtent l="0" t="0" r="3175"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1" cstate="print"/>
                          <a:stretch>
                            <a:fillRect/>
                          </a:stretch>
                        </pic:blipFill>
                        <pic:spPr>
                          <a:xfrm>
                            <a:off x="0" y="0"/>
                            <a:ext cx="3445200" cy="172800"/>
                          </a:xfrm>
                          <a:prstGeom prst="rect">
                            <a:avLst/>
                          </a:prstGeom>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488400" cy="644400"/>
                  <wp:effectExtent l="0" t="0" r="0" b="381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2" cstate="print"/>
                          <a:stretch>
                            <a:fillRect/>
                          </a:stretch>
                        </pic:blipFill>
                        <pic:spPr>
                          <a:xfrm>
                            <a:off x="0" y="0"/>
                            <a:ext cx="3488400" cy="644400"/>
                          </a:xfrm>
                          <a:prstGeom prst="rect">
                            <a:avLst/>
                          </a:prstGeom>
                        </pic:spPr>
                      </pic:pic>
                    </a:graphicData>
                  </a:graphic>
                </wp:inline>
              </w:drawing>
            </w:r>
          </w:p>
          <w:p w:rsidR="0054391F" w:rsidRPr="00DF590B" w:rsidRDefault="0054391F" w:rsidP="00725DA5">
            <w:pPr>
              <w:pStyle w:val="MathCAD"/>
              <w:rPr>
                <w:sz w:val="26"/>
                <w:szCs w:val="26"/>
              </w:rPr>
            </w:pPr>
            <w:r w:rsidRPr="00DF590B">
              <w:rPr>
                <w:sz w:val="26"/>
                <w:szCs w:val="26"/>
              </w:rPr>
              <w:t xml:space="preserve">Графики функции </w:t>
            </w:r>
            <w:r w:rsidRPr="00DF590B">
              <w:rPr>
                <w:rStyle w:val="Italic"/>
                <w:sz w:val="26"/>
                <w:szCs w:val="26"/>
              </w:rPr>
              <w:t>y</w:t>
            </w:r>
            <w:r w:rsidRPr="00DF590B">
              <w:rPr>
                <w:sz w:val="26"/>
                <w:szCs w:val="26"/>
              </w:rPr>
              <w:t>(</w:t>
            </w:r>
            <w:r w:rsidRPr="00DF590B">
              <w:rPr>
                <w:rStyle w:val="Italic"/>
                <w:sz w:val="26"/>
                <w:szCs w:val="26"/>
              </w:rPr>
              <w:t>x</w:t>
            </w:r>
            <w:r w:rsidRPr="00DF590B">
              <w:rPr>
                <w:sz w:val="26"/>
                <w:szCs w:val="26"/>
              </w:rPr>
              <w:t>)  и ее приближение  y_fuzzy1(</w:t>
            </w:r>
            <w:r w:rsidRPr="00DF590B">
              <w:rPr>
                <w:rStyle w:val="Italic"/>
                <w:sz w:val="26"/>
                <w:szCs w:val="26"/>
              </w:rPr>
              <w:t>x</w:t>
            </w:r>
            <w:r w:rsidRPr="00DF590B">
              <w:rPr>
                <w:sz w:val="26"/>
                <w:szCs w:val="26"/>
              </w:rPr>
              <w:t>)  на выходе спроектированной системы нечёткого вывода (нечёткого регулятора) Сугено</w:t>
            </w:r>
          </w:p>
          <w:p w:rsidR="0054391F" w:rsidRPr="00DF590B" w:rsidRDefault="0054391F" w:rsidP="00725DA5">
            <w:pPr>
              <w:pStyle w:val="MathCAD"/>
              <w:rPr>
                <w:sz w:val="26"/>
                <w:szCs w:val="26"/>
              </w:rPr>
            </w:pPr>
            <w:r w:rsidRPr="00DF590B">
              <w:rPr>
                <w:noProof/>
                <w:sz w:val="26"/>
                <w:szCs w:val="26"/>
                <w:lang w:eastAsia="ru-RU"/>
              </w:rPr>
              <w:lastRenderedPageBreak/>
              <w:drawing>
                <wp:inline distT="0" distB="0" distL="0" distR="0">
                  <wp:extent cx="3637915" cy="238823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5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7915" cy="2388235"/>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sz w:val="26"/>
                <w:szCs w:val="26"/>
              </w:rPr>
              <w:t xml:space="preserve">Расчет оценок погрешности приближения (воспроизведения) функции y(x)  </w:t>
            </w:r>
          </w:p>
          <w:p w:rsidR="0054391F" w:rsidRPr="00DF590B" w:rsidRDefault="0054391F" w:rsidP="00725DA5">
            <w:pPr>
              <w:pStyle w:val="MathCAD"/>
              <w:rPr>
                <w:sz w:val="26"/>
                <w:szCs w:val="26"/>
              </w:rPr>
            </w:pPr>
            <w:r w:rsidRPr="00DF590B">
              <w:rPr>
                <w:sz w:val="26"/>
                <w:szCs w:val="26"/>
              </w:rPr>
              <w:t>системой нечёткого вывода (нечётким регулятором) Сугено</w:t>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2286000" cy="31115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5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0" cy="31115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2680335" cy="68580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5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0335" cy="68580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3295015" cy="6858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5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5015" cy="685800"/>
                          </a:xfrm>
                          <a:prstGeom prst="rect">
                            <a:avLst/>
                          </a:prstGeom>
                          <a:noFill/>
                          <a:ln>
                            <a:noFill/>
                          </a:ln>
                        </pic:spPr>
                      </pic:pic>
                    </a:graphicData>
                  </a:graphic>
                </wp:inline>
              </w:drawing>
            </w:r>
          </w:p>
          <w:p w:rsidR="0054391F" w:rsidRPr="00DF590B" w:rsidRDefault="0054391F" w:rsidP="00725DA5">
            <w:pPr>
              <w:pStyle w:val="MathCAD"/>
              <w:rPr>
                <w:sz w:val="26"/>
                <w:szCs w:val="26"/>
              </w:rPr>
            </w:pPr>
            <w:r w:rsidRPr="00DF590B">
              <w:rPr>
                <w:noProof/>
                <w:sz w:val="26"/>
                <w:szCs w:val="26"/>
                <w:lang w:eastAsia="ru-RU"/>
              </w:rPr>
              <w:drawing>
                <wp:inline distT="0" distB="0" distL="0" distR="0">
                  <wp:extent cx="2782570" cy="70548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5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2570" cy="705485"/>
                          </a:xfrm>
                          <a:prstGeom prst="rect">
                            <a:avLst/>
                          </a:prstGeom>
                          <a:noFill/>
                          <a:ln>
                            <a:noFill/>
                          </a:ln>
                        </pic:spPr>
                      </pic:pic>
                    </a:graphicData>
                  </a:graphic>
                </wp:inline>
              </w:drawing>
            </w:r>
          </w:p>
        </w:tc>
      </w:tr>
    </w:tbl>
    <w:p w:rsidR="00890541" w:rsidRPr="00DF590B" w:rsidRDefault="00890541" w:rsidP="008E6BB4">
      <w:pPr>
        <w:ind w:firstLine="0"/>
        <w:rPr>
          <w:sz w:val="26"/>
          <w:szCs w:val="26"/>
        </w:rPr>
      </w:pPr>
    </w:p>
    <w:p w:rsidR="001A2612" w:rsidRDefault="001A2612" w:rsidP="008E6BB4">
      <w:pPr>
        <w:ind w:firstLine="0"/>
        <w:rPr>
          <w:sz w:val="26"/>
          <w:szCs w:val="26"/>
          <w:lang w:val="en-US"/>
        </w:rPr>
      </w:pPr>
    </w:p>
    <w:p w:rsidR="005D0CEC" w:rsidRDefault="005D0CEC" w:rsidP="008E6BB4">
      <w:pPr>
        <w:ind w:firstLine="0"/>
        <w:rPr>
          <w:sz w:val="26"/>
          <w:szCs w:val="26"/>
          <w:lang w:val="en-US"/>
        </w:rPr>
      </w:pPr>
    </w:p>
    <w:p w:rsidR="005D0CEC" w:rsidRDefault="005D0CEC" w:rsidP="008E6BB4">
      <w:pPr>
        <w:ind w:firstLine="0"/>
        <w:rPr>
          <w:sz w:val="26"/>
          <w:szCs w:val="26"/>
          <w:lang w:val="en-US"/>
        </w:rPr>
      </w:pPr>
    </w:p>
    <w:p w:rsidR="005D0CEC" w:rsidRDefault="005D0CEC" w:rsidP="008E6BB4">
      <w:pPr>
        <w:ind w:firstLine="0"/>
        <w:rPr>
          <w:sz w:val="26"/>
          <w:szCs w:val="26"/>
          <w:lang w:val="en-US"/>
        </w:rPr>
      </w:pPr>
    </w:p>
    <w:p w:rsidR="005D0CEC" w:rsidRPr="005D0CEC" w:rsidRDefault="005D0CEC" w:rsidP="008E6BB4">
      <w:pPr>
        <w:ind w:firstLine="0"/>
        <w:rPr>
          <w:sz w:val="26"/>
          <w:szCs w:val="26"/>
          <w:lang w:val="en-US"/>
        </w:rPr>
      </w:pPr>
    </w:p>
    <w:p w:rsidR="001A2612" w:rsidRPr="00DF590B" w:rsidRDefault="002829F3" w:rsidP="002829F3">
      <w:pPr>
        <w:spacing w:line="240" w:lineRule="auto"/>
        <w:ind w:firstLine="709"/>
        <w:jc w:val="left"/>
        <w:rPr>
          <w:b/>
          <w:sz w:val="26"/>
          <w:szCs w:val="26"/>
        </w:rPr>
      </w:pPr>
      <w:r w:rsidRPr="00DF590B">
        <w:rPr>
          <w:b/>
          <w:sz w:val="26"/>
          <w:szCs w:val="26"/>
        </w:rPr>
        <w:lastRenderedPageBreak/>
        <w:t>СПИСОК ИСПОЛЬЗОВАННОЙ ЛИТЕРАТУРЫ</w:t>
      </w:r>
    </w:p>
    <w:p w:rsidR="001A2612" w:rsidRPr="00DF590B" w:rsidRDefault="001A2612" w:rsidP="002829F3">
      <w:pPr>
        <w:spacing w:line="240" w:lineRule="auto"/>
        <w:ind w:firstLine="709"/>
        <w:jc w:val="left"/>
        <w:rPr>
          <w:sz w:val="26"/>
          <w:szCs w:val="26"/>
        </w:rPr>
      </w:pPr>
    </w:p>
    <w:p w:rsidR="001A2612" w:rsidRPr="00DF590B" w:rsidRDefault="001A2612" w:rsidP="002829F3">
      <w:pPr>
        <w:spacing w:line="240" w:lineRule="auto"/>
        <w:ind w:firstLine="709"/>
        <w:rPr>
          <w:sz w:val="26"/>
          <w:szCs w:val="26"/>
        </w:rPr>
      </w:pPr>
    </w:p>
    <w:p w:rsidR="00C41189" w:rsidRPr="004943A1" w:rsidRDefault="00C41189" w:rsidP="002829F3">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Бидасюк Ю. М. Mathsoft Mathcad 12: Самоучитель / Ю. М. Бидасюк. – М.: Изд. дом “Вильямс”, 2006. – 224 с.</w:t>
      </w:r>
    </w:p>
    <w:p w:rsidR="00C41189" w:rsidRPr="004943A1" w:rsidRDefault="00C41189" w:rsidP="002829F3">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Алексеев Е.Р. Mathcad 12 / Е.Р. Алексеев, О.В. Чеснокова. – М.: НТ Пресс, 2005. – 345 с.</w:t>
      </w:r>
    </w:p>
    <w:p w:rsidR="00C41189" w:rsidRPr="004943A1" w:rsidRDefault="00C41189" w:rsidP="002829F3">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 xml:space="preserve">Кирьянов Д. В. Самоучитель Mathcad 2001 / Д. В. Кирьянов. </w:t>
      </w:r>
      <w:r w:rsidRPr="004943A1">
        <w:rPr>
          <w:sz w:val="26"/>
          <w:szCs w:val="26"/>
          <w:lang w:val="ru-RU"/>
        </w:rPr>
        <w:sym w:font="Symbol" w:char="F02D"/>
      </w:r>
      <w:r w:rsidRPr="004943A1">
        <w:rPr>
          <w:sz w:val="26"/>
          <w:szCs w:val="26"/>
          <w:lang w:val="ru-RU"/>
        </w:rPr>
        <w:t xml:space="preserve"> СПб.: БХВ-Петер</w:t>
      </w:r>
      <w:r w:rsidRPr="004943A1">
        <w:rPr>
          <w:sz w:val="26"/>
          <w:szCs w:val="26"/>
          <w:lang w:val="ru-RU"/>
        </w:rPr>
        <w:softHyphen/>
        <w:t>бург, 2002. – 544 с.</w:t>
      </w:r>
    </w:p>
    <w:p w:rsidR="00C41189" w:rsidRPr="004943A1" w:rsidRDefault="00C41189" w:rsidP="002829F3">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Кирьянов Д. В. Самоучитель Mathcad 11 / Д. В. Кирьянов. – СПб.: БХВ-Петер</w:t>
      </w:r>
      <w:r w:rsidRPr="004943A1">
        <w:rPr>
          <w:sz w:val="26"/>
          <w:szCs w:val="26"/>
          <w:lang w:val="ru-RU"/>
        </w:rPr>
        <w:softHyphen/>
        <w:t>бург, 2003. – 560 с.</w:t>
      </w:r>
    </w:p>
    <w:p w:rsidR="00C41189" w:rsidRPr="004943A1" w:rsidRDefault="00C41189" w:rsidP="002829F3">
      <w:pPr>
        <w:pStyle w:val="aff7"/>
        <w:widowControl w:val="0"/>
        <w:numPr>
          <w:ilvl w:val="0"/>
          <w:numId w:val="1"/>
        </w:numPr>
        <w:suppressAutoHyphens/>
        <w:spacing w:line="240" w:lineRule="auto"/>
        <w:ind w:left="0" w:firstLine="709"/>
        <w:rPr>
          <w:sz w:val="26"/>
          <w:szCs w:val="26"/>
          <w:lang w:val="ru-RU"/>
        </w:rPr>
      </w:pPr>
      <w:bookmarkStart w:id="510" w:name="_Ref281832443"/>
      <w:r w:rsidRPr="004943A1">
        <w:rPr>
          <w:sz w:val="26"/>
          <w:szCs w:val="26"/>
          <w:lang w:val="ru-RU"/>
        </w:rPr>
        <w:t>Кирьянов Д. В. Самоучитель Mathcad 13 / Д. В. Кирьянов. – СПб.: БХВ-Петер</w:t>
      </w:r>
      <w:r w:rsidRPr="004943A1">
        <w:rPr>
          <w:sz w:val="26"/>
          <w:szCs w:val="26"/>
          <w:lang w:val="ru-RU"/>
        </w:rPr>
        <w:softHyphen/>
        <w:t>бург, 2006. – 512 с.</w:t>
      </w:r>
      <w:bookmarkEnd w:id="510"/>
    </w:p>
    <w:p w:rsidR="001435E8" w:rsidRPr="004943A1" w:rsidRDefault="001435E8" w:rsidP="001435E8">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Хартовский, В.Е. Математические расчеты в системе Mathcad : учеб.-мет.пособие / В.Е.Хартовский. – Гродно : ГГАУ, 2008. – 58 с.</w:t>
      </w:r>
    </w:p>
    <w:p w:rsidR="004943A1" w:rsidRPr="004943A1" w:rsidRDefault="004943A1" w:rsidP="004943A1">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Дьяконов, В. MathCad 8–12 для студентов / В. Дьяконов. – М. : Солон-Пресс, 2005. – 831 с.</w:t>
      </w:r>
    </w:p>
    <w:p w:rsidR="004943A1" w:rsidRPr="004943A1" w:rsidRDefault="004943A1" w:rsidP="004943A1">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Кудрявцев, Е.М. Mathcad 11: Полное руководство по русской версии / Е.М. Кудрявцев. – М. : ДМК Пресс, 2009. – 592 с.</w:t>
      </w:r>
    </w:p>
    <w:p w:rsidR="004943A1" w:rsidRPr="004943A1" w:rsidRDefault="004943A1" w:rsidP="004943A1">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Кудрявцев, Е.М. Справочник по Mathcad 11 / Е.М. Кудрявцев. – М. : ДМК Пресс, 2009. – 181 с.</w:t>
      </w:r>
    </w:p>
    <w:p w:rsidR="004943A1" w:rsidRPr="004943A1" w:rsidRDefault="004943A1" w:rsidP="004943A1">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 xml:space="preserve"> Макаров, Е.Г. Инженерные расчеты в Mathcad 15. Учебный курс / Е.Г. Макаров. – М. ; СПб. ; Нижний Новгород [и др.] : Питер, 2011. – 400 с.</w:t>
      </w:r>
    </w:p>
    <w:p w:rsidR="004943A1" w:rsidRDefault="004943A1" w:rsidP="004943A1">
      <w:pPr>
        <w:pStyle w:val="aff7"/>
        <w:widowControl w:val="0"/>
        <w:numPr>
          <w:ilvl w:val="0"/>
          <w:numId w:val="1"/>
        </w:numPr>
        <w:suppressAutoHyphens/>
        <w:spacing w:line="240" w:lineRule="auto"/>
        <w:ind w:left="0" w:firstLine="709"/>
        <w:rPr>
          <w:sz w:val="26"/>
          <w:szCs w:val="26"/>
          <w:lang w:val="ru-RU"/>
        </w:rPr>
      </w:pPr>
      <w:r w:rsidRPr="004943A1">
        <w:rPr>
          <w:sz w:val="26"/>
          <w:szCs w:val="26"/>
          <w:lang w:val="ru-RU"/>
        </w:rPr>
        <w:t>Дьяконов, В. Энциклопедия Mathcad 2001i и Mathcad 11(+CD) /</w:t>
      </w:r>
      <w:r>
        <w:rPr>
          <w:sz w:val="26"/>
          <w:szCs w:val="26"/>
          <w:lang w:val="ru-RU"/>
        </w:rPr>
        <w:t xml:space="preserve"> </w:t>
      </w:r>
      <w:r w:rsidRPr="004943A1">
        <w:rPr>
          <w:sz w:val="26"/>
          <w:szCs w:val="26"/>
          <w:lang w:val="ru-RU"/>
        </w:rPr>
        <w:t xml:space="preserve">В. Дьяконов. – М. : Солон-Пресс, 2010 </w:t>
      </w:r>
    </w:p>
    <w:p w:rsidR="009B0C8E" w:rsidRPr="009B0C8E" w:rsidRDefault="009B0C8E" w:rsidP="009B0C8E">
      <w:pPr>
        <w:pStyle w:val="aff7"/>
        <w:widowControl w:val="0"/>
        <w:numPr>
          <w:ilvl w:val="0"/>
          <w:numId w:val="1"/>
        </w:numPr>
        <w:suppressAutoHyphens/>
        <w:spacing w:line="240" w:lineRule="auto"/>
        <w:ind w:left="0" w:firstLine="709"/>
        <w:rPr>
          <w:sz w:val="26"/>
          <w:szCs w:val="26"/>
          <w:lang w:val="ru-RU"/>
        </w:rPr>
      </w:pPr>
      <w:r w:rsidRPr="009B0C8E">
        <w:rPr>
          <w:sz w:val="26"/>
          <w:szCs w:val="26"/>
          <w:lang w:val="ru-RU"/>
        </w:rPr>
        <w:t>Гаврилов</w:t>
      </w:r>
      <w:r>
        <w:rPr>
          <w:sz w:val="26"/>
          <w:szCs w:val="26"/>
          <w:lang w:val="ru-RU"/>
        </w:rPr>
        <w:t>Л.П.</w:t>
      </w:r>
      <w:r w:rsidRPr="009B0C8E">
        <w:rPr>
          <w:sz w:val="26"/>
          <w:szCs w:val="26"/>
          <w:lang w:val="ru-RU"/>
        </w:rPr>
        <w:t>, Соснин</w:t>
      </w:r>
      <w:r>
        <w:rPr>
          <w:sz w:val="26"/>
          <w:szCs w:val="26"/>
          <w:lang w:val="ru-RU"/>
        </w:rPr>
        <w:t>Д.А.</w:t>
      </w:r>
      <w:r w:rsidRPr="009B0C8E">
        <w:rPr>
          <w:sz w:val="26"/>
          <w:szCs w:val="26"/>
          <w:lang w:val="ru-RU"/>
        </w:rPr>
        <w:t xml:space="preserve"> Расчет и моделирование линейных электрических цепей с применением ПК</w:t>
      </w:r>
      <w:r w:rsidRPr="009B0C8E">
        <w:t xml:space="preserve"> </w:t>
      </w:r>
      <w:r w:rsidRPr="009B0C8E">
        <w:rPr>
          <w:sz w:val="26"/>
          <w:szCs w:val="26"/>
          <w:lang w:val="ru-RU"/>
        </w:rPr>
        <w:t>Издательство: Солон-пресс, 2009 г.</w:t>
      </w:r>
      <w:r>
        <w:rPr>
          <w:sz w:val="26"/>
          <w:szCs w:val="26"/>
          <w:lang w:val="ru-RU"/>
        </w:rPr>
        <w:t>- 448с.</w:t>
      </w:r>
    </w:p>
    <w:p w:rsidR="00C41189" w:rsidRPr="004943A1" w:rsidRDefault="00C41189" w:rsidP="002829F3">
      <w:pPr>
        <w:pStyle w:val="aff7"/>
        <w:widowControl w:val="0"/>
        <w:numPr>
          <w:ilvl w:val="0"/>
          <w:numId w:val="1"/>
        </w:numPr>
        <w:suppressAutoHyphens/>
        <w:spacing w:line="240" w:lineRule="auto"/>
        <w:ind w:left="0" w:firstLine="709"/>
        <w:rPr>
          <w:sz w:val="26"/>
          <w:szCs w:val="26"/>
          <w:lang w:val="ru-RU"/>
        </w:rPr>
      </w:pPr>
      <w:bookmarkStart w:id="511" w:name="_Ref288734012"/>
      <w:r w:rsidRPr="004943A1">
        <w:rPr>
          <w:sz w:val="26"/>
          <w:szCs w:val="26"/>
          <w:lang w:val="ru-RU"/>
        </w:rPr>
        <w:t>Рутковская Д. Нейронные сети, гене</w:t>
      </w:r>
      <w:r w:rsidRPr="004943A1">
        <w:rPr>
          <w:sz w:val="26"/>
          <w:szCs w:val="26"/>
          <w:lang w:val="ru-RU"/>
        </w:rPr>
        <w:softHyphen/>
        <w:t>тические алгоритмы, нечеткие множества / Д. Рутковская, М. Пилиньский, Л. Рутковский. – М.: Горячая линия – Телеком, 2004. – 452 с.</w:t>
      </w:r>
      <w:bookmarkEnd w:id="511"/>
    </w:p>
    <w:p w:rsidR="00C41189" w:rsidRPr="009B0C8E" w:rsidRDefault="009B0C8E" w:rsidP="009B0C8E">
      <w:pPr>
        <w:pStyle w:val="aff7"/>
        <w:widowControl w:val="0"/>
        <w:numPr>
          <w:ilvl w:val="0"/>
          <w:numId w:val="1"/>
        </w:numPr>
        <w:suppressAutoHyphens/>
        <w:spacing w:line="240" w:lineRule="auto"/>
        <w:ind w:left="0" w:firstLine="709"/>
        <w:rPr>
          <w:sz w:val="26"/>
          <w:szCs w:val="26"/>
          <w:lang w:val="en-US"/>
        </w:rPr>
      </w:pPr>
      <w:r w:rsidRPr="009B0C8E">
        <w:rPr>
          <w:sz w:val="26"/>
          <w:szCs w:val="26"/>
          <w:lang w:val="en-US"/>
        </w:rPr>
        <w:t>Dobrovidov A., Koshkin G., Vasiliev V. Non-parametric state space models. Heber, UT, USA. – Kendrick Press, Inc. 2012.</w:t>
      </w:r>
      <w:r w:rsidR="00C41189" w:rsidRPr="009B0C8E">
        <w:rPr>
          <w:sz w:val="26"/>
          <w:szCs w:val="26"/>
          <w:lang w:val="en-US"/>
        </w:rPr>
        <w:t>.</w:t>
      </w:r>
    </w:p>
    <w:p w:rsidR="00C41189" w:rsidRPr="00DF590B" w:rsidRDefault="00C41189" w:rsidP="002829F3">
      <w:pPr>
        <w:pStyle w:val="aff7"/>
        <w:widowControl w:val="0"/>
        <w:numPr>
          <w:ilvl w:val="0"/>
          <w:numId w:val="1"/>
        </w:numPr>
        <w:suppressAutoHyphens/>
        <w:spacing w:line="240" w:lineRule="auto"/>
        <w:ind w:left="0" w:firstLine="709"/>
        <w:rPr>
          <w:sz w:val="26"/>
          <w:szCs w:val="26"/>
          <w:lang w:val="ru-RU"/>
        </w:rPr>
      </w:pPr>
      <w:r w:rsidRPr="00DF590B">
        <w:rPr>
          <w:sz w:val="26"/>
          <w:szCs w:val="26"/>
          <w:lang w:val="ru-RU"/>
        </w:rPr>
        <w:t>Заде Л. Понятие лингвистической переменной его применение к принятию прибли</w:t>
      </w:r>
      <w:r w:rsidRPr="00DF590B">
        <w:rPr>
          <w:sz w:val="26"/>
          <w:szCs w:val="26"/>
          <w:lang w:val="ru-RU"/>
        </w:rPr>
        <w:softHyphen/>
        <w:t xml:space="preserve">женных решений / Л. Заде. – М. : Мир, </w:t>
      </w:r>
      <w:r w:rsidR="009B0C8E">
        <w:rPr>
          <w:sz w:val="26"/>
          <w:szCs w:val="26"/>
          <w:lang w:val="ru-RU"/>
        </w:rPr>
        <w:lastRenderedPageBreak/>
        <w:t>2021</w:t>
      </w:r>
      <w:r w:rsidRPr="00DF590B">
        <w:rPr>
          <w:sz w:val="26"/>
          <w:szCs w:val="26"/>
          <w:lang w:val="ru-RU"/>
        </w:rPr>
        <w:t xml:space="preserve">. – </w:t>
      </w:r>
      <w:r w:rsidR="009B0C8E">
        <w:rPr>
          <w:sz w:val="26"/>
          <w:szCs w:val="26"/>
          <w:lang w:val="ru-RU"/>
        </w:rPr>
        <w:t>211</w:t>
      </w:r>
      <w:r w:rsidRPr="00DF590B">
        <w:rPr>
          <w:sz w:val="26"/>
          <w:szCs w:val="26"/>
          <w:lang w:val="ru-RU"/>
        </w:rPr>
        <w:t xml:space="preserve"> с.</w:t>
      </w:r>
    </w:p>
    <w:p w:rsidR="00C41189" w:rsidRPr="00DF590B" w:rsidRDefault="00C41189" w:rsidP="002829F3">
      <w:pPr>
        <w:pStyle w:val="aff7"/>
        <w:widowControl w:val="0"/>
        <w:numPr>
          <w:ilvl w:val="0"/>
          <w:numId w:val="1"/>
        </w:numPr>
        <w:suppressAutoHyphens/>
        <w:spacing w:line="240" w:lineRule="auto"/>
        <w:ind w:left="0" w:firstLine="709"/>
        <w:rPr>
          <w:sz w:val="26"/>
          <w:szCs w:val="26"/>
          <w:lang w:val="ru-RU"/>
        </w:rPr>
      </w:pPr>
      <w:r w:rsidRPr="00DF590B">
        <w:rPr>
          <w:sz w:val="26"/>
          <w:szCs w:val="26"/>
          <w:lang w:val="ru-RU"/>
        </w:rPr>
        <w:t>Уськов А. А. Интеллектуальные технологии управления: искусственные нейронные сети и нечеткая логика / А. А. Уськов, А. В. Кузьмин. – М.: Горячая линия – Телеком, 2004. – 143 с.</w:t>
      </w:r>
    </w:p>
    <w:p w:rsidR="00C41189" w:rsidRPr="00DF590B" w:rsidRDefault="00C41189" w:rsidP="002829F3">
      <w:pPr>
        <w:pStyle w:val="aff7"/>
        <w:widowControl w:val="0"/>
        <w:numPr>
          <w:ilvl w:val="0"/>
          <w:numId w:val="1"/>
        </w:numPr>
        <w:suppressAutoHyphens/>
        <w:spacing w:line="240" w:lineRule="auto"/>
        <w:ind w:left="0" w:firstLine="709"/>
        <w:rPr>
          <w:sz w:val="26"/>
          <w:szCs w:val="26"/>
          <w:lang w:val="ru-RU"/>
        </w:rPr>
      </w:pPr>
      <w:r w:rsidRPr="00DF590B">
        <w:rPr>
          <w:sz w:val="26"/>
          <w:szCs w:val="26"/>
          <w:lang w:val="ru-RU"/>
        </w:rPr>
        <w:t>Штовба С.Д. Проектирование нечетких систем средствами MATLAB / С.Д.Штовба. – М.: Горячая линия. – Телеком, 2007. – 288 с.</w:t>
      </w:r>
    </w:p>
    <w:p w:rsidR="00146B92" w:rsidRPr="00DF590B" w:rsidRDefault="00146B92" w:rsidP="001A2612">
      <w:pPr>
        <w:jc w:val="center"/>
        <w:rPr>
          <w:sz w:val="26"/>
          <w:szCs w:val="26"/>
        </w:rPr>
      </w:pPr>
    </w:p>
    <w:p w:rsidR="00146B92" w:rsidRDefault="00146B92"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9B0C8E" w:rsidRDefault="009B0C8E" w:rsidP="001A2612">
      <w:pPr>
        <w:jc w:val="center"/>
        <w:rPr>
          <w:sz w:val="26"/>
          <w:szCs w:val="26"/>
        </w:rPr>
      </w:pPr>
    </w:p>
    <w:p w:rsidR="009B0C8E" w:rsidRDefault="009B0C8E"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2829F3" w:rsidRDefault="002829F3" w:rsidP="001A2612">
      <w:pPr>
        <w:jc w:val="center"/>
        <w:rPr>
          <w:sz w:val="26"/>
          <w:szCs w:val="26"/>
        </w:rPr>
      </w:pPr>
    </w:p>
    <w:p w:rsidR="009953F1" w:rsidRDefault="009953F1" w:rsidP="001A2612">
      <w:pPr>
        <w:jc w:val="center"/>
        <w:rPr>
          <w:sz w:val="26"/>
          <w:szCs w:val="26"/>
        </w:rPr>
      </w:pPr>
    </w:p>
    <w:p w:rsidR="009953F1" w:rsidRDefault="009953F1" w:rsidP="001A2612">
      <w:pPr>
        <w:jc w:val="center"/>
        <w:rPr>
          <w:sz w:val="26"/>
          <w:szCs w:val="26"/>
        </w:rPr>
      </w:pPr>
    </w:p>
    <w:p w:rsidR="009953F1" w:rsidRDefault="009953F1" w:rsidP="001A2612">
      <w:pPr>
        <w:jc w:val="center"/>
        <w:rPr>
          <w:sz w:val="26"/>
          <w:szCs w:val="26"/>
        </w:rPr>
      </w:pPr>
    </w:p>
    <w:p w:rsidR="009953F1" w:rsidRDefault="009953F1" w:rsidP="001A2612">
      <w:pPr>
        <w:jc w:val="center"/>
        <w:rPr>
          <w:sz w:val="26"/>
          <w:szCs w:val="26"/>
        </w:rPr>
      </w:pPr>
    </w:p>
    <w:p w:rsidR="009953F1" w:rsidRDefault="009953F1" w:rsidP="001A2612">
      <w:pPr>
        <w:jc w:val="center"/>
        <w:rPr>
          <w:sz w:val="26"/>
          <w:szCs w:val="26"/>
        </w:rPr>
      </w:pPr>
    </w:p>
    <w:p w:rsidR="009953F1" w:rsidRDefault="009953F1" w:rsidP="001A2612">
      <w:pPr>
        <w:jc w:val="center"/>
        <w:rPr>
          <w:sz w:val="26"/>
          <w:szCs w:val="26"/>
        </w:rPr>
      </w:pPr>
    </w:p>
    <w:p w:rsidR="002829F3" w:rsidRDefault="002829F3" w:rsidP="001A2612">
      <w:pPr>
        <w:jc w:val="center"/>
        <w:rPr>
          <w:sz w:val="26"/>
          <w:szCs w:val="26"/>
        </w:rPr>
      </w:pPr>
    </w:p>
    <w:p w:rsidR="00146B92" w:rsidRPr="00DF590B" w:rsidRDefault="00146B92" w:rsidP="001A2612">
      <w:pPr>
        <w:jc w:val="center"/>
        <w:rPr>
          <w:sz w:val="26"/>
          <w:szCs w:val="26"/>
        </w:rPr>
      </w:pPr>
    </w:p>
    <w:p w:rsidR="001A2612" w:rsidRPr="00DF590B" w:rsidRDefault="001A2612" w:rsidP="001A2612">
      <w:pPr>
        <w:jc w:val="center"/>
        <w:rPr>
          <w:sz w:val="26"/>
          <w:szCs w:val="26"/>
        </w:rPr>
      </w:pPr>
      <w:r w:rsidRPr="00DF590B">
        <w:rPr>
          <w:sz w:val="26"/>
          <w:szCs w:val="26"/>
        </w:rPr>
        <w:lastRenderedPageBreak/>
        <w:t>МОРОЗ В., ПАРАНЧУК Я., САХМЕТОВА Г</w:t>
      </w:r>
      <w:r w:rsidR="005B2EA4" w:rsidRPr="00DF590B">
        <w:rPr>
          <w:sz w:val="26"/>
          <w:szCs w:val="26"/>
        </w:rPr>
        <w:t>.</w:t>
      </w:r>
      <w:r w:rsidR="005B2EA4">
        <w:rPr>
          <w:sz w:val="26"/>
          <w:szCs w:val="26"/>
        </w:rPr>
        <w:t>УРАЛОВ Б.</w:t>
      </w:r>
    </w:p>
    <w:p w:rsidR="001A2612" w:rsidRPr="00DF590B" w:rsidRDefault="001A2612" w:rsidP="001A2612">
      <w:pPr>
        <w:rPr>
          <w:sz w:val="26"/>
          <w:szCs w:val="26"/>
        </w:rPr>
      </w:pPr>
    </w:p>
    <w:p w:rsidR="001A2612" w:rsidRPr="00DF590B" w:rsidRDefault="001A2612" w:rsidP="001A2612">
      <w:pPr>
        <w:rPr>
          <w:sz w:val="26"/>
          <w:szCs w:val="26"/>
        </w:rPr>
      </w:pPr>
    </w:p>
    <w:p w:rsidR="001A2612" w:rsidRDefault="001A2612" w:rsidP="001A2612">
      <w:pPr>
        <w:rPr>
          <w:sz w:val="26"/>
          <w:szCs w:val="26"/>
        </w:rPr>
      </w:pPr>
    </w:p>
    <w:p w:rsidR="009953F1" w:rsidRDefault="009953F1" w:rsidP="001A2612">
      <w:pPr>
        <w:rPr>
          <w:sz w:val="26"/>
          <w:szCs w:val="26"/>
        </w:rPr>
      </w:pPr>
    </w:p>
    <w:p w:rsidR="009953F1" w:rsidRPr="00DF590B" w:rsidRDefault="009953F1" w:rsidP="001A2612">
      <w:pPr>
        <w:rPr>
          <w:sz w:val="26"/>
          <w:szCs w:val="26"/>
        </w:rPr>
      </w:pPr>
    </w:p>
    <w:p w:rsidR="001A2612" w:rsidRPr="00DF590B" w:rsidRDefault="001A2612" w:rsidP="001A2612">
      <w:pPr>
        <w:rPr>
          <w:sz w:val="26"/>
          <w:szCs w:val="26"/>
        </w:rPr>
      </w:pPr>
    </w:p>
    <w:p w:rsidR="001A2612" w:rsidRPr="00DF590B" w:rsidRDefault="001A2612" w:rsidP="001A2612">
      <w:pPr>
        <w:pStyle w:val="af7"/>
        <w:suppressAutoHyphens w:val="0"/>
        <w:rPr>
          <w:b w:val="0"/>
          <w:sz w:val="26"/>
          <w:szCs w:val="26"/>
        </w:rPr>
      </w:pPr>
      <w:r w:rsidRPr="00DF590B">
        <w:rPr>
          <w:sz w:val="26"/>
          <w:szCs w:val="26"/>
        </w:rPr>
        <w:tab/>
      </w:r>
      <w:r w:rsidR="00A93606" w:rsidRPr="00DF590B">
        <w:rPr>
          <w:b w:val="0"/>
          <w:sz w:val="26"/>
          <w:szCs w:val="26"/>
        </w:rPr>
        <w:t xml:space="preserve">Особенности применения MATHCAD при </w:t>
      </w:r>
    </w:p>
    <w:p w:rsidR="001A2612" w:rsidRPr="00DF590B" w:rsidRDefault="00A93606" w:rsidP="001A2612">
      <w:pPr>
        <w:pStyle w:val="af7"/>
        <w:suppressAutoHyphens w:val="0"/>
        <w:rPr>
          <w:b w:val="0"/>
          <w:sz w:val="26"/>
          <w:szCs w:val="26"/>
        </w:rPr>
      </w:pPr>
      <w:r w:rsidRPr="00DF590B">
        <w:rPr>
          <w:b w:val="0"/>
          <w:sz w:val="26"/>
          <w:szCs w:val="26"/>
        </w:rPr>
        <w:t xml:space="preserve">преподавания электротехнических дисциплин </w:t>
      </w:r>
    </w:p>
    <w:p w:rsidR="001A2612" w:rsidRDefault="001A2612" w:rsidP="001A2612">
      <w:pPr>
        <w:widowControl w:val="0"/>
        <w:ind w:firstLine="0"/>
        <w:rPr>
          <w:sz w:val="26"/>
          <w:szCs w:val="26"/>
        </w:rPr>
      </w:pPr>
    </w:p>
    <w:p w:rsidR="009953F1" w:rsidRDefault="009953F1" w:rsidP="001A2612">
      <w:pPr>
        <w:widowControl w:val="0"/>
        <w:ind w:firstLine="0"/>
        <w:rPr>
          <w:sz w:val="26"/>
          <w:szCs w:val="26"/>
        </w:rPr>
      </w:pPr>
    </w:p>
    <w:p w:rsidR="009953F1" w:rsidRDefault="009953F1" w:rsidP="001A2612">
      <w:pPr>
        <w:widowControl w:val="0"/>
        <w:ind w:firstLine="0"/>
        <w:rPr>
          <w:sz w:val="26"/>
          <w:szCs w:val="26"/>
        </w:rPr>
      </w:pPr>
    </w:p>
    <w:p w:rsidR="009953F1" w:rsidRDefault="009953F1" w:rsidP="001A2612">
      <w:pPr>
        <w:widowControl w:val="0"/>
        <w:ind w:firstLine="0"/>
        <w:rPr>
          <w:sz w:val="26"/>
          <w:szCs w:val="26"/>
        </w:rPr>
      </w:pPr>
    </w:p>
    <w:p w:rsidR="009953F1" w:rsidRPr="00DF590B" w:rsidRDefault="009953F1" w:rsidP="001A2612">
      <w:pPr>
        <w:widowControl w:val="0"/>
        <w:ind w:firstLine="0"/>
        <w:rPr>
          <w:sz w:val="26"/>
          <w:szCs w:val="26"/>
        </w:rPr>
      </w:pPr>
    </w:p>
    <w:p w:rsidR="001A2612" w:rsidRPr="00DF590B" w:rsidRDefault="001A2612" w:rsidP="001A2612">
      <w:pPr>
        <w:widowControl w:val="0"/>
        <w:ind w:firstLine="0"/>
        <w:rPr>
          <w:sz w:val="26"/>
          <w:szCs w:val="26"/>
        </w:rPr>
      </w:pPr>
    </w:p>
    <w:p w:rsidR="001A2612" w:rsidRDefault="006B2CBB" w:rsidP="001A2612">
      <w:pPr>
        <w:pStyle w:val="a5"/>
        <w:widowControl w:val="0"/>
        <w:rPr>
          <w:rStyle w:val="Bold"/>
          <w:b w:val="0"/>
          <w:sz w:val="26"/>
          <w:szCs w:val="26"/>
        </w:rPr>
      </w:pPr>
      <w:r>
        <w:rPr>
          <w:rStyle w:val="Bold"/>
          <w:b w:val="0"/>
          <w:sz w:val="26"/>
          <w:szCs w:val="26"/>
        </w:rPr>
        <w:t>У</w:t>
      </w:r>
      <w:r w:rsidR="00A93606" w:rsidRPr="00DF590B">
        <w:rPr>
          <w:rStyle w:val="Bold"/>
          <w:b w:val="0"/>
          <w:sz w:val="26"/>
          <w:szCs w:val="26"/>
        </w:rPr>
        <w:t>чебник</w:t>
      </w:r>
    </w:p>
    <w:p w:rsidR="009953F1" w:rsidRPr="00DF590B" w:rsidRDefault="009953F1" w:rsidP="001A2612">
      <w:pPr>
        <w:pStyle w:val="a5"/>
        <w:widowControl w:val="0"/>
        <w:rPr>
          <w:rStyle w:val="Bold"/>
          <w:b w:val="0"/>
          <w:sz w:val="26"/>
          <w:szCs w:val="26"/>
        </w:rPr>
      </w:pPr>
    </w:p>
    <w:p w:rsidR="00A93606" w:rsidRPr="00DF590B" w:rsidRDefault="00A93606" w:rsidP="001A2612">
      <w:pPr>
        <w:tabs>
          <w:tab w:val="left" w:pos="2214"/>
        </w:tabs>
        <w:rPr>
          <w:sz w:val="26"/>
          <w:szCs w:val="26"/>
        </w:rPr>
      </w:pPr>
    </w:p>
    <w:p w:rsidR="00A93606" w:rsidRPr="00DF590B" w:rsidRDefault="006B2CBB" w:rsidP="006B2CBB">
      <w:pPr>
        <w:jc w:val="center"/>
        <w:rPr>
          <w:sz w:val="26"/>
          <w:szCs w:val="26"/>
        </w:rPr>
      </w:pPr>
      <w:r w:rsidRPr="00881E1E">
        <w:rPr>
          <w:sz w:val="28"/>
          <w:szCs w:val="28"/>
        </w:rPr>
        <w:t>Редактор</w:t>
      </w:r>
      <w:r>
        <w:rPr>
          <w:sz w:val="28"/>
          <w:szCs w:val="28"/>
        </w:rPr>
        <w:t xml:space="preserve"> Сахметова Г.Е.</w:t>
      </w:r>
    </w:p>
    <w:p w:rsidR="00A93606" w:rsidRDefault="00A93606" w:rsidP="00A93606">
      <w:pPr>
        <w:rPr>
          <w:sz w:val="26"/>
          <w:szCs w:val="26"/>
        </w:rPr>
      </w:pPr>
    </w:p>
    <w:p w:rsidR="009953F1" w:rsidRPr="00DF590B" w:rsidRDefault="009953F1" w:rsidP="00A93606">
      <w:pPr>
        <w:rPr>
          <w:sz w:val="26"/>
          <w:szCs w:val="26"/>
        </w:rPr>
      </w:pPr>
    </w:p>
    <w:p w:rsidR="00A93606" w:rsidRPr="00DF590B" w:rsidRDefault="00A93606" w:rsidP="00A93606">
      <w:pPr>
        <w:tabs>
          <w:tab w:val="left" w:pos="1913"/>
        </w:tabs>
        <w:rPr>
          <w:sz w:val="26"/>
          <w:szCs w:val="26"/>
        </w:rPr>
      </w:pPr>
      <w:r w:rsidRPr="00DF590B">
        <w:rPr>
          <w:sz w:val="26"/>
          <w:szCs w:val="26"/>
        </w:rPr>
        <w:tab/>
        <w:t>Подписано в печать_____________________</w:t>
      </w:r>
    </w:p>
    <w:p w:rsidR="00B243BB" w:rsidRPr="00DF590B" w:rsidRDefault="00A93606" w:rsidP="00A93606">
      <w:pPr>
        <w:jc w:val="center"/>
        <w:rPr>
          <w:sz w:val="26"/>
          <w:szCs w:val="26"/>
        </w:rPr>
      </w:pPr>
      <w:r w:rsidRPr="00DF590B">
        <w:rPr>
          <w:sz w:val="26"/>
          <w:szCs w:val="26"/>
        </w:rPr>
        <w:t xml:space="preserve">                      (число, месяц, год)</w:t>
      </w:r>
    </w:p>
    <w:p w:rsidR="00A93606" w:rsidRPr="00DF590B" w:rsidRDefault="00A93606" w:rsidP="00A93606">
      <w:pPr>
        <w:jc w:val="center"/>
        <w:rPr>
          <w:sz w:val="26"/>
          <w:szCs w:val="26"/>
        </w:rPr>
      </w:pPr>
      <w:r w:rsidRPr="00DF590B">
        <w:rPr>
          <w:sz w:val="26"/>
          <w:szCs w:val="26"/>
        </w:rPr>
        <w:t>Формат бумаги Х</w:t>
      </w:r>
      <w:r w:rsidRPr="00DF590B">
        <w:rPr>
          <w:sz w:val="26"/>
          <w:szCs w:val="26"/>
          <w:lang w:val="en-US"/>
        </w:rPr>
        <w:t>Y</w:t>
      </w:r>
      <w:r w:rsidRPr="00DF590B">
        <w:rPr>
          <w:sz w:val="26"/>
          <w:szCs w:val="26"/>
        </w:rPr>
        <w:t xml:space="preserve"> 1/16</w:t>
      </w:r>
    </w:p>
    <w:p w:rsidR="00A93606" w:rsidRPr="00DF590B" w:rsidRDefault="00A93606" w:rsidP="00A93606">
      <w:pPr>
        <w:jc w:val="center"/>
        <w:rPr>
          <w:sz w:val="26"/>
          <w:szCs w:val="26"/>
        </w:rPr>
      </w:pPr>
      <w:r w:rsidRPr="00DF590B">
        <w:rPr>
          <w:sz w:val="26"/>
          <w:szCs w:val="26"/>
        </w:rPr>
        <w:t>Бумага типографская. Печать офсетная.Объем______п.л.</w:t>
      </w:r>
    </w:p>
    <w:p w:rsidR="00A93606" w:rsidRPr="00DF590B" w:rsidRDefault="00A93606" w:rsidP="00A93606">
      <w:pPr>
        <w:jc w:val="center"/>
        <w:rPr>
          <w:sz w:val="26"/>
          <w:szCs w:val="26"/>
        </w:rPr>
      </w:pPr>
      <w:r w:rsidRPr="00DF590B">
        <w:rPr>
          <w:sz w:val="26"/>
          <w:szCs w:val="26"/>
        </w:rPr>
        <w:t>Тираж ___________экз.Заказ№ ___________</w:t>
      </w:r>
    </w:p>
    <w:p w:rsidR="00A93606" w:rsidRPr="00DF590B" w:rsidRDefault="00A93606" w:rsidP="00A93606">
      <w:pPr>
        <w:jc w:val="center"/>
        <w:rPr>
          <w:sz w:val="26"/>
          <w:szCs w:val="26"/>
        </w:rPr>
      </w:pPr>
    </w:p>
    <w:p w:rsidR="00A93606" w:rsidRPr="00DF590B" w:rsidRDefault="00A93606" w:rsidP="00A93606">
      <w:pPr>
        <w:jc w:val="center"/>
        <w:rPr>
          <w:sz w:val="26"/>
          <w:szCs w:val="26"/>
        </w:rPr>
      </w:pPr>
    </w:p>
    <w:p w:rsidR="00A93606" w:rsidRPr="00DF590B" w:rsidRDefault="00A93606" w:rsidP="00A93606">
      <w:pPr>
        <w:jc w:val="center"/>
        <w:rPr>
          <w:sz w:val="26"/>
          <w:szCs w:val="26"/>
        </w:rPr>
      </w:pPr>
    </w:p>
    <w:p w:rsidR="00A93606" w:rsidRPr="00DF590B" w:rsidRDefault="00A93606" w:rsidP="00A93606">
      <w:pPr>
        <w:jc w:val="center"/>
        <w:rPr>
          <w:sz w:val="26"/>
          <w:szCs w:val="26"/>
        </w:rPr>
      </w:pPr>
    </w:p>
    <w:p w:rsidR="006B2CBB" w:rsidRPr="009953F1" w:rsidRDefault="009953F1" w:rsidP="006B2CBB">
      <w:pPr>
        <w:ind w:firstLine="0"/>
        <w:jc w:val="left"/>
        <w:rPr>
          <w:sz w:val="26"/>
          <w:szCs w:val="26"/>
        </w:rPr>
      </w:pPr>
      <w:r>
        <w:rPr>
          <w:sz w:val="26"/>
          <w:szCs w:val="26"/>
        </w:rPr>
        <w:t xml:space="preserve">           </w:t>
      </w:r>
      <w:r w:rsidR="006B2CBB" w:rsidRPr="009953F1">
        <w:rPr>
          <w:sz w:val="26"/>
          <w:szCs w:val="26"/>
        </w:rPr>
        <w:t>©  Издание Южно-Казахстанского  университета им. М.Ауэзова</w:t>
      </w:r>
    </w:p>
    <w:p w:rsidR="006B2CBB" w:rsidRPr="009953F1" w:rsidRDefault="009953F1" w:rsidP="009953F1">
      <w:pPr>
        <w:ind w:left="-426" w:firstLine="0"/>
        <w:jc w:val="left"/>
        <w:rPr>
          <w:sz w:val="26"/>
          <w:szCs w:val="26"/>
        </w:rPr>
      </w:pPr>
      <w:r>
        <w:rPr>
          <w:sz w:val="26"/>
          <w:szCs w:val="26"/>
        </w:rPr>
        <w:t xml:space="preserve">    </w:t>
      </w:r>
      <w:r w:rsidR="006B2CBB" w:rsidRPr="009953F1">
        <w:rPr>
          <w:sz w:val="26"/>
          <w:szCs w:val="26"/>
        </w:rPr>
        <w:t>Издательский центр ЮКУ им. М.Ауэзова, г. Шымкент, пр. Тауке хана, 5</w:t>
      </w:r>
    </w:p>
    <w:p w:rsidR="006B2CBB" w:rsidRPr="009F3633" w:rsidRDefault="006B2CBB" w:rsidP="006B2CBB"/>
    <w:p w:rsidR="00A93606" w:rsidRPr="00DF590B" w:rsidRDefault="00A93606" w:rsidP="006B2CBB">
      <w:pPr>
        <w:jc w:val="center"/>
        <w:rPr>
          <w:sz w:val="26"/>
          <w:szCs w:val="26"/>
        </w:rPr>
      </w:pPr>
    </w:p>
    <w:sectPr w:rsidR="00A93606" w:rsidRPr="00DF590B" w:rsidSect="009953F1">
      <w:headerReference w:type="even" r:id="rId1588"/>
      <w:footnotePr>
        <w:numRestart w:val="eachPage"/>
      </w:footnotePr>
      <w:pgSz w:w="9923" w:h="14175" w:code="34"/>
      <w:pgMar w:top="1134" w:right="851" w:bottom="1134" w:left="1134" w:header="567" w:footer="113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F58AC" w:rsidRDefault="00AF58AC">
      <w:r>
        <w:separator/>
      </w:r>
    </w:p>
    <w:p w:rsidR="00AF58AC" w:rsidRDefault="00AF58AC"/>
    <w:p w:rsidR="00AF58AC" w:rsidRDefault="00AF58AC"/>
    <w:p w:rsidR="00AF58AC" w:rsidRDefault="00AF58AC"/>
  </w:endnote>
  <w:endnote w:type="continuationSeparator" w:id="1">
    <w:p w:rsidR="00AF58AC" w:rsidRDefault="00AF58AC">
      <w:r>
        <w:continuationSeparator/>
      </w:r>
    </w:p>
    <w:p w:rsidR="00AF58AC" w:rsidRDefault="00AF58AC"/>
    <w:p w:rsidR="00AF58AC" w:rsidRDefault="00AF58AC"/>
    <w:p w:rsidR="00AF58AC" w:rsidRDefault="00AF58A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Light">
    <w:altName w:val="Arial"/>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1220"/>
      <w:docPartObj>
        <w:docPartGallery w:val="Page Numbers (Bottom of Page)"/>
        <w:docPartUnique/>
      </w:docPartObj>
    </w:sdtPr>
    <w:sdtContent>
      <w:p w:rsidR="001435E8" w:rsidRDefault="00811F30">
        <w:pPr>
          <w:pStyle w:val="ae"/>
          <w:jc w:val="center"/>
        </w:pPr>
        <w:fldSimple w:instr=" PAGE   \* MERGEFORMAT ">
          <w:r w:rsidR="00FF27E5">
            <w:rPr>
              <w:noProof/>
            </w:rPr>
            <w:t>4</w:t>
          </w:r>
        </w:fldSimple>
      </w:p>
    </w:sdtContent>
  </w:sdt>
  <w:p w:rsidR="001435E8" w:rsidRDefault="001435E8">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1219"/>
      <w:docPartObj>
        <w:docPartGallery w:val="Page Numbers (Bottom of Page)"/>
        <w:docPartUnique/>
      </w:docPartObj>
    </w:sdtPr>
    <w:sdtContent>
      <w:p w:rsidR="001435E8" w:rsidRDefault="00811F30">
        <w:pPr>
          <w:pStyle w:val="ae"/>
          <w:jc w:val="center"/>
        </w:pPr>
        <w:fldSimple w:instr=" PAGE   \* MERGEFORMAT ">
          <w:r w:rsidR="00FF27E5">
            <w:rPr>
              <w:noProof/>
            </w:rPr>
            <w:t>1</w:t>
          </w:r>
        </w:fldSimple>
      </w:p>
    </w:sdtContent>
  </w:sdt>
  <w:p w:rsidR="001435E8" w:rsidRDefault="001435E8">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F58AC" w:rsidRDefault="00AF58AC" w:rsidP="002A4B23">
      <w:pPr>
        <w:spacing w:line="240" w:lineRule="auto"/>
        <w:ind w:firstLine="0"/>
      </w:pPr>
      <w:r>
        <w:separator/>
      </w:r>
    </w:p>
    <w:p w:rsidR="00AF58AC" w:rsidRPr="002A4B23" w:rsidRDefault="00AF58AC" w:rsidP="002A4B23">
      <w:pPr>
        <w:spacing w:line="240" w:lineRule="auto"/>
        <w:rPr>
          <w:sz w:val="4"/>
          <w:szCs w:val="4"/>
        </w:rPr>
      </w:pPr>
    </w:p>
  </w:footnote>
  <w:footnote w:type="continuationSeparator" w:id="1">
    <w:p w:rsidR="00AF58AC" w:rsidRDefault="00AF58AC">
      <w:r>
        <w:continuationSeparator/>
      </w:r>
    </w:p>
    <w:p w:rsidR="00AF58AC" w:rsidRDefault="00AF58AC"/>
    <w:p w:rsidR="00AF58AC" w:rsidRDefault="00AF58AC"/>
    <w:p w:rsidR="00AF58AC" w:rsidRDefault="00AF58A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35E8" w:rsidRPr="00E76BB6" w:rsidRDefault="001435E8"/>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5DDC1974"/>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2"/>
    <w:multiLevelType w:val="singleLevel"/>
    <w:tmpl w:val="B68CAE82"/>
    <w:lvl w:ilvl="0">
      <w:start w:val="1"/>
      <w:numFmt w:val="bullet"/>
      <w:pStyle w:val="3"/>
      <w:lvlText w:val=""/>
      <w:lvlJc w:val="left"/>
      <w:pPr>
        <w:tabs>
          <w:tab w:val="num" w:pos="926"/>
        </w:tabs>
        <w:ind w:left="926" w:hanging="360"/>
      </w:pPr>
      <w:rPr>
        <w:rFonts w:ascii="Symbol" w:hAnsi="Symbol" w:hint="default"/>
      </w:rPr>
    </w:lvl>
  </w:abstractNum>
  <w:abstractNum w:abstractNumId="2">
    <w:nsid w:val="FFFFFF89"/>
    <w:multiLevelType w:val="singleLevel"/>
    <w:tmpl w:val="40A087C8"/>
    <w:lvl w:ilvl="0">
      <w:start w:val="1"/>
      <w:numFmt w:val="bullet"/>
      <w:pStyle w:val="a"/>
      <w:lvlText w:val=""/>
      <w:lvlJc w:val="left"/>
      <w:pPr>
        <w:tabs>
          <w:tab w:val="num" w:pos="360"/>
        </w:tabs>
        <w:ind w:left="360" w:hanging="360"/>
      </w:pPr>
      <w:rPr>
        <w:rFonts w:ascii="Symbol" w:hAnsi="Symbol" w:hint="default"/>
      </w:rPr>
    </w:lvl>
  </w:abstractNum>
  <w:abstractNum w:abstractNumId="3">
    <w:nsid w:val="03421CA7"/>
    <w:multiLevelType w:val="multilevel"/>
    <w:tmpl w:val="CD7E099A"/>
    <w:lvl w:ilvl="0">
      <w:start w:val="3"/>
      <w:numFmt w:val="decimal"/>
      <w:lvlText w:val="%1"/>
      <w:lvlJc w:val="left"/>
      <w:pPr>
        <w:ind w:left="1920" w:hanging="360"/>
      </w:pPr>
      <w:rPr>
        <w:rFonts w:hint="default"/>
      </w:rPr>
    </w:lvl>
    <w:lvl w:ilvl="1">
      <w:start w:val="2"/>
      <w:numFmt w:val="decimal"/>
      <w:lvlText w:val="%1.%2"/>
      <w:lvlJc w:val="left"/>
      <w:pPr>
        <w:ind w:left="728" w:hanging="360"/>
      </w:pPr>
      <w:rPr>
        <w:rFonts w:hint="default"/>
      </w:rPr>
    </w:lvl>
    <w:lvl w:ilvl="2">
      <w:start w:val="1"/>
      <w:numFmt w:val="decimal"/>
      <w:lvlText w:val="%1.%2.%3"/>
      <w:lvlJc w:val="left"/>
      <w:pPr>
        <w:ind w:left="1456" w:hanging="720"/>
      </w:pPr>
      <w:rPr>
        <w:rFonts w:hint="default"/>
      </w:rPr>
    </w:lvl>
    <w:lvl w:ilvl="3">
      <w:start w:val="1"/>
      <w:numFmt w:val="decimal"/>
      <w:lvlText w:val="%1.%2.%3.%4"/>
      <w:lvlJc w:val="left"/>
      <w:pPr>
        <w:ind w:left="1824" w:hanging="720"/>
      </w:pPr>
      <w:rPr>
        <w:rFonts w:hint="default"/>
      </w:rPr>
    </w:lvl>
    <w:lvl w:ilvl="4">
      <w:start w:val="1"/>
      <w:numFmt w:val="decimal"/>
      <w:lvlText w:val="%1.%2.%3.%4.%5"/>
      <w:lvlJc w:val="left"/>
      <w:pPr>
        <w:ind w:left="2552" w:hanging="1080"/>
      </w:pPr>
      <w:rPr>
        <w:rFonts w:hint="default"/>
      </w:rPr>
    </w:lvl>
    <w:lvl w:ilvl="5">
      <w:start w:val="1"/>
      <w:numFmt w:val="decimal"/>
      <w:lvlText w:val="%1.%2.%3.%4.%5.%6"/>
      <w:lvlJc w:val="left"/>
      <w:pPr>
        <w:ind w:left="2920" w:hanging="1080"/>
      </w:pPr>
      <w:rPr>
        <w:rFonts w:hint="default"/>
      </w:rPr>
    </w:lvl>
    <w:lvl w:ilvl="6">
      <w:start w:val="1"/>
      <w:numFmt w:val="decimal"/>
      <w:lvlText w:val="%1.%2.%3.%4.%5.%6.%7"/>
      <w:lvlJc w:val="left"/>
      <w:pPr>
        <w:ind w:left="3648" w:hanging="1440"/>
      </w:pPr>
      <w:rPr>
        <w:rFonts w:hint="default"/>
      </w:rPr>
    </w:lvl>
    <w:lvl w:ilvl="7">
      <w:start w:val="1"/>
      <w:numFmt w:val="decimal"/>
      <w:lvlText w:val="%1.%2.%3.%4.%5.%6.%7.%8"/>
      <w:lvlJc w:val="left"/>
      <w:pPr>
        <w:ind w:left="4016" w:hanging="1440"/>
      </w:pPr>
      <w:rPr>
        <w:rFonts w:hint="default"/>
      </w:rPr>
    </w:lvl>
    <w:lvl w:ilvl="8">
      <w:start w:val="1"/>
      <w:numFmt w:val="decimal"/>
      <w:lvlText w:val="%1.%2.%3.%4.%5.%6.%7.%8.%9"/>
      <w:lvlJc w:val="left"/>
      <w:pPr>
        <w:ind w:left="4384" w:hanging="1440"/>
      </w:pPr>
      <w:rPr>
        <w:rFonts w:hint="default"/>
      </w:rPr>
    </w:lvl>
  </w:abstractNum>
  <w:abstractNum w:abstractNumId="4">
    <w:nsid w:val="05390AAF"/>
    <w:multiLevelType w:val="multilevel"/>
    <w:tmpl w:val="B02AF1E4"/>
    <w:numStyleLink w:val="2"/>
  </w:abstractNum>
  <w:abstractNum w:abstractNumId="5">
    <w:nsid w:val="08E437F9"/>
    <w:multiLevelType w:val="multilevel"/>
    <w:tmpl w:val="8B6C1A18"/>
    <w:numStyleLink w:val="a0"/>
  </w:abstractNum>
  <w:abstractNum w:abstractNumId="6">
    <w:nsid w:val="0901254F"/>
    <w:multiLevelType w:val="multilevel"/>
    <w:tmpl w:val="8B6C1A18"/>
    <w:numStyleLink w:val="a0"/>
  </w:abstractNum>
  <w:abstractNum w:abstractNumId="7">
    <w:nsid w:val="0ABF7F2A"/>
    <w:multiLevelType w:val="multilevel"/>
    <w:tmpl w:val="B02AF1E4"/>
    <w:numStyleLink w:val="2"/>
  </w:abstractNum>
  <w:abstractNum w:abstractNumId="8">
    <w:nsid w:val="0C26309D"/>
    <w:multiLevelType w:val="multilevel"/>
    <w:tmpl w:val="8B6C1A18"/>
    <w:numStyleLink w:val="a0"/>
  </w:abstractNum>
  <w:abstractNum w:abstractNumId="9">
    <w:nsid w:val="0DC61E73"/>
    <w:multiLevelType w:val="multilevel"/>
    <w:tmpl w:val="B02AF1E4"/>
    <w:styleLink w:val="2"/>
    <w:lvl w:ilvl="0">
      <w:start w:val="1"/>
      <w:numFmt w:val="bullet"/>
      <w:lvlText w:val=""/>
      <w:lvlJc w:val="left"/>
      <w:pPr>
        <w:tabs>
          <w:tab w:val="num" w:pos="794"/>
        </w:tabs>
        <w:ind w:left="794" w:hanging="397"/>
      </w:pPr>
      <w:rPr>
        <w:rFonts w:ascii="Symbol" w:hAnsi="Symbol" w:hint="default"/>
      </w:rPr>
    </w:lvl>
    <w:lvl w:ilvl="1">
      <w:start w:val="1"/>
      <w:numFmt w:val="bullet"/>
      <w:lvlText w:val="o"/>
      <w:lvlJc w:val="left"/>
      <w:pPr>
        <w:tabs>
          <w:tab w:val="num" w:pos="1440"/>
        </w:tabs>
        <w:ind w:left="1440" w:hanging="360"/>
      </w:pPr>
      <w:rPr>
        <w:rFonts w:ascii="Courier New" w:hAnsi="Courier New" w:hint="default"/>
        <w:color w:val="000000"/>
        <w:sz w:val="22"/>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0E230704"/>
    <w:multiLevelType w:val="hybridMultilevel"/>
    <w:tmpl w:val="9A344972"/>
    <w:lvl w:ilvl="0" w:tplc="E7461ACC">
      <w:start w:val="1"/>
      <w:numFmt w:val="decimal"/>
      <w:lvlText w:val="%1)"/>
      <w:lvlJc w:val="left"/>
      <w:pPr>
        <w:ind w:left="927" w:hanging="360"/>
      </w:pPr>
    </w:lvl>
    <w:lvl w:ilvl="1" w:tplc="84925888" w:tentative="1">
      <w:start w:val="1"/>
      <w:numFmt w:val="lowerLetter"/>
      <w:lvlText w:val="%2."/>
      <w:lvlJc w:val="left"/>
      <w:pPr>
        <w:ind w:left="2007" w:hanging="360"/>
      </w:pPr>
    </w:lvl>
    <w:lvl w:ilvl="2" w:tplc="E3C49CBC" w:tentative="1">
      <w:start w:val="1"/>
      <w:numFmt w:val="lowerRoman"/>
      <w:lvlText w:val="%3."/>
      <w:lvlJc w:val="right"/>
      <w:pPr>
        <w:ind w:left="2727" w:hanging="180"/>
      </w:pPr>
    </w:lvl>
    <w:lvl w:ilvl="3" w:tplc="81CCFEBC" w:tentative="1">
      <w:start w:val="1"/>
      <w:numFmt w:val="decimal"/>
      <w:lvlText w:val="%4."/>
      <w:lvlJc w:val="left"/>
      <w:pPr>
        <w:ind w:left="3447" w:hanging="360"/>
      </w:pPr>
    </w:lvl>
    <w:lvl w:ilvl="4" w:tplc="15800D86" w:tentative="1">
      <w:start w:val="1"/>
      <w:numFmt w:val="lowerLetter"/>
      <w:lvlText w:val="%5."/>
      <w:lvlJc w:val="left"/>
      <w:pPr>
        <w:ind w:left="4167" w:hanging="360"/>
      </w:pPr>
    </w:lvl>
    <w:lvl w:ilvl="5" w:tplc="10144C7A" w:tentative="1">
      <w:start w:val="1"/>
      <w:numFmt w:val="lowerRoman"/>
      <w:lvlText w:val="%6."/>
      <w:lvlJc w:val="right"/>
      <w:pPr>
        <w:ind w:left="4887" w:hanging="180"/>
      </w:pPr>
    </w:lvl>
    <w:lvl w:ilvl="6" w:tplc="4DF06EC0" w:tentative="1">
      <w:start w:val="1"/>
      <w:numFmt w:val="decimal"/>
      <w:lvlText w:val="%7."/>
      <w:lvlJc w:val="left"/>
      <w:pPr>
        <w:ind w:left="5607" w:hanging="360"/>
      </w:pPr>
    </w:lvl>
    <w:lvl w:ilvl="7" w:tplc="367C9FCA" w:tentative="1">
      <w:start w:val="1"/>
      <w:numFmt w:val="lowerLetter"/>
      <w:lvlText w:val="%8."/>
      <w:lvlJc w:val="left"/>
      <w:pPr>
        <w:ind w:left="6327" w:hanging="360"/>
      </w:pPr>
    </w:lvl>
    <w:lvl w:ilvl="8" w:tplc="A918AED0" w:tentative="1">
      <w:start w:val="1"/>
      <w:numFmt w:val="lowerRoman"/>
      <w:lvlText w:val="%9."/>
      <w:lvlJc w:val="right"/>
      <w:pPr>
        <w:ind w:left="7047" w:hanging="180"/>
      </w:pPr>
    </w:lvl>
  </w:abstractNum>
  <w:abstractNum w:abstractNumId="11">
    <w:nsid w:val="0E7023E7"/>
    <w:multiLevelType w:val="multilevel"/>
    <w:tmpl w:val="E0523260"/>
    <w:styleLink w:val="20"/>
    <w:lvl w:ilvl="0">
      <w:start w:val="1"/>
      <w:numFmt w:val="decimal"/>
      <w:lvlText w:val="%1)"/>
      <w:lvlJc w:val="left"/>
      <w:pPr>
        <w:tabs>
          <w:tab w:val="num" w:pos="340"/>
        </w:tabs>
        <w:ind w:left="340" w:hanging="340"/>
      </w:pPr>
      <w:rPr>
        <w:rFonts w:hint="default"/>
        <w:color w:val="000000"/>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nsid w:val="0ED77E7B"/>
    <w:multiLevelType w:val="hybridMultilevel"/>
    <w:tmpl w:val="3106F888"/>
    <w:lvl w:ilvl="0" w:tplc="0F3CBF2E">
      <w:start w:val="1"/>
      <w:numFmt w:val="decimal"/>
      <w:lvlText w:val="%1."/>
      <w:lvlJc w:val="left"/>
      <w:pPr>
        <w:tabs>
          <w:tab w:val="num" w:pos="927"/>
        </w:tabs>
        <w:ind w:left="927" w:hanging="360"/>
      </w:pPr>
      <w:rPr>
        <w:rFonts w:hint="default"/>
        <w:b w:val="0"/>
      </w:rPr>
    </w:lvl>
    <w:lvl w:ilvl="1" w:tplc="04220019" w:tentative="1">
      <w:start w:val="1"/>
      <w:numFmt w:val="lowerLetter"/>
      <w:lvlText w:val="%2."/>
      <w:lvlJc w:val="left"/>
      <w:pPr>
        <w:tabs>
          <w:tab w:val="num" w:pos="1647"/>
        </w:tabs>
        <w:ind w:left="1647" w:hanging="360"/>
      </w:pPr>
    </w:lvl>
    <w:lvl w:ilvl="2" w:tplc="0422001B" w:tentative="1">
      <w:start w:val="1"/>
      <w:numFmt w:val="lowerRoman"/>
      <w:lvlText w:val="%3."/>
      <w:lvlJc w:val="right"/>
      <w:pPr>
        <w:tabs>
          <w:tab w:val="num" w:pos="2367"/>
        </w:tabs>
        <w:ind w:left="2367" w:hanging="180"/>
      </w:pPr>
    </w:lvl>
    <w:lvl w:ilvl="3" w:tplc="0422000F" w:tentative="1">
      <w:start w:val="1"/>
      <w:numFmt w:val="decimal"/>
      <w:lvlText w:val="%4."/>
      <w:lvlJc w:val="left"/>
      <w:pPr>
        <w:tabs>
          <w:tab w:val="num" w:pos="3087"/>
        </w:tabs>
        <w:ind w:left="3087" w:hanging="360"/>
      </w:pPr>
    </w:lvl>
    <w:lvl w:ilvl="4" w:tplc="04220019" w:tentative="1">
      <w:start w:val="1"/>
      <w:numFmt w:val="lowerLetter"/>
      <w:lvlText w:val="%5."/>
      <w:lvlJc w:val="left"/>
      <w:pPr>
        <w:tabs>
          <w:tab w:val="num" w:pos="3807"/>
        </w:tabs>
        <w:ind w:left="3807" w:hanging="360"/>
      </w:pPr>
    </w:lvl>
    <w:lvl w:ilvl="5" w:tplc="0422001B" w:tentative="1">
      <w:start w:val="1"/>
      <w:numFmt w:val="lowerRoman"/>
      <w:lvlText w:val="%6."/>
      <w:lvlJc w:val="right"/>
      <w:pPr>
        <w:tabs>
          <w:tab w:val="num" w:pos="4527"/>
        </w:tabs>
        <w:ind w:left="4527" w:hanging="180"/>
      </w:pPr>
    </w:lvl>
    <w:lvl w:ilvl="6" w:tplc="0422000F" w:tentative="1">
      <w:start w:val="1"/>
      <w:numFmt w:val="decimal"/>
      <w:lvlText w:val="%7."/>
      <w:lvlJc w:val="left"/>
      <w:pPr>
        <w:tabs>
          <w:tab w:val="num" w:pos="5247"/>
        </w:tabs>
        <w:ind w:left="5247" w:hanging="360"/>
      </w:pPr>
    </w:lvl>
    <w:lvl w:ilvl="7" w:tplc="04220019" w:tentative="1">
      <w:start w:val="1"/>
      <w:numFmt w:val="lowerLetter"/>
      <w:lvlText w:val="%8."/>
      <w:lvlJc w:val="left"/>
      <w:pPr>
        <w:tabs>
          <w:tab w:val="num" w:pos="5967"/>
        </w:tabs>
        <w:ind w:left="5967" w:hanging="360"/>
      </w:pPr>
    </w:lvl>
    <w:lvl w:ilvl="8" w:tplc="0422001B" w:tentative="1">
      <w:start w:val="1"/>
      <w:numFmt w:val="lowerRoman"/>
      <w:lvlText w:val="%9."/>
      <w:lvlJc w:val="right"/>
      <w:pPr>
        <w:tabs>
          <w:tab w:val="num" w:pos="6687"/>
        </w:tabs>
        <w:ind w:left="6687" w:hanging="180"/>
      </w:pPr>
    </w:lvl>
  </w:abstractNum>
  <w:abstractNum w:abstractNumId="13">
    <w:nsid w:val="0FA43BD6"/>
    <w:multiLevelType w:val="multilevel"/>
    <w:tmpl w:val="B02AF1E4"/>
    <w:numStyleLink w:val="2"/>
  </w:abstractNum>
  <w:abstractNum w:abstractNumId="14">
    <w:nsid w:val="108D294A"/>
    <w:multiLevelType w:val="multilevel"/>
    <w:tmpl w:val="8B6C1A18"/>
    <w:numStyleLink w:val="a0"/>
  </w:abstractNum>
  <w:abstractNum w:abstractNumId="15">
    <w:nsid w:val="1119169A"/>
    <w:multiLevelType w:val="multilevel"/>
    <w:tmpl w:val="0422001F"/>
    <w:numStyleLink w:val="1"/>
  </w:abstractNum>
  <w:abstractNum w:abstractNumId="16">
    <w:nsid w:val="133A3C91"/>
    <w:multiLevelType w:val="multilevel"/>
    <w:tmpl w:val="8B6C1A18"/>
    <w:numStyleLink w:val="a0"/>
  </w:abstractNum>
  <w:abstractNum w:abstractNumId="17">
    <w:nsid w:val="13EC7E0D"/>
    <w:multiLevelType w:val="multilevel"/>
    <w:tmpl w:val="8B6C1A18"/>
    <w:numStyleLink w:val="a0"/>
  </w:abstractNum>
  <w:abstractNum w:abstractNumId="18">
    <w:nsid w:val="198A0723"/>
    <w:multiLevelType w:val="multilevel"/>
    <w:tmpl w:val="8B6C1A18"/>
    <w:numStyleLink w:val="a0"/>
  </w:abstractNum>
  <w:abstractNum w:abstractNumId="19">
    <w:nsid w:val="19BD1B1F"/>
    <w:multiLevelType w:val="multilevel"/>
    <w:tmpl w:val="69B8186E"/>
    <w:lvl w:ilvl="0">
      <w:start w:val="7"/>
      <w:numFmt w:val="decimal"/>
      <w:lvlText w:val="%1"/>
      <w:lvlJc w:val="left"/>
      <w:pPr>
        <w:ind w:left="360" w:hanging="360"/>
      </w:pPr>
      <w:rPr>
        <w:rFonts w:hint="default"/>
      </w:rPr>
    </w:lvl>
    <w:lvl w:ilvl="1">
      <w:start w:val="5"/>
      <w:numFmt w:val="decimal"/>
      <w:lvlText w:val="%1.%2"/>
      <w:lvlJc w:val="left"/>
      <w:pPr>
        <w:ind w:left="2062" w:hanging="360"/>
      </w:pPr>
      <w:rPr>
        <w:rFonts w:hint="default"/>
      </w:rPr>
    </w:lvl>
    <w:lvl w:ilvl="2">
      <w:start w:val="1"/>
      <w:numFmt w:val="decimal"/>
      <w:lvlText w:val="%1.%2.%3"/>
      <w:lvlJc w:val="left"/>
      <w:pPr>
        <w:ind w:left="4298" w:hanging="720"/>
      </w:pPr>
      <w:rPr>
        <w:rFonts w:hint="default"/>
      </w:rPr>
    </w:lvl>
    <w:lvl w:ilvl="3">
      <w:start w:val="1"/>
      <w:numFmt w:val="decimal"/>
      <w:lvlText w:val="%1.%2.%3.%4"/>
      <w:lvlJc w:val="left"/>
      <w:pPr>
        <w:ind w:left="6087" w:hanging="720"/>
      </w:pPr>
      <w:rPr>
        <w:rFonts w:hint="default"/>
      </w:rPr>
    </w:lvl>
    <w:lvl w:ilvl="4">
      <w:start w:val="1"/>
      <w:numFmt w:val="decimal"/>
      <w:lvlText w:val="%1.%2.%3.%4.%5"/>
      <w:lvlJc w:val="left"/>
      <w:pPr>
        <w:ind w:left="8236" w:hanging="1080"/>
      </w:pPr>
      <w:rPr>
        <w:rFonts w:hint="default"/>
      </w:rPr>
    </w:lvl>
    <w:lvl w:ilvl="5">
      <w:start w:val="1"/>
      <w:numFmt w:val="decimal"/>
      <w:lvlText w:val="%1.%2.%3.%4.%5.%6"/>
      <w:lvlJc w:val="left"/>
      <w:pPr>
        <w:ind w:left="10025" w:hanging="1080"/>
      </w:pPr>
      <w:rPr>
        <w:rFonts w:hint="default"/>
      </w:rPr>
    </w:lvl>
    <w:lvl w:ilvl="6">
      <w:start w:val="1"/>
      <w:numFmt w:val="decimal"/>
      <w:lvlText w:val="%1.%2.%3.%4.%5.%6.%7"/>
      <w:lvlJc w:val="left"/>
      <w:pPr>
        <w:ind w:left="12174" w:hanging="1440"/>
      </w:pPr>
      <w:rPr>
        <w:rFonts w:hint="default"/>
      </w:rPr>
    </w:lvl>
    <w:lvl w:ilvl="7">
      <w:start w:val="1"/>
      <w:numFmt w:val="decimal"/>
      <w:lvlText w:val="%1.%2.%3.%4.%5.%6.%7.%8"/>
      <w:lvlJc w:val="left"/>
      <w:pPr>
        <w:ind w:left="13963" w:hanging="1440"/>
      </w:pPr>
      <w:rPr>
        <w:rFonts w:hint="default"/>
      </w:rPr>
    </w:lvl>
    <w:lvl w:ilvl="8">
      <w:start w:val="1"/>
      <w:numFmt w:val="decimal"/>
      <w:lvlText w:val="%1.%2.%3.%4.%5.%6.%7.%8.%9"/>
      <w:lvlJc w:val="left"/>
      <w:pPr>
        <w:ind w:left="16112" w:hanging="1800"/>
      </w:pPr>
      <w:rPr>
        <w:rFonts w:hint="default"/>
      </w:rPr>
    </w:lvl>
  </w:abstractNum>
  <w:abstractNum w:abstractNumId="20">
    <w:nsid w:val="1C995F84"/>
    <w:multiLevelType w:val="multilevel"/>
    <w:tmpl w:val="8B6C1A18"/>
    <w:numStyleLink w:val="a0"/>
  </w:abstractNum>
  <w:abstractNum w:abstractNumId="21">
    <w:nsid w:val="1D033B9F"/>
    <w:multiLevelType w:val="multilevel"/>
    <w:tmpl w:val="B02AF1E4"/>
    <w:numStyleLink w:val="2"/>
  </w:abstractNum>
  <w:abstractNum w:abstractNumId="22">
    <w:nsid w:val="1F3F6DCB"/>
    <w:multiLevelType w:val="multilevel"/>
    <w:tmpl w:val="8B6C1A18"/>
    <w:numStyleLink w:val="a0"/>
  </w:abstractNum>
  <w:abstractNum w:abstractNumId="23">
    <w:nsid w:val="1F9D73DF"/>
    <w:multiLevelType w:val="multilevel"/>
    <w:tmpl w:val="0422001F"/>
    <w:numStyleLink w:val="1"/>
  </w:abstractNum>
  <w:abstractNum w:abstractNumId="24">
    <w:nsid w:val="22A66DB0"/>
    <w:multiLevelType w:val="multilevel"/>
    <w:tmpl w:val="859648BC"/>
    <w:lvl w:ilvl="0">
      <w:start w:val="2"/>
      <w:numFmt w:val="decimal"/>
      <w:lvlText w:val="%1."/>
      <w:lvlJc w:val="left"/>
      <w:pPr>
        <w:ind w:left="720" w:hanging="360"/>
      </w:pPr>
      <w:rPr>
        <w:rFonts w:hint="default"/>
      </w:rPr>
    </w:lvl>
    <w:lvl w:ilvl="1">
      <w:start w:val="1"/>
      <w:numFmt w:val="decimal"/>
      <w:isLgl/>
      <w:lvlText w:val="%1.%2"/>
      <w:lvlJc w:val="left"/>
      <w:pPr>
        <w:ind w:left="1035" w:hanging="360"/>
      </w:pPr>
      <w:rPr>
        <w:rFonts w:hint="default"/>
      </w:rPr>
    </w:lvl>
    <w:lvl w:ilvl="2">
      <w:start w:val="1"/>
      <w:numFmt w:val="decimal"/>
      <w:isLgl/>
      <w:lvlText w:val="%1.%2.%3"/>
      <w:lvlJc w:val="left"/>
      <w:pPr>
        <w:ind w:left="1710" w:hanging="720"/>
      </w:pPr>
      <w:rPr>
        <w:rFonts w:hint="default"/>
      </w:rPr>
    </w:lvl>
    <w:lvl w:ilvl="3">
      <w:start w:val="1"/>
      <w:numFmt w:val="decimal"/>
      <w:isLgl/>
      <w:lvlText w:val="%1.%2.%3.%4"/>
      <w:lvlJc w:val="left"/>
      <w:pPr>
        <w:ind w:left="2385" w:hanging="108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3375" w:hanging="1440"/>
      </w:pPr>
      <w:rPr>
        <w:rFonts w:hint="default"/>
      </w:rPr>
    </w:lvl>
    <w:lvl w:ilvl="6">
      <w:start w:val="1"/>
      <w:numFmt w:val="decimal"/>
      <w:isLgl/>
      <w:lvlText w:val="%1.%2.%3.%4.%5.%6.%7"/>
      <w:lvlJc w:val="left"/>
      <w:pPr>
        <w:ind w:left="3690" w:hanging="1440"/>
      </w:pPr>
      <w:rPr>
        <w:rFonts w:hint="default"/>
      </w:rPr>
    </w:lvl>
    <w:lvl w:ilvl="7">
      <w:start w:val="1"/>
      <w:numFmt w:val="decimal"/>
      <w:isLgl/>
      <w:lvlText w:val="%1.%2.%3.%4.%5.%6.%7.%8"/>
      <w:lvlJc w:val="left"/>
      <w:pPr>
        <w:ind w:left="4365" w:hanging="1800"/>
      </w:pPr>
      <w:rPr>
        <w:rFonts w:hint="default"/>
      </w:rPr>
    </w:lvl>
    <w:lvl w:ilvl="8">
      <w:start w:val="1"/>
      <w:numFmt w:val="decimal"/>
      <w:isLgl/>
      <w:lvlText w:val="%1.%2.%3.%4.%5.%6.%7.%8.%9"/>
      <w:lvlJc w:val="left"/>
      <w:pPr>
        <w:ind w:left="4680" w:hanging="1800"/>
      </w:pPr>
      <w:rPr>
        <w:rFonts w:hint="default"/>
      </w:rPr>
    </w:lvl>
  </w:abstractNum>
  <w:abstractNum w:abstractNumId="25">
    <w:nsid w:val="23496D8E"/>
    <w:multiLevelType w:val="multilevel"/>
    <w:tmpl w:val="8B6C1A18"/>
    <w:styleLink w:val="a0"/>
    <w:lvl w:ilvl="0">
      <w:start w:val="1"/>
      <w:numFmt w:val="bullet"/>
      <w:lvlText w:val=""/>
      <w:lvlJc w:val="left"/>
      <w:pPr>
        <w:tabs>
          <w:tab w:val="num" w:pos="284"/>
        </w:tabs>
        <w:ind w:left="284" w:hanging="284"/>
      </w:pPr>
      <w:rPr>
        <w:rFonts w:ascii="Symbol" w:hAnsi="Symbol" w:hint="default"/>
        <w:color w:val="000000"/>
        <w:sz w:val="22"/>
      </w:rPr>
    </w:lvl>
    <w:lvl w:ilvl="1">
      <w:start w:val="1"/>
      <w:numFmt w:val="bullet"/>
      <w:lvlText w:val="o"/>
      <w:lvlJc w:val="left"/>
      <w:pPr>
        <w:tabs>
          <w:tab w:val="num" w:pos="284"/>
        </w:tabs>
        <w:ind w:left="284" w:hanging="284"/>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cs="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cs="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26">
    <w:nsid w:val="23F1021F"/>
    <w:multiLevelType w:val="multilevel"/>
    <w:tmpl w:val="8B6C1A18"/>
    <w:numStyleLink w:val="a0"/>
  </w:abstractNum>
  <w:abstractNum w:abstractNumId="27">
    <w:nsid w:val="25317F2E"/>
    <w:multiLevelType w:val="multilevel"/>
    <w:tmpl w:val="8B6C1A18"/>
    <w:numStyleLink w:val="a0"/>
  </w:abstractNum>
  <w:abstractNum w:abstractNumId="28">
    <w:nsid w:val="27CE49F1"/>
    <w:multiLevelType w:val="multilevel"/>
    <w:tmpl w:val="8B6C1A18"/>
    <w:numStyleLink w:val="a0"/>
  </w:abstractNum>
  <w:abstractNum w:abstractNumId="29">
    <w:nsid w:val="285908D6"/>
    <w:multiLevelType w:val="multilevel"/>
    <w:tmpl w:val="8B6C1A18"/>
    <w:numStyleLink w:val="a0"/>
  </w:abstractNum>
  <w:abstractNum w:abstractNumId="30">
    <w:nsid w:val="28AC790B"/>
    <w:multiLevelType w:val="multilevel"/>
    <w:tmpl w:val="8B6C1A18"/>
    <w:numStyleLink w:val="a0"/>
  </w:abstractNum>
  <w:abstractNum w:abstractNumId="31">
    <w:nsid w:val="2B18646F"/>
    <w:multiLevelType w:val="multilevel"/>
    <w:tmpl w:val="8B6C1A18"/>
    <w:numStyleLink w:val="a0"/>
  </w:abstractNum>
  <w:abstractNum w:abstractNumId="32">
    <w:nsid w:val="2D1824A0"/>
    <w:multiLevelType w:val="multilevel"/>
    <w:tmpl w:val="8B6C1A18"/>
    <w:numStyleLink w:val="a0"/>
  </w:abstractNum>
  <w:abstractNum w:abstractNumId="33">
    <w:nsid w:val="2E6A5153"/>
    <w:multiLevelType w:val="hybridMultilevel"/>
    <w:tmpl w:val="49941A8C"/>
    <w:lvl w:ilvl="0" w:tplc="52C82162">
      <w:start w:val="1"/>
      <w:numFmt w:val="decimal"/>
      <w:lvlText w:val="%1)"/>
      <w:lvlJc w:val="left"/>
      <w:pPr>
        <w:ind w:left="360" w:hanging="360"/>
      </w:pPr>
    </w:lvl>
    <w:lvl w:ilvl="1" w:tplc="0DF84FF6" w:tentative="1">
      <w:start w:val="1"/>
      <w:numFmt w:val="lowerLetter"/>
      <w:lvlText w:val="%2."/>
      <w:lvlJc w:val="left"/>
      <w:pPr>
        <w:ind w:left="1080" w:hanging="360"/>
      </w:pPr>
    </w:lvl>
    <w:lvl w:ilvl="2" w:tplc="FBB02036" w:tentative="1">
      <w:start w:val="1"/>
      <w:numFmt w:val="lowerRoman"/>
      <w:lvlText w:val="%3."/>
      <w:lvlJc w:val="right"/>
      <w:pPr>
        <w:ind w:left="1800" w:hanging="180"/>
      </w:pPr>
    </w:lvl>
    <w:lvl w:ilvl="3" w:tplc="23F01FFA" w:tentative="1">
      <w:start w:val="1"/>
      <w:numFmt w:val="decimal"/>
      <w:lvlText w:val="%4."/>
      <w:lvlJc w:val="left"/>
      <w:pPr>
        <w:ind w:left="2520" w:hanging="360"/>
      </w:pPr>
    </w:lvl>
    <w:lvl w:ilvl="4" w:tplc="45460E74" w:tentative="1">
      <w:start w:val="1"/>
      <w:numFmt w:val="lowerLetter"/>
      <w:lvlText w:val="%5."/>
      <w:lvlJc w:val="left"/>
      <w:pPr>
        <w:ind w:left="3240" w:hanging="360"/>
      </w:pPr>
    </w:lvl>
    <w:lvl w:ilvl="5" w:tplc="D0D87852" w:tentative="1">
      <w:start w:val="1"/>
      <w:numFmt w:val="lowerRoman"/>
      <w:lvlText w:val="%6."/>
      <w:lvlJc w:val="right"/>
      <w:pPr>
        <w:ind w:left="3960" w:hanging="180"/>
      </w:pPr>
    </w:lvl>
    <w:lvl w:ilvl="6" w:tplc="681A0AF4" w:tentative="1">
      <w:start w:val="1"/>
      <w:numFmt w:val="decimal"/>
      <w:lvlText w:val="%7."/>
      <w:lvlJc w:val="left"/>
      <w:pPr>
        <w:ind w:left="4680" w:hanging="360"/>
      </w:pPr>
    </w:lvl>
    <w:lvl w:ilvl="7" w:tplc="89EA5E4A" w:tentative="1">
      <w:start w:val="1"/>
      <w:numFmt w:val="lowerLetter"/>
      <w:lvlText w:val="%8."/>
      <w:lvlJc w:val="left"/>
      <w:pPr>
        <w:ind w:left="5400" w:hanging="360"/>
      </w:pPr>
    </w:lvl>
    <w:lvl w:ilvl="8" w:tplc="9496C052" w:tentative="1">
      <w:start w:val="1"/>
      <w:numFmt w:val="lowerRoman"/>
      <w:lvlText w:val="%9."/>
      <w:lvlJc w:val="right"/>
      <w:pPr>
        <w:ind w:left="6120" w:hanging="180"/>
      </w:pPr>
    </w:lvl>
  </w:abstractNum>
  <w:abstractNum w:abstractNumId="34">
    <w:nsid w:val="2F9C400E"/>
    <w:multiLevelType w:val="multilevel"/>
    <w:tmpl w:val="8B6C1A18"/>
    <w:numStyleLink w:val="a0"/>
  </w:abstractNum>
  <w:abstractNum w:abstractNumId="35">
    <w:nsid w:val="304B7591"/>
    <w:multiLevelType w:val="multilevel"/>
    <w:tmpl w:val="0BC02F28"/>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36">
    <w:nsid w:val="32883F34"/>
    <w:multiLevelType w:val="multilevel"/>
    <w:tmpl w:val="8B6C1A18"/>
    <w:numStyleLink w:val="a0"/>
  </w:abstractNum>
  <w:abstractNum w:abstractNumId="37">
    <w:nsid w:val="33731017"/>
    <w:multiLevelType w:val="multilevel"/>
    <w:tmpl w:val="8B6C1A18"/>
    <w:numStyleLink w:val="a0"/>
  </w:abstractNum>
  <w:abstractNum w:abstractNumId="38">
    <w:nsid w:val="33B60564"/>
    <w:multiLevelType w:val="hybridMultilevel"/>
    <w:tmpl w:val="28AE004A"/>
    <w:lvl w:ilvl="0" w:tplc="28C6C094">
      <w:start w:val="1"/>
      <w:numFmt w:val="decimal"/>
      <w:pStyle w:val="References"/>
      <w:lvlText w:val="%1."/>
      <w:lvlJc w:val="left"/>
      <w:pPr>
        <w:tabs>
          <w:tab w:val="num" w:pos="397"/>
        </w:tabs>
        <w:ind w:left="397" w:hanging="397"/>
      </w:pPr>
      <w:rPr>
        <w:rFonts w:hint="default"/>
      </w:rPr>
    </w:lvl>
    <w:lvl w:ilvl="1" w:tplc="627EFECE" w:tentative="1">
      <w:start w:val="1"/>
      <w:numFmt w:val="lowerLetter"/>
      <w:lvlText w:val="%2."/>
      <w:lvlJc w:val="left"/>
      <w:pPr>
        <w:tabs>
          <w:tab w:val="num" w:pos="2007"/>
        </w:tabs>
        <w:ind w:left="2007" w:hanging="360"/>
      </w:pPr>
    </w:lvl>
    <w:lvl w:ilvl="2" w:tplc="E54E9DA2" w:tentative="1">
      <w:start w:val="1"/>
      <w:numFmt w:val="lowerRoman"/>
      <w:lvlText w:val="%3."/>
      <w:lvlJc w:val="right"/>
      <w:pPr>
        <w:tabs>
          <w:tab w:val="num" w:pos="2727"/>
        </w:tabs>
        <w:ind w:left="2727" w:hanging="180"/>
      </w:pPr>
    </w:lvl>
    <w:lvl w:ilvl="3" w:tplc="BED0E732" w:tentative="1">
      <w:start w:val="1"/>
      <w:numFmt w:val="decimal"/>
      <w:lvlText w:val="%4."/>
      <w:lvlJc w:val="left"/>
      <w:pPr>
        <w:tabs>
          <w:tab w:val="num" w:pos="3447"/>
        </w:tabs>
        <w:ind w:left="3447" w:hanging="360"/>
      </w:pPr>
    </w:lvl>
    <w:lvl w:ilvl="4" w:tplc="FB521046" w:tentative="1">
      <w:start w:val="1"/>
      <w:numFmt w:val="lowerLetter"/>
      <w:lvlText w:val="%5."/>
      <w:lvlJc w:val="left"/>
      <w:pPr>
        <w:tabs>
          <w:tab w:val="num" w:pos="4167"/>
        </w:tabs>
        <w:ind w:left="4167" w:hanging="360"/>
      </w:pPr>
    </w:lvl>
    <w:lvl w:ilvl="5" w:tplc="D1C027E8" w:tentative="1">
      <w:start w:val="1"/>
      <w:numFmt w:val="lowerRoman"/>
      <w:lvlText w:val="%6."/>
      <w:lvlJc w:val="right"/>
      <w:pPr>
        <w:tabs>
          <w:tab w:val="num" w:pos="4887"/>
        </w:tabs>
        <w:ind w:left="4887" w:hanging="180"/>
      </w:pPr>
    </w:lvl>
    <w:lvl w:ilvl="6" w:tplc="4DFC3144" w:tentative="1">
      <w:start w:val="1"/>
      <w:numFmt w:val="decimal"/>
      <w:lvlText w:val="%7."/>
      <w:lvlJc w:val="left"/>
      <w:pPr>
        <w:tabs>
          <w:tab w:val="num" w:pos="5607"/>
        </w:tabs>
        <w:ind w:left="5607" w:hanging="360"/>
      </w:pPr>
    </w:lvl>
    <w:lvl w:ilvl="7" w:tplc="7D2EF5B6" w:tentative="1">
      <w:start w:val="1"/>
      <w:numFmt w:val="lowerLetter"/>
      <w:lvlText w:val="%8."/>
      <w:lvlJc w:val="left"/>
      <w:pPr>
        <w:tabs>
          <w:tab w:val="num" w:pos="6327"/>
        </w:tabs>
        <w:ind w:left="6327" w:hanging="360"/>
      </w:pPr>
    </w:lvl>
    <w:lvl w:ilvl="8" w:tplc="CA20E7D4" w:tentative="1">
      <w:start w:val="1"/>
      <w:numFmt w:val="lowerRoman"/>
      <w:lvlText w:val="%9."/>
      <w:lvlJc w:val="right"/>
      <w:pPr>
        <w:tabs>
          <w:tab w:val="num" w:pos="7047"/>
        </w:tabs>
        <w:ind w:left="7047" w:hanging="180"/>
      </w:pPr>
    </w:lvl>
  </w:abstractNum>
  <w:abstractNum w:abstractNumId="39">
    <w:nsid w:val="35413057"/>
    <w:multiLevelType w:val="multilevel"/>
    <w:tmpl w:val="5010C5DC"/>
    <w:lvl w:ilvl="0">
      <w:start w:val="8"/>
      <w:numFmt w:val="decimal"/>
      <w:lvlText w:val="%1"/>
      <w:lvlJc w:val="left"/>
      <w:pPr>
        <w:ind w:left="360" w:hanging="360"/>
      </w:pPr>
      <w:rPr>
        <w:rFonts w:hint="default"/>
      </w:rPr>
    </w:lvl>
    <w:lvl w:ilvl="1">
      <w:start w:val="1"/>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40">
    <w:nsid w:val="3C4A2D75"/>
    <w:multiLevelType w:val="multilevel"/>
    <w:tmpl w:val="8B6C1A18"/>
    <w:numStyleLink w:val="a0"/>
  </w:abstractNum>
  <w:abstractNum w:abstractNumId="41">
    <w:nsid w:val="3D9953BE"/>
    <w:multiLevelType w:val="multilevel"/>
    <w:tmpl w:val="B02AF1E4"/>
    <w:numStyleLink w:val="2"/>
  </w:abstractNum>
  <w:abstractNum w:abstractNumId="42">
    <w:nsid w:val="3E0331EB"/>
    <w:multiLevelType w:val="multilevel"/>
    <w:tmpl w:val="96107140"/>
    <w:lvl w:ilvl="0">
      <w:start w:val="14"/>
      <w:numFmt w:val="decimal"/>
      <w:lvlText w:val="%1"/>
      <w:lvlJc w:val="left"/>
      <w:pPr>
        <w:ind w:left="1839"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3">
    <w:nsid w:val="3F9B670F"/>
    <w:multiLevelType w:val="multilevel"/>
    <w:tmpl w:val="E7D6AF88"/>
    <w:lvl w:ilvl="0">
      <w:start w:val="7"/>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44">
    <w:nsid w:val="4017797B"/>
    <w:multiLevelType w:val="multilevel"/>
    <w:tmpl w:val="51ACC4C2"/>
    <w:lvl w:ilvl="0">
      <w:start w:val="9"/>
      <w:numFmt w:val="decimal"/>
      <w:lvlText w:val="%1"/>
      <w:lvlJc w:val="left"/>
      <w:pPr>
        <w:ind w:left="1779" w:hanging="360"/>
      </w:pPr>
      <w:rPr>
        <w:rFonts w:hint="default"/>
      </w:rPr>
    </w:lvl>
    <w:lvl w:ilvl="1">
      <w:start w:val="1"/>
      <w:numFmt w:val="decimal"/>
      <w:lvlText w:val="%1.%2"/>
      <w:lvlJc w:val="left"/>
      <w:pPr>
        <w:ind w:left="7732"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45">
    <w:nsid w:val="414252C9"/>
    <w:multiLevelType w:val="multilevel"/>
    <w:tmpl w:val="8B6C1A18"/>
    <w:numStyleLink w:val="a0"/>
  </w:abstractNum>
  <w:abstractNum w:abstractNumId="46">
    <w:nsid w:val="44B354A7"/>
    <w:multiLevelType w:val="multilevel"/>
    <w:tmpl w:val="C7C6782A"/>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47">
    <w:nsid w:val="45AA4E0B"/>
    <w:multiLevelType w:val="multilevel"/>
    <w:tmpl w:val="B02AF1E4"/>
    <w:numStyleLink w:val="2"/>
  </w:abstractNum>
  <w:abstractNum w:abstractNumId="48">
    <w:nsid w:val="47B666E1"/>
    <w:multiLevelType w:val="multilevel"/>
    <w:tmpl w:val="CE181B54"/>
    <w:lvl w:ilvl="0">
      <w:start w:val="1"/>
      <w:numFmt w:val="decimal"/>
      <w:pStyle w:val="10"/>
      <w:lvlText w:val="%1"/>
      <w:lvlJc w:val="left"/>
      <w:pPr>
        <w:tabs>
          <w:tab w:val="num" w:pos="2553"/>
        </w:tabs>
        <w:ind w:left="2553" w:hanging="1985"/>
      </w:pPr>
      <w:rPr>
        <w:rFonts w:ascii="Arial" w:hAnsi="Arial" w:hint="default"/>
        <w:b/>
        <w:i w:val="0"/>
        <w:kern w:val="0"/>
        <w:position w:val="0"/>
        <w:sz w:val="144"/>
      </w:rPr>
    </w:lvl>
    <w:lvl w:ilvl="1">
      <w:start w:val="1"/>
      <w:numFmt w:val="decimal"/>
      <w:pStyle w:val="21"/>
      <w:lvlText w:val="%1.%2."/>
      <w:lvlJc w:val="left"/>
      <w:pPr>
        <w:tabs>
          <w:tab w:val="num" w:pos="680"/>
        </w:tabs>
        <w:ind w:left="680" w:hanging="680"/>
      </w:pPr>
      <w:rPr>
        <w:rFonts w:hint="default"/>
      </w:rPr>
    </w:lvl>
    <w:lvl w:ilvl="2">
      <w:start w:val="1"/>
      <w:numFmt w:val="decimal"/>
      <w:pStyle w:val="30"/>
      <w:lvlText w:val="%1.%2.%3."/>
      <w:lvlJc w:val="left"/>
      <w:pPr>
        <w:tabs>
          <w:tab w:val="num" w:pos="737"/>
        </w:tabs>
        <w:ind w:left="737" w:hanging="737"/>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49">
    <w:nsid w:val="48DC6D1D"/>
    <w:multiLevelType w:val="multilevel"/>
    <w:tmpl w:val="8B6C1A18"/>
    <w:numStyleLink w:val="a0"/>
  </w:abstractNum>
  <w:abstractNum w:abstractNumId="50">
    <w:nsid w:val="48F94E26"/>
    <w:multiLevelType w:val="multilevel"/>
    <w:tmpl w:val="8B6C1A18"/>
    <w:numStyleLink w:val="a0"/>
  </w:abstractNum>
  <w:abstractNum w:abstractNumId="51">
    <w:nsid w:val="491F6BA6"/>
    <w:multiLevelType w:val="multilevel"/>
    <w:tmpl w:val="8B6C1A18"/>
    <w:numStyleLink w:val="a0"/>
  </w:abstractNum>
  <w:abstractNum w:abstractNumId="52">
    <w:nsid w:val="49D42188"/>
    <w:multiLevelType w:val="multilevel"/>
    <w:tmpl w:val="B02AF1E4"/>
    <w:numStyleLink w:val="2"/>
  </w:abstractNum>
  <w:abstractNum w:abstractNumId="53">
    <w:nsid w:val="49DA0722"/>
    <w:multiLevelType w:val="multilevel"/>
    <w:tmpl w:val="8B6C1A18"/>
    <w:numStyleLink w:val="a0"/>
  </w:abstractNum>
  <w:abstractNum w:abstractNumId="54">
    <w:nsid w:val="4C301833"/>
    <w:multiLevelType w:val="multilevel"/>
    <w:tmpl w:val="275C70D8"/>
    <w:lvl w:ilvl="0">
      <w:start w:val="1"/>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55">
    <w:nsid w:val="4F5D5DE4"/>
    <w:multiLevelType w:val="multilevel"/>
    <w:tmpl w:val="8B6C1A18"/>
    <w:numStyleLink w:val="a0"/>
  </w:abstractNum>
  <w:abstractNum w:abstractNumId="56">
    <w:nsid w:val="4F640194"/>
    <w:multiLevelType w:val="multilevel"/>
    <w:tmpl w:val="8B6C1A18"/>
    <w:numStyleLink w:val="a0"/>
  </w:abstractNum>
  <w:abstractNum w:abstractNumId="57">
    <w:nsid w:val="508004BB"/>
    <w:multiLevelType w:val="multilevel"/>
    <w:tmpl w:val="8B6C1A18"/>
    <w:numStyleLink w:val="a0"/>
  </w:abstractNum>
  <w:abstractNum w:abstractNumId="58">
    <w:nsid w:val="511F47EB"/>
    <w:multiLevelType w:val="multilevel"/>
    <w:tmpl w:val="8B6C1A18"/>
    <w:numStyleLink w:val="a0"/>
  </w:abstractNum>
  <w:abstractNum w:abstractNumId="59">
    <w:nsid w:val="51805D2A"/>
    <w:multiLevelType w:val="multilevel"/>
    <w:tmpl w:val="8B6C1A18"/>
    <w:numStyleLink w:val="a0"/>
  </w:abstractNum>
  <w:abstractNum w:abstractNumId="60">
    <w:nsid w:val="51AA38C0"/>
    <w:multiLevelType w:val="multilevel"/>
    <w:tmpl w:val="8B6C1A18"/>
    <w:numStyleLink w:val="a0"/>
  </w:abstractNum>
  <w:abstractNum w:abstractNumId="61">
    <w:nsid w:val="59C117CC"/>
    <w:multiLevelType w:val="multilevel"/>
    <w:tmpl w:val="8B6C1A18"/>
    <w:numStyleLink w:val="a0"/>
  </w:abstractNum>
  <w:abstractNum w:abstractNumId="62">
    <w:nsid w:val="5C0D19FE"/>
    <w:multiLevelType w:val="multilevel"/>
    <w:tmpl w:val="8B6C1A18"/>
    <w:numStyleLink w:val="a0"/>
  </w:abstractNum>
  <w:abstractNum w:abstractNumId="63">
    <w:nsid w:val="5C97689A"/>
    <w:multiLevelType w:val="hybridMultilevel"/>
    <w:tmpl w:val="91A4D00A"/>
    <w:lvl w:ilvl="0" w:tplc="0586657A">
      <w:start w:val="1"/>
      <w:numFmt w:val="upperRoman"/>
      <w:pStyle w:val="9"/>
      <w:lvlText w:val="%1"/>
      <w:lvlJc w:val="right"/>
      <w:pPr>
        <w:ind w:left="1077" w:hanging="360"/>
      </w:pPr>
      <w:rPr>
        <w:rFonts w:ascii="Calibri" w:hAnsi="Calibri" w:hint="default"/>
        <w:b/>
        <w:i w:val="0"/>
        <w:sz w:val="144"/>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64">
    <w:nsid w:val="5F311B76"/>
    <w:multiLevelType w:val="multilevel"/>
    <w:tmpl w:val="7CCC4448"/>
    <w:styleLink w:val="4"/>
    <w:lvl w:ilvl="0">
      <w:start w:val="1"/>
      <w:numFmt w:val="bullet"/>
      <w:lvlText w:val=""/>
      <w:lvlJc w:val="left"/>
      <w:pPr>
        <w:tabs>
          <w:tab w:val="num" w:pos="1588"/>
        </w:tabs>
        <w:ind w:left="1588" w:hanging="397"/>
      </w:pPr>
      <w:rPr>
        <w:rFonts w:ascii="Symbol" w:hAnsi="Symbol" w:hint="default"/>
        <w:color w:val="000000"/>
        <w:sz w:val="22"/>
      </w:rPr>
    </w:lvl>
    <w:lvl w:ilvl="1">
      <w:start w:val="1"/>
      <w:numFmt w:val="bullet"/>
      <w:lvlText w:val="o"/>
      <w:lvlJc w:val="left"/>
      <w:pPr>
        <w:tabs>
          <w:tab w:val="num" w:pos="2483"/>
        </w:tabs>
        <w:ind w:left="2483" w:hanging="360"/>
      </w:pPr>
      <w:rPr>
        <w:rFonts w:ascii="Courier New" w:hAnsi="Courier New" w:cs="Courier New" w:hint="default"/>
      </w:rPr>
    </w:lvl>
    <w:lvl w:ilvl="2">
      <w:start w:val="1"/>
      <w:numFmt w:val="bullet"/>
      <w:lvlText w:val=""/>
      <w:lvlJc w:val="left"/>
      <w:pPr>
        <w:tabs>
          <w:tab w:val="num" w:pos="3203"/>
        </w:tabs>
        <w:ind w:left="3203" w:hanging="360"/>
      </w:pPr>
      <w:rPr>
        <w:rFonts w:ascii="Wingdings" w:hAnsi="Wingdings" w:hint="default"/>
      </w:rPr>
    </w:lvl>
    <w:lvl w:ilvl="3">
      <w:start w:val="1"/>
      <w:numFmt w:val="bullet"/>
      <w:lvlText w:val=""/>
      <w:lvlJc w:val="left"/>
      <w:pPr>
        <w:tabs>
          <w:tab w:val="num" w:pos="3923"/>
        </w:tabs>
        <w:ind w:left="3923" w:hanging="360"/>
      </w:pPr>
      <w:rPr>
        <w:rFonts w:ascii="Symbol" w:hAnsi="Symbol" w:hint="default"/>
      </w:rPr>
    </w:lvl>
    <w:lvl w:ilvl="4">
      <w:start w:val="1"/>
      <w:numFmt w:val="bullet"/>
      <w:lvlText w:val="o"/>
      <w:lvlJc w:val="left"/>
      <w:pPr>
        <w:tabs>
          <w:tab w:val="num" w:pos="4643"/>
        </w:tabs>
        <w:ind w:left="4643" w:hanging="360"/>
      </w:pPr>
      <w:rPr>
        <w:rFonts w:ascii="Courier New" w:hAnsi="Courier New" w:cs="Courier New" w:hint="default"/>
      </w:rPr>
    </w:lvl>
    <w:lvl w:ilvl="5">
      <w:start w:val="1"/>
      <w:numFmt w:val="bullet"/>
      <w:lvlText w:val=""/>
      <w:lvlJc w:val="left"/>
      <w:pPr>
        <w:tabs>
          <w:tab w:val="num" w:pos="5363"/>
        </w:tabs>
        <w:ind w:left="5363" w:hanging="360"/>
      </w:pPr>
      <w:rPr>
        <w:rFonts w:ascii="Wingdings" w:hAnsi="Wingdings" w:hint="default"/>
      </w:rPr>
    </w:lvl>
    <w:lvl w:ilvl="6">
      <w:start w:val="1"/>
      <w:numFmt w:val="bullet"/>
      <w:lvlText w:val=""/>
      <w:lvlJc w:val="left"/>
      <w:pPr>
        <w:tabs>
          <w:tab w:val="num" w:pos="6083"/>
        </w:tabs>
        <w:ind w:left="6083" w:hanging="360"/>
      </w:pPr>
      <w:rPr>
        <w:rFonts w:ascii="Symbol" w:hAnsi="Symbol" w:hint="default"/>
      </w:rPr>
    </w:lvl>
    <w:lvl w:ilvl="7">
      <w:start w:val="1"/>
      <w:numFmt w:val="bullet"/>
      <w:lvlText w:val="o"/>
      <w:lvlJc w:val="left"/>
      <w:pPr>
        <w:tabs>
          <w:tab w:val="num" w:pos="6803"/>
        </w:tabs>
        <w:ind w:left="6803" w:hanging="360"/>
      </w:pPr>
      <w:rPr>
        <w:rFonts w:ascii="Courier New" w:hAnsi="Courier New" w:cs="Courier New" w:hint="default"/>
      </w:rPr>
    </w:lvl>
    <w:lvl w:ilvl="8">
      <w:start w:val="1"/>
      <w:numFmt w:val="bullet"/>
      <w:lvlText w:val=""/>
      <w:lvlJc w:val="left"/>
      <w:pPr>
        <w:tabs>
          <w:tab w:val="num" w:pos="7523"/>
        </w:tabs>
        <w:ind w:left="7523" w:hanging="360"/>
      </w:pPr>
      <w:rPr>
        <w:rFonts w:ascii="Wingdings" w:hAnsi="Wingdings" w:hint="default"/>
      </w:rPr>
    </w:lvl>
  </w:abstractNum>
  <w:abstractNum w:abstractNumId="65">
    <w:nsid w:val="5FF86A77"/>
    <w:multiLevelType w:val="multilevel"/>
    <w:tmpl w:val="8B6C1A18"/>
    <w:numStyleLink w:val="a0"/>
  </w:abstractNum>
  <w:abstractNum w:abstractNumId="66">
    <w:nsid w:val="62397630"/>
    <w:multiLevelType w:val="multilevel"/>
    <w:tmpl w:val="8B6C1A18"/>
    <w:numStyleLink w:val="a0"/>
  </w:abstractNum>
  <w:abstractNum w:abstractNumId="67">
    <w:nsid w:val="623D0BCB"/>
    <w:multiLevelType w:val="multilevel"/>
    <w:tmpl w:val="8B6C1A18"/>
    <w:numStyleLink w:val="a0"/>
  </w:abstractNum>
  <w:abstractNum w:abstractNumId="68">
    <w:nsid w:val="62720846"/>
    <w:multiLevelType w:val="multilevel"/>
    <w:tmpl w:val="8B6C1A18"/>
    <w:numStyleLink w:val="a0"/>
  </w:abstractNum>
  <w:abstractNum w:abstractNumId="69">
    <w:nsid w:val="632C627B"/>
    <w:multiLevelType w:val="multilevel"/>
    <w:tmpl w:val="8B6C1A18"/>
    <w:numStyleLink w:val="a0"/>
  </w:abstractNum>
  <w:abstractNum w:abstractNumId="70">
    <w:nsid w:val="635C1790"/>
    <w:multiLevelType w:val="multilevel"/>
    <w:tmpl w:val="8B6C1A18"/>
    <w:numStyleLink w:val="a0"/>
  </w:abstractNum>
  <w:abstractNum w:abstractNumId="71">
    <w:nsid w:val="639E6DA4"/>
    <w:multiLevelType w:val="multilevel"/>
    <w:tmpl w:val="8B6C1A18"/>
    <w:numStyleLink w:val="a0"/>
  </w:abstractNum>
  <w:abstractNum w:abstractNumId="72">
    <w:nsid w:val="65221EC7"/>
    <w:multiLevelType w:val="multilevel"/>
    <w:tmpl w:val="8B6C1A18"/>
    <w:numStyleLink w:val="a0"/>
  </w:abstractNum>
  <w:abstractNum w:abstractNumId="73">
    <w:nsid w:val="66230DE4"/>
    <w:multiLevelType w:val="multilevel"/>
    <w:tmpl w:val="8B6C1A18"/>
    <w:numStyleLink w:val="a0"/>
  </w:abstractNum>
  <w:abstractNum w:abstractNumId="74">
    <w:nsid w:val="673F3BE1"/>
    <w:multiLevelType w:val="multilevel"/>
    <w:tmpl w:val="8B6C1A18"/>
    <w:numStyleLink w:val="a0"/>
  </w:abstractNum>
  <w:abstractNum w:abstractNumId="75">
    <w:nsid w:val="682E0611"/>
    <w:multiLevelType w:val="multilevel"/>
    <w:tmpl w:val="8B6C1A18"/>
    <w:numStyleLink w:val="a0"/>
  </w:abstractNum>
  <w:abstractNum w:abstractNumId="76">
    <w:nsid w:val="6A4C2C3E"/>
    <w:multiLevelType w:val="multilevel"/>
    <w:tmpl w:val="DDC80472"/>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nsid w:val="6AAF080F"/>
    <w:multiLevelType w:val="multilevel"/>
    <w:tmpl w:val="8B6C1A18"/>
    <w:numStyleLink w:val="a0"/>
  </w:abstractNum>
  <w:abstractNum w:abstractNumId="78">
    <w:nsid w:val="6AF17559"/>
    <w:multiLevelType w:val="multilevel"/>
    <w:tmpl w:val="8B6C1A18"/>
    <w:numStyleLink w:val="a0"/>
  </w:abstractNum>
  <w:abstractNum w:abstractNumId="79">
    <w:nsid w:val="6BB437A1"/>
    <w:multiLevelType w:val="multilevel"/>
    <w:tmpl w:val="A4224446"/>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1429"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80">
    <w:nsid w:val="6C0A1276"/>
    <w:multiLevelType w:val="multilevel"/>
    <w:tmpl w:val="8B6C1A18"/>
    <w:numStyleLink w:val="a0"/>
  </w:abstractNum>
  <w:abstractNum w:abstractNumId="81">
    <w:nsid w:val="6CC46EC8"/>
    <w:multiLevelType w:val="multilevel"/>
    <w:tmpl w:val="0422001F"/>
    <w:numStyleLink w:val="1"/>
  </w:abstractNum>
  <w:abstractNum w:abstractNumId="82">
    <w:nsid w:val="6D272E3A"/>
    <w:multiLevelType w:val="multilevel"/>
    <w:tmpl w:val="3154ECBE"/>
    <w:lvl w:ilvl="0">
      <w:start w:val="12"/>
      <w:numFmt w:val="decimal"/>
      <w:lvlText w:val="%1"/>
      <w:lvlJc w:val="left"/>
      <w:pPr>
        <w:ind w:left="562" w:hanging="420"/>
      </w:pPr>
      <w:rPr>
        <w:rFonts w:hint="default"/>
      </w:rPr>
    </w:lvl>
    <w:lvl w:ilvl="1">
      <w:start w:val="1"/>
      <w:numFmt w:val="decimal"/>
      <w:lvlText w:val="%1.%2"/>
      <w:lvlJc w:val="left"/>
      <w:pPr>
        <w:ind w:left="1095" w:hanging="42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83">
    <w:nsid w:val="71E8153A"/>
    <w:multiLevelType w:val="multilevel"/>
    <w:tmpl w:val="8B6C1A18"/>
    <w:numStyleLink w:val="a0"/>
  </w:abstractNum>
  <w:abstractNum w:abstractNumId="84">
    <w:nsid w:val="72766974"/>
    <w:multiLevelType w:val="multilevel"/>
    <w:tmpl w:val="8B6C1A18"/>
    <w:numStyleLink w:val="a0"/>
  </w:abstractNum>
  <w:abstractNum w:abstractNumId="85">
    <w:nsid w:val="74D03081"/>
    <w:multiLevelType w:val="multilevel"/>
    <w:tmpl w:val="8B6C1A18"/>
    <w:numStyleLink w:val="a0"/>
  </w:abstractNum>
  <w:abstractNum w:abstractNumId="86">
    <w:nsid w:val="7DB134BE"/>
    <w:multiLevelType w:val="multilevel"/>
    <w:tmpl w:val="0422001F"/>
    <w:styleLink w:val="1"/>
    <w:lvl w:ilvl="0">
      <w:start w:val="1"/>
      <w:numFmt w:val="decimal"/>
      <w:lvlText w:val="%1."/>
      <w:lvlJc w:val="left"/>
      <w:pPr>
        <w:tabs>
          <w:tab w:val="num" w:pos="360"/>
        </w:tabs>
        <w:ind w:left="360" w:hanging="360"/>
      </w:pPr>
      <w:rPr>
        <w:rFonts w:hint="default"/>
        <w:color w:val="000000"/>
        <w:sz w:val="22"/>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7">
    <w:nsid w:val="7E415E6D"/>
    <w:multiLevelType w:val="multilevel"/>
    <w:tmpl w:val="8B6C1A18"/>
    <w:numStyleLink w:val="a0"/>
  </w:abstractNum>
  <w:abstractNum w:abstractNumId="88">
    <w:nsid w:val="7E8D4172"/>
    <w:multiLevelType w:val="multilevel"/>
    <w:tmpl w:val="CDFCCC46"/>
    <w:lvl w:ilvl="0">
      <w:start w:val="2"/>
      <w:numFmt w:val="decimal"/>
      <w:lvlText w:val="%1"/>
      <w:lvlJc w:val="left"/>
      <w:pPr>
        <w:ind w:left="480" w:hanging="480"/>
      </w:pPr>
      <w:rPr>
        <w:rFonts w:hint="default"/>
      </w:rPr>
    </w:lvl>
    <w:lvl w:ilvl="1">
      <w:start w:val="1"/>
      <w:numFmt w:val="decimal"/>
      <w:lvlText w:val="%1.%2"/>
      <w:lvlJc w:val="left"/>
      <w:pPr>
        <w:ind w:left="848" w:hanging="480"/>
      </w:pPr>
      <w:rPr>
        <w:rFonts w:hint="default"/>
      </w:rPr>
    </w:lvl>
    <w:lvl w:ilvl="2">
      <w:start w:val="2"/>
      <w:numFmt w:val="decimal"/>
      <w:lvlText w:val="%1.%2.%3"/>
      <w:lvlJc w:val="left"/>
      <w:pPr>
        <w:ind w:left="1456" w:hanging="720"/>
      </w:pPr>
      <w:rPr>
        <w:rFonts w:hint="default"/>
      </w:rPr>
    </w:lvl>
    <w:lvl w:ilvl="3">
      <w:start w:val="1"/>
      <w:numFmt w:val="decimal"/>
      <w:lvlText w:val="%1.%2.%3.%4"/>
      <w:lvlJc w:val="left"/>
      <w:pPr>
        <w:ind w:left="1824" w:hanging="720"/>
      </w:pPr>
      <w:rPr>
        <w:rFonts w:hint="default"/>
      </w:rPr>
    </w:lvl>
    <w:lvl w:ilvl="4">
      <w:start w:val="1"/>
      <w:numFmt w:val="decimal"/>
      <w:lvlText w:val="%1.%2.%3.%4.%5"/>
      <w:lvlJc w:val="left"/>
      <w:pPr>
        <w:ind w:left="2552" w:hanging="1080"/>
      </w:pPr>
      <w:rPr>
        <w:rFonts w:hint="default"/>
      </w:rPr>
    </w:lvl>
    <w:lvl w:ilvl="5">
      <w:start w:val="1"/>
      <w:numFmt w:val="decimal"/>
      <w:lvlText w:val="%1.%2.%3.%4.%5.%6"/>
      <w:lvlJc w:val="left"/>
      <w:pPr>
        <w:ind w:left="2920" w:hanging="1080"/>
      </w:pPr>
      <w:rPr>
        <w:rFonts w:hint="default"/>
      </w:rPr>
    </w:lvl>
    <w:lvl w:ilvl="6">
      <w:start w:val="1"/>
      <w:numFmt w:val="decimal"/>
      <w:lvlText w:val="%1.%2.%3.%4.%5.%6.%7"/>
      <w:lvlJc w:val="left"/>
      <w:pPr>
        <w:ind w:left="3648" w:hanging="1440"/>
      </w:pPr>
      <w:rPr>
        <w:rFonts w:hint="default"/>
      </w:rPr>
    </w:lvl>
    <w:lvl w:ilvl="7">
      <w:start w:val="1"/>
      <w:numFmt w:val="decimal"/>
      <w:lvlText w:val="%1.%2.%3.%4.%5.%6.%7.%8"/>
      <w:lvlJc w:val="left"/>
      <w:pPr>
        <w:ind w:left="4016" w:hanging="1440"/>
      </w:pPr>
      <w:rPr>
        <w:rFonts w:hint="default"/>
      </w:rPr>
    </w:lvl>
    <w:lvl w:ilvl="8">
      <w:start w:val="1"/>
      <w:numFmt w:val="decimal"/>
      <w:lvlText w:val="%1.%2.%3.%4.%5.%6.%7.%8.%9"/>
      <w:lvlJc w:val="left"/>
      <w:pPr>
        <w:ind w:left="4384" w:hanging="1440"/>
      </w:pPr>
      <w:rPr>
        <w:rFonts w:hint="default"/>
      </w:rPr>
    </w:lvl>
  </w:abstractNum>
  <w:abstractNum w:abstractNumId="89">
    <w:nsid w:val="7E997D28"/>
    <w:multiLevelType w:val="multilevel"/>
    <w:tmpl w:val="8B6C1A18"/>
    <w:numStyleLink w:val="a0"/>
  </w:abstractNum>
  <w:abstractNum w:abstractNumId="90">
    <w:nsid w:val="7EB24E66"/>
    <w:multiLevelType w:val="multilevel"/>
    <w:tmpl w:val="D95C3116"/>
    <w:lvl w:ilvl="0">
      <w:start w:val="11"/>
      <w:numFmt w:val="decimal"/>
      <w:lvlText w:val="%1"/>
      <w:lvlJc w:val="left"/>
      <w:pPr>
        <w:ind w:left="1838" w:hanging="420"/>
      </w:pPr>
      <w:rPr>
        <w:rFonts w:hint="default"/>
      </w:rPr>
    </w:lvl>
    <w:lvl w:ilvl="1">
      <w:start w:val="1"/>
      <w:numFmt w:val="decimal"/>
      <w:lvlText w:val="%1.%2"/>
      <w:lvlJc w:val="left"/>
      <w:pPr>
        <w:ind w:left="1095" w:hanging="42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num w:numId="1">
    <w:abstractNumId w:val="38"/>
  </w:num>
  <w:num w:numId="2">
    <w:abstractNumId w:val="48"/>
  </w:num>
  <w:num w:numId="3">
    <w:abstractNumId w:val="25"/>
  </w:num>
  <w:num w:numId="4">
    <w:abstractNumId w:val="60"/>
  </w:num>
  <w:num w:numId="5">
    <w:abstractNumId w:val="80"/>
  </w:num>
  <w:num w:numId="6">
    <w:abstractNumId w:val="70"/>
  </w:num>
  <w:num w:numId="7">
    <w:abstractNumId w:val="29"/>
  </w:num>
  <w:num w:numId="8">
    <w:abstractNumId w:val="27"/>
  </w:num>
  <w:num w:numId="9">
    <w:abstractNumId w:val="67"/>
  </w:num>
  <w:num w:numId="10">
    <w:abstractNumId w:val="22"/>
  </w:num>
  <w:num w:numId="11">
    <w:abstractNumId w:val="55"/>
  </w:num>
  <w:num w:numId="12">
    <w:abstractNumId w:val="74"/>
  </w:num>
  <w:num w:numId="13">
    <w:abstractNumId w:val="62"/>
  </w:num>
  <w:num w:numId="14">
    <w:abstractNumId w:val="57"/>
  </w:num>
  <w:num w:numId="15">
    <w:abstractNumId w:val="20"/>
  </w:num>
  <w:num w:numId="16">
    <w:abstractNumId w:val="18"/>
  </w:num>
  <w:num w:numId="17">
    <w:abstractNumId w:val="75"/>
  </w:num>
  <w:num w:numId="18">
    <w:abstractNumId w:val="72"/>
  </w:num>
  <w:num w:numId="19">
    <w:abstractNumId w:val="77"/>
  </w:num>
  <w:num w:numId="20">
    <w:abstractNumId w:val="53"/>
  </w:num>
  <w:num w:numId="21">
    <w:abstractNumId w:val="71"/>
  </w:num>
  <w:num w:numId="22">
    <w:abstractNumId w:val="83"/>
  </w:num>
  <w:num w:numId="23">
    <w:abstractNumId w:val="85"/>
  </w:num>
  <w:num w:numId="24">
    <w:abstractNumId w:val="84"/>
  </w:num>
  <w:num w:numId="25">
    <w:abstractNumId w:val="56"/>
  </w:num>
  <w:num w:numId="26">
    <w:abstractNumId w:val="31"/>
  </w:num>
  <w:num w:numId="27">
    <w:abstractNumId w:val="45"/>
  </w:num>
  <w:num w:numId="28">
    <w:abstractNumId w:val="36"/>
  </w:num>
  <w:num w:numId="29">
    <w:abstractNumId w:val="73"/>
  </w:num>
  <w:num w:numId="30">
    <w:abstractNumId w:val="68"/>
  </w:num>
  <w:num w:numId="31">
    <w:abstractNumId w:val="6"/>
  </w:num>
  <w:num w:numId="32">
    <w:abstractNumId w:val="89"/>
  </w:num>
  <w:num w:numId="33">
    <w:abstractNumId w:val="37"/>
  </w:num>
  <w:num w:numId="34">
    <w:abstractNumId w:val="69"/>
  </w:num>
  <w:num w:numId="35">
    <w:abstractNumId w:val="66"/>
  </w:num>
  <w:num w:numId="36">
    <w:abstractNumId w:val="65"/>
  </w:num>
  <w:num w:numId="37">
    <w:abstractNumId w:val="32"/>
  </w:num>
  <w:num w:numId="38">
    <w:abstractNumId w:val="50"/>
  </w:num>
  <w:num w:numId="39">
    <w:abstractNumId w:val="51"/>
  </w:num>
  <w:num w:numId="40">
    <w:abstractNumId w:val="14"/>
  </w:num>
  <w:num w:numId="41">
    <w:abstractNumId w:val="40"/>
  </w:num>
  <w:num w:numId="42">
    <w:abstractNumId w:val="8"/>
  </w:num>
  <w:num w:numId="43">
    <w:abstractNumId w:val="26"/>
  </w:num>
  <w:num w:numId="44">
    <w:abstractNumId w:val="5"/>
  </w:num>
  <w:num w:numId="45">
    <w:abstractNumId w:val="87"/>
  </w:num>
  <w:num w:numId="46">
    <w:abstractNumId w:val="49"/>
  </w:num>
  <w:num w:numId="47">
    <w:abstractNumId w:val="34"/>
  </w:num>
  <w:num w:numId="48">
    <w:abstractNumId w:val="30"/>
  </w:num>
  <w:num w:numId="49">
    <w:abstractNumId w:val="78"/>
  </w:num>
  <w:num w:numId="50">
    <w:abstractNumId w:val="28"/>
  </w:num>
  <w:num w:numId="51">
    <w:abstractNumId w:val="61"/>
  </w:num>
  <w:num w:numId="52">
    <w:abstractNumId w:val="17"/>
  </w:num>
  <w:num w:numId="53">
    <w:abstractNumId w:val="16"/>
  </w:num>
  <w:num w:numId="54">
    <w:abstractNumId w:val="59"/>
  </w:num>
  <w:num w:numId="55">
    <w:abstractNumId w:val="9"/>
  </w:num>
  <w:num w:numId="56">
    <w:abstractNumId w:val="21"/>
  </w:num>
  <w:num w:numId="57">
    <w:abstractNumId w:val="4"/>
  </w:num>
  <w:num w:numId="58">
    <w:abstractNumId w:val="7"/>
  </w:num>
  <w:num w:numId="59">
    <w:abstractNumId w:val="47"/>
  </w:num>
  <w:num w:numId="60">
    <w:abstractNumId w:val="52"/>
  </w:num>
  <w:num w:numId="61">
    <w:abstractNumId w:val="13"/>
  </w:num>
  <w:num w:numId="62">
    <w:abstractNumId w:val="41"/>
  </w:num>
  <w:num w:numId="63">
    <w:abstractNumId w:val="64"/>
  </w:num>
  <w:num w:numId="64">
    <w:abstractNumId w:val="86"/>
  </w:num>
  <w:num w:numId="65">
    <w:abstractNumId w:val="11"/>
  </w:num>
  <w:num w:numId="66">
    <w:abstractNumId w:val="2"/>
  </w:num>
  <w:num w:numId="67">
    <w:abstractNumId w:val="1"/>
  </w:num>
  <w:num w:numId="68">
    <w:abstractNumId w:val="0"/>
  </w:num>
  <w:num w:numId="69">
    <w:abstractNumId w:val="15"/>
  </w:num>
  <w:num w:numId="70">
    <w:abstractNumId w:val="81"/>
  </w:num>
  <w:num w:numId="71">
    <w:abstractNumId w:val="23"/>
  </w:num>
  <w:num w:numId="72">
    <w:abstractNumId w:val="58"/>
  </w:num>
  <w:num w:numId="73">
    <w:abstractNumId w:val="33"/>
  </w:num>
  <w:num w:numId="74">
    <w:abstractNumId w:val="10"/>
  </w:num>
  <w:num w:numId="75">
    <w:abstractNumId w:val="12"/>
  </w:num>
  <w:num w:numId="76">
    <w:abstractNumId w:val="63"/>
  </w:num>
  <w:num w:numId="77">
    <w:abstractNumId w:val="24"/>
  </w:num>
  <w:num w:numId="78">
    <w:abstractNumId w:val="88"/>
  </w:num>
  <w:num w:numId="79">
    <w:abstractNumId w:val="3"/>
  </w:num>
  <w:num w:numId="80">
    <w:abstractNumId w:val="35"/>
  </w:num>
  <w:num w:numId="81">
    <w:abstractNumId w:val="79"/>
  </w:num>
  <w:num w:numId="82">
    <w:abstractNumId w:val="46"/>
  </w:num>
  <w:num w:numId="83">
    <w:abstractNumId w:val="43"/>
  </w:num>
  <w:num w:numId="84">
    <w:abstractNumId w:val="19"/>
  </w:num>
  <w:num w:numId="85">
    <w:abstractNumId w:val="39"/>
  </w:num>
  <w:num w:numId="86">
    <w:abstractNumId w:val="44"/>
  </w:num>
  <w:num w:numId="87">
    <w:abstractNumId w:val="90"/>
  </w:num>
  <w:num w:numId="88">
    <w:abstractNumId w:val="82"/>
  </w:num>
  <w:num w:numId="89">
    <w:abstractNumId w:val="76"/>
  </w:num>
  <w:num w:numId="90">
    <w:abstractNumId w:val="42"/>
  </w:num>
  <w:num w:numId="91">
    <w:abstractNumId w:val="54"/>
  </w:num>
  <w:numIdMacAtCleanup w:val="9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ru-RU" w:vendorID="1" w:dllVersion="512" w:checkStyle="1"/>
  <w:activeWritingStyle w:appName="MSWord" w:lang="pl-PL" w:vendorID="12" w:dllVersion="512" w:checkStyle="1"/>
  <w:attachedTemplate r:id="rId1"/>
  <w:stylePaneFormatFilter w:val="3F01"/>
  <w:stylePaneSortMethod w:val="0000"/>
  <w:defaultTabStop w:val="708"/>
  <w:autoHyphenation/>
  <w:hyphenationZone w:val="142"/>
  <w:drawingGridHorizontalSpacing w:val="57"/>
  <w:drawingGridVerticalSpacing w:val="57"/>
  <w:characterSpacingControl w:val="doNotCompress"/>
  <w:footnotePr>
    <w:numFmt w:val="chicago"/>
    <w:footnote w:id="0"/>
    <w:footnote w:id="1"/>
  </w:footnotePr>
  <w:endnotePr>
    <w:endnote w:id="0"/>
    <w:endnote w:id="1"/>
  </w:endnotePr>
  <w:compat/>
  <w:rsids>
    <w:rsidRoot w:val="00C73772"/>
    <w:rsid w:val="000004C6"/>
    <w:rsid w:val="00000A60"/>
    <w:rsid w:val="00000E30"/>
    <w:rsid w:val="00001A3A"/>
    <w:rsid w:val="00002220"/>
    <w:rsid w:val="0000230C"/>
    <w:rsid w:val="00002B6D"/>
    <w:rsid w:val="00004080"/>
    <w:rsid w:val="00004E63"/>
    <w:rsid w:val="000102F9"/>
    <w:rsid w:val="000112B5"/>
    <w:rsid w:val="000112BE"/>
    <w:rsid w:val="00011413"/>
    <w:rsid w:val="00011DC0"/>
    <w:rsid w:val="000128DB"/>
    <w:rsid w:val="00012962"/>
    <w:rsid w:val="000139D0"/>
    <w:rsid w:val="00013EAB"/>
    <w:rsid w:val="0001443D"/>
    <w:rsid w:val="0001473B"/>
    <w:rsid w:val="00015B20"/>
    <w:rsid w:val="00015C8D"/>
    <w:rsid w:val="00016BCE"/>
    <w:rsid w:val="000173BC"/>
    <w:rsid w:val="0002088B"/>
    <w:rsid w:val="00021415"/>
    <w:rsid w:val="00021454"/>
    <w:rsid w:val="00021896"/>
    <w:rsid w:val="000218F8"/>
    <w:rsid w:val="0002269D"/>
    <w:rsid w:val="00023AD5"/>
    <w:rsid w:val="00023EA0"/>
    <w:rsid w:val="00024FFB"/>
    <w:rsid w:val="00025859"/>
    <w:rsid w:val="00026281"/>
    <w:rsid w:val="000275FC"/>
    <w:rsid w:val="000307DC"/>
    <w:rsid w:val="000309A8"/>
    <w:rsid w:val="00030E0E"/>
    <w:rsid w:val="00030F33"/>
    <w:rsid w:val="000311D5"/>
    <w:rsid w:val="00031DD3"/>
    <w:rsid w:val="000340CD"/>
    <w:rsid w:val="000353EF"/>
    <w:rsid w:val="000357D9"/>
    <w:rsid w:val="00035FFA"/>
    <w:rsid w:val="00036776"/>
    <w:rsid w:val="0003691A"/>
    <w:rsid w:val="00036B96"/>
    <w:rsid w:val="00037382"/>
    <w:rsid w:val="00041AA7"/>
    <w:rsid w:val="00042642"/>
    <w:rsid w:val="000437D2"/>
    <w:rsid w:val="00043A88"/>
    <w:rsid w:val="00044655"/>
    <w:rsid w:val="000448B1"/>
    <w:rsid w:val="00045402"/>
    <w:rsid w:val="00045888"/>
    <w:rsid w:val="00045C2B"/>
    <w:rsid w:val="00046126"/>
    <w:rsid w:val="00046B6B"/>
    <w:rsid w:val="000470F7"/>
    <w:rsid w:val="000519B6"/>
    <w:rsid w:val="000522AB"/>
    <w:rsid w:val="00053C7E"/>
    <w:rsid w:val="00055083"/>
    <w:rsid w:val="0005519A"/>
    <w:rsid w:val="00055A8F"/>
    <w:rsid w:val="00055DBD"/>
    <w:rsid w:val="0005624C"/>
    <w:rsid w:val="00056BF4"/>
    <w:rsid w:val="00060D78"/>
    <w:rsid w:val="00061AA4"/>
    <w:rsid w:val="00061B95"/>
    <w:rsid w:val="00061CB8"/>
    <w:rsid w:val="000626F0"/>
    <w:rsid w:val="00062B04"/>
    <w:rsid w:val="00063804"/>
    <w:rsid w:val="0006381F"/>
    <w:rsid w:val="00063F3E"/>
    <w:rsid w:val="00063F58"/>
    <w:rsid w:val="000650CD"/>
    <w:rsid w:val="00067234"/>
    <w:rsid w:val="0006731D"/>
    <w:rsid w:val="00067E6B"/>
    <w:rsid w:val="00070379"/>
    <w:rsid w:val="00070DC5"/>
    <w:rsid w:val="0007273A"/>
    <w:rsid w:val="00073435"/>
    <w:rsid w:val="00073437"/>
    <w:rsid w:val="000736C4"/>
    <w:rsid w:val="000737E0"/>
    <w:rsid w:val="00073A94"/>
    <w:rsid w:val="00074247"/>
    <w:rsid w:val="00075ECF"/>
    <w:rsid w:val="00080164"/>
    <w:rsid w:val="00080C0C"/>
    <w:rsid w:val="00080DB1"/>
    <w:rsid w:val="00080FE6"/>
    <w:rsid w:val="000819C4"/>
    <w:rsid w:val="00082962"/>
    <w:rsid w:val="00082B6D"/>
    <w:rsid w:val="00083C6B"/>
    <w:rsid w:val="000840EA"/>
    <w:rsid w:val="00084513"/>
    <w:rsid w:val="00084951"/>
    <w:rsid w:val="00084BF4"/>
    <w:rsid w:val="00085325"/>
    <w:rsid w:val="00085F4B"/>
    <w:rsid w:val="00086AAB"/>
    <w:rsid w:val="000876A1"/>
    <w:rsid w:val="00087B42"/>
    <w:rsid w:val="00087EE7"/>
    <w:rsid w:val="000901D0"/>
    <w:rsid w:val="000902BE"/>
    <w:rsid w:val="00090588"/>
    <w:rsid w:val="0009080B"/>
    <w:rsid w:val="00091064"/>
    <w:rsid w:val="0009106A"/>
    <w:rsid w:val="00091AB4"/>
    <w:rsid w:val="000920A7"/>
    <w:rsid w:val="00093355"/>
    <w:rsid w:val="000948D0"/>
    <w:rsid w:val="000949DE"/>
    <w:rsid w:val="00094FBE"/>
    <w:rsid w:val="00096145"/>
    <w:rsid w:val="00096BFE"/>
    <w:rsid w:val="00097226"/>
    <w:rsid w:val="000A0089"/>
    <w:rsid w:val="000A049D"/>
    <w:rsid w:val="000A150C"/>
    <w:rsid w:val="000A1709"/>
    <w:rsid w:val="000A28A3"/>
    <w:rsid w:val="000A29F8"/>
    <w:rsid w:val="000A2F62"/>
    <w:rsid w:val="000A3C84"/>
    <w:rsid w:val="000A45B2"/>
    <w:rsid w:val="000A45B3"/>
    <w:rsid w:val="000A4DC8"/>
    <w:rsid w:val="000A5984"/>
    <w:rsid w:val="000A5A04"/>
    <w:rsid w:val="000A5D10"/>
    <w:rsid w:val="000A6200"/>
    <w:rsid w:val="000A7E03"/>
    <w:rsid w:val="000B0C52"/>
    <w:rsid w:val="000B22F2"/>
    <w:rsid w:val="000B265F"/>
    <w:rsid w:val="000B2FF6"/>
    <w:rsid w:val="000B3B75"/>
    <w:rsid w:val="000B407D"/>
    <w:rsid w:val="000B41BA"/>
    <w:rsid w:val="000B54C1"/>
    <w:rsid w:val="000B566F"/>
    <w:rsid w:val="000B5D67"/>
    <w:rsid w:val="000B601F"/>
    <w:rsid w:val="000B6527"/>
    <w:rsid w:val="000B67FB"/>
    <w:rsid w:val="000B69B2"/>
    <w:rsid w:val="000B6C01"/>
    <w:rsid w:val="000B754B"/>
    <w:rsid w:val="000B780B"/>
    <w:rsid w:val="000B7B6F"/>
    <w:rsid w:val="000C062B"/>
    <w:rsid w:val="000C0739"/>
    <w:rsid w:val="000C242D"/>
    <w:rsid w:val="000C24F6"/>
    <w:rsid w:val="000C36AA"/>
    <w:rsid w:val="000C3868"/>
    <w:rsid w:val="000C5752"/>
    <w:rsid w:val="000C577D"/>
    <w:rsid w:val="000C6397"/>
    <w:rsid w:val="000C63AE"/>
    <w:rsid w:val="000C6462"/>
    <w:rsid w:val="000C65F2"/>
    <w:rsid w:val="000C69BF"/>
    <w:rsid w:val="000C73AD"/>
    <w:rsid w:val="000D07EA"/>
    <w:rsid w:val="000D0F11"/>
    <w:rsid w:val="000D1580"/>
    <w:rsid w:val="000D2CB1"/>
    <w:rsid w:val="000D3040"/>
    <w:rsid w:val="000D33E9"/>
    <w:rsid w:val="000D3604"/>
    <w:rsid w:val="000D3EF4"/>
    <w:rsid w:val="000D414E"/>
    <w:rsid w:val="000D4BC3"/>
    <w:rsid w:val="000D57D3"/>
    <w:rsid w:val="000D62BC"/>
    <w:rsid w:val="000E004A"/>
    <w:rsid w:val="000E0DD2"/>
    <w:rsid w:val="000E1EE9"/>
    <w:rsid w:val="000E23DA"/>
    <w:rsid w:val="000E260C"/>
    <w:rsid w:val="000E3D59"/>
    <w:rsid w:val="000E407E"/>
    <w:rsid w:val="000E424B"/>
    <w:rsid w:val="000E4DE1"/>
    <w:rsid w:val="000E5546"/>
    <w:rsid w:val="000E58A7"/>
    <w:rsid w:val="000E59AC"/>
    <w:rsid w:val="000E5CE1"/>
    <w:rsid w:val="000E5F70"/>
    <w:rsid w:val="000E5F8E"/>
    <w:rsid w:val="000E6E43"/>
    <w:rsid w:val="000E7371"/>
    <w:rsid w:val="000E7B26"/>
    <w:rsid w:val="000F0B69"/>
    <w:rsid w:val="000F0E12"/>
    <w:rsid w:val="000F22B6"/>
    <w:rsid w:val="000F326F"/>
    <w:rsid w:val="000F396C"/>
    <w:rsid w:val="000F3C1C"/>
    <w:rsid w:val="000F4244"/>
    <w:rsid w:val="000F452B"/>
    <w:rsid w:val="000F488C"/>
    <w:rsid w:val="000F520F"/>
    <w:rsid w:val="000F533A"/>
    <w:rsid w:val="000F55FB"/>
    <w:rsid w:val="000F56AE"/>
    <w:rsid w:val="000F57A6"/>
    <w:rsid w:val="000F59A1"/>
    <w:rsid w:val="000F5C9B"/>
    <w:rsid w:val="000F64AA"/>
    <w:rsid w:val="000F67B4"/>
    <w:rsid w:val="000F69E9"/>
    <w:rsid w:val="000F7406"/>
    <w:rsid w:val="000F771F"/>
    <w:rsid w:val="000F7CBE"/>
    <w:rsid w:val="00100665"/>
    <w:rsid w:val="00100BCA"/>
    <w:rsid w:val="00100D5E"/>
    <w:rsid w:val="00101657"/>
    <w:rsid w:val="001016DA"/>
    <w:rsid w:val="0010294E"/>
    <w:rsid w:val="001033C9"/>
    <w:rsid w:val="00103401"/>
    <w:rsid w:val="00103882"/>
    <w:rsid w:val="001042A7"/>
    <w:rsid w:val="001054B3"/>
    <w:rsid w:val="00106C10"/>
    <w:rsid w:val="00107319"/>
    <w:rsid w:val="00107852"/>
    <w:rsid w:val="001102C2"/>
    <w:rsid w:val="001109DF"/>
    <w:rsid w:val="00112180"/>
    <w:rsid w:val="001121A2"/>
    <w:rsid w:val="00112214"/>
    <w:rsid w:val="0011277F"/>
    <w:rsid w:val="0011298F"/>
    <w:rsid w:val="00112A1B"/>
    <w:rsid w:val="0011335F"/>
    <w:rsid w:val="0011485F"/>
    <w:rsid w:val="00114BDC"/>
    <w:rsid w:val="001156EC"/>
    <w:rsid w:val="00116696"/>
    <w:rsid w:val="00116A40"/>
    <w:rsid w:val="001179E4"/>
    <w:rsid w:val="0012024D"/>
    <w:rsid w:val="001205A3"/>
    <w:rsid w:val="00120D0E"/>
    <w:rsid w:val="001210A7"/>
    <w:rsid w:val="001218ED"/>
    <w:rsid w:val="00121EA4"/>
    <w:rsid w:val="00122615"/>
    <w:rsid w:val="00122AB6"/>
    <w:rsid w:val="00123DD8"/>
    <w:rsid w:val="00124150"/>
    <w:rsid w:val="0012511B"/>
    <w:rsid w:val="00125917"/>
    <w:rsid w:val="00125E2C"/>
    <w:rsid w:val="0012689F"/>
    <w:rsid w:val="00126AA0"/>
    <w:rsid w:val="00126D80"/>
    <w:rsid w:val="0013041E"/>
    <w:rsid w:val="00130BE9"/>
    <w:rsid w:val="00131F1C"/>
    <w:rsid w:val="001325F2"/>
    <w:rsid w:val="0013278F"/>
    <w:rsid w:val="00132DEF"/>
    <w:rsid w:val="0013334A"/>
    <w:rsid w:val="0013511D"/>
    <w:rsid w:val="00135AEE"/>
    <w:rsid w:val="00136622"/>
    <w:rsid w:val="00137574"/>
    <w:rsid w:val="00140C1D"/>
    <w:rsid w:val="001413AB"/>
    <w:rsid w:val="00141F3F"/>
    <w:rsid w:val="001429B7"/>
    <w:rsid w:val="001435E8"/>
    <w:rsid w:val="0014411E"/>
    <w:rsid w:val="001452D1"/>
    <w:rsid w:val="00146B92"/>
    <w:rsid w:val="00146BF8"/>
    <w:rsid w:val="00146C5F"/>
    <w:rsid w:val="00146DA9"/>
    <w:rsid w:val="00146E8B"/>
    <w:rsid w:val="001473DD"/>
    <w:rsid w:val="0015025E"/>
    <w:rsid w:val="001512E8"/>
    <w:rsid w:val="0015184F"/>
    <w:rsid w:val="00151A78"/>
    <w:rsid w:val="00151C75"/>
    <w:rsid w:val="0015307E"/>
    <w:rsid w:val="00153D36"/>
    <w:rsid w:val="00153DB9"/>
    <w:rsid w:val="00153E78"/>
    <w:rsid w:val="001543EA"/>
    <w:rsid w:val="00154600"/>
    <w:rsid w:val="0015473F"/>
    <w:rsid w:val="00154CB8"/>
    <w:rsid w:val="00154E40"/>
    <w:rsid w:val="0015541F"/>
    <w:rsid w:val="00155ABE"/>
    <w:rsid w:val="001564ED"/>
    <w:rsid w:val="0015683D"/>
    <w:rsid w:val="00156EE8"/>
    <w:rsid w:val="001574DC"/>
    <w:rsid w:val="00157C10"/>
    <w:rsid w:val="00157CBF"/>
    <w:rsid w:val="00160E8A"/>
    <w:rsid w:val="00161D95"/>
    <w:rsid w:val="00161DA5"/>
    <w:rsid w:val="0016204E"/>
    <w:rsid w:val="00162245"/>
    <w:rsid w:val="00162349"/>
    <w:rsid w:val="00162468"/>
    <w:rsid w:val="001624CB"/>
    <w:rsid w:val="00162512"/>
    <w:rsid w:val="00162D08"/>
    <w:rsid w:val="00163909"/>
    <w:rsid w:val="00164218"/>
    <w:rsid w:val="001662D3"/>
    <w:rsid w:val="00166EAA"/>
    <w:rsid w:val="00167176"/>
    <w:rsid w:val="001673D5"/>
    <w:rsid w:val="001701FF"/>
    <w:rsid w:val="0017113A"/>
    <w:rsid w:val="00171781"/>
    <w:rsid w:val="00172B83"/>
    <w:rsid w:val="00172EE6"/>
    <w:rsid w:val="00174030"/>
    <w:rsid w:val="00174318"/>
    <w:rsid w:val="00174390"/>
    <w:rsid w:val="00174D7F"/>
    <w:rsid w:val="00174ECB"/>
    <w:rsid w:val="0017520A"/>
    <w:rsid w:val="0017537F"/>
    <w:rsid w:val="001756B6"/>
    <w:rsid w:val="00175FB2"/>
    <w:rsid w:val="0017670F"/>
    <w:rsid w:val="00177429"/>
    <w:rsid w:val="00177816"/>
    <w:rsid w:val="00180D95"/>
    <w:rsid w:val="00181756"/>
    <w:rsid w:val="001825FF"/>
    <w:rsid w:val="001844F0"/>
    <w:rsid w:val="001847A2"/>
    <w:rsid w:val="00185697"/>
    <w:rsid w:val="001860D5"/>
    <w:rsid w:val="001861F0"/>
    <w:rsid w:val="00186369"/>
    <w:rsid w:val="001864AA"/>
    <w:rsid w:val="0018711B"/>
    <w:rsid w:val="00187E4A"/>
    <w:rsid w:val="001903E5"/>
    <w:rsid w:val="001906CC"/>
    <w:rsid w:val="00191EB6"/>
    <w:rsid w:val="001923CC"/>
    <w:rsid w:val="00192F87"/>
    <w:rsid w:val="00193015"/>
    <w:rsid w:val="0019323C"/>
    <w:rsid w:val="001936C1"/>
    <w:rsid w:val="00193963"/>
    <w:rsid w:val="00193972"/>
    <w:rsid w:val="00193DA4"/>
    <w:rsid w:val="00195D16"/>
    <w:rsid w:val="001960D7"/>
    <w:rsid w:val="0019773E"/>
    <w:rsid w:val="001A0AF0"/>
    <w:rsid w:val="001A0DFC"/>
    <w:rsid w:val="001A11E8"/>
    <w:rsid w:val="001A15FD"/>
    <w:rsid w:val="001A1688"/>
    <w:rsid w:val="001A1C69"/>
    <w:rsid w:val="001A2506"/>
    <w:rsid w:val="001A25E9"/>
    <w:rsid w:val="001A2612"/>
    <w:rsid w:val="001A2849"/>
    <w:rsid w:val="001A2D80"/>
    <w:rsid w:val="001A30FF"/>
    <w:rsid w:val="001A35B5"/>
    <w:rsid w:val="001A3D7A"/>
    <w:rsid w:val="001A4058"/>
    <w:rsid w:val="001A4326"/>
    <w:rsid w:val="001A5236"/>
    <w:rsid w:val="001A5CF4"/>
    <w:rsid w:val="001A6249"/>
    <w:rsid w:val="001A6508"/>
    <w:rsid w:val="001A653F"/>
    <w:rsid w:val="001A752A"/>
    <w:rsid w:val="001A76B7"/>
    <w:rsid w:val="001A7925"/>
    <w:rsid w:val="001B030E"/>
    <w:rsid w:val="001B05F9"/>
    <w:rsid w:val="001B08D2"/>
    <w:rsid w:val="001B15EF"/>
    <w:rsid w:val="001B2ADA"/>
    <w:rsid w:val="001B2BF6"/>
    <w:rsid w:val="001B3616"/>
    <w:rsid w:val="001B3AAC"/>
    <w:rsid w:val="001B5B90"/>
    <w:rsid w:val="001B672C"/>
    <w:rsid w:val="001B6829"/>
    <w:rsid w:val="001B6F30"/>
    <w:rsid w:val="001B703C"/>
    <w:rsid w:val="001C19C3"/>
    <w:rsid w:val="001C1CF0"/>
    <w:rsid w:val="001C2412"/>
    <w:rsid w:val="001C24E0"/>
    <w:rsid w:val="001C2C9E"/>
    <w:rsid w:val="001C3FC4"/>
    <w:rsid w:val="001C4169"/>
    <w:rsid w:val="001C4ED5"/>
    <w:rsid w:val="001C4F8E"/>
    <w:rsid w:val="001C5D1D"/>
    <w:rsid w:val="001C5E30"/>
    <w:rsid w:val="001C61DD"/>
    <w:rsid w:val="001C6452"/>
    <w:rsid w:val="001C6A31"/>
    <w:rsid w:val="001C6DAD"/>
    <w:rsid w:val="001C6EF6"/>
    <w:rsid w:val="001C7823"/>
    <w:rsid w:val="001C7902"/>
    <w:rsid w:val="001D00E4"/>
    <w:rsid w:val="001D02D2"/>
    <w:rsid w:val="001D0746"/>
    <w:rsid w:val="001D1082"/>
    <w:rsid w:val="001D1619"/>
    <w:rsid w:val="001D2E91"/>
    <w:rsid w:val="001D3070"/>
    <w:rsid w:val="001D36FA"/>
    <w:rsid w:val="001D382D"/>
    <w:rsid w:val="001D3A23"/>
    <w:rsid w:val="001D47D3"/>
    <w:rsid w:val="001D5BD6"/>
    <w:rsid w:val="001D61B4"/>
    <w:rsid w:val="001D637A"/>
    <w:rsid w:val="001D6678"/>
    <w:rsid w:val="001D66F6"/>
    <w:rsid w:val="001D6853"/>
    <w:rsid w:val="001D69B1"/>
    <w:rsid w:val="001D6ACA"/>
    <w:rsid w:val="001D704D"/>
    <w:rsid w:val="001E0752"/>
    <w:rsid w:val="001E1726"/>
    <w:rsid w:val="001E1D0E"/>
    <w:rsid w:val="001E2768"/>
    <w:rsid w:val="001E3449"/>
    <w:rsid w:val="001E3DC8"/>
    <w:rsid w:val="001E408E"/>
    <w:rsid w:val="001E4755"/>
    <w:rsid w:val="001E51ED"/>
    <w:rsid w:val="001E5258"/>
    <w:rsid w:val="001E5EAA"/>
    <w:rsid w:val="001E610E"/>
    <w:rsid w:val="001E6261"/>
    <w:rsid w:val="001E6387"/>
    <w:rsid w:val="001E697F"/>
    <w:rsid w:val="001E6B23"/>
    <w:rsid w:val="001F0442"/>
    <w:rsid w:val="001F0D40"/>
    <w:rsid w:val="001F1F2B"/>
    <w:rsid w:val="001F1FFC"/>
    <w:rsid w:val="001F2CCA"/>
    <w:rsid w:val="001F3A3E"/>
    <w:rsid w:val="001F3B47"/>
    <w:rsid w:val="001F3F9C"/>
    <w:rsid w:val="001F5B83"/>
    <w:rsid w:val="001F6544"/>
    <w:rsid w:val="001F7013"/>
    <w:rsid w:val="001F7270"/>
    <w:rsid w:val="001F7589"/>
    <w:rsid w:val="00200731"/>
    <w:rsid w:val="002018D8"/>
    <w:rsid w:val="00202F81"/>
    <w:rsid w:val="0020443F"/>
    <w:rsid w:val="00204C3E"/>
    <w:rsid w:val="00205D38"/>
    <w:rsid w:val="00206470"/>
    <w:rsid w:val="00206FD7"/>
    <w:rsid w:val="00207521"/>
    <w:rsid w:val="00207E63"/>
    <w:rsid w:val="00207E64"/>
    <w:rsid w:val="002102FF"/>
    <w:rsid w:val="002106EE"/>
    <w:rsid w:val="002110EF"/>
    <w:rsid w:val="00211A89"/>
    <w:rsid w:val="00211F3B"/>
    <w:rsid w:val="00212E8C"/>
    <w:rsid w:val="00214BD8"/>
    <w:rsid w:val="0021551E"/>
    <w:rsid w:val="002158AB"/>
    <w:rsid w:val="00215FB8"/>
    <w:rsid w:val="00216102"/>
    <w:rsid w:val="00216149"/>
    <w:rsid w:val="0021621C"/>
    <w:rsid w:val="00216D93"/>
    <w:rsid w:val="00216FA6"/>
    <w:rsid w:val="0021760E"/>
    <w:rsid w:val="00217E50"/>
    <w:rsid w:val="00220047"/>
    <w:rsid w:val="00220C78"/>
    <w:rsid w:val="00221F4A"/>
    <w:rsid w:val="002229E2"/>
    <w:rsid w:val="00222AFB"/>
    <w:rsid w:val="0022348F"/>
    <w:rsid w:val="00223F12"/>
    <w:rsid w:val="00223F56"/>
    <w:rsid w:val="00224D33"/>
    <w:rsid w:val="00225B39"/>
    <w:rsid w:val="0022659A"/>
    <w:rsid w:val="0022668F"/>
    <w:rsid w:val="00226DDA"/>
    <w:rsid w:val="002278A7"/>
    <w:rsid w:val="00231876"/>
    <w:rsid w:val="00231B09"/>
    <w:rsid w:val="00232D32"/>
    <w:rsid w:val="00233471"/>
    <w:rsid w:val="00235085"/>
    <w:rsid w:val="0023522C"/>
    <w:rsid w:val="00236491"/>
    <w:rsid w:val="00236A2F"/>
    <w:rsid w:val="0023709E"/>
    <w:rsid w:val="00240CD1"/>
    <w:rsid w:val="00241CF8"/>
    <w:rsid w:val="00241EC5"/>
    <w:rsid w:val="0024268F"/>
    <w:rsid w:val="002427A3"/>
    <w:rsid w:val="00242ACB"/>
    <w:rsid w:val="00243911"/>
    <w:rsid w:val="002441E2"/>
    <w:rsid w:val="00245198"/>
    <w:rsid w:val="00245798"/>
    <w:rsid w:val="00245EC9"/>
    <w:rsid w:val="0024761B"/>
    <w:rsid w:val="0025178A"/>
    <w:rsid w:val="00252349"/>
    <w:rsid w:val="00252AB8"/>
    <w:rsid w:val="0025300D"/>
    <w:rsid w:val="002537B2"/>
    <w:rsid w:val="00254377"/>
    <w:rsid w:val="00254987"/>
    <w:rsid w:val="002549AF"/>
    <w:rsid w:val="00254F4A"/>
    <w:rsid w:val="002559C5"/>
    <w:rsid w:val="00257528"/>
    <w:rsid w:val="00257C24"/>
    <w:rsid w:val="00260347"/>
    <w:rsid w:val="002603AD"/>
    <w:rsid w:val="00260880"/>
    <w:rsid w:val="0026097D"/>
    <w:rsid w:val="00261389"/>
    <w:rsid w:val="00262A33"/>
    <w:rsid w:val="00263419"/>
    <w:rsid w:val="00264834"/>
    <w:rsid w:val="002650C2"/>
    <w:rsid w:val="0026515E"/>
    <w:rsid w:val="00265B4D"/>
    <w:rsid w:val="00265D98"/>
    <w:rsid w:val="00266A81"/>
    <w:rsid w:val="00267FA7"/>
    <w:rsid w:val="00270182"/>
    <w:rsid w:val="00270692"/>
    <w:rsid w:val="0027150C"/>
    <w:rsid w:val="002717A9"/>
    <w:rsid w:val="002727B7"/>
    <w:rsid w:val="00272F05"/>
    <w:rsid w:val="00272FC4"/>
    <w:rsid w:val="00273760"/>
    <w:rsid w:val="002742B1"/>
    <w:rsid w:val="00274431"/>
    <w:rsid w:val="002748E4"/>
    <w:rsid w:val="0027500E"/>
    <w:rsid w:val="002750C9"/>
    <w:rsid w:val="00275671"/>
    <w:rsid w:val="00275ABC"/>
    <w:rsid w:val="002762F0"/>
    <w:rsid w:val="00276366"/>
    <w:rsid w:val="00276999"/>
    <w:rsid w:val="002775C6"/>
    <w:rsid w:val="00277853"/>
    <w:rsid w:val="00277B81"/>
    <w:rsid w:val="002800AE"/>
    <w:rsid w:val="00280DED"/>
    <w:rsid w:val="002813AB"/>
    <w:rsid w:val="002829F3"/>
    <w:rsid w:val="002831AB"/>
    <w:rsid w:val="00283AB1"/>
    <w:rsid w:val="002850CA"/>
    <w:rsid w:val="002859D0"/>
    <w:rsid w:val="002866E5"/>
    <w:rsid w:val="0028697C"/>
    <w:rsid w:val="00287156"/>
    <w:rsid w:val="002873CC"/>
    <w:rsid w:val="002875FE"/>
    <w:rsid w:val="00290F98"/>
    <w:rsid w:val="0029195C"/>
    <w:rsid w:val="00292042"/>
    <w:rsid w:val="00292AD9"/>
    <w:rsid w:val="00293510"/>
    <w:rsid w:val="002937BB"/>
    <w:rsid w:val="0029388D"/>
    <w:rsid w:val="0029459B"/>
    <w:rsid w:val="002957E6"/>
    <w:rsid w:val="00295F66"/>
    <w:rsid w:val="00296E07"/>
    <w:rsid w:val="00296FAA"/>
    <w:rsid w:val="0029738D"/>
    <w:rsid w:val="002973FA"/>
    <w:rsid w:val="002A0043"/>
    <w:rsid w:val="002A0474"/>
    <w:rsid w:val="002A1222"/>
    <w:rsid w:val="002A1C1F"/>
    <w:rsid w:val="002A1F74"/>
    <w:rsid w:val="002A2474"/>
    <w:rsid w:val="002A27E6"/>
    <w:rsid w:val="002A3434"/>
    <w:rsid w:val="002A37DE"/>
    <w:rsid w:val="002A3F4E"/>
    <w:rsid w:val="002A41FD"/>
    <w:rsid w:val="002A4591"/>
    <w:rsid w:val="002A48DB"/>
    <w:rsid w:val="002A4B23"/>
    <w:rsid w:val="002A64D3"/>
    <w:rsid w:val="002A72E6"/>
    <w:rsid w:val="002A72F5"/>
    <w:rsid w:val="002B0A34"/>
    <w:rsid w:val="002B0A4E"/>
    <w:rsid w:val="002B0E15"/>
    <w:rsid w:val="002B1E03"/>
    <w:rsid w:val="002B267B"/>
    <w:rsid w:val="002B2BE3"/>
    <w:rsid w:val="002B41C8"/>
    <w:rsid w:val="002B46ED"/>
    <w:rsid w:val="002B6B81"/>
    <w:rsid w:val="002B6FCD"/>
    <w:rsid w:val="002B721C"/>
    <w:rsid w:val="002B73CF"/>
    <w:rsid w:val="002B7697"/>
    <w:rsid w:val="002B7A8D"/>
    <w:rsid w:val="002C0A3B"/>
    <w:rsid w:val="002C0E60"/>
    <w:rsid w:val="002C0FAE"/>
    <w:rsid w:val="002C195A"/>
    <w:rsid w:val="002C1B92"/>
    <w:rsid w:val="002C21EA"/>
    <w:rsid w:val="002C3D49"/>
    <w:rsid w:val="002C5069"/>
    <w:rsid w:val="002C5565"/>
    <w:rsid w:val="002C5592"/>
    <w:rsid w:val="002C5685"/>
    <w:rsid w:val="002C611D"/>
    <w:rsid w:val="002C6D2F"/>
    <w:rsid w:val="002C71A7"/>
    <w:rsid w:val="002C71E2"/>
    <w:rsid w:val="002C78E2"/>
    <w:rsid w:val="002D08EF"/>
    <w:rsid w:val="002D0C77"/>
    <w:rsid w:val="002D11A5"/>
    <w:rsid w:val="002D20C2"/>
    <w:rsid w:val="002D3B64"/>
    <w:rsid w:val="002D468B"/>
    <w:rsid w:val="002D4937"/>
    <w:rsid w:val="002D4F66"/>
    <w:rsid w:val="002D5D90"/>
    <w:rsid w:val="002D729C"/>
    <w:rsid w:val="002E0168"/>
    <w:rsid w:val="002E01BB"/>
    <w:rsid w:val="002E0931"/>
    <w:rsid w:val="002E0DDA"/>
    <w:rsid w:val="002E154B"/>
    <w:rsid w:val="002E17A5"/>
    <w:rsid w:val="002E1D21"/>
    <w:rsid w:val="002E27A0"/>
    <w:rsid w:val="002E2B0D"/>
    <w:rsid w:val="002E2CD6"/>
    <w:rsid w:val="002E30DD"/>
    <w:rsid w:val="002E31E1"/>
    <w:rsid w:val="002E3B2B"/>
    <w:rsid w:val="002E3B67"/>
    <w:rsid w:val="002E58FE"/>
    <w:rsid w:val="002E626C"/>
    <w:rsid w:val="002E6773"/>
    <w:rsid w:val="002E7D97"/>
    <w:rsid w:val="002F0AE9"/>
    <w:rsid w:val="002F1149"/>
    <w:rsid w:val="002F1E2C"/>
    <w:rsid w:val="002F2D1F"/>
    <w:rsid w:val="002F3112"/>
    <w:rsid w:val="002F4712"/>
    <w:rsid w:val="002F5A76"/>
    <w:rsid w:val="002F6E40"/>
    <w:rsid w:val="002F70BA"/>
    <w:rsid w:val="002F75FF"/>
    <w:rsid w:val="002F78A3"/>
    <w:rsid w:val="00300F77"/>
    <w:rsid w:val="00302987"/>
    <w:rsid w:val="00303459"/>
    <w:rsid w:val="003039E8"/>
    <w:rsid w:val="0030404E"/>
    <w:rsid w:val="003040CD"/>
    <w:rsid w:val="00304125"/>
    <w:rsid w:val="003049AA"/>
    <w:rsid w:val="00304C22"/>
    <w:rsid w:val="00305265"/>
    <w:rsid w:val="0030689C"/>
    <w:rsid w:val="003073F5"/>
    <w:rsid w:val="003075DA"/>
    <w:rsid w:val="00307620"/>
    <w:rsid w:val="0031048C"/>
    <w:rsid w:val="00310FB3"/>
    <w:rsid w:val="003122A7"/>
    <w:rsid w:val="00312F30"/>
    <w:rsid w:val="00313E63"/>
    <w:rsid w:val="00313F2F"/>
    <w:rsid w:val="003141B9"/>
    <w:rsid w:val="0031581F"/>
    <w:rsid w:val="003162C0"/>
    <w:rsid w:val="00317CDB"/>
    <w:rsid w:val="003201AB"/>
    <w:rsid w:val="00320CF7"/>
    <w:rsid w:val="00322D56"/>
    <w:rsid w:val="00323805"/>
    <w:rsid w:val="00323C5D"/>
    <w:rsid w:val="00323FF8"/>
    <w:rsid w:val="00324376"/>
    <w:rsid w:val="00324A1D"/>
    <w:rsid w:val="00324C33"/>
    <w:rsid w:val="00324D3A"/>
    <w:rsid w:val="00324D8D"/>
    <w:rsid w:val="003251E1"/>
    <w:rsid w:val="003279CC"/>
    <w:rsid w:val="00330DA7"/>
    <w:rsid w:val="00330FB3"/>
    <w:rsid w:val="003337FB"/>
    <w:rsid w:val="00333F29"/>
    <w:rsid w:val="00334DB2"/>
    <w:rsid w:val="0033599E"/>
    <w:rsid w:val="00335A6C"/>
    <w:rsid w:val="00335D0C"/>
    <w:rsid w:val="003363B7"/>
    <w:rsid w:val="003364C3"/>
    <w:rsid w:val="003405D2"/>
    <w:rsid w:val="00341585"/>
    <w:rsid w:val="00341971"/>
    <w:rsid w:val="0034246C"/>
    <w:rsid w:val="00343E9D"/>
    <w:rsid w:val="00344083"/>
    <w:rsid w:val="003442E7"/>
    <w:rsid w:val="00344978"/>
    <w:rsid w:val="00345061"/>
    <w:rsid w:val="003459C6"/>
    <w:rsid w:val="00345B13"/>
    <w:rsid w:val="003468E1"/>
    <w:rsid w:val="00347EC4"/>
    <w:rsid w:val="0035057C"/>
    <w:rsid w:val="00350DBD"/>
    <w:rsid w:val="00351221"/>
    <w:rsid w:val="00351D7A"/>
    <w:rsid w:val="00352883"/>
    <w:rsid w:val="0035544B"/>
    <w:rsid w:val="00355CF2"/>
    <w:rsid w:val="00356F9A"/>
    <w:rsid w:val="0035732F"/>
    <w:rsid w:val="00357968"/>
    <w:rsid w:val="00357A8B"/>
    <w:rsid w:val="00360246"/>
    <w:rsid w:val="0036188F"/>
    <w:rsid w:val="00361D65"/>
    <w:rsid w:val="003626B7"/>
    <w:rsid w:val="003630FD"/>
    <w:rsid w:val="00363A6A"/>
    <w:rsid w:val="00363FBF"/>
    <w:rsid w:val="003657C9"/>
    <w:rsid w:val="0036647B"/>
    <w:rsid w:val="00366493"/>
    <w:rsid w:val="00367687"/>
    <w:rsid w:val="003679E7"/>
    <w:rsid w:val="0037062F"/>
    <w:rsid w:val="0037090A"/>
    <w:rsid w:val="003717F6"/>
    <w:rsid w:val="003726ED"/>
    <w:rsid w:val="00373F37"/>
    <w:rsid w:val="003741C6"/>
    <w:rsid w:val="00374D5F"/>
    <w:rsid w:val="003754BA"/>
    <w:rsid w:val="003755FA"/>
    <w:rsid w:val="003759AF"/>
    <w:rsid w:val="0037727A"/>
    <w:rsid w:val="00377671"/>
    <w:rsid w:val="003777BB"/>
    <w:rsid w:val="00377C5A"/>
    <w:rsid w:val="00377E9D"/>
    <w:rsid w:val="00380CBC"/>
    <w:rsid w:val="00381296"/>
    <w:rsid w:val="003820C7"/>
    <w:rsid w:val="003823A1"/>
    <w:rsid w:val="00382F99"/>
    <w:rsid w:val="00384401"/>
    <w:rsid w:val="003854D0"/>
    <w:rsid w:val="00385E21"/>
    <w:rsid w:val="003861D4"/>
    <w:rsid w:val="003862BE"/>
    <w:rsid w:val="00386D55"/>
    <w:rsid w:val="00386F73"/>
    <w:rsid w:val="00387B5A"/>
    <w:rsid w:val="00390D29"/>
    <w:rsid w:val="00391285"/>
    <w:rsid w:val="00392982"/>
    <w:rsid w:val="00392D23"/>
    <w:rsid w:val="003943B9"/>
    <w:rsid w:val="0039442A"/>
    <w:rsid w:val="00394AFD"/>
    <w:rsid w:val="003967C4"/>
    <w:rsid w:val="00397796"/>
    <w:rsid w:val="00397FA4"/>
    <w:rsid w:val="003A041E"/>
    <w:rsid w:val="003A044D"/>
    <w:rsid w:val="003A0F2E"/>
    <w:rsid w:val="003A1367"/>
    <w:rsid w:val="003A1691"/>
    <w:rsid w:val="003A23E3"/>
    <w:rsid w:val="003A32E9"/>
    <w:rsid w:val="003A37E4"/>
    <w:rsid w:val="003A5085"/>
    <w:rsid w:val="003A661F"/>
    <w:rsid w:val="003A6EDA"/>
    <w:rsid w:val="003B1B50"/>
    <w:rsid w:val="003B1DA4"/>
    <w:rsid w:val="003B241B"/>
    <w:rsid w:val="003B32A1"/>
    <w:rsid w:val="003B5268"/>
    <w:rsid w:val="003B538F"/>
    <w:rsid w:val="003B5B64"/>
    <w:rsid w:val="003B7186"/>
    <w:rsid w:val="003B7612"/>
    <w:rsid w:val="003B7667"/>
    <w:rsid w:val="003B7E75"/>
    <w:rsid w:val="003C00A9"/>
    <w:rsid w:val="003C0957"/>
    <w:rsid w:val="003C1335"/>
    <w:rsid w:val="003C15C6"/>
    <w:rsid w:val="003C3117"/>
    <w:rsid w:val="003C3E62"/>
    <w:rsid w:val="003C4AB3"/>
    <w:rsid w:val="003C4BBD"/>
    <w:rsid w:val="003C4C7C"/>
    <w:rsid w:val="003C6557"/>
    <w:rsid w:val="003C6A05"/>
    <w:rsid w:val="003C6D0B"/>
    <w:rsid w:val="003C6F59"/>
    <w:rsid w:val="003C76B0"/>
    <w:rsid w:val="003D0AAE"/>
    <w:rsid w:val="003D1049"/>
    <w:rsid w:val="003D130A"/>
    <w:rsid w:val="003D29B6"/>
    <w:rsid w:val="003D2BA9"/>
    <w:rsid w:val="003D428C"/>
    <w:rsid w:val="003D49C7"/>
    <w:rsid w:val="003D6FCD"/>
    <w:rsid w:val="003D7A0A"/>
    <w:rsid w:val="003E002D"/>
    <w:rsid w:val="003E20D1"/>
    <w:rsid w:val="003E22CF"/>
    <w:rsid w:val="003E3C1D"/>
    <w:rsid w:val="003E46B2"/>
    <w:rsid w:val="003E4C9C"/>
    <w:rsid w:val="003E5174"/>
    <w:rsid w:val="003E533C"/>
    <w:rsid w:val="003E7176"/>
    <w:rsid w:val="003E7C61"/>
    <w:rsid w:val="003F02FC"/>
    <w:rsid w:val="003F04FD"/>
    <w:rsid w:val="003F089F"/>
    <w:rsid w:val="003F126C"/>
    <w:rsid w:val="003F2A2F"/>
    <w:rsid w:val="003F2E2B"/>
    <w:rsid w:val="003F3388"/>
    <w:rsid w:val="003F34F7"/>
    <w:rsid w:val="003F3518"/>
    <w:rsid w:val="003F39EB"/>
    <w:rsid w:val="003F3DC7"/>
    <w:rsid w:val="003F5065"/>
    <w:rsid w:val="003F5BF4"/>
    <w:rsid w:val="003F5F1F"/>
    <w:rsid w:val="003F6972"/>
    <w:rsid w:val="003F6A9F"/>
    <w:rsid w:val="003F75BA"/>
    <w:rsid w:val="00400306"/>
    <w:rsid w:val="00401319"/>
    <w:rsid w:val="004013EB"/>
    <w:rsid w:val="00402E11"/>
    <w:rsid w:val="0040322C"/>
    <w:rsid w:val="00406363"/>
    <w:rsid w:val="004063A7"/>
    <w:rsid w:val="004063EE"/>
    <w:rsid w:val="00406476"/>
    <w:rsid w:val="00406DB3"/>
    <w:rsid w:val="00410AA0"/>
    <w:rsid w:val="00410C73"/>
    <w:rsid w:val="00411C5F"/>
    <w:rsid w:val="00411DFB"/>
    <w:rsid w:val="00414C95"/>
    <w:rsid w:val="00415288"/>
    <w:rsid w:val="0041539E"/>
    <w:rsid w:val="00415EE9"/>
    <w:rsid w:val="00416150"/>
    <w:rsid w:val="00416200"/>
    <w:rsid w:val="004171E8"/>
    <w:rsid w:val="00417441"/>
    <w:rsid w:val="004176B4"/>
    <w:rsid w:val="004178C7"/>
    <w:rsid w:val="004216C5"/>
    <w:rsid w:val="00421F4A"/>
    <w:rsid w:val="0042272F"/>
    <w:rsid w:val="00422BD7"/>
    <w:rsid w:val="00422CB3"/>
    <w:rsid w:val="00423214"/>
    <w:rsid w:val="00424610"/>
    <w:rsid w:val="00424A60"/>
    <w:rsid w:val="00427F43"/>
    <w:rsid w:val="00430734"/>
    <w:rsid w:val="00430DE8"/>
    <w:rsid w:val="0043152D"/>
    <w:rsid w:val="00431B57"/>
    <w:rsid w:val="00432136"/>
    <w:rsid w:val="00433C09"/>
    <w:rsid w:val="00433C7F"/>
    <w:rsid w:val="00434438"/>
    <w:rsid w:val="0043574D"/>
    <w:rsid w:val="004358A1"/>
    <w:rsid w:val="00435AC1"/>
    <w:rsid w:val="00435E00"/>
    <w:rsid w:val="0043743A"/>
    <w:rsid w:val="004400C9"/>
    <w:rsid w:val="00440CFC"/>
    <w:rsid w:val="00441059"/>
    <w:rsid w:val="00442103"/>
    <w:rsid w:val="00442F14"/>
    <w:rsid w:val="004434D5"/>
    <w:rsid w:val="004438D1"/>
    <w:rsid w:val="00444502"/>
    <w:rsid w:val="004447BC"/>
    <w:rsid w:val="00444FA6"/>
    <w:rsid w:val="00445707"/>
    <w:rsid w:val="00445822"/>
    <w:rsid w:val="00445A52"/>
    <w:rsid w:val="00445AAA"/>
    <w:rsid w:val="00445FB7"/>
    <w:rsid w:val="00446DF6"/>
    <w:rsid w:val="00450542"/>
    <w:rsid w:val="004511AB"/>
    <w:rsid w:val="004513A2"/>
    <w:rsid w:val="004532CF"/>
    <w:rsid w:val="00453F5F"/>
    <w:rsid w:val="00454A9F"/>
    <w:rsid w:val="0045514A"/>
    <w:rsid w:val="00455462"/>
    <w:rsid w:val="004556DA"/>
    <w:rsid w:val="00455945"/>
    <w:rsid w:val="004570FC"/>
    <w:rsid w:val="004579BC"/>
    <w:rsid w:val="00457B60"/>
    <w:rsid w:val="00457DE8"/>
    <w:rsid w:val="0046058F"/>
    <w:rsid w:val="00461C27"/>
    <w:rsid w:val="00462538"/>
    <w:rsid w:val="004625BB"/>
    <w:rsid w:val="00462EB5"/>
    <w:rsid w:val="004634A5"/>
    <w:rsid w:val="004639FD"/>
    <w:rsid w:val="00463A24"/>
    <w:rsid w:val="00463DE2"/>
    <w:rsid w:val="00464377"/>
    <w:rsid w:val="00465C9C"/>
    <w:rsid w:val="00467366"/>
    <w:rsid w:val="004678A7"/>
    <w:rsid w:val="00470317"/>
    <w:rsid w:val="00471F89"/>
    <w:rsid w:val="00472158"/>
    <w:rsid w:val="00472D9C"/>
    <w:rsid w:val="00473895"/>
    <w:rsid w:val="0047391A"/>
    <w:rsid w:val="004742F3"/>
    <w:rsid w:val="004744E9"/>
    <w:rsid w:val="004754E0"/>
    <w:rsid w:val="00476DF4"/>
    <w:rsid w:val="00477C18"/>
    <w:rsid w:val="004807E6"/>
    <w:rsid w:val="0048095F"/>
    <w:rsid w:val="00480D1B"/>
    <w:rsid w:val="00481769"/>
    <w:rsid w:val="00481D67"/>
    <w:rsid w:val="004820E5"/>
    <w:rsid w:val="004825B6"/>
    <w:rsid w:val="00482B4C"/>
    <w:rsid w:val="00482FF6"/>
    <w:rsid w:val="004833B4"/>
    <w:rsid w:val="004836A4"/>
    <w:rsid w:val="004848CA"/>
    <w:rsid w:val="00484906"/>
    <w:rsid w:val="00485E6C"/>
    <w:rsid w:val="00485FD5"/>
    <w:rsid w:val="00490C59"/>
    <w:rsid w:val="0049176E"/>
    <w:rsid w:val="004917B3"/>
    <w:rsid w:val="00492184"/>
    <w:rsid w:val="00492B11"/>
    <w:rsid w:val="00492C06"/>
    <w:rsid w:val="00493B17"/>
    <w:rsid w:val="00493B69"/>
    <w:rsid w:val="004940B6"/>
    <w:rsid w:val="004943A1"/>
    <w:rsid w:val="00494504"/>
    <w:rsid w:val="00495CE4"/>
    <w:rsid w:val="00495E22"/>
    <w:rsid w:val="00496063"/>
    <w:rsid w:val="004962C7"/>
    <w:rsid w:val="00497816"/>
    <w:rsid w:val="00497861"/>
    <w:rsid w:val="00497CE7"/>
    <w:rsid w:val="00497DC6"/>
    <w:rsid w:val="004A0487"/>
    <w:rsid w:val="004A0FFB"/>
    <w:rsid w:val="004A1857"/>
    <w:rsid w:val="004A3679"/>
    <w:rsid w:val="004A4B88"/>
    <w:rsid w:val="004A4D03"/>
    <w:rsid w:val="004A6C47"/>
    <w:rsid w:val="004A7509"/>
    <w:rsid w:val="004A7803"/>
    <w:rsid w:val="004A7D19"/>
    <w:rsid w:val="004B00A4"/>
    <w:rsid w:val="004B02AA"/>
    <w:rsid w:val="004B0324"/>
    <w:rsid w:val="004B044D"/>
    <w:rsid w:val="004B1D2E"/>
    <w:rsid w:val="004B1F21"/>
    <w:rsid w:val="004B2082"/>
    <w:rsid w:val="004B2499"/>
    <w:rsid w:val="004B2E9B"/>
    <w:rsid w:val="004B2FFD"/>
    <w:rsid w:val="004B50AC"/>
    <w:rsid w:val="004B5E9E"/>
    <w:rsid w:val="004B70D5"/>
    <w:rsid w:val="004B7DBD"/>
    <w:rsid w:val="004C1247"/>
    <w:rsid w:val="004C14CA"/>
    <w:rsid w:val="004C159F"/>
    <w:rsid w:val="004C1694"/>
    <w:rsid w:val="004C22D2"/>
    <w:rsid w:val="004C261D"/>
    <w:rsid w:val="004C32E3"/>
    <w:rsid w:val="004C35AC"/>
    <w:rsid w:val="004C3627"/>
    <w:rsid w:val="004C3EB5"/>
    <w:rsid w:val="004C4825"/>
    <w:rsid w:val="004C4FC1"/>
    <w:rsid w:val="004C557A"/>
    <w:rsid w:val="004C5DFE"/>
    <w:rsid w:val="004C5FD2"/>
    <w:rsid w:val="004C6050"/>
    <w:rsid w:val="004C64CD"/>
    <w:rsid w:val="004C684C"/>
    <w:rsid w:val="004C6D1B"/>
    <w:rsid w:val="004C7174"/>
    <w:rsid w:val="004C7CA2"/>
    <w:rsid w:val="004D085E"/>
    <w:rsid w:val="004D11C9"/>
    <w:rsid w:val="004D1366"/>
    <w:rsid w:val="004D158D"/>
    <w:rsid w:val="004D20CD"/>
    <w:rsid w:val="004D2918"/>
    <w:rsid w:val="004D29EE"/>
    <w:rsid w:val="004D33BC"/>
    <w:rsid w:val="004D39CA"/>
    <w:rsid w:val="004D4367"/>
    <w:rsid w:val="004D5324"/>
    <w:rsid w:val="004D55D3"/>
    <w:rsid w:val="004D5F9E"/>
    <w:rsid w:val="004D65FB"/>
    <w:rsid w:val="004D669D"/>
    <w:rsid w:val="004D7759"/>
    <w:rsid w:val="004E013B"/>
    <w:rsid w:val="004E1E72"/>
    <w:rsid w:val="004E3997"/>
    <w:rsid w:val="004E3EF8"/>
    <w:rsid w:val="004E63FC"/>
    <w:rsid w:val="004E68CC"/>
    <w:rsid w:val="004E6F93"/>
    <w:rsid w:val="004F0A0D"/>
    <w:rsid w:val="004F1F08"/>
    <w:rsid w:val="004F219D"/>
    <w:rsid w:val="004F282A"/>
    <w:rsid w:val="004F2EBE"/>
    <w:rsid w:val="004F2ED9"/>
    <w:rsid w:val="004F371C"/>
    <w:rsid w:val="004F43AD"/>
    <w:rsid w:val="004F4933"/>
    <w:rsid w:val="004F4D51"/>
    <w:rsid w:val="004F545D"/>
    <w:rsid w:val="004F5B9B"/>
    <w:rsid w:val="004F65A6"/>
    <w:rsid w:val="004F68AF"/>
    <w:rsid w:val="004F6A2F"/>
    <w:rsid w:val="004F6C8A"/>
    <w:rsid w:val="004F6F85"/>
    <w:rsid w:val="004F7C51"/>
    <w:rsid w:val="00500DE5"/>
    <w:rsid w:val="00501A69"/>
    <w:rsid w:val="00502496"/>
    <w:rsid w:val="00502F44"/>
    <w:rsid w:val="00503328"/>
    <w:rsid w:val="00504510"/>
    <w:rsid w:val="00504C4D"/>
    <w:rsid w:val="0050543C"/>
    <w:rsid w:val="00505D4C"/>
    <w:rsid w:val="00505DE9"/>
    <w:rsid w:val="005062A4"/>
    <w:rsid w:val="005063CE"/>
    <w:rsid w:val="00506846"/>
    <w:rsid w:val="00506CDC"/>
    <w:rsid w:val="00507358"/>
    <w:rsid w:val="0051001A"/>
    <w:rsid w:val="00510A62"/>
    <w:rsid w:val="00510DC8"/>
    <w:rsid w:val="00512CE2"/>
    <w:rsid w:val="0051378C"/>
    <w:rsid w:val="00513BBD"/>
    <w:rsid w:val="00513D97"/>
    <w:rsid w:val="005142F6"/>
    <w:rsid w:val="005147B5"/>
    <w:rsid w:val="005153CC"/>
    <w:rsid w:val="00515E7C"/>
    <w:rsid w:val="00515FC5"/>
    <w:rsid w:val="00516FA5"/>
    <w:rsid w:val="00517D76"/>
    <w:rsid w:val="00520155"/>
    <w:rsid w:val="00520845"/>
    <w:rsid w:val="00520DE3"/>
    <w:rsid w:val="00521805"/>
    <w:rsid w:val="00522DB4"/>
    <w:rsid w:val="00523BA2"/>
    <w:rsid w:val="00523F93"/>
    <w:rsid w:val="00526068"/>
    <w:rsid w:val="005273C4"/>
    <w:rsid w:val="005277D8"/>
    <w:rsid w:val="00531065"/>
    <w:rsid w:val="00533A92"/>
    <w:rsid w:val="00534198"/>
    <w:rsid w:val="005341D0"/>
    <w:rsid w:val="00534304"/>
    <w:rsid w:val="005349A9"/>
    <w:rsid w:val="00536394"/>
    <w:rsid w:val="0053648B"/>
    <w:rsid w:val="005368C9"/>
    <w:rsid w:val="00536DC4"/>
    <w:rsid w:val="00536F3A"/>
    <w:rsid w:val="00540040"/>
    <w:rsid w:val="00540A80"/>
    <w:rsid w:val="00540DCF"/>
    <w:rsid w:val="00542026"/>
    <w:rsid w:val="0054244D"/>
    <w:rsid w:val="0054284C"/>
    <w:rsid w:val="00542B33"/>
    <w:rsid w:val="00542BF9"/>
    <w:rsid w:val="005435FA"/>
    <w:rsid w:val="0054376B"/>
    <w:rsid w:val="0054391F"/>
    <w:rsid w:val="00543AAC"/>
    <w:rsid w:val="005446EF"/>
    <w:rsid w:val="00544A54"/>
    <w:rsid w:val="00544B9E"/>
    <w:rsid w:val="00546458"/>
    <w:rsid w:val="00547197"/>
    <w:rsid w:val="00547F6C"/>
    <w:rsid w:val="005510C6"/>
    <w:rsid w:val="0055175E"/>
    <w:rsid w:val="00551B78"/>
    <w:rsid w:val="00551E0D"/>
    <w:rsid w:val="005521DC"/>
    <w:rsid w:val="005539F2"/>
    <w:rsid w:val="00554178"/>
    <w:rsid w:val="005554A9"/>
    <w:rsid w:val="00555CB1"/>
    <w:rsid w:val="00556468"/>
    <w:rsid w:val="00557174"/>
    <w:rsid w:val="005574CE"/>
    <w:rsid w:val="00557C3A"/>
    <w:rsid w:val="00560A39"/>
    <w:rsid w:val="00561198"/>
    <w:rsid w:val="00562333"/>
    <w:rsid w:val="0056247A"/>
    <w:rsid w:val="005635E3"/>
    <w:rsid w:val="005640F7"/>
    <w:rsid w:val="0056440A"/>
    <w:rsid w:val="00564ADE"/>
    <w:rsid w:val="00566A98"/>
    <w:rsid w:val="00566E82"/>
    <w:rsid w:val="005677EB"/>
    <w:rsid w:val="00570895"/>
    <w:rsid w:val="00570C42"/>
    <w:rsid w:val="00572D26"/>
    <w:rsid w:val="00573D97"/>
    <w:rsid w:val="005744A0"/>
    <w:rsid w:val="005749A3"/>
    <w:rsid w:val="00574D33"/>
    <w:rsid w:val="00575193"/>
    <w:rsid w:val="00576E8E"/>
    <w:rsid w:val="005772A6"/>
    <w:rsid w:val="0057736E"/>
    <w:rsid w:val="00580218"/>
    <w:rsid w:val="00580C64"/>
    <w:rsid w:val="00581D7B"/>
    <w:rsid w:val="00582AD3"/>
    <w:rsid w:val="00583B11"/>
    <w:rsid w:val="00584CD0"/>
    <w:rsid w:val="00585226"/>
    <w:rsid w:val="00585CA8"/>
    <w:rsid w:val="00585D8F"/>
    <w:rsid w:val="00586101"/>
    <w:rsid w:val="005867E7"/>
    <w:rsid w:val="00587B28"/>
    <w:rsid w:val="005937BB"/>
    <w:rsid w:val="00593AE2"/>
    <w:rsid w:val="005952AF"/>
    <w:rsid w:val="005962EA"/>
    <w:rsid w:val="005A2F4F"/>
    <w:rsid w:val="005A324F"/>
    <w:rsid w:val="005A5952"/>
    <w:rsid w:val="005A7029"/>
    <w:rsid w:val="005A78F6"/>
    <w:rsid w:val="005B0114"/>
    <w:rsid w:val="005B058E"/>
    <w:rsid w:val="005B1214"/>
    <w:rsid w:val="005B1BE5"/>
    <w:rsid w:val="005B1C33"/>
    <w:rsid w:val="005B2EA4"/>
    <w:rsid w:val="005B37FD"/>
    <w:rsid w:val="005B3F6D"/>
    <w:rsid w:val="005B415D"/>
    <w:rsid w:val="005B41E0"/>
    <w:rsid w:val="005B48BF"/>
    <w:rsid w:val="005B50BE"/>
    <w:rsid w:val="005B67E4"/>
    <w:rsid w:val="005B6D48"/>
    <w:rsid w:val="005B6D95"/>
    <w:rsid w:val="005B72D9"/>
    <w:rsid w:val="005B7DC1"/>
    <w:rsid w:val="005B7E24"/>
    <w:rsid w:val="005C0706"/>
    <w:rsid w:val="005C07E6"/>
    <w:rsid w:val="005C2117"/>
    <w:rsid w:val="005C2126"/>
    <w:rsid w:val="005C21F5"/>
    <w:rsid w:val="005C25F6"/>
    <w:rsid w:val="005C2F83"/>
    <w:rsid w:val="005C3661"/>
    <w:rsid w:val="005C3F6D"/>
    <w:rsid w:val="005C41CA"/>
    <w:rsid w:val="005C5253"/>
    <w:rsid w:val="005C566E"/>
    <w:rsid w:val="005C65F5"/>
    <w:rsid w:val="005C786B"/>
    <w:rsid w:val="005C7880"/>
    <w:rsid w:val="005C7DE8"/>
    <w:rsid w:val="005D0792"/>
    <w:rsid w:val="005D0CEC"/>
    <w:rsid w:val="005D109D"/>
    <w:rsid w:val="005D12FD"/>
    <w:rsid w:val="005D1C4E"/>
    <w:rsid w:val="005D1DB3"/>
    <w:rsid w:val="005D26B8"/>
    <w:rsid w:val="005D2FD9"/>
    <w:rsid w:val="005D3C22"/>
    <w:rsid w:val="005D4E01"/>
    <w:rsid w:val="005D5312"/>
    <w:rsid w:val="005D593A"/>
    <w:rsid w:val="005D6743"/>
    <w:rsid w:val="005D6D87"/>
    <w:rsid w:val="005D7623"/>
    <w:rsid w:val="005D776A"/>
    <w:rsid w:val="005D7F59"/>
    <w:rsid w:val="005E0770"/>
    <w:rsid w:val="005E0C88"/>
    <w:rsid w:val="005E1360"/>
    <w:rsid w:val="005E1796"/>
    <w:rsid w:val="005E1C79"/>
    <w:rsid w:val="005E2E48"/>
    <w:rsid w:val="005E319B"/>
    <w:rsid w:val="005E3DF5"/>
    <w:rsid w:val="005E4109"/>
    <w:rsid w:val="005E556C"/>
    <w:rsid w:val="005E56A7"/>
    <w:rsid w:val="005E5DCF"/>
    <w:rsid w:val="005E67A8"/>
    <w:rsid w:val="005E69AB"/>
    <w:rsid w:val="005E7644"/>
    <w:rsid w:val="005E7943"/>
    <w:rsid w:val="005E7C28"/>
    <w:rsid w:val="005E7CCD"/>
    <w:rsid w:val="005F068F"/>
    <w:rsid w:val="005F1C9D"/>
    <w:rsid w:val="005F2F01"/>
    <w:rsid w:val="005F3314"/>
    <w:rsid w:val="005F53D3"/>
    <w:rsid w:val="005F5E02"/>
    <w:rsid w:val="005F723F"/>
    <w:rsid w:val="005F7AED"/>
    <w:rsid w:val="006010C5"/>
    <w:rsid w:val="00601DC8"/>
    <w:rsid w:val="00601EAF"/>
    <w:rsid w:val="00602020"/>
    <w:rsid w:val="00602245"/>
    <w:rsid w:val="00602CE8"/>
    <w:rsid w:val="0060427D"/>
    <w:rsid w:val="0060474D"/>
    <w:rsid w:val="00605045"/>
    <w:rsid w:val="006054DD"/>
    <w:rsid w:val="00605D50"/>
    <w:rsid w:val="00605F3A"/>
    <w:rsid w:val="006063EF"/>
    <w:rsid w:val="00606C4E"/>
    <w:rsid w:val="00606E6C"/>
    <w:rsid w:val="00606EFD"/>
    <w:rsid w:val="00610987"/>
    <w:rsid w:val="00610F42"/>
    <w:rsid w:val="006124B5"/>
    <w:rsid w:val="00612B0C"/>
    <w:rsid w:val="00613E9C"/>
    <w:rsid w:val="0061701F"/>
    <w:rsid w:val="00617FC5"/>
    <w:rsid w:val="00620ED4"/>
    <w:rsid w:val="006210AE"/>
    <w:rsid w:val="00621757"/>
    <w:rsid w:val="00621E14"/>
    <w:rsid w:val="0062278E"/>
    <w:rsid w:val="00622FBB"/>
    <w:rsid w:val="0062359E"/>
    <w:rsid w:val="00623C55"/>
    <w:rsid w:val="00623E21"/>
    <w:rsid w:val="00624F2E"/>
    <w:rsid w:val="00625069"/>
    <w:rsid w:val="00625438"/>
    <w:rsid w:val="00626E1F"/>
    <w:rsid w:val="0062753E"/>
    <w:rsid w:val="00627A1A"/>
    <w:rsid w:val="00627CDE"/>
    <w:rsid w:val="006305AD"/>
    <w:rsid w:val="00630B8B"/>
    <w:rsid w:val="0063117F"/>
    <w:rsid w:val="00631198"/>
    <w:rsid w:val="006313B5"/>
    <w:rsid w:val="00632E6C"/>
    <w:rsid w:val="00632F0C"/>
    <w:rsid w:val="0063369C"/>
    <w:rsid w:val="006336E0"/>
    <w:rsid w:val="00633C81"/>
    <w:rsid w:val="00634773"/>
    <w:rsid w:val="00634995"/>
    <w:rsid w:val="00635DC2"/>
    <w:rsid w:val="006362FE"/>
    <w:rsid w:val="00636959"/>
    <w:rsid w:val="00636B4E"/>
    <w:rsid w:val="006372BD"/>
    <w:rsid w:val="00640273"/>
    <w:rsid w:val="0064031D"/>
    <w:rsid w:val="00640A50"/>
    <w:rsid w:val="00640A79"/>
    <w:rsid w:val="006410A7"/>
    <w:rsid w:val="00641176"/>
    <w:rsid w:val="00641886"/>
    <w:rsid w:val="00641CAB"/>
    <w:rsid w:val="006423DB"/>
    <w:rsid w:val="0064250B"/>
    <w:rsid w:val="00642F67"/>
    <w:rsid w:val="00643389"/>
    <w:rsid w:val="00643809"/>
    <w:rsid w:val="00643C2D"/>
    <w:rsid w:val="00643E8F"/>
    <w:rsid w:val="00643F84"/>
    <w:rsid w:val="006446B0"/>
    <w:rsid w:val="006460CA"/>
    <w:rsid w:val="00651445"/>
    <w:rsid w:val="00651A7C"/>
    <w:rsid w:val="0065215C"/>
    <w:rsid w:val="00652197"/>
    <w:rsid w:val="006523E6"/>
    <w:rsid w:val="00652642"/>
    <w:rsid w:val="00652A61"/>
    <w:rsid w:val="00652ADA"/>
    <w:rsid w:val="00652BDE"/>
    <w:rsid w:val="006535BF"/>
    <w:rsid w:val="006537B1"/>
    <w:rsid w:val="00653ADB"/>
    <w:rsid w:val="00653CA8"/>
    <w:rsid w:val="006548E3"/>
    <w:rsid w:val="00654DD2"/>
    <w:rsid w:val="00655546"/>
    <w:rsid w:val="00657083"/>
    <w:rsid w:val="00663261"/>
    <w:rsid w:val="00663766"/>
    <w:rsid w:val="00663835"/>
    <w:rsid w:val="00663DA8"/>
    <w:rsid w:val="00670970"/>
    <w:rsid w:val="00671784"/>
    <w:rsid w:val="006719C3"/>
    <w:rsid w:val="00671A59"/>
    <w:rsid w:val="006720DD"/>
    <w:rsid w:val="00672A38"/>
    <w:rsid w:val="00672B6F"/>
    <w:rsid w:val="00673B56"/>
    <w:rsid w:val="006744E1"/>
    <w:rsid w:val="00675528"/>
    <w:rsid w:val="00675BE5"/>
    <w:rsid w:val="00675F63"/>
    <w:rsid w:val="006769C9"/>
    <w:rsid w:val="00677E29"/>
    <w:rsid w:val="0068024D"/>
    <w:rsid w:val="006806D5"/>
    <w:rsid w:val="00681684"/>
    <w:rsid w:val="0068279C"/>
    <w:rsid w:val="00682A39"/>
    <w:rsid w:val="006830D2"/>
    <w:rsid w:val="006835C4"/>
    <w:rsid w:val="00683BE2"/>
    <w:rsid w:val="00683D83"/>
    <w:rsid w:val="00684874"/>
    <w:rsid w:val="0068537E"/>
    <w:rsid w:val="00687899"/>
    <w:rsid w:val="00691209"/>
    <w:rsid w:val="00691A44"/>
    <w:rsid w:val="00691D22"/>
    <w:rsid w:val="0069296D"/>
    <w:rsid w:val="00693256"/>
    <w:rsid w:val="006935FD"/>
    <w:rsid w:val="00693B99"/>
    <w:rsid w:val="00694282"/>
    <w:rsid w:val="00694C27"/>
    <w:rsid w:val="00694DDD"/>
    <w:rsid w:val="00695CA8"/>
    <w:rsid w:val="00695D2E"/>
    <w:rsid w:val="00695E6F"/>
    <w:rsid w:val="00695F58"/>
    <w:rsid w:val="00696506"/>
    <w:rsid w:val="0069661C"/>
    <w:rsid w:val="006968C8"/>
    <w:rsid w:val="00696E65"/>
    <w:rsid w:val="0069788E"/>
    <w:rsid w:val="00697F63"/>
    <w:rsid w:val="00697FB1"/>
    <w:rsid w:val="006A011F"/>
    <w:rsid w:val="006A0D56"/>
    <w:rsid w:val="006A1E91"/>
    <w:rsid w:val="006A2A57"/>
    <w:rsid w:val="006A3EFA"/>
    <w:rsid w:val="006A41E7"/>
    <w:rsid w:val="006A461C"/>
    <w:rsid w:val="006A493E"/>
    <w:rsid w:val="006A4D2D"/>
    <w:rsid w:val="006A51BA"/>
    <w:rsid w:val="006A5811"/>
    <w:rsid w:val="006A5893"/>
    <w:rsid w:val="006A6C55"/>
    <w:rsid w:val="006A6DCF"/>
    <w:rsid w:val="006A74AE"/>
    <w:rsid w:val="006A76A6"/>
    <w:rsid w:val="006A7DA5"/>
    <w:rsid w:val="006B010E"/>
    <w:rsid w:val="006B182A"/>
    <w:rsid w:val="006B1ED8"/>
    <w:rsid w:val="006B1F90"/>
    <w:rsid w:val="006B2CBB"/>
    <w:rsid w:val="006B34FB"/>
    <w:rsid w:val="006B3820"/>
    <w:rsid w:val="006B3BB4"/>
    <w:rsid w:val="006B50EF"/>
    <w:rsid w:val="006B60A5"/>
    <w:rsid w:val="006B652D"/>
    <w:rsid w:val="006B7889"/>
    <w:rsid w:val="006C0F10"/>
    <w:rsid w:val="006C2149"/>
    <w:rsid w:val="006C260C"/>
    <w:rsid w:val="006C50AB"/>
    <w:rsid w:val="006C5626"/>
    <w:rsid w:val="006C7535"/>
    <w:rsid w:val="006C7ECD"/>
    <w:rsid w:val="006D0108"/>
    <w:rsid w:val="006D120E"/>
    <w:rsid w:val="006D20B6"/>
    <w:rsid w:val="006D2198"/>
    <w:rsid w:val="006D2B51"/>
    <w:rsid w:val="006D3C2C"/>
    <w:rsid w:val="006D4276"/>
    <w:rsid w:val="006D42DB"/>
    <w:rsid w:val="006D616D"/>
    <w:rsid w:val="006D6511"/>
    <w:rsid w:val="006D6771"/>
    <w:rsid w:val="006D6E2C"/>
    <w:rsid w:val="006D74EE"/>
    <w:rsid w:val="006D77A9"/>
    <w:rsid w:val="006E01D1"/>
    <w:rsid w:val="006E18F0"/>
    <w:rsid w:val="006E1FEB"/>
    <w:rsid w:val="006E2B3C"/>
    <w:rsid w:val="006E3857"/>
    <w:rsid w:val="006E3BB6"/>
    <w:rsid w:val="006E4E1C"/>
    <w:rsid w:val="006E504F"/>
    <w:rsid w:val="006E5278"/>
    <w:rsid w:val="006E6558"/>
    <w:rsid w:val="006E6747"/>
    <w:rsid w:val="006E67DD"/>
    <w:rsid w:val="006E7319"/>
    <w:rsid w:val="006E7F9C"/>
    <w:rsid w:val="006F1219"/>
    <w:rsid w:val="006F1776"/>
    <w:rsid w:val="006F1B33"/>
    <w:rsid w:val="006F2981"/>
    <w:rsid w:val="006F344A"/>
    <w:rsid w:val="006F35E6"/>
    <w:rsid w:val="006F366B"/>
    <w:rsid w:val="006F4C34"/>
    <w:rsid w:val="006F59E7"/>
    <w:rsid w:val="006F5A80"/>
    <w:rsid w:val="006F5C48"/>
    <w:rsid w:val="006F6083"/>
    <w:rsid w:val="006F73B5"/>
    <w:rsid w:val="006F7BDF"/>
    <w:rsid w:val="006F7C2D"/>
    <w:rsid w:val="007004E4"/>
    <w:rsid w:val="00700745"/>
    <w:rsid w:val="00700ADD"/>
    <w:rsid w:val="00701C49"/>
    <w:rsid w:val="00702D34"/>
    <w:rsid w:val="00703A03"/>
    <w:rsid w:val="00703D19"/>
    <w:rsid w:val="00704B8E"/>
    <w:rsid w:val="0070638E"/>
    <w:rsid w:val="007063C3"/>
    <w:rsid w:val="00706B6D"/>
    <w:rsid w:val="007079F6"/>
    <w:rsid w:val="00707AAC"/>
    <w:rsid w:val="00707D68"/>
    <w:rsid w:val="00707E57"/>
    <w:rsid w:val="00710504"/>
    <w:rsid w:val="007105E3"/>
    <w:rsid w:val="00710CB6"/>
    <w:rsid w:val="007118A3"/>
    <w:rsid w:val="00712C80"/>
    <w:rsid w:val="007134F4"/>
    <w:rsid w:val="00714144"/>
    <w:rsid w:val="0071437F"/>
    <w:rsid w:val="007156AC"/>
    <w:rsid w:val="007210BD"/>
    <w:rsid w:val="007229A1"/>
    <w:rsid w:val="00722BDD"/>
    <w:rsid w:val="0072349C"/>
    <w:rsid w:val="00723BFE"/>
    <w:rsid w:val="0072515F"/>
    <w:rsid w:val="007258EA"/>
    <w:rsid w:val="00725DA5"/>
    <w:rsid w:val="00726948"/>
    <w:rsid w:val="00726A67"/>
    <w:rsid w:val="00726DD3"/>
    <w:rsid w:val="007276AD"/>
    <w:rsid w:val="00727B67"/>
    <w:rsid w:val="007301E2"/>
    <w:rsid w:val="007308FB"/>
    <w:rsid w:val="00731271"/>
    <w:rsid w:val="00731318"/>
    <w:rsid w:val="00732014"/>
    <w:rsid w:val="00732762"/>
    <w:rsid w:val="00733114"/>
    <w:rsid w:val="00734300"/>
    <w:rsid w:val="00735445"/>
    <w:rsid w:val="0073546C"/>
    <w:rsid w:val="007354A7"/>
    <w:rsid w:val="00735D25"/>
    <w:rsid w:val="00735DE1"/>
    <w:rsid w:val="00736127"/>
    <w:rsid w:val="007415F1"/>
    <w:rsid w:val="00742F9B"/>
    <w:rsid w:val="00744020"/>
    <w:rsid w:val="007445D7"/>
    <w:rsid w:val="00744DD1"/>
    <w:rsid w:val="00745F9B"/>
    <w:rsid w:val="00747527"/>
    <w:rsid w:val="00747923"/>
    <w:rsid w:val="007507F5"/>
    <w:rsid w:val="00753374"/>
    <w:rsid w:val="007535D2"/>
    <w:rsid w:val="0075408D"/>
    <w:rsid w:val="00755EC3"/>
    <w:rsid w:val="007574F9"/>
    <w:rsid w:val="00757646"/>
    <w:rsid w:val="007607CD"/>
    <w:rsid w:val="00760E4B"/>
    <w:rsid w:val="00762AD7"/>
    <w:rsid w:val="00762F19"/>
    <w:rsid w:val="007632AB"/>
    <w:rsid w:val="007639FA"/>
    <w:rsid w:val="00763E4D"/>
    <w:rsid w:val="00763FE7"/>
    <w:rsid w:val="007642C0"/>
    <w:rsid w:val="00764890"/>
    <w:rsid w:val="007656F4"/>
    <w:rsid w:val="00765A62"/>
    <w:rsid w:val="007665BE"/>
    <w:rsid w:val="0076674D"/>
    <w:rsid w:val="00770420"/>
    <w:rsid w:val="00770AEA"/>
    <w:rsid w:val="0077134E"/>
    <w:rsid w:val="00772756"/>
    <w:rsid w:val="00772867"/>
    <w:rsid w:val="00772DE1"/>
    <w:rsid w:val="0077584D"/>
    <w:rsid w:val="00777020"/>
    <w:rsid w:val="007772B8"/>
    <w:rsid w:val="00777460"/>
    <w:rsid w:val="0078032F"/>
    <w:rsid w:val="00780BA3"/>
    <w:rsid w:val="007810B7"/>
    <w:rsid w:val="00781176"/>
    <w:rsid w:val="00781D96"/>
    <w:rsid w:val="007820AB"/>
    <w:rsid w:val="00782763"/>
    <w:rsid w:val="00783725"/>
    <w:rsid w:val="00783D3F"/>
    <w:rsid w:val="00784201"/>
    <w:rsid w:val="0078468A"/>
    <w:rsid w:val="00785CC1"/>
    <w:rsid w:val="00785D6B"/>
    <w:rsid w:val="00785F1D"/>
    <w:rsid w:val="00787E0C"/>
    <w:rsid w:val="00792B62"/>
    <w:rsid w:val="007931CE"/>
    <w:rsid w:val="00793300"/>
    <w:rsid w:val="00794049"/>
    <w:rsid w:val="007943DF"/>
    <w:rsid w:val="00794943"/>
    <w:rsid w:val="00795D0B"/>
    <w:rsid w:val="0079649D"/>
    <w:rsid w:val="0079779C"/>
    <w:rsid w:val="007978E1"/>
    <w:rsid w:val="007A0CD3"/>
    <w:rsid w:val="007A0F65"/>
    <w:rsid w:val="007A13C7"/>
    <w:rsid w:val="007A1AF8"/>
    <w:rsid w:val="007A27E6"/>
    <w:rsid w:val="007A288F"/>
    <w:rsid w:val="007A2BFB"/>
    <w:rsid w:val="007A3644"/>
    <w:rsid w:val="007A43AC"/>
    <w:rsid w:val="007A4403"/>
    <w:rsid w:val="007A49FD"/>
    <w:rsid w:val="007A571B"/>
    <w:rsid w:val="007A5728"/>
    <w:rsid w:val="007A590C"/>
    <w:rsid w:val="007A6587"/>
    <w:rsid w:val="007A6F55"/>
    <w:rsid w:val="007A78FC"/>
    <w:rsid w:val="007A7C14"/>
    <w:rsid w:val="007B1A7D"/>
    <w:rsid w:val="007B1EAF"/>
    <w:rsid w:val="007B3387"/>
    <w:rsid w:val="007B40D2"/>
    <w:rsid w:val="007B4E0E"/>
    <w:rsid w:val="007B4F36"/>
    <w:rsid w:val="007B53F3"/>
    <w:rsid w:val="007B5499"/>
    <w:rsid w:val="007C13A3"/>
    <w:rsid w:val="007C1FD5"/>
    <w:rsid w:val="007C20C7"/>
    <w:rsid w:val="007C23F2"/>
    <w:rsid w:val="007C4785"/>
    <w:rsid w:val="007C4CEF"/>
    <w:rsid w:val="007C570D"/>
    <w:rsid w:val="007C67C6"/>
    <w:rsid w:val="007C75EA"/>
    <w:rsid w:val="007C7654"/>
    <w:rsid w:val="007C7671"/>
    <w:rsid w:val="007C7D9A"/>
    <w:rsid w:val="007D0077"/>
    <w:rsid w:val="007D2A70"/>
    <w:rsid w:val="007D3814"/>
    <w:rsid w:val="007D39EA"/>
    <w:rsid w:val="007D3BB4"/>
    <w:rsid w:val="007D3D41"/>
    <w:rsid w:val="007D4B94"/>
    <w:rsid w:val="007D4F08"/>
    <w:rsid w:val="007D561F"/>
    <w:rsid w:val="007D58AE"/>
    <w:rsid w:val="007D7837"/>
    <w:rsid w:val="007E1C17"/>
    <w:rsid w:val="007E231D"/>
    <w:rsid w:val="007E2D1A"/>
    <w:rsid w:val="007E2E7E"/>
    <w:rsid w:val="007E467A"/>
    <w:rsid w:val="007E4B61"/>
    <w:rsid w:val="007E54A8"/>
    <w:rsid w:val="007E594A"/>
    <w:rsid w:val="007E59BF"/>
    <w:rsid w:val="007E6087"/>
    <w:rsid w:val="007E6C47"/>
    <w:rsid w:val="007E7675"/>
    <w:rsid w:val="007F09C6"/>
    <w:rsid w:val="007F1D0B"/>
    <w:rsid w:val="007F2B68"/>
    <w:rsid w:val="007F3EE4"/>
    <w:rsid w:val="007F4283"/>
    <w:rsid w:val="007F4993"/>
    <w:rsid w:val="007F49A2"/>
    <w:rsid w:val="007F5538"/>
    <w:rsid w:val="007F733C"/>
    <w:rsid w:val="00801F42"/>
    <w:rsid w:val="0080244B"/>
    <w:rsid w:val="00802457"/>
    <w:rsid w:val="008025E9"/>
    <w:rsid w:val="00802B96"/>
    <w:rsid w:val="00802F6C"/>
    <w:rsid w:val="00804F81"/>
    <w:rsid w:val="00805DDF"/>
    <w:rsid w:val="00806418"/>
    <w:rsid w:val="00807E3F"/>
    <w:rsid w:val="0081011A"/>
    <w:rsid w:val="008101C1"/>
    <w:rsid w:val="0081093C"/>
    <w:rsid w:val="00810C10"/>
    <w:rsid w:val="00811807"/>
    <w:rsid w:val="00811F30"/>
    <w:rsid w:val="00814E20"/>
    <w:rsid w:val="00815100"/>
    <w:rsid w:val="008156D9"/>
    <w:rsid w:val="008159F8"/>
    <w:rsid w:val="00817343"/>
    <w:rsid w:val="00817854"/>
    <w:rsid w:val="008206FD"/>
    <w:rsid w:val="00820A72"/>
    <w:rsid w:val="00820B9C"/>
    <w:rsid w:val="00820C0B"/>
    <w:rsid w:val="0082134E"/>
    <w:rsid w:val="00821EE5"/>
    <w:rsid w:val="00821F4A"/>
    <w:rsid w:val="0082210C"/>
    <w:rsid w:val="0082326B"/>
    <w:rsid w:val="008256DE"/>
    <w:rsid w:val="008259CD"/>
    <w:rsid w:val="00826312"/>
    <w:rsid w:val="00827163"/>
    <w:rsid w:val="008273FE"/>
    <w:rsid w:val="008275C7"/>
    <w:rsid w:val="0082773B"/>
    <w:rsid w:val="00827B1F"/>
    <w:rsid w:val="008312F9"/>
    <w:rsid w:val="00833BB9"/>
    <w:rsid w:val="00836248"/>
    <w:rsid w:val="008374FB"/>
    <w:rsid w:val="00840E99"/>
    <w:rsid w:val="00840ED0"/>
    <w:rsid w:val="008414E6"/>
    <w:rsid w:val="00841D5F"/>
    <w:rsid w:val="00842016"/>
    <w:rsid w:val="008427A1"/>
    <w:rsid w:val="008428BC"/>
    <w:rsid w:val="008432B6"/>
    <w:rsid w:val="00843708"/>
    <w:rsid w:val="00843B84"/>
    <w:rsid w:val="0084449D"/>
    <w:rsid w:val="00844E61"/>
    <w:rsid w:val="008454E6"/>
    <w:rsid w:val="008460D8"/>
    <w:rsid w:val="0084637B"/>
    <w:rsid w:val="00846DEB"/>
    <w:rsid w:val="008501B2"/>
    <w:rsid w:val="0085037B"/>
    <w:rsid w:val="008503A3"/>
    <w:rsid w:val="00850673"/>
    <w:rsid w:val="0085078A"/>
    <w:rsid w:val="00850A5A"/>
    <w:rsid w:val="00851B54"/>
    <w:rsid w:val="008521E4"/>
    <w:rsid w:val="00853268"/>
    <w:rsid w:val="0085376A"/>
    <w:rsid w:val="00855922"/>
    <w:rsid w:val="00855D64"/>
    <w:rsid w:val="00856BB3"/>
    <w:rsid w:val="00857C9F"/>
    <w:rsid w:val="00857F80"/>
    <w:rsid w:val="0086006C"/>
    <w:rsid w:val="00860A03"/>
    <w:rsid w:val="00860EB7"/>
    <w:rsid w:val="008611BC"/>
    <w:rsid w:val="0086122C"/>
    <w:rsid w:val="00861868"/>
    <w:rsid w:val="008619BD"/>
    <w:rsid w:val="008630D4"/>
    <w:rsid w:val="008639EC"/>
    <w:rsid w:val="008654E9"/>
    <w:rsid w:val="00865733"/>
    <w:rsid w:val="00866FF2"/>
    <w:rsid w:val="00867860"/>
    <w:rsid w:val="00867971"/>
    <w:rsid w:val="00867FC5"/>
    <w:rsid w:val="0087028B"/>
    <w:rsid w:val="008718AC"/>
    <w:rsid w:val="00872234"/>
    <w:rsid w:val="00873407"/>
    <w:rsid w:val="008741E7"/>
    <w:rsid w:val="0087430B"/>
    <w:rsid w:val="008751AC"/>
    <w:rsid w:val="0087572A"/>
    <w:rsid w:val="00876827"/>
    <w:rsid w:val="00877439"/>
    <w:rsid w:val="008805AE"/>
    <w:rsid w:val="00880F99"/>
    <w:rsid w:val="00881B19"/>
    <w:rsid w:val="0088234A"/>
    <w:rsid w:val="00882C99"/>
    <w:rsid w:val="00883225"/>
    <w:rsid w:val="00883683"/>
    <w:rsid w:val="008836E8"/>
    <w:rsid w:val="008838D7"/>
    <w:rsid w:val="00884158"/>
    <w:rsid w:val="00884698"/>
    <w:rsid w:val="00884DEF"/>
    <w:rsid w:val="00885430"/>
    <w:rsid w:val="008857D0"/>
    <w:rsid w:val="00885C21"/>
    <w:rsid w:val="008860CB"/>
    <w:rsid w:val="00886E2B"/>
    <w:rsid w:val="00886EEC"/>
    <w:rsid w:val="00887E37"/>
    <w:rsid w:val="00890541"/>
    <w:rsid w:val="0089076D"/>
    <w:rsid w:val="008908B0"/>
    <w:rsid w:val="00891D0F"/>
    <w:rsid w:val="00892596"/>
    <w:rsid w:val="00893667"/>
    <w:rsid w:val="00893729"/>
    <w:rsid w:val="00893DF7"/>
    <w:rsid w:val="008940AC"/>
    <w:rsid w:val="00894860"/>
    <w:rsid w:val="0089516C"/>
    <w:rsid w:val="0089630B"/>
    <w:rsid w:val="00896B5E"/>
    <w:rsid w:val="00896FB6"/>
    <w:rsid w:val="0089786A"/>
    <w:rsid w:val="008A0346"/>
    <w:rsid w:val="008A0B0B"/>
    <w:rsid w:val="008A0DF2"/>
    <w:rsid w:val="008A0EB6"/>
    <w:rsid w:val="008A10FB"/>
    <w:rsid w:val="008A12B8"/>
    <w:rsid w:val="008A144D"/>
    <w:rsid w:val="008A1E43"/>
    <w:rsid w:val="008A1F8A"/>
    <w:rsid w:val="008A5AA2"/>
    <w:rsid w:val="008A5D0A"/>
    <w:rsid w:val="008A6DDB"/>
    <w:rsid w:val="008A7117"/>
    <w:rsid w:val="008A724D"/>
    <w:rsid w:val="008A7697"/>
    <w:rsid w:val="008A7E10"/>
    <w:rsid w:val="008B0689"/>
    <w:rsid w:val="008B0C15"/>
    <w:rsid w:val="008B232F"/>
    <w:rsid w:val="008B2661"/>
    <w:rsid w:val="008B32FC"/>
    <w:rsid w:val="008B35C8"/>
    <w:rsid w:val="008B3D99"/>
    <w:rsid w:val="008B4BED"/>
    <w:rsid w:val="008B51BE"/>
    <w:rsid w:val="008B5B21"/>
    <w:rsid w:val="008B5FA5"/>
    <w:rsid w:val="008B67E1"/>
    <w:rsid w:val="008B7AD4"/>
    <w:rsid w:val="008B7EF3"/>
    <w:rsid w:val="008B7F3F"/>
    <w:rsid w:val="008C0279"/>
    <w:rsid w:val="008C0952"/>
    <w:rsid w:val="008C0AA5"/>
    <w:rsid w:val="008C0DD7"/>
    <w:rsid w:val="008C15B2"/>
    <w:rsid w:val="008C2BDF"/>
    <w:rsid w:val="008C3F69"/>
    <w:rsid w:val="008C452E"/>
    <w:rsid w:val="008C48CF"/>
    <w:rsid w:val="008C4A35"/>
    <w:rsid w:val="008C50D2"/>
    <w:rsid w:val="008C59A9"/>
    <w:rsid w:val="008C5B8F"/>
    <w:rsid w:val="008C5CA7"/>
    <w:rsid w:val="008C69D5"/>
    <w:rsid w:val="008C6CF6"/>
    <w:rsid w:val="008C7400"/>
    <w:rsid w:val="008C7579"/>
    <w:rsid w:val="008D038F"/>
    <w:rsid w:val="008D0B91"/>
    <w:rsid w:val="008D0C01"/>
    <w:rsid w:val="008D0D81"/>
    <w:rsid w:val="008D1A0E"/>
    <w:rsid w:val="008D218E"/>
    <w:rsid w:val="008D4121"/>
    <w:rsid w:val="008D43EB"/>
    <w:rsid w:val="008D4447"/>
    <w:rsid w:val="008D47B3"/>
    <w:rsid w:val="008D6080"/>
    <w:rsid w:val="008D6355"/>
    <w:rsid w:val="008D6702"/>
    <w:rsid w:val="008D6881"/>
    <w:rsid w:val="008D6E4D"/>
    <w:rsid w:val="008D7462"/>
    <w:rsid w:val="008D7BD2"/>
    <w:rsid w:val="008E076A"/>
    <w:rsid w:val="008E08B2"/>
    <w:rsid w:val="008E2126"/>
    <w:rsid w:val="008E2215"/>
    <w:rsid w:val="008E2BFE"/>
    <w:rsid w:val="008E31ED"/>
    <w:rsid w:val="008E32FB"/>
    <w:rsid w:val="008E41A1"/>
    <w:rsid w:val="008E4734"/>
    <w:rsid w:val="008E4C8D"/>
    <w:rsid w:val="008E4F26"/>
    <w:rsid w:val="008E61A4"/>
    <w:rsid w:val="008E66A6"/>
    <w:rsid w:val="008E6BB4"/>
    <w:rsid w:val="008E745D"/>
    <w:rsid w:val="008E77F9"/>
    <w:rsid w:val="008E7985"/>
    <w:rsid w:val="008F0315"/>
    <w:rsid w:val="008F036E"/>
    <w:rsid w:val="008F12F1"/>
    <w:rsid w:val="008F1821"/>
    <w:rsid w:val="008F21A2"/>
    <w:rsid w:val="008F2385"/>
    <w:rsid w:val="008F416D"/>
    <w:rsid w:val="008F4464"/>
    <w:rsid w:val="008F4473"/>
    <w:rsid w:val="008F526B"/>
    <w:rsid w:val="008F5603"/>
    <w:rsid w:val="008F5C6D"/>
    <w:rsid w:val="008F606F"/>
    <w:rsid w:val="008F6A07"/>
    <w:rsid w:val="008F7587"/>
    <w:rsid w:val="008F7C4C"/>
    <w:rsid w:val="008F7E01"/>
    <w:rsid w:val="0090009E"/>
    <w:rsid w:val="0090028D"/>
    <w:rsid w:val="00900EFB"/>
    <w:rsid w:val="0090126F"/>
    <w:rsid w:val="00901705"/>
    <w:rsid w:val="00901B2E"/>
    <w:rsid w:val="009031CC"/>
    <w:rsid w:val="00904627"/>
    <w:rsid w:val="009050A9"/>
    <w:rsid w:val="0090589E"/>
    <w:rsid w:val="00905FB9"/>
    <w:rsid w:val="009079F5"/>
    <w:rsid w:val="009103DA"/>
    <w:rsid w:val="0091066A"/>
    <w:rsid w:val="00910E63"/>
    <w:rsid w:val="009114B4"/>
    <w:rsid w:val="00911B0F"/>
    <w:rsid w:val="00912092"/>
    <w:rsid w:val="009125D5"/>
    <w:rsid w:val="00913078"/>
    <w:rsid w:val="00914776"/>
    <w:rsid w:val="00915089"/>
    <w:rsid w:val="0091514F"/>
    <w:rsid w:val="00916A80"/>
    <w:rsid w:val="00916D1C"/>
    <w:rsid w:val="009177A8"/>
    <w:rsid w:val="009212C3"/>
    <w:rsid w:val="00922532"/>
    <w:rsid w:val="0092339A"/>
    <w:rsid w:val="00924B75"/>
    <w:rsid w:val="00926627"/>
    <w:rsid w:val="00927406"/>
    <w:rsid w:val="009301AD"/>
    <w:rsid w:val="009319FE"/>
    <w:rsid w:val="00935214"/>
    <w:rsid w:val="00935416"/>
    <w:rsid w:val="009367AD"/>
    <w:rsid w:val="00937683"/>
    <w:rsid w:val="00940123"/>
    <w:rsid w:val="00941959"/>
    <w:rsid w:val="00941CB5"/>
    <w:rsid w:val="00941D59"/>
    <w:rsid w:val="00942287"/>
    <w:rsid w:val="00942693"/>
    <w:rsid w:val="00942CB5"/>
    <w:rsid w:val="0094303E"/>
    <w:rsid w:val="00943988"/>
    <w:rsid w:val="00944516"/>
    <w:rsid w:val="0094561D"/>
    <w:rsid w:val="009457A4"/>
    <w:rsid w:val="00946BD1"/>
    <w:rsid w:val="00947721"/>
    <w:rsid w:val="00947D89"/>
    <w:rsid w:val="009517A2"/>
    <w:rsid w:val="0095185C"/>
    <w:rsid w:val="009520D6"/>
    <w:rsid w:val="0095237E"/>
    <w:rsid w:val="00954211"/>
    <w:rsid w:val="00954485"/>
    <w:rsid w:val="0095456E"/>
    <w:rsid w:val="00954ED2"/>
    <w:rsid w:val="00955301"/>
    <w:rsid w:val="009557E7"/>
    <w:rsid w:val="00955F5B"/>
    <w:rsid w:val="009560CA"/>
    <w:rsid w:val="009563E9"/>
    <w:rsid w:val="009566E9"/>
    <w:rsid w:val="009575FA"/>
    <w:rsid w:val="00957896"/>
    <w:rsid w:val="009602AB"/>
    <w:rsid w:val="00960B3D"/>
    <w:rsid w:val="00960F53"/>
    <w:rsid w:val="00962C9B"/>
    <w:rsid w:val="009647A0"/>
    <w:rsid w:val="00964AE7"/>
    <w:rsid w:val="00964E15"/>
    <w:rsid w:val="00965AC3"/>
    <w:rsid w:val="009667DA"/>
    <w:rsid w:val="00966FFC"/>
    <w:rsid w:val="00967061"/>
    <w:rsid w:val="009707E3"/>
    <w:rsid w:val="00970E71"/>
    <w:rsid w:val="00971230"/>
    <w:rsid w:val="00971B19"/>
    <w:rsid w:val="00971D17"/>
    <w:rsid w:val="00972DE8"/>
    <w:rsid w:val="009734EE"/>
    <w:rsid w:val="00973695"/>
    <w:rsid w:val="00974625"/>
    <w:rsid w:val="009746D3"/>
    <w:rsid w:val="00974930"/>
    <w:rsid w:val="00974EBC"/>
    <w:rsid w:val="00974F53"/>
    <w:rsid w:val="00975C3A"/>
    <w:rsid w:val="00980225"/>
    <w:rsid w:val="0098095C"/>
    <w:rsid w:val="00981169"/>
    <w:rsid w:val="00981643"/>
    <w:rsid w:val="00981A6F"/>
    <w:rsid w:val="00981C88"/>
    <w:rsid w:val="0098353D"/>
    <w:rsid w:val="00984AD7"/>
    <w:rsid w:val="0098591B"/>
    <w:rsid w:val="00985A1E"/>
    <w:rsid w:val="00985E37"/>
    <w:rsid w:val="00986EAA"/>
    <w:rsid w:val="009870C3"/>
    <w:rsid w:val="00987490"/>
    <w:rsid w:val="00987522"/>
    <w:rsid w:val="00987ECE"/>
    <w:rsid w:val="00991100"/>
    <w:rsid w:val="0099146A"/>
    <w:rsid w:val="0099175A"/>
    <w:rsid w:val="0099183A"/>
    <w:rsid w:val="009922A9"/>
    <w:rsid w:val="009925EC"/>
    <w:rsid w:val="00993235"/>
    <w:rsid w:val="0099330D"/>
    <w:rsid w:val="00994F21"/>
    <w:rsid w:val="009953F1"/>
    <w:rsid w:val="00995631"/>
    <w:rsid w:val="00995654"/>
    <w:rsid w:val="00995BB8"/>
    <w:rsid w:val="00996217"/>
    <w:rsid w:val="0099625D"/>
    <w:rsid w:val="00996EEC"/>
    <w:rsid w:val="009973DA"/>
    <w:rsid w:val="00997F7D"/>
    <w:rsid w:val="009A1AFB"/>
    <w:rsid w:val="009A26D5"/>
    <w:rsid w:val="009A2A4D"/>
    <w:rsid w:val="009A2D57"/>
    <w:rsid w:val="009A2F30"/>
    <w:rsid w:val="009A4987"/>
    <w:rsid w:val="009A4F80"/>
    <w:rsid w:val="009A51ED"/>
    <w:rsid w:val="009A52A5"/>
    <w:rsid w:val="009A5C8D"/>
    <w:rsid w:val="009A5DD4"/>
    <w:rsid w:val="009B0373"/>
    <w:rsid w:val="009B0C8E"/>
    <w:rsid w:val="009B1AB5"/>
    <w:rsid w:val="009B23F5"/>
    <w:rsid w:val="009B2F77"/>
    <w:rsid w:val="009B3591"/>
    <w:rsid w:val="009B3F0A"/>
    <w:rsid w:val="009B5948"/>
    <w:rsid w:val="009B5A22"/>
    <w:rsid w:val="009B5D4A"/>
    <w:rsid w:val="009B6252"/>
    <w:rsid w:val="009C0383"/>
    <w:rsid w:val="009C10BC"/>
    <w:rsid w:val="009C1B05"/>
    <w:rsid w:val="009C1DE3"/>
    <w:rsid w:val="009C23F4"/>
    <w:rsid w:val="009C2401"/>
    <w:rsid w:val="009C2958"/>
    <w:rsid w:val="009C2F81"/>
    <w:rsid w:val="009C307B"/>
    <w:rsid w:val="009C30A0"/>
    <w:rsid w:val="009C44B4"/>
    <w:rsid w:val="009C5116"/>
    <w:rsid w:val="009C561D"/>
    <w:rsid w:val="009C5CCB"/>
    <w:rsid w:val="009C659D"/>
    <w:rsid w:val="009C6633"/>
    <w:rsid w:val="009C7718"/>
    <w:rsid w:val="009C7B10"/>
    <w:rsid w:val="009C7F81"/>
    <w:rsid w:val="009D0088"/>
    <w:rsid w:val="009D00E5"/>
    <w:rsid w:val="009D0357"/>
    <w:rsid w:val="009D0401"/>
    <w:rsid w:val="009D0409"/>
    <w:rsid w:val="009D06E6"/>
    <w:rsid w:val="009D080C"/>
    <w:rsid w:val="009D0A43"/>
    <w:rsid w:val="009D2625"/>
    <w:rsid w:val="009D2D11"/>
    <w:rsid w:val="009D39BF"/>
    <w:rsid w:val="009D4DA2"/>
    <w:rsid w:val="009D4E43"/>
    <w:rsid w:val="009D5851"/>
    <w:rsid w:val="009D58EE"/>
    <w:rsid w:val="009D6797"/>
    <w:rsid w:val="009D74EC"/>
    <w:rsid w:val="009D77EA"/>
    <w:rsid w:val="009E0D19"/>
    <w:rsid w:val="009E0DB1"/>
    <w:rsid w:val="009E1CD2"/>
    <w:rsid w:val="009E1EC4"/>
    <w:rsid w:val="009E22A3"/>
    <w:rsid w:val="009E2613"/>
    <w:rsid w:val="009E2A69"/>
    <w:rsid w:val="009E2BD8"/>
    <w:rsid w:val="009E2C4D"/>
    <w:rsid w:val="009E30FC"/>
    <w:rsid w:val="009E310E"/>
    <w:rsid w:val="009E4102"/>
    <w:rsid w:val="009E4331"/>
    <w:rsid w:val="009E4467"/>
    <w:rsid w:val="009E49A1"/>
    <w:rsid w:val="009E53E8"/>
    <w:rsid w:val="009E56CC"/>
    <w:rsid w:val="009E75F5"/>
    <w:rsid w:val="009E7A36"/>
    <w:rsid w:val="009E7DC9"/>
    <w:rsid w:val="009F00BF"/>
    <w:rsid w:val="009F031F"/>
    <w:rsid w:val="009F04D1"/>
    <w:rsid w:val="009F0C8E"/>
    <w:rsid w:val="009F0D50"/>
    <w:rsid w:val="009F0DF6"/>
    <w:rsid w:val="009F13BC"/>
    <w:rsid w:val="009F1A2B"/>
    <w:rsid w:val="009F2D82"/>
    <w:rsid w:val="009F3128"/>
    <w:rsid w:val="009F3A45"/>
    <w:rsid w:val="009F3C0F"/>
    <w:rsid w:val="009F3D3B"/>
    <w:rsid w:val="009F5726"/>
    <w:rsid w:val="009F584E"/>
    <w:rsid w:val="009F59CE"/>
    <w:rsid w:val="009F62B2"/>
    <w:rsid w:val="009F66FE"/>
    <w:rsid w:val="009F76CE"/>
    <w:rsid w:val="00A01966"/>
    <w:rsid w:val="00A01B4F"/>
    <w:rsid w:val="00A022AD"/>
    <w:rsid w:val="00A02484"/>
    <w:rsid w:val="00A035BE"/>
    <w:rsid w:val="00A0369D"/>
    <w:rsid w:val="00A03D86"/>
    <w:rsid w:val="00A03F6C"/>
    <w:rsid w:val="00A04409"/>
    <w:rsid w:val="00A04754"/>
    <w:rsid w:val="00A047C5"/>
    <w:rsid w:val="00A04938"/>
    <w:rsid w:val="00A04C95"/>
    <w:rsid w:val="00A04CD3"/>
    <w:rsid w:val="00A05B61"/>
    <w:rsid w:val="00A06113"/>
    <w:rsid w:val="00A069FE"/>
    <w:rsid w:val="00A072C9"/>
    <w:rsid w:val="00A07578"/>
    <w:rsid w:val="00A07913"/>
    <w:rsid w:val="00A103B3"/>
    <w:rsid w:val="00A106EB"/>
    <w:rsid w:val="00A10D7C"/>
    <w:rsid w:val="00A12212"/>
    <w:rsid w:val="00A1245A"/>
    <w:rsid w:val="00A127F4"/>
    <w:rsid w:val="00A13350"/>
    <w:rsid w:val="00A14714"/>
    <w:rsid w:val="00A14BEE"/>
    <w:rsid w:val="00A15A09"/>
    <w:rsid w:val="00A15B01"/>
    <w:rsid w:val="00A16619"/>
    <w:rsid w:val="00A167F3"/>
    <w:rsid w:val="00A176DC"/>
    <w:rsid w:val="00A17D33"/>
    <w:rsid w:val="00A218FE"/>
    <w:rsid w:val="00A21983"/>
    <w:rsid w:val="00A21BEC"/>
    <w:rsid w:val="00A21E62"/>
    <w:rsid w:val="00A2236F"/>
    <w:rsid w:val="00A23410"/>
    <w:rsid w:val="00A24664"/>
    <w:rsid w:val="00A250E5"/>
    <w:rsid w:val="00A2625F"/>
    <w:rsid w:val="00A30C66"/>
    <w:rsid w:val="00A310D3"/>
    <w:rsid w:val="00A3186D"/>
    <w:rsid w:val="00A33401"/>
    <w:rsid w:val="00A3384A"/>
    <w:rsid w:val="00A33A01"/>
    <w:rsid w:val="00A34F63"/>
    <w:rsid w:val="00A350B9"/>
    <w:rsid w:val="00A3556D"/>
    <w:rsid w:val="00A3584B"/>
    <w:rsid w:val="00A36999"/>
    <w:rsid w:val="00A36E42"/>
    <w:rsid w:val="00A377F3"/>
    <w:rsid w:val="00A404D2"/>
    <w:rsid w:val="00A40729"/>
    <w:rsid w:val="00A40A0E"/>
    <w:rsid w:val="00A4152C"/>
    <w:rsid w:val="00A418EF"/>
    <w:rsid w:val="00A4242E"/>
    <w:rsid w:val="00A42512"/>
    <w:rsid w:val="00A4263D"/>
    <w:rsid w:val="00A4270C"/>
    <w:rsid w:val="00A42952"/>
    <w:rsid w:val="00A42A73"/>
    <w:rsid w:val="00A42DB2"/>
    <w:rsid w:val="00A43F73"/>
    <w:rsid w:val="00A446DC"/>
    <w:rsid w:val="00A453A3"/>
    <w:rsid w:val="00A45837"/>
    <w:rsid w:val="00A47246"/>
    <w:rsid w:val="00A47B9A"/>
    <w:rsid w:val="00A47F31"/>
    <w:rsid w:val="00A50FE7"/>
    <w:rsid w:val="00A5101B"/>
    <w:rsid w:val="00A51326"/>
    <w:rsid w:val="00A52441"/>
    <w:rsid w:val="00A53B8D"/>
    <w:rsid w:val="00A55394"/>
    <w:rsid w:val="00A55548"/>
    <w:rsid w:val="00A55864"/>
    <w:rsid w:val="00A573CA"/>
    <w:rsid w:val="00A575D3"/>
    <w:rsid w:val="00A57ABE"/>
    <w:rsid w:val="00A62AF8"/>
    <w:rsid w:val="00A62D0B"/>
    <w:rsid w:val="00A63A55"/>
    <w:rsid w:val="00A63B4F"/>
    <w:rsid w:val="00A63D21"/>
    <w:rsid w:val="00A6493B"/>
    <w:rsid w:val="00A670F9"/>
    <w:rsid w:val="00A67E8E"/>
    <w:rsid w:val="00A70E2F"/>
    <w:rsid w:val="00A7121F"/>
    <w:rsid w:val="00A71A5E"/>
    <w:rsid w:val="00A72562"/>
    <w:rsid w:val="00A7335C"/>
    <w:rsid w:val="00A73E82"/>
    <w:rsid w:val="00A746FD"/>
    <w:rsid w:val="00A7470B"/>
    <w:rsid w:val="00A74B12"/>
    <w:rsid w:val="00A74D5C"/>
    <w:rsid w:val="00A74F12"/>
    <w:rsid w:val="00A7510C"/>
    <w:rsid w:val="00A76123"/>
    <w:rsid w:val="00A76CB3"/>
    <w:rsid w:val="00A807BF"/>
    <w:rsid w:val="00A8119D"/>
    <w:rsid w:val="00A82410"/>
    <w:rsid w:val="00A82EDA"/>
    <w:rsid w:val="00A840A6"/>
    <w:rsid w:val="00A84459"/>
    <w:rsid w:val="00A84CAE"/>
    <w:rsid w:val="00A84EC1"/>
    <w:rsid w:val="00A84ECE"/>
    <w:rsid w:val="00A85156"/>
    <w:rsid w:val="00A85272"/>
    <w:rsid w:val="00A867FE"/>
    <w:rsid w:val="00A86859"/>
    <w:rsid w:val="00A9019A"/>
    <w:rsid w:val="00A91B98"/>
    <w:rsid w:val="00A9311B"/>
    <w:rsid w:val="00A931E4"/>
    <w:rsid w:val="00A93576"/>
    <w:rsid w:val="00A93606"/>
    <w:rsid w:val="00A9468B"/>
    <w:rsid w:val="00A949FF"/>
    <w:rsid w:val="00A94AFD"/>
    <w:rsid w:val="00A95BF4"/>
    <w:rsid w:val="00A95D3C"/>
    <w:rsid w:val="00A97AB1"/>
    <w:rsid w:val="00A97E29"/>
    <w:rsid w:val="00AA0A54"/>
    <w:rsid w:val="00AA2238"/>
    <w:rsid w:val="00AA386D"/>
    <w:rsid w:val="00AA4614"/>
    <w:rsid w:val="00AA5363"/>
    <w:rsid w:val="00AA550B"/>
    <w:rsid w:val="00AA58F8"/>
    <w:rsid w:val="00AA5AD6"/>
    <w:rsid w:val="00AA5D6C"/>
    <w:rsid w:val="00AA605A"/>
    <w:rsid w:val="00AA6965"/>
    <w:rsid w:val="00AA7900"/>
    <w:rsid w:val="00AA7FA3"/>
    <w:rsid w:val="00AB0A85"/>
    <w:rsid w:val="00AB1D24"/>
    <w:rsid w:val="00AB2149"/>
    <w:rsid w:val="00AB3064"/>
    <w:rsid w:val="00AB338D"/>
    <w:rsid w:val="00AB5072"/>
    <w:rsid w:val="00AB6074"/>
    <w:rsid w:val="00AB61F4"/>
    <w:rsid w:val="00AB6B9E"/>
    <w:rsid w:val="00AB7539"/>
    <w:rsid w:val="00AC0279"/>
    <w:rsid w:val="00AC06E5"/>
    <w:rsid w:val="00AC0C81"/>
    <w:rsid w:val="00AC0DAE"/>
    <w:rsid w:val="00AC15C7"/>
    <w:rsid w:val="00AC22DD"/>
    <w:rsid w:val="00AC26A2"/>
    <w:rsid w:val="00AC3F59"/>
    <w:rsid w:val="00AC407E"/>
    <w:rsid w:val="00AC49E3"/>
    <w:rsid w:val="00AC5AEA"/>
    <w:rsid w:val="00AC5C0B"/>
    <w:rsid w:val="00AC5F79"/>
    <w:rsid w:val="00AC6659"/>
    <w:rsid w:val="00AC66AA"/>
    <w:rsid w:val="00AC73E4"/>
    <w:rsid w:val="00AC75B7"/>
    <w:rsid w:val="00AD0145"/>
    <w:rsid w:val="00AD0E68"/>
    <w:rsid w:val="00AD16C1"/>
    <w:rsid w:val="00AD1A5E"/>
    <w:rsid w:val="00AD1DDE"/>
    <w:rsid w:val="00AD40A0"/>
    <w:rsid w:val="00AD411D"/>
    <w:rsid w:val="00AD456F"/>
    <w:rsid w:val="00AD4CB2"/>
    <w:rsid w:val="00AD5108"/>
    <w:rsid w:val="00AD5A2A"/>
    <w:rsid w:val="00AD67BF"/>
    <w:rsid w:val="00AD6BB1"/>
    <w:rsid w:val="00AD6E15"/>
    <w:rsid w:val="00AD6F1D"/>
    <w:rsid w:val="00AD7FB5"/>
    <w:rsid w:val="00AE019A"/>
    <w:rsid w:val="00AE03AF"/>
    <w:rsid w:val="00AE2579"/>
    <w:rsid w:val="00AE335D"/>
    <w:rsid w:val="00AE33E1"/>
    <w:rsid w:val="00AE3631"/>
    <w:rsid w:val="00AE48F5"/>
    <w:rsid w:val="00AE5810"/>
    <w:rsid w:val="00AE65A4"/>
    <w:rsid w:val="00AE6ED6"/>
    <w:rsid w:val="00AE6F76"/>
    <w:rsid w:val="00AE72AF"/>
    <w:rsid w:val="00AE7470"/>
    <w:rsid w:val="00AE7B33"/>
    <w:rsid w:val="00AE7D20"/>
    <w:rsid w:val="00AF07D2"/>
    <w:rsid w:val="00AF103E"/>
    <w:rsid w:val="00AF1104"/>
    <w:rsid w:val="00AF2659"/>
    <w:rsid w:val="00AF2A08"/>
    <w:rsid w:val="00AF2A9C"/>
    <w:rsid w:val="00AF2C77"/>
    <w:rsid w:val="00AF33B3"/>
    <w:rsid w:val="00AF3C58"/>
    <w:rsid w:val="00AF501A"/>
    <w:rsid w:val="00AF5187"/>
    <w:rsid w:val="00AF54D0"/>
    <w:rsid w:val="00AF553E"/>
    <w:rsid w:val="00AF58AC"/>
    <w:rsid w:val="00AF5CD3"/>
    <w:rsid w:val="00AF75AF"/>
    <w:rsid w:val="00B00B64"/>
    <w:rsid w:val="00B014E0"/>
    <w:rsid w:val="00B01C48"/>
    <w:rsid w:val="00B01DE3"/>
    <w:rsid w:val="00B02416"/>
    <w:rsid w:val="00B046A1"/>
    <w:rsid w:val="00B04F52"/>
    <w:rsid w:val="00B05144"/>
    <w:rsid w:val="00B0561F"/>
    <w:rsid w:val="00B065C2"/>
    <w:rsid w:val="00B06EC4"/>
    <w:rsid w:val="00B10249"/>
    <w:rsid w:val="00B10B39"/>
    <w:rsid w:val="00B10DAF"/>
    <w:rsid w:val="00B11924"/>
    <w:rsid w:val="00B120A1"/>
    <w:rsid w:val="00B123EC"/>
    <w:rsid w:val="00B12522"/>
    <w:rsid w:val="00B12836"/>
    <w:rsid w:val="00B129C6"/>
    <w:rsid w:val="00B1380D"/>
    <w:rsid w:val="00B148DE"/>
    <w:rsid w:val="00B14E4B"/>
    <w:rsid w:val="00B152A8"/>
    <w:rsid w:val="00B15905"/>
    <w:rsid w:val="00B160BE"/>
    <w:rsid w:val="00B16EBD"/>
    <w:rsid w:val="00B16F62"/>
    <w:rsid w:val="00B17701"/>
    <w:rsid w:val="00B17963"/>
    <w:rsid w:val="00B20ED0"/>
    <w:rsid w:val="00B21811"/>
    <w:rsid w:val="00B234B3"/>
    <w:rsid w:val="00B2423C"/>
    <w:rsid w:val="00B243BB"/>
    <w:rsid w:val="00B2563B"/>
    <w:rsid w:val="00B25BE2"/>
    <w:rsid w:val="00B25DD9"/>
    <w:rsid w:val="00B275B9"/>
    <w:rsid w:val="00B27BB5"/>
    <w:rsid w:val="00B31382"/>
    <w:rsid w:val="00B3152A"/>
    <w:rsid w:val="00B316E9"/>
    <w:rsid w:val="00B317FF"/>
    <w:rsid w:val="00B31C50"/>
    <w:rsid w:val="00B32F32"/>
    <w:rsid w:val="00B33557"/>
    <w:rsid w:val="00B33637"/>
    <w:rsid w:val="00B3493D"/>
    <w:rsid w:val="00B34C2B"/>
    <w:rsid w:val="00B34EE6"/>
    <w:rsid w:val="00B3547E"/>
    <w:rsid w:val="00B35831"/>
    <w:rsid w:val="00B3688C"/>
    <w:rsid w:val="00B37007"/>
    <w:rsid w:val="00B378EC"/>
    <w:rsid w:val="00B40068"/>
    <w:rsid w:val="00B4038A"/>
    <w:rsid w:val="00B40F61"/>
    <w:rsid w:val="00B416B6"/>
    <w:rsid w:val="00B425CB"/>
    <w:rsid w:val="00B4264F"/>
    <w:rsid w:val="00B432E2"/>
    <w:rsid w:val="00B43D7B"/>
    <w:rsid w:val="00B43FC4"/>
    <w:rsid w:val="00B45433"/>
    <w:rsid w:val="00B46CCD"/>
    <w:rsid w:val="00B4746F"/>
    <w:rsid w:val="00B47B09"/>
    <w:rsid w:val="00B506D4"/>
    <w:rsid w:val="00B51812"/>
    <w:rsid w:val="00B52350"/>
    <w:rsid w:val="00B526CC"/>
    <w:rsid w:val="00B5274B"/>
    <w:rsid w:val="00B52E1D"/>
    <w:rsid w:val="00B53FF3"/>
    <w:rsid w:val="00B5429C"/>
    <w:rsid w:val="00B542CA"/>
    <w:rsid w:val="00B5458E"/>
    <w:rsid w:val="00B554B5"/>
    <w:rsid w:val="00B55AFF"/>
    <w:rsid w:val="00B55F64"/>
    <w:rsid w:val="00B56A0A"/>
    <w:rsid w:val="00B56AA3"/>
    <w:rsid w:val="00B56B28"/>
    <w:rsid w:val="00B57CDB"/>
    <w:rsid w:val="00B605D2"/>
    <w:rsid w:val="00B61429"/>
    <w:rsid w:val="00B61BF6"/>
    <w:rsid w:val="00B62C7B"/>
    <w:rsid w:val="00B6349F"/>
    <w:rsid w:val="00B63530"/>
    <w:rsid w:val="00B64046"/>
    <w:rsid w:val="00B6477E"/>
    <w:rsid w:val="00B6533C"/>
    <w:rsid w:val="00B655A9"/>
    <w:rsid w:val="00B65E3B"/>
    <w:rsid w:val="00B6688D"/>
    <w:rsid w:val="00B66D5A"/>
    <w:rsid w:val="00B674EA"/>
    <w:rsid w:val="00B67847"/>
    <w:rsid w:val="00B679DB"/>
    <w:rsid w:val="00B709F3"/>
    <w:rsid w:val="00B70BAF"/>
    <w:rsid w:val="00B7175E"/>
    <w:rsid w:val="00B717BA"/>
    <w:rsid w:val="00B73C1B"/>
    <w:rsid w:val="00B750FF"/>
    <w:rsid w:val="00B77E22"/>
    <w:rsid w:val="00B800F4"/>
    <w:rsid w:val="00B8065B"/>
    <w:rsid w:val="00B80A89"/>
    <w:rsid w:val="00B812AA"/>
    <w:rsid w:val="00B8191C"/>
    <w:rsid w:val="00B8199C"/>
    <w:rsid w:val="00B8222C"/>
    <w:rsid w:val="00B8275B"/>
    <w:rsid w:val="00B83A12"/>
    <w:rsid w:val="00B84099"/>
    <w:rsid w:val="00B84D16"/>
    <w:rsid w:val="00B85672"/>
    <w:rsid w:val="00B860DE"/>
    <w:rsid w:val="00B868B3"/>
    <w:rsid w:val="00B86ACE"/>
    <w:rsid w:val="00B86DDB"/>
    <w:rsid w:val="00B876FA"/>
    <w:rsid w:val="00B8792C"/>
    <w:rsid w:val="00B87B65"/>
    <w:rsid w:val="00B901A7"/>
    <w:rsid w:val="00B92AB9"/>
    <w:rsid w:val="00B933D2"/>
    <w:rsid w:val="00B9355D"/>
    <w:rsid w:val="00B95A73"/>
    <w:rsid w:val="00B95E4A"/>
    <w:rsid w:val="00B95FD4"/>
    <w:rsid w:val="00B95FEB"/>
    <w:rsid w:val="00B9634D"/>
    <w:rsid w:val="00B96FED"/>
    <w:rsid w:val="00B97164"/>
    <w:rsid w:val="00B97A5C"/>
    <w:rsid w:val="00BA00A1"/>
    <w:rsid w:val="00BA03D3"/>
    <w:rsid w:val="00BA04C0"/>
    <w:rsid w:val="00BA1022"/>
    <w:rsid w:val="00BA11F6"/>
    <w:rsid w:val="00BA1F79"/>
    <w:rsid w:val="00BA3033"/>
    <w:rsid w:val="00BA4700"/>
    <w:rsid w:val="00BA4BC6"/>
    <w:rsid w:val="00BA4C36"/>
    <w:rsid w:val="00BA4CC1"/>
    <w:rsid w:val="00BA5C77"/>
    <w:rsid w:val="00BA71CD"/>
    <w:rsid w:val="00BA7651"/>
    <w:rsid w:val="00BA780F"/>
    <w:rsid w:val="00BA7C5E"/>
    <w:rsid w:val="00BB0B27"/>
    <w:rsid w:val="00BB0D93"/>
    <w:rsid w:val="00BB14DE"/>
    <w:rsid w:val="00BB1F31"/>
    <w:rsid w:val="00BB1FFB"/>
    <w:rsid w:val="00BB3A7B"/>
    <w:rsid w:val="00BB3AC6"/>
    <w:rsid w:val="00BB5F9B"/>
    <w:rsid w:val="00BB6391"/>
    <w:rsid w:val="00BB6D7A"/>
    <w:rsid w:val="00BB7B1D"/>
    <w:rsid w:val="00BC03FB"/>
    <w:rsid w:val="00BC1271"/>
    <w:rsid w:val="00BC13C9"/>
    <w:rsid w:val="00BC14BE"/>
    <w:rsid w:val="00BC498F"/>
    <w:rsid w:val="00BC4CA8"/>
    <w:rsid w:val="00BC64DD"/>
    <w:rsid w:val="00BC6816"/>
    <w:rsid w:val="00BC6B78"/>
    <w:rsid w:val="00BC6E8C"/>
    <w:rsid w:val="00BC7116"/>
    <w:rsid w:val="00BD044B"/>
    <w:rsid w:val="00BD05F2"/>
    <w:rsid w:val="00BD12AE"/>
    <w:rsid w:val="00BD19DF"/>
    <w:rsid w:val="00BD20CF"/>
    <w:rsid w:val="00BD20D9"/>
    <w:rsid w:val="00BD26E2"/>
    <w:rsid w:val="00BD2F53"/>
    <w:rsid w:val="00BD3B72"/>
    <w:rsid w:val="00BD4178"/>
    <w:rsid w:val="00BD46C8"/>
    <w:rsid w:val="00BD4E28"/>
    <w:rsid w:val="00BD68CD"/>
    <w:rsid w:val="00BD6F21"/>
    <w:rsid w:val="00BD755E"/>
    <w:rsid w:val="00BD7F8D"/>
    <w:rsid w:val="00BD7FC3"/>
    <w:rsid w:val="00BE1C3E"/>
    <w:rsid w:val="00BE1EA1"/>
    <w:rsid w:val="00BE1EE2"/>
    <w:rsid w:val="00BE26C0"/>
    <w:rsid w:val="00BE2B1A"/>
    <w:rsid w:val="00BE2E40"/>
    <w:rsid w:val="00BE356D"/>
    <w:rsid w:val="00BE3D88"/>
    <w:rsid w:val="00BE4811"/>
    <w:rsid w:val="00BE5504"/>
    <w:rsid w:val="00BE5835"/>
    <w:rsid w:val="00BE5D94"/>
    <w:rsid w:val="00BE5E67"/>
    <w:rsid w:val="00BE6781"/>
    <w:rsid w:val="00BE6891"/>
    <w:rsid w:val="00BE70C1"/>
    <w:rsid w:val="00BE740E"/>
    <w:rsid w:val="00BE77D9"/>
    <w:rsid w:val="00BE77FE"/>
    <w:rsid w:val="00BE7C09"/>
    <w:rsid w:val="00BF239B"/>
    <w:rsid w:val="00BF2838"/>
    <w:rsid w:val="00BF28E9"/>
    <w:rsid w:val="00BF2F93"/>
    <w:rsid w:val="00BF32E5"/>
    <w:rsid w:val="00BF39D7"/>
    <w:rsid w:val="00BF46A9"/>
    <w:rsid w:val="00BF4836"/>
    <w:rsid w:val="00BF4D4B"/>
    <w:rsid w:val="00BF52CA"/>
    <w:rsid w:val="00BF52F2"/>
    <w:rsid w:val="00BF71D7"/>
    <w:rsid w:val="00C00902"/>
    <w:rsid w:val="00C0094B"/>
    <w:rsid w:val="00C00CBD"/>
    <w:rsid w:val="00C00FA3"/>
    <w:rsid w:val="00C017A3"/>
    <w:rsid w:val="00C01903"/>
    <w:rsid w:val="00C037A4"/>
    <w:rsid w:val="00C039CA"/>
    <w:rsid w:val="00C041A9"/>
    <w:rsid w:val="00C045C2"/>
    <w:rsid w:val="00C049C0"/>
    <w:rsid w:val="00C04C02"/>
    <w:rsid w:val="00C067A1"/>
    <w:rsid w:val="00C0701F"/>
    <w:rsid w:val="00C0743C"/>
    <w:rsid w:val="00C101E1"/>
    <w:rsid w:val="00C109E3"/>
    <w:rsid w:val="00C1212B"/>
    <w:rsid w:val="00C136E8"/>
    <w:rsid w:val="00C13AB0"/>
    <w:rsid w:val="00C140B4"/>
    <w:rsid w:val="00C15A46"/>
    <w:rsid w:val="00C15AA1"/>
    <w:rsid w:val="00C1625E"/>
    <w:rsid w:val="00C16537"/>
    <w:rsid w:val="00C20C65"/>
    <w:rsid w:val="00C20E9A"/>
    <w:rsid w:val="00C20FAD"/>
    <w:rsid w:val="00C210EC"/>
    <w:rsid w:val="00C22727"/>
    <w:rsid w:val="00C22CD9"/>
    <w:rsid w:val="00C25982"/>
    <w:rsid w:val="00C26A48"/>
    <w:rsid w:val="00C27137"/>
    <w:rsid w:val="00C27430"/>
    <w:rsid w:val="00C27F61"/>
    <w:rsid w:val="00C300BE"/>
    <w:rsid w:val="00C302AF"/>
    <w:rsid w:val="00C30C5C"/>
    <w:rsid w:val="00C31F87"/>
    <w:rsid w:val="00C32072"/>
    <w:rsid w:val="00C32B97"/>
    <w:rsid w:val="00C34248"/>
    <w:rsid w:val="00C35601"/>
    <w:rsid w:val="00C36095"/>
    <w:rsid w:val="00C36898"/>
    <w:rsid w:val="00C368DA"/>
    <w:rsid w:val="00C36A96"/>
    <w:rsid w:val="00C36E47"/>
    <w:rsid w:val="00C37919"/>
    <w:rsid w:val="00C37DBE"/>
    <w:rsid w:val="00C37F55"/>
    <w:rsid w:val="00C400D9"/>
    <w:rsid w:val="00C4076D"/>
    <w:rsid w:val="00C40966"/>
    <w:rsid w:val="00C41189"/>
    <w:rsid w:val="00C4118D"/>
    <w:rsid w:val="00C42125"/>
    <w:rsid w:val="00C427B2"/>
    <w:rsid w:val="00C430E4"/>
    <w:rsid w:val="00C448B1"/>
    <w:rsid w:val="00C44A65"/>
    <w:rsid w:val="00C44E60"/>
    <w:rsid w:val="00C455FA"/>
    <w:rsid w:val="00C4631F"/>
    <w:rsid w:val="00C46472"/>
    <w:rsid w:val="00C465BE"/>
    <w:rsid w:val="00C470B5"/>
    <w:rsid w:val="00C514BF"/>
    <w:rsid w:val="00C5292D"/>
    <w:rsid w:val="00C529D7"/>
    <w:rsid w:val="00C543C7"/>
    <w:rsid w:val="00C562BA"/>
    <w:rsid w:val="00C56A9B"/>
    <w:rsid w:val="00C60174"/>
    <w:rsid w:val="00C6056D"/>
    <w:rsid w:val="00C612DD"/>
    <w:rsid w:val="00C622E6"/>
    <w:rsid w:val="00C6248C"/>
    <w:rsid w:val="00C62B44"/>
    <w:rsid w:val="00C62FB8"/>
    <w:rsid w:val="00C633FA"/>
    <w:rsid w:val="00C6504C"/>
    <w:rsid w:val="00C65108"/>
    <w:rsid w:val="00C65DDA"/>
    <w:rsid w:val="00C66692"/>
    <w:rsid w:val="00C66E68"/>
    <w:rsid w:val="00C67219"/>
    <w:rsid w:val="00C7053A"/>
    <w:rsid w:val="00C70DE3"/>
    <w:rsid w:val="00C70E29"/>
    <w:rsid w:val="00C71DF6"/>
    <w:rsid w:val="00C727D6"/>
    <w:rsid w:val="00C72B40"/>
    <w:rsid w:val="00C72DA9"/>
    <w:rsid w:val="00C73772"/>
    <w:rsid w:val="00C73EF5"/>
    <w:rsid w:val="00C74088"/>
    <w:rsid w:val="00C74657"/>
    <w:rsid w:val="00C74709"/>
    <w:rsid w:val="00C75012"/>
    <w:rsid w:val="00C7594C"/>
    <w:rsid w:val="00C75BB9"/>
    <w:rsid w:val="00C75E1B"/>
    <w:rsid w:val="00C765B2"/>
    <w:rsid w:val="00C76CCF"/>
    <w:rsid w:val="00C7772F"/>
    <w:rsid w:val="00C777D2"/>
    <w:rsid w:val="00C80116"/>
    <w:rsid w:val="00C821DD"/>
    <w:rsid w:val="00C82887"/>
    <w:rsid w:val="00C82EBA"/>
    <w:rsid w:val="00C830E9"/>
    <w:rsid w:val="00C832F2"/>
    <w:rsid w:val="00C8396D"/>
    <w:rsid w:val="00C84273"/>
    <w:rsid w:val="00C8461B"/>
    <w:rsid w:val="00C84CBF"/>
    <w:rsid w:val="00C84EA5"/>
    <w:rsid w:val="00C859C0"/>
    <w:rsid w:val="00C86454"/>
    <w:rsid w:val="00C87214"/>
    <w:rsid w:val="00C90767"/>
    <w:rsid w:val="00C907C7"/>
    <w:rsid w:val="00C908D4"/>
    <w:rsid w:val="00C91D35"/>
    <w:rsid w:val="00C94288"/>
    <w:rsid w:val="00C9488F"/>
    <w:rsid w:val="00C94A5C"/>
    <w:rsid w:val="00C963DE"/>
    <w:rsid w:val="00C96573"/>
    <w:rsid w:val="00CA0C32"/>
    <w:rsid w:val="00CA1040"/>
    <w:rsid w:val="00CA2543"/>
    <w:rsid w:val="00CA25DC"/>
    <w:rsid w:val="00CA2A31"/>
    <w:rsid w:val="00CA2F43"/>
    <w:rsid w:val="00CA2F5E"/>
    <w:rsid w:val="00CA4982"/>
    <w:rsid w:val="00CA49FB"/>
    <w:rsid w:val="00CA4DC1"/>
    <w:rsid w:val="00CA5E5D"/>
    <w:rsid w:val="00CA65E6"/>
    <w:rsid w:val="00CA6AB3"/>
    <w:rsid w:val="00CA744F"/>
    <w:rsid w:val="00CA761A"/>
    <w:rsid w:val="00CA7D00"/>
    <w:rsid w:val="00CB001A"/>
    <w:rsid w:val="00CB0B4B"/>
    <w:rsid w:val="00CB3781"/>
    <w:rsid w:val="00CB3BA6"/>
    <w:rsid w:val="00CB3DC7"/>
    <w:rsid w:val="00CB48FA"/>
    <w:rsid w:val="00CB4C92"/>
    <w:rsid w:val="00CB54C8"/>
    <w:rsid w:val="00CB54F6"/>
    <w:rsid w:val="00CB60A0"/>
    <w:rsid w:val="00CB6834"/>
    <w:rsid w:val="00CB6989"/>
    <w:rsid w:val="00CB6AC9"/>
    <w:rsid w:val="00CB6B02"/>
    <w:rsid w:val="00CB735A"/>
    <w:rsid w:val="00CC00F3"/>
    <w:rsid w:val="00CC0626"/>
    <w:rsid w:val="00CC0908"/>
    <w:rsid w:val="00CC0ADF"/>
    <w:rsid w:val="00CC12EC"/>
    <w:rsid w:val="00CC1660"/>
    <w:rsid w:val="00CC17FC"/>
    <w:rsid w:val="00CC2883"/>
    <w:rsid w:val="00CC30B8"/>
    <w:rsid w:val="00CC32E5"/>
    <w:rsid w:val="00CC345E"/>
    <w:rsid w:val="00CC46B8"/>
    <w:rsid w:val="00CC47B1"/>
    <w:rsid w:val="00CC5CA0"/>
    <w:rsid w:val="00CC5FD1"/>
    <w:rsid w:val="00CC6DBA"/>
    <w:rsid w:val="00CC6E4E"/>
    <w:rsid w:val="00CC7BF4"/>
    <w:rsid w:val="00CC7F77"/>
    <w:rsid w:val="00CD00C6"/>
    <w:rsid w:val="00CD0288"/>
    <w:rsid w:val="00CD033E"/>
    <w:rsid w:val="00CD047A"/>
    <w:rsid w:val="00CD0532"/>
    <w:rsid w:val="00CD06DD"/>
    <w:rsid w:val="00CD0745"/>
    <w:rsid w:val="00CD0A3B"/>
    <w:rsid w:val="00CD0B48"/>
    <w:rsid w:val="00CD1B5B"/>
    <w:rsid w:val="00CD1D65"/>
    <w:rsid w:val="00CD382A"/>
    <w:rsid w:val="00CD3C0E"/>
    <w:rsid w:val="00CD3DE6"/>
    <w:rsid w:val="00CD50AA"/>
    <w:rsid w:val="00CD526A"/>
    <w:rsid w:val="00CD5855"/>
    <w:rsid w:val="00CD585B"/>
    <w:rsid w:val="00CD64F5"/>
    <w:rsid w:val="00CD6B48"/>
    <w:rsid w:val="00CD6F26"/>
    <w:rsid w:val="00CD6F90"/>
    <w:rsid w:val="00CD724F"/>
    <w:rsid w:val="00CD73E7"/>
    <w:rsid w:val="00CE0B12"/>
    <w:rsid w:val="00CE18B0"/>
    <w:rsid w:val="00CE203A"/>
    <w:rsid w:val="00CE2476"/>
    <w:rsid w:val="00CE27EF"/>
    <w:rsid w:val="00CE4EC5"/>
    <w:rsid w:val="00CE5A7C"/>
    <w:rsid w:val="00CE6E7A"/>
    <w:rsid w:val="00CE7002"/>
    <w:rsid w:val="00CF0AAC"/>
    <w:rsid w:val="00CF0C75"/>
    <w:rsid w:val="00CF0C97"/>
    <w:rsid w:val="00CF1505"/>
    <w:rsid w:val="00CF1591"/>
    <w:rsid w:val="00CF1B06"/>
    <w:rsid w:val="00CF3064"/>
    <w:rsid w:val="00CF435C"/>
    <w:rsid w:val="00CF4771"/>
    <w:rsid w:val="00CF4863"/>
    <w:rsid w:val="00CF4F2A"/>
    <w:rsid w:val="00CF5540"/>
    <w:rsid w:val="00CF7741"/>
    <w:rsid w:val="00CF7F3B"/>
    <w:rsid w:val="00D00023"/>
    <w:rsid w:val="00D00A14"/>
    <w:rsid w:val="00D011D4"/>
    <w:rsid w:val="00D01413"/>
    <w:rsid w:val="00D01916"/>
    <w:rsid w:val="00D027F0"/>
    <w:rsid w:val="00D02828"/>
    <w:rsid w:val="00D02CBC"/>
    <w:rsid w:val="00D02CD0"/>
    <w:rsid w:val="00D03032"/>
    <w:rsid w:val="00D03BB8"/>
    <w:rsid w:val="00D03BEF"/>
    <w:rsid w:val="00D04F03"/>
    <w:rsid w:val="00D0513D"/>
    <w:rsid w:val="00D05402"/>
    <w:rsid w:val="00D057EC"/>
    <w:rsid w:val="00D05A7E"/>
    <w:rsid w:val="00D05B34"/>
    <w:rsid w:val="00D05CEC"/>
    <w:rsid w:val="00D063E9"/>
    <w:rsid w:val="00D072A1"/>
    <w:rsid w:val="00D103A4"/>
    <w:rsid w:val="00D10C53"/>
    <w:rsid w:val="00D1181B"/>
    <w:rsid w:val="00D125FC"/>
    <w:rsid w:val="00D12A89"/>
    <w:rsid w:val="00D13290"/>
    <w:rsid w:val="00D13CB2"/>
    <w:rsid w:val="00D14203"/>
    <w:rsid w:val="00D14381"/>
    <w:rsid w:val="00D15C0C"/>
    <w:rsid w:val="00D1631D"/>
    <w:rsid w:val="00D16F1B"/>
    <w:rsid w:val="00D21641"/>
    <w:rsid w:val="00D21AE8"/>
    <w:rsid w:val="00D23404"/>
    <w:rsid w:val="00D2433E"/>
    <w:rsid w:val="00D24346"/>
    <w:rsid w:val="00D245CF"/>
    <w:rsid w:val="00D24C62"/>
    <w:rsid w:val="00D26494"/>
    <w:rsid w:val="00D26660"/>
    <w:rsid w:val="00D26F40"/>
    <w:rsid w:val="00D31411"/>
    <w:rsid w:val="00D317F2"/>
    <w:rsid w:val="00D31DE9"/>
    <w:rsid w:val="00D32831"/>
    <w:rsid w:val="00D33631"/>
    <w:rsid w:val="00D3370E"/>
    <w:rsid w:val="00D33F85"/>
    <w:rsid w:val="00D33F9F"/>
    <w:rsid w:val="00D34125"/>
    <w:rsid w:val="00D34474"/>
    <w:rsid w:val="00D34E15"/>
    <w:rsid w:val="00D36084"/>
    <w:rsid w:val="00D37D05"/>
    <w:rsid w:val="00D40409"/>
    <w:rsid w:val="00D42046"/>
    <w:rsid w:val="00D426E4"/>
    <w:rsid w:val="00D43AE3"/>
    <w:rsid w:val="00D444CA"/>
    <w:rsid w:val="00D452AE"/>
    <w:rsid w:val="00D45841"/>
    <w:rsid w:val="00D467BE"/>
    <w:rsid w:val="00D46877"/>
    <w:rsid w:val="00D47B49"/>
    <w:rsid w:val="00D500E4"/>
    <w:rsid w:val="00D509FB"/>
    <w:rsid w:val="00D50D64"/>
    <w:rsid w:val="00D52727"/>
    <w:rsid w:val="00D52CBE"/>
    <w:rsid w:val="00D53972"/>
    <w:rsid w:val="00D539F8"/>
    <w:rsid w:val="00D541DC"/>
    <w:rsid w:val="00D54D79"/>
    <w:rsid w:val="00D56472"/>
    <w:rsid w:val="00D5722A"/>
    <w:rsid w:val="00D57249"/>
    <w:rsid w:val="00D572F6"/>
    <w:rsid w:val="00D6082E"/>
    <w:rsid w:val="00D619A2"/>
    <w:rsid w:val="00D61D14"/>
    <w:rsid w:val="00D61D1A"/>
    <w:rsid w:val="00D631FB"/>
    <w:rsid w:val="00D63275"/>
    <w:rsid w:val="00D63498"/>
    <w:rsid w:val="00D6396F"/>
    <w:rsid w:val="00D66169"/>
    <w:rsid w:val="00D66FAC"/>
    <w:rsid w:val="00D67DC4"/>
    <w:rsid w:val="00D67F64"/>
    <w:rsid w:val="00D70204"/>
    <w:rsid w:val="00D70539"/>
    <w:rsid w:val="00D706B4"/>
    <w:rsid w:val="00D70B9F"/>
    <w:rsid w:val="00D72E43"/>
    <w:rsid w:val="00D736A6"/>
    <w:rsid w:val="00D75F7E"/>
    <w:rsid w:val="00D764B8"/>
    <w:rsid w:val="00D76657"/>
    <w:rsid w:val="00D774DC"/>
    <w:rsid w:val="00D776B2"/>
    <w:rsid w:val="00D7787E"/>
    <w:rsid w:val="00D809CF"/>
    <w:rsid w:val="00D816DC"/>
    <w:rsid w:val="00D82985"/>
    <w:rsid w:val="00D82C5A"/>
    <w:rsid w:val="00D82FEF"/>
    <w:rsid w:val="00D84FAF"/>
    <w:rsid w:val="00D8506C"/>
    <w:rsid w:val="00D864BC"/>
    <w:rsid w:val="00D865F5"/>
    <w:rsid w:val="00D86C1E"/>
    <w:rsid w:val="00D914EB"/>
    <w:rsid w:val="00D91ECD"/>
    <w:rsid w:val="00D92168"/>
    <w:rsid w:val="00D9231A"/>
    <w:rsid w:val="00D937DE"/>
    <w:rsid w:val="00D93C3D"/>
    <w:rsid w:val="00D94132"/>
    <w:rsid w:val="00D94C2B"/>
    <w:rsid w:val="00D95816"/>
    <w:rsid w:val="00D96158"/>
    <w:rsid w:val="00D966F5"/>
    <w:rsid w:val="00D96EB8"/>
    <w:rsid w:val="00D97038"/>
    <w:rsid w:val="00D97463"/>
    <w:rsid w:val="00D975C2"/>
    <w:rsid w:val="00D97E65"/>
    <w:rsid w:val="00D97F40"/>
    <w:rsid w:val="00DA0374"/>
    <w:rsid w:val="00DA0A75"/>
    <w:rsid w:val="00DA0DD0"/>
    <w:rsid w:val="00DA1520"/>
    <w:rsid w:val="00DA157D"/>
    <w:rsid w:val="00DA21FE"/>
    <w:rsid w:val="00DA3242"/>
    <w:rsid w:val="00DA397E"/>
    <w:rsid w:val="00DA3DA8"/>
    <w:rsid w:val="00DA3DFA"/>
    <w:rsid w:val="00DA4CEC"/>
    <w:rsid w:val="00DA4D4B"/>
    <w:rsid w:val="00DA5094"/>
    <w:rsid w:val="00DA5E4D"/>
    <w:rsid w:val="00DA75CF"/>
    <w:rsid w:val="00DB066E"/>
    <w:rsid w:val="00DB141D"/>
    <w:rsid w:val="00DB1F43"/>
    <w:rsid w:val="00DB27AE"/>
    <w:rsid w:val="00DB3744"/>
    <w:rsid w:val="00DB4C75"/>
    <w:rsid w:val="00DB570B"/>
    <w:rsid w:val="00DB5F22"/>
    <w:rsid w:val="00DB5FB7"/>
    <w:rsid w:val="00DB7C6B"/>
    <w:rsid w:val="00DB7F0E"/>
    <w:rsid w:val="00DC1FC0"/>
    <w:rsid w:val="00DC277F"/>
    <w:rsid w:val="00DC2D1B"/>
    <w:rsid w:val="00DC3A6A"/>
    <w:rsid w:val="00DC3C34"/>
    <w:rsid w:val="00DC3EEC"/>
    <w:rsid w:val="00DC4B35"/>
    <w:rsid w:val="00DC50EA"/>
    <w:rsid w:val="00DC50F4"/>
    <w:rsid w:val="00DC51EC"/>
    <w:rsid w:val="00DC5E40"/>
    <w:rsid w:val="00DC66DE"/>
    <w:rsid w:val="00DC71D1"/>
    <w:rsid w:val="00DC737F"/>
    <w:rsid w:val="00DC7DA7"/>
    <w:rsid w:val="00DD1A77"/>
    <w:rsid w:val="00DD1A81"/>
    <w:rsid w:val="00DD253E"/>
    <w:rsid w:val="00DD2A4E"/>
    <w:rsid w:val="00DD37D0"/>
    <w:rsid w:val="00DD3827"/>
    <w:rsid w:val="00DD38C2"/>
    <w:rsid w:val="00DD3F57"/>
    <w:rsid w:val="00DD4E52"/>
    <w:rsid w:val="00DD510C"/>
    <w:rsid w:val="00DD59F8"/>
    <w:rsid w:val="00DD7652"/>
    <w:rsid w:val="00DD7DE1"/>
    <w:rsid w:val="00DE16BC"/>
    <w:rsid w:val="00DE1BE8"/>
    <w:rsid w:val="00DE3FB6"/>
    <w:rsid w:val="00DE411C"/>
    <w:rsid w:val="00DE4CFC"/>
    <w:rsid w:val="00DE525D"/>
    <w:rsid w:val="00DE578D"/>
    <w:rsid w:val="00DE57B1"/>
    <w:rsid w:val="00DE603F"/>
    <w:rsid w:val="00DE7274"/>
    <w:rsid w:val="00DF012A"/>
    <w:rsid w:val="00DF0BFF"/>
    <w:rsid w:val="00DF159E"/>
    <w:rsid w:val="00DF1731"/>
    <w:rsid w:val="00DF1F8F"/>
    <w:rsid w:val="00DF20D0"/>
    <w:rsid w:val="00DF2B84"/>
    <w:rsid w:val="00DF32E5"/>
    <w:rsid w:val="00DF3343"/>
    <w:rsid w:val="00DF4D82"/>
    <w:rsid w:val="00DF5544"/>
    <w:rsid w:val="00DF590B"/>
    <w:rsid w:val="00DF64BE"/>
    <w:rsid w:val="00DF64C4"/>
    <w:rsid w:val="00DF6B5F"/>
    <w:rsid w:val="00DF79D7"/>
    <w:rsid w:val="00E00DFE"/>
    <w:rsid w:val="00E01AF2"/>
    <w:rsid w:val="00E02681"/>
    <w:rsid w:val="00E02CC1"/>
    <w:rsid w:val="00E02E68"/>
    <w:rsid w:val="00E034F4"/>
    <w:rsid w:val="00E04A8F"/>
    <w:rsid w:val="00E05183"/>
    <w:rsid w:val="00E0574E"/>
    <w:rsid w:val="00E06389"/>
    <w:rsid w:val="00E06678"/>
    <w:rsid w:val="00E07326"/>
    <w:rsid w:val="00E107C8"/>
    <w:rsid w:val="00E10935"/>
    <w:rsid w:val="00E10E62"/>
    <w:rsid w:val="00E11875"/>
    <w:rsid w:val="00E11D23"/>
    <w:rsid w:val="00E1219A"/>
    <w:rsid w:val="00E12959"/>
    <w:rsid w:val="00E133F1"/>
    <w:rsid w:val="00E13B88"/>
    <w:rsid w:val="00E13C10"/>
    <w:rsid w:val="00E13E6F"/>
    <w:rsid w:val="00E14629"/>
    <w:rsid w:val="00E147B1"/>
    <w:rsid w:val="00E15012"/>
    <w:rsid w:val="00E151B9"/>
    <w:rsid w:val="00E154EA"/>
    <w:rsid w:val="00E15814"/>
    <w:rsid w:val="00E15FBE"/>
    <w:rsid w:val="00E16567"/>
    <w:rsid w:val="00E16872"/>
    <w:rsid w:val="00E1745A"/>
    <w:rsid w:val="00E178D9"/>
    <w:rsid w:val="00E2016E"/>
    <w:rsid w:val="00E20308"/>
    <w:rsid w:val="00E20B4B"/>
    <w:rsid w:val="00E21500"/>
    <w:rsid w:val="00E21A6C"/>
    <w:rsid w:val="00E22CFA"/>
    <w:rsid w:val="00E22D57"/>
    <w:rsid w:val="00E230D5"/>
    <w:rsid w:val="00E23767"/>
    <w:rsid w:val="00E23792"/>
    <w:rsid w:val="00E23D2D"/>
    <w:rsid w:val="00E23D32"/>
    <w:rsid w:val="00E23F5E"/>
    <w:rsid w:val="00E24A22"/>
    <w:rsid w:val="00E24C44"/>
    <w:rsid w:val="00E25C10"/>
    <w:rsid w:val="00E2672D"/>
    <w:rsid w:val="00E26CF7"/>
    <w:rsid w:val="00E27432"/>
    <w:rsid w:val="00E30D57"/>
    <w:rsid w:val="00E331CD"/>
    <w:rsid w:val="00E3331C"/>
    <w:rsid w:val="00E3374A"/>
    <w:rsid w:val="00E33A9A"/>
    <w:rsid w:val="00E33E19"/>
    <w:rsid w:val="00E36BB9"/>
    <w:rsid w:val="00E37549"/>
    <w:rsid w:val="00E40678"/>
    <w:rsid w:val="00E40976"/>
    <w:rsid w:val="00E41570"/>
    <w:rsid w:val="00E42247"/>
    <w:rsid w:val="00E434FC"/>
    <w:rsid w:val="00E43FD1"/>
    <w:rsid w:val="00E4600E"/>
    <w:rsid w:val="00E46201"/>
    <w:rsid w:val="00E46617"/>
    <w:rsid w:val="00E47012"/>
    <w:rsid w:val="00E47534"/>
    <w:rsid w:val="00E47DAA"/>
    <w:rsid w:val="00E5017C"/>
    <w:rsid w:val="00E5193E"/>
    <w:rsid w:val="00E51DC4"/>
    <w:rsid w:val="00E53A51"/>
    <w:rsid w:val="00E53E2E"/>
    <w:rsid w:val="00E53F34"/>
    <w:rsid w:val="00E55C5E"/>
    <w:rsid w:val="00E57033"/>
    <w:rsid w:val="00E60794"/>
    <w:rsid w:val="00E60FBD"/>
    <w:rsid w:val="00E61A06"/>
    <w:rsid w:val="00E62119"/>
    <w:rsid w:val="00E62A54"/>
    <w:rsid w:val="00E6408C"/>
    <w:rsid w:val="00E65796"/>
    <w:rsid w:val="00E65ED5"/>
    <w:rsid w:val="00E668F0"/>
    <w:rsid w:val="00E66CCE"/>
    <w:rsid w:val="00E6744E"/>
    <w:rsid w:val="00E709BA"/>
    <w:rsid w:val="00E70D46"/>
    <w:rsid w:val="00E72588"/>
    <w:rsid w:val="00E72F85"/>
    <w:rsid w:val="00E73231"/>
    <w:rsid w:val="00E73418"/>
    <w:rsid w:val="00E745F7"/>
    <w:rsid w:val="00E755F5"/>
    <w:rsid w:val="00E757F0"/>
    <w:rsid w:val="00E769B2"/>
    <w:rsid w:val="00E76BB6"/>
    <w:rsid w:val="00E777F2"/>
    <w:rsid w:val="00E77AB8"/>
    <w:rsid w:val="00E77ECC"/>
    <w:rsid w:val="00E805FA"/>
    <w:rsid w:val="00E80A66"/>
    <w:rsid w:val="00E80BF5"/>
    <w:rsid w:val="00E80D4A"/>
    <w:rsid w:val="00E80D5E"/>
    <w:rsid w:val="00E82179"/>
    <w:rsid w:val="00E8350C"/>
    <w:rsid w:val="00E83531"/>
    <w:rsid w:val="00E840E3"/>
    <w:rsid w:val="00E84F00"/>
    <w:rsid w:val="00E85FC5"/>
    <w:rsid w:val="00E8786C"/>
    <w:rsid w:val="00E87D0D"/>
    <w:rsid w:val="00E9038B"/>
    <w:rsid w:val="00E909D8"/>
    <w:rsid w:val="00E90F33"/>
    <w:rsid w:val="00E911B3"/>
    <w:rsid w:val="00E912C4"/>
    <w:rsid w:val="00E92357"/>
    <w:rsid w:val="00E9416A"/>
    <w:rsid w:val="00E94906"/>
    <w:rsid w:val="00E95999"/>
    <w:rsid w:val="00E97FBA"/>
    <w:rsid w:val="00EA02D4"/>
    <w:rsid w:val="00EA229B"/>
    <w:rsid w:val="00EA3E6A"/>
    <w:rsid w:val="00EA44F5"/>
    <w:rsid w:val="00EA493B"/>
    <w:rsid w:val="00EA68A0"/>
    <w:rsid w:val="00EA7016"/>
    <w:rsid w:val="00EA7C0B"/>
    <w:rsid w:val="00EA7EA7"/>
    <w:rsid w:val="00EB02F2"/>
    <w:rsid w:val="00EB1DBF"/>
    <w:rsid w:val="00EB4B4A"/>
    <w:rsid w:val="00EB5197"/>
    <w:rsid w:val="00EB52A5"/>
    <w:rsid w:val="00EB6C3A"/>
    <w:rsid w:val="00EB6CFC"/>
    <w:rsid w:val="00EC0879"/>
    <w:rsid w:val="00EC0F83"/>
    <w:rsid w:val="00EC1E9B"/>
    <w:rsid w:val="00EC222F"/>
    <w:rsid w:val="00EC28CF"/>
    <w:rsid w:val="00EC3518"/>
    <w:rsid w:val="00EC373B"/>
    <w:rsid w:val="00EC3DE7"/>
    <w:rsid w:val="00EC4573"/>
    <w:rsid w:val="00EC5955"/>
    <w:rsid w:val="00EC5AC6"/>
    <w:rsid w:val="00EC5C65"/>
    <w:rsid w:val="00EC626F"/>
    <w:rsid w:val="00EC6564"/>
    <w:rsid w:val="00EC6FFE"/>
    <w:rsid w:val="00EC70BC"/>
    <w:rsid w:val="00EC7440"/>
    <w:rsid w:val="00ED02A9"/>
    <w:rsid w:val="00ED1F64"/>
    <w:rsid w:val="00ED29C6"/>
    <w:rsid w:val="00ED384E"/>
    <w:rsid w:val="00ED3FDB"/>
    <w:rsid w:val="00ED412D"/>
    <w:rsid w:val="00ED432E"/>
    <w:rsid w:val="00ED4F47"/>
    <w:rsid w:val="00ED711F"/>
    <w:rsid w:val="00ED7280"/>
    <w:rsid w:val="00EE200B"/>
    <w:rsid w:val="00EE2B33"/>
    <w:rsid w:val="00EE32D1"/>
    <w:rsid w:val="00EE3F7B"/>
    <w:rsid w:val="00EE4428"/>
    <w:rsid w:val="00EE4D8E"/>
    <w:rsid w:val="00EE5770"/>
    <w:rsid w:val="00EE7518"/>
    <w:rsid w:val="00EF0E49"/>
    <w:rsid w:val="00EF0F7A"/>
    <w:rsid w:val="00EF1AD6"/>
    <w:rsid w:val="00EF1CBB"/>
    <w:rsid w:val="00EF2C16"/>
    <w:rsid w:val="00EF2E5E"/>
    <w:rsid w:val="00EF3035"/>
    <w:rsid w:val="00EF32B9"/>
    <w:rsid w:val="00EF371E"/>
    <w:rsid w:val="00EF3A55"/>
    <w:rsid w:val="00EF41D7"/>
    <w:rsid w:val="00EF48BF"/>
    <w:rsid w:val="00EF55A6"/>
    <w:rsid w:val="00EF55FA"/>
    <w:rsid w:val="00EF642F"/>
    <w:rsid w:val="00EF6CC3"/>
    <w:rsid w:val="00EF73E0"/>
    <w:rsid w:val="00EF7526"/>
    <w:rsid w:val="00EF782D"/>
    <w:rsid w:val="00EF7A71"/>
    <w:rsid w:val="00EF7DB1"/>
    <w:rsid w:val="00F005C7"/>
    <w:rsid w:val="00F0196D"/>
    <w:rsid w:val="00F01A1E"/>
    <w:rsid w:val="00F01F3F"/>
    <w:rsid w:val="00F0233F"/>
    <w:rsid w:val="00F02917"/>
    <w:rsid w:val="00F0293E"/>
    <w:rsid w:val="00F0393B"/>
    <w:rsid w:val="00F042BD"/>
    <w:rsid w:val="00F04C60"/>
    <w:rsid w:val="00F06A96"/>
    <w:rsid w:val="00F06EC7"/>
    <w:rsid w:val="00F0751D"/>
    <w:rsid w:val="00F10183"/>
    <w:rsid w:val="00F102D0"/>
    <w:rsid w:val="00F10C35"/>
    <w:rsid w:val="00F11898"/>
    <w:rsid w:val="00F11BFB"/>
    <w:rsid w:val="00F13AC0"/>
    <w:rsid w:val="00F1407B"/>
    <w:rsid w:val="00F14500"/>
    <w:rsid w:val="00F154C0"/>
    <w:rsid w:val="00F1568A"/>
    <w:rsid w:val="00F15C78"/>
    <w:rsid w:val="00F16A04"/>
    <w:rsid w:val="00F16CF6"/>
    <w:rsid w:val="00F17197"/>
    <w:rsid w:val="00F172F5"/>
    <w:rsid w:val="00F174AB"/>
    <w:rsid w:val="00F178EE"/>
    <w:rsid w:val="00F17CAC"/>
    <w:rsid w:val="00F209C0"/>
    <w:rsid w:val="00F21ACF"/>
    <w:rsid w:val="00F21B24"/>
    <w:rsid w:val="00F221E9"/>
    <w:rsid w:val="00F22533"/>
    <w:rsid w:val="00F227DA"/>
    <w:rsid w:val="00F261E1"/>
    <w:rsid w:val="00F268E5"/>
    <w:rsid w:val="00F26C5C"/>
    <w:rsid w:val="00F26EC6"/>
    <w:rsid w:val="00F26FA0"/>
    <w:rsid w:val="00F27533"/>
    <w:rsid w:val="00F27A2C"/>
    <w:rsid w:val="00F27A3A"/>
    <w:rsid w:val="00F30019"/>
    <w:rsid w:val="00F3016F"/>
    <w:rsid w:val="00F32269"/>
    <w:rsid w:val="00F33DFE"/>
    <w:rsid w:val="00F36916"/>
    <w:rsid w:val="00F371E0"/>
    <w:rsid w:val="00F37C38"/>
    <w:rsid w:val="00F4033B"/>
    <w:rsid w:val="00F40341"/>
    <w:rsid w:val="00F4160A"/>
    <w:rsid w:val="00F41BC6"/>
    <w:rsid w:val="00F420AA"/>
    <w:rsid w:val="00F4242D"/>
    <w:rsid w:val="00F42629"/>
    <w:rsid w:val="00F434F1"/>
    <w:rsid w:val="00F43FD2"/>
    <w:rsid w:val="00F45EF2"/>
    <w:rsid w:val="00F45F86"/>
    <w:rsid w:val="00F45FE0"/>
    <w:rsid w:val="00F46F24"/>
    <w:rsid w:val="00F47A14"/>
    <w:rsid w:val="00F47B90"/>
    <w:rsid w:val="00F50710"/>
    <w:rsid w:val="00F50B56"/>
    <w:rsid w:val="00F51519"/>
    <w:rsid w:val="00F5161E"/>
    <w:rsid w:val="00F52121"/>
    <w:rsid w:val="00F52CFB"/>
    <w:rsid w:val="00F53738"/>
    <w:rsid w:val="00F53BEC"/>
    <w:rsid w:val="00F5474C"/>
    <w:rsid w:val="00F54EC5"/>
    <w:rsid w:val="00F554C3"/>
    <w:rsid w:val="00F567B3"/>
    <w:rsid w:val="00F57B8B"/>
    <w:rsid w:val="00F57F87"/>
    <w:rsid w:val="00F6033C"/>
    <w:rsid w:val="00F60568"/>
    <w:rsid w:val="00F60798"/>
    <w:rsid w:val="00F60B03"/>
    <w:rsid w:val="00F61F50"/>
    <w:rsid w:val="00F6239B"/>
    <w:rsid w:val="00F623C7"/>
    <w:rsid w:val="00F623DD"/>
    <w:rsid w:val="00F623DE"/>
    <w:rsid w:val="00F6446A"/>
    <w:rsid w:val="00F64D9F"/>
    <w:rsid w:val="00F6527F"/>
    <w:rsid w:val="00F657FE"/>
    <w:rsid w:val="00F66E22"/>
    <w:rsid w:val="00F67983"/>
    <w:rsid w:val="00F72408"/>
    <w:rsid w:val="00F72608"/>
    <w:rsid w:val="00F73202"/>
    <w:rsid w:val="00F73719"/>
    <w:rsid w:val="00F737F3"/>
    <w:rsid w:val="00F747EC"/>
    <w:rsid w:val="00F76B27"/>
    <w:rsid w:val="00F775BD"/>
    <w:rsid w:val="00F8047C"/>
    <w:rsid w:val="00F809EB"/>
    <w:rsid w:val="00F81444"/>
    <w:rsid w:val="00F81FF3"/>
    <w:rsid w:val="00F82367"/>
    <w:rsid w:val="00F82B16"/>
    <w:rsid w:val="00F82EE0"/>
    <w:rsid w:val="00F84278"/>
    <w:rsid w:val="00F84871"/>
    <w:rsid w:val="00F85052"/>
    <w:rsid w:val="00F852DF"/>
    <w:rsid w:val="00F85A74"/>
    <w:rsid w:val="00F8606C"/>
    <w:rsid w:val="00F86B8A"/>
    <w:rsid w:val="00F86C70"/>
    <w:rsid w:val="00F87CC3"/>
    <w:rsid w:val="00F90333"/>
    <w:rsid w:val="00F90528"/>
    <w:rsid w:val="00F905CB"/>
    <w:rsid w:val="00F9062D"/>
    <w:rsid w:val="00F90DD4"/>
    <w:rsid w:val="00F916B5"/>
    <w:rsid w:val="00F91728"/>
    <w:rsid w:val="00F91880"/>
    <w:rsid w:val="00F91BFF"/>
    <w:rsid w:val="00F91EBD"/>
    <w:rsid w:val="00F9233F"/>
    <w:rsid w:val="00F95055"/>
    <w:rsid w:val="00F95264"/>
    <w:rsid w:val="00F9535B"/>
    <w:rsid w:val="00F95697"/>
    <w:rsid w:val="00F9610C"/>
    <w:rsid w:val="00F96292"/>
    <w:rsid w:val="00F97186"/>
    <w:rsid w:val="00F9762D"/>
    <w:rsid w:val="00F9794D"/>
    <w:rsid w:val="00F97991"/>
    <w:rsid w:val="00FA0932"/>
    <w:rsid w:val="00FA1614"/>
    <w:rsid w:val="00FA2A18"/>
    <w:rsid w:val="00FA3578"/>
    <w:rsid w:val="00FA39B8"/>
    <w:rsid w:val="00FA54FB"/>
    <w:rsid w:val="00FA7334"/>
    <w:rsid w:val="00FB0184"/>
    <w:rsid w:val="00FB05BD"/>
    <w:rsid w:val="00FB0F7D"/>
    <w:rsid w:val="00FB12F9"/>
    <w:rsid w:val="00FB143F"/>
    <w:rsid w:val="00FB1B07"/>
    <w:rsid w:val="00FB298A"/>
    <w:rsid w:val="00FB2AB0"/>
    <w:rsid w:val="00FB2B30"/>
    <w:rsid w:val="00FB3160"/>
    <w:rsid w:val="00FB403F"/>
    <w:rsid w:val="00FB50FB"/>
    <w:rsid w:val="00FB5A7C"/>
    <w:rsid w:val="00FB6AFA"/>
    <w:rsid w:val="00FB715A"/>
    <w:rsid w:val="00FB7CC7"/>
    <w:rsid w:val="00FB7F77"/>
    <w:rsid w:val="00FC0149"/>
    <w:rsid w:val="00FC11D9"/>
    <w:rsid w:val="00FC2E88"/>
    <w:rsid w:val="00FC3099"/>
    <w:rsid w:val="00FC34E2"/>
    <w:rsid w:val="00FC5C00"/>
    <w:rsid w:val="00FC5D52"/>
    <w:rsid w:val="00FC6B55"/>
    <w:rsid w:val="00FC78F9"/>
    <w:rsid w:val="00FC7C1E"/>
    <w:rsid w:val="00FC7F81"/>
    <w:rsid w:val="00FD145D"/>
    <w:rsid w:val="00FD1855"/>
    <w:rsid w:val="00FD199E"/>
    <w:rsid w:val="00FD2B61"/>
    <w:rsid w:val="00FD32BD"/>
    <w:rsid w:val="00FD3358"/>
    <w:rsid w:val="00FD387C"/>
    <w:rsid w:val="00FD721E"/>
    <w:rsid w:val="00FD72E0"/>
    <w:rsid w:val="00FD784B"/>
    <w:rsid w:val="00FE09FE"/>
    <w:rsid w:val="00FE2C33"/>
    <w:rsid w:val="00FE2F10"/>
    <w:rsid w:val="00FE3237"/>
    <w:rsid w:val="00FE3516"/>
    <w:rsid w:val="00FE3960"/>
    <w:rsid w:val="00FE3E20"/>
    <w:rsid w:val="00FE3E74"/>
    <w:rsid w:val="00FE52AF"/>
    <w:rsid w:val="00FE5E57"/>
    <w:rsid w:val="00FE6A66"/>
    <w:rsid w:val="00FE6EAA"/>
    <w:rsid w:val="00FF076F"/>
    <w:rsid w:val="00FF08DE"/>
    <w:rsid w:val="00FF15C4"/>
    <w:rsid w:val="00FF27E5"/>
    <w:rsid w:val="00FF3C02"/>
    <w:rsid w:val="00FF4B5B"/>
    <w:rsid w:val="00FF6160"/>
    <w:rsid w:val="00FF6250"/>
    <w:rsid w:val="00FF64D7"/>
    <w:rsid w:val="00FF680E"/>
    <w:rsid w:val="00FF6A54"/>
    <w:rsid w:val="00FF7487"/>
    <w:rsid w:val="00FF759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index heading" w:uiPriority="9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8C15B2"/>
    <w:pPr>
      <w:spacing w:line="264" w:lineRule="auto"/>
      <w:ind w:firstLine="567"/>
      <w:jc w:val="both"/>
    </w:pPr>
    <w:rPr>
      <w:sz w:val="22"/>
      <w:szCs w:val="22"/>
      <w:lang w:val="ru-RU"/>
    </w:rPr>
  </w:style>
  <w:style w:type="paragraph" w:styleId="10">
    <w:name w:val="heading 1"/>
    <w:next w:val="a1"/>
    <w:link w:val="11"/>
    <w:qFormat/>
    <w:rsid w:val="008460D8"/>
    <w:pPr>
      <w:keepNext/>
      <w:keepLines/>
      <w:pageBreakBefore/>
      <w:numPr>
        <w:numId w:val="2"/>
      </w:numPr>
      <w:pBdr>
        <w:bottom w:val="single" w:sz="24" w:space="18" w:color="auto"/>
      </w:pBdr>
      <w:tabs>
        <w:tab w:val="clear" w:pos="2553"/>
        <w:tab w:val="num" w:pos="1985"/>
      </w:tabs>
      <w:suppressAutoHyphens/>
      <w:spacing w:after="960" w:line="264" w:lineRule="auto"/>
      <w:ind w:left="1985"/>
      <w:outlineLvl w:val="0"/>
    </w:pPr>
    <w:rPr>
      <w:rFonts w:ascii="Arial" w:hAnsi="Arial"/>
      <w:b/>
      <w:kern w:val="28"/>
      <w:sz w:val="32"/>
      <w:szCs w:val="24"/>
      <w:lang w:val="ru-RU" w:eastAsia="en-US"/>
    </w:rPr>
  </w:style>
  <w:style w:type="paragraph" w:styleId="21">
    <w:name w:val="heading 2"/>
    <w:basedOn w:val="a1"/>
    <w:next w:val="a1"/>
    <w:link w:val="22"/>
    <w:qFormat/>
    <w:rsid w:val="00AE7B33"/>
    <w:pPr>
      <w:keepNext/>
      <w:keepLines/>
      <w:numPr>
        <w:ilvl w:val="1"/>
        <w:numId w:val="2"/>
      </w:numPr>
      <w:suppressAutoHyphens/>
      <w:spacing w:before="360" w:after="240"/>
      <w:ind w:left="675" w:hanging="675"/>
      <w:jc w:val="left"/>
      <w:outlineLvl w:val="1"/>
    </w:pPr>
    <w:rPr>
      <w:rFonts w:ascii="Arial" w:hAnsi="Arial"/>
      <w:b/>
      <w:szCs w:val="20"/>
      <w:lang w:eastAsia="en-US"/>
    </w:rPr>
  </w:style>
  <w:style w:type="paragraph" w:styleId="30">
    <w:name w:val="heading 3"/>
    <w:basedOn w:val="a1"/>
    <w:next w:val="a1"/>
    <w:link w:val="31"/>
    <w:qFormat/>
    <w:rsid w:val="004F68AF"/>
    <w:pPr>
      <w:keepNext/>
      <w:keepLines/>
      <w:numPr>
        <w:ilvl w:val="2"/>
        <w:numId w:val="2"/>
      </w:numPr>
      <w:suppressAutoHyphens/>
      <w:spacing w:before="120" w:after="120"/>
      <w:jc w:val="left"/>
      <w:outlineLvl w:val="2"/>
    </w:pPr>
    <w:rPr>
      <w:b/>
      <w:szCs w:val="20"/>
      <w:lang w:eastAsia="en-US"/>
    </w:rPr>
  </w:style>
  <w:style w:type="paragraph" w:styleId="40">
    <w:name w:val="heading 4"/>
    <w:basedOn w:val="a1"/>
    <w:next w:val="a1"/>
    <w:link w:val="41"/>
    <w:qFormat/>
    <w:rsid w:val="0021760E"/>
    <w:pPr>
      <w:keepNext/>
      <w:spacing w:before="240" w:after="60"/>
      <w:ind w:firstLine="0"/>
      <w:jc w:val="center"/>
      <w:outlineLvl w:val="3"/>
    </w:pPr>
    <w:rPr>
      <w:b/>
      <w:bCs/>
      <w:i/>
      <w:szCs w:val="28"/>
    </w:rPr>
  </w:style>
  <w:style w:type="paragraph" w:styleId="50">
    <w:name w:val="heading 5"/>
    <w:basedOn w:val="a1"/>
    <w:next w:val="a1"/>
    <w:link w:val="51"/>
    <w:qFormat/>
    <w:rsid w:val="00BE6891"/>
    <w:pPr>
      <w:keepNext/>
      <w:spacing w:before="120" w:after="120"/>
      <w:ind w:firstLine="0"/>
      <w:jc w:val="left"/>
      <w:outlineLvl w:val="4"/>
    </w:pPr>
    <w:rPr>
      <w:b/>
      <w:bCs/>
      <w:i/>
      <w:iCs/>
      <w:szCs w:val="26"/>
    </w:rPr>
  </w:style>
  <w:style w:type="paragraph" w:styleId="6">
    <w:name w:val="heading 6"/>
    <w:basedOn w:val="a1"/>
    <w:next w:val="a1"/>
    <w:link w:val="60"/>
    <w:qFormat/>
    <w:rsid w:val="001E697F"/>
    <w:pPr>
      <w:spacing w:before="120"/>
      <w:ind w:firstLine="0"/>
      <w:outlineLvl w:val="5"/>
    </w:pPr>
    <w:rPr>
      <w:rFonts w:ascii="Arial" w:hAnsi="Arial"/>
      <w:b/>
      <w:bCs/>
      <w:sz w:val="24"/>
    </w:rPr>
  </w:style>
  <w:style w:type="paragraph" w:styleId="7">
    <w:name w:val="heading 7"/>
    <w:basedOn w:val="a1"/>
    <w:next w:val="a1"/>
    <w:link w:val="70"/>
    <w:qFormat/>
    <w:rsid w:val="00245798"/>
    <w:pPr>
      <w:spacing w:before="240" w:after="60"/>
      <w:ind w:firstLine="0"/>
      <w:outlineLvl w:val="6"/>
    </w:pPr>
    <w:rPr>
      <w:rFonts w:ascii="Calibri" w:hAnsi="Calibri"/>
      <w:sz w:val="24"/>
      <w:szCs w:val="24"/>
    </w:rPr>
  </w:style>
  <w:style w:type="paragraph" w:styleId="8">
    <w:name w:val="heading 8"/>
    <w:basedOn w:val="a1"/>
    <w:next w:val="a1"/>
    <w:link w:val="80"/>
    <w:qFormat/>
    <w:rsid w:val="0037727A"/>
    <w:pPr>
      <w:keepNext/>
      <w:widowControl w:val="0"/>
      <w:suppressAutoHyphens/>
      <w:ind w:firstLine="562"/>
      <w:jc w:val="left"/>
      <w:outlineLvl w:val="7"/>
    </w:pPr>
    <w:rPr>
      <w:b/>
    </w:rPr>
  </w:style>
  <w:style w:type="paragraph" w:styleId="9">
    <w:name w:val="heading 9"/>
    <w:basedOn w:val="a1"/>
    <w:next w:val="a1"/>
    <w:link w:val="90"/>
    <w:qFormat/>
    <w:rsid w:val="009D4DA2"/>
    <w:pPr>
      <w:pageBreakBefore/>
      <w:numPr>
        <w:numId w:val="76"/>
      </w:numPr>
      <w:pBdr>
        <w:left w:val="single" w:sz="36" w:space="4" w:color="auto"/>
      </w:pBdr>
      <w:suppressAutoHyphens/>
      <w:spacing w:before="2400" w:after="3240"/>
      <w:jc w:val="right"/>
      <w:outlineLvl w:val="8"/>
    </w:pPr>
    <w:rPr>
      <w:rFonts w:ascii="Calibri" w:hAnsi="Calibri"/>
      <w:b/>
      <w:sz w:val="7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51">
    <w:name w:val="Заголовок 5 Знак"/>
    <w:link w:val="50"/>
    <w:rsid w:val="00BE6891"/>
    <w:rPr>
      <w:b/>
      <w:bCs/>
      <w:i/>
      <w:iCs/>
      <w:color w:val="000000"/>
      <w:sz w:val="22"/>
      <w:szCs w:val="26"/>
      <w:lang w:val="uk-UA" w:eastAsia="uk-UA" w:bidi="ar-SA"/>
    </w:rPr>
  </w:style>
  <w:style w:type="character" w:customStyle="1" w:styleId="60">
    <w:name w:val="Заголовок 6 Знак"/>
    <w:link w:val="6"/>
    <w:rsid w:val="001E697F"/>
    <w:rPr>
      <w:rFonts w:ascii="Arial" w:hAnsi="Arial"/>
      <w:b/>
      <w:bCs/>
      <w:color w:val="000000"/>
      <w:sz w:val="24"/>
      <w:szCs w:val="22"/>
    </w:rPr>
  </w:style>
  <w:style w:type="character" w:customStyle="1" w:styleId="70">
    <w:name w:val="Заголовок 7 Знак"/>
    <w:link w:val="7"/>
    <w:rsid w:val="00C73772"/>
    <w:rPr>
      <w:rFonts w:ascii="Calibri" w:hAnsi="Calibri"/>
      <w:color w:val="000000"/>
      <w:sz w:val="24"/>
      <w:szCs w:val="24"/>
    </w:rPr>
  </w:style>
  <w:style w:type="character" w:customStyle="1" w:styleId="80">
    <w:name w:val="Заголовок 8 Знак"/>
    <w:link w:val="8"/>
    <w:rsid w:val="0037727A"/>
    <w:rPr>
      <w:b/>
      <w:sz w:val="22"/>
      <w:szCs w:val="22"/>
      <w:lang w:val="ru-RU" w:eastAsia="uk-UA" w:bidi="ar-SA"/>
    </w:rPr>
  </w:style>
  <w:style w:type="character" w:customStyle="1" w:styleId="90">
    <w:name w:val="Заголовок 9 Знак"/>
    <w:link w:val="9"/>
    <w:rsid w:val="009D4DA2"/>
    <w:rPr>
      <w:rFonts w:ascii="Calibri" w:hAnsi="Calibri"/>
      <w:b/>
      <w:sz w:val="72"/>
      <w:szCs w:val="22"/>
      <w:lang w:val="ru-RU"/>
    </w:rPr>
  </w:style>
  <w:style w:type="paragraph" w:customStyle="1" w:styleId="a5">
    <w:name w:val="По центру"/>
    <w:basedOn w:val="a1"/>
    <w:link w:val="a6"/>
    <w:rsid w:val="00F52CFB"/>
    <w:pPr>
      <w:ind w:firstLine="0"/>
      <w:jc w:val="center"/>
    </w:pPr>
  </w:style>
  <w:style w:type="character" w:styleId="a7">
    <w:name w:val="page number"/>
    <w:basedOn w:val="a2"/>
    <w:rsid w:val="007E2D1A"/>
  </w:style>
  <w:style w:type="character" w:customStyle="1" w:styleId="6Char">
    <w:name w:val="6 пт после Char"/>
    <w:link w:val="61"/>
    <w:rsid w:val="007D0077"/>
    <w:rPr>
      <w:color w:val="000000"/>
      <w:sz w:val="22"/>
      <w:szCs w:val="22"/>
      <w:lang w:val="uk-UA" w:eastAsia="uk-UA" w:bidi="ar-SA"/>
    </w:rPr>
  </w:style>
  <w:style w:type="paragraph" w:customStyle="1" w:styleId="a8">
    <w:name w:val="Знаки"/>
    <w:basedOn w:val="a5"/>
    <w:link w:val="a9"/>
    <w:rsid w:val="00023EA0"/>
    <w:rPr>
      <w:b/>
      <w:sz w:val="48"/>
    </w:rPr>
  </w:style>
  <w:style w:type="numbering" w:customStyle="1" w:styleId="2">
    <w:name w:val="Маркований 2"/>
    <w:basedOn w:val="a4"/>
    <w:rsid w:val="00245798"/>
    <w:pPr>
      <w:numPr>
        <w:numId w:val="55"/>
      </w:numPr>
    </w:pPr>
  </w:style>
  <w:style w:type="paragraph" w:styleId="aa">
    <w:name w:val="Closing"/>
    <w:aliases w:val="Автор"/>
    <w:basedOn w:val="a1"/>
    <w:next w:val="a1"/>
    <w:link w:val="ab"/>
    <w:semiHidden/>
    <w:rsid w:val="00A7335C"/>
    <w:pPr>
      <w:jc w:val="right"/>
      <w:outlineLvl w:val="0"/>
    </w:pPr>
    <w:rPr>
      <w:b/>
      <w:sz w:val="20"/>
      <w:szCs w:val="20"/>
      <w:lang w:eastAsia="en-US"/>
    </w:rPr>
  </w:style>
  <w:style w:type="numbering" w:customStyle="1" w:styleId="4">
    <w:name w:val="Маркований 4"/>
    <w:basedOn w:val="a4"/>
    <w:rsid w:val="001C2C9E"/>
    <w:pPr>
      <w:numPr>
        <w:numId w:val="63"/>
      </w:numPr>
    </w:pPr>
  </w:style>
  <w:style w:type="numbering" w:customStyle="1" w:styleId="1">
    <w:name w:val="Нумерований 1"/>
    <w:basedOn w:val="a4"/>
    <w:rsid w:val="00A63A55"/>
    <w:pPr>
      <w:numPr>
        <w:numId w:val="64"/>
      </w:numPr>
    </w:pPr>
  </w:style>
  <w:style w:type="numbering" w:customStyle="1" w:styleId="20">
    <w:name w:val="Нумерований 2"/>
    <w:basedOn w:val="a4"/>
    <w:rsid w:val="00AE335D"/>
    <w:pPr>
      <w:numPr>
        <w:numId w:val="65"/>
      </w:numPr>
    </w:pPr>
  </w:style>
  <w:style w:type="character" w:customStyle="1" w:styleId="a6">
    <w:name w:val="По центру Знак"/>
    <w:link w:val="a5"/>
    <w:rsid w:val="00F52CFB"/>
    <w:rPr>
      <w:color w:val="000000"/>
      <w:sz w:val="22"/>
      <w:szCs w:val="22"/>
    </w:rPr>
  </w:style>
  <w:style w:type="character" w:customStyle="1" w:styleId="Superscript">
    <w:name w:val="Superscript"/>
    <w:rsid w:val="00A04754"/>
    <w:rPr>
      <w:vertAlign w:val="superscript"/>
    </w:rPr>
  </w:style>
  <w:style w:type="paragraph" w:customStyle="1" w:styleId="ac">
    <w:name w:val="Рисунок"/>
    <w:basedOn w:val="a1"/>
    <w:rsid w:val="007A7C14"/>
    <w:pPr>
      <w:keepNext/>
      <w:spacing w:before="240"/>
      <w:ind w:firstLine="0"/>
      <w:jc w:val="center"/>
    </w:pPr>
    <w:rPr>
      <w:sz w:val="20"/>
      <w:szCs w:val="20"/>
      <w:lang w:eastAsia="en-US"/>
    </w:rPr>
  </w:style>
  <w:style w:type="paragraph" w:customStyle="1" w:styleId="ad">
    <w:name w:val="Содержание"/>
    <w:basedOn w:val="10"/>
    <w:next w:val="a1"/>
    <w:uiPriority w:val="39"/>
    <w:qFormat/>
    <w:rsid w:val="009F584E"/>
    <w:pPr>
      <w:numPr>
        <w:numId w:val="0"/>
      </w:numPr>
    </w:pPr>
    <w:rPr>
      <w:bCs/>
    </w:rPr>
  </w:style>
  <w:style w:type="paragraph" w:customStyle="1" w:styleId="References">
    <w:name w:val="References"/>
    <w:basedOn w:val="a1"/>
    <w:link w:val="ReferencesChar"/>
    <w:rsid w:val="00D21641"/>
    <w:pPr>
      <w:numPr>
        <w:numId w:val="1"/>
      </w:numPr>
    </w:pPr>
    <w:rPr>
      <w:sz w:val="20"/>
      <w:szCs w:val="18"/>
      <w:lang w:eastAsia="en-US"/>
    </w:rPr>
  </w:style>
  <w:style w:type="character" w:customStyle="1" w:styleId="ReferencesChar">
    <w:name w:val="References Char"/>
    <w:link w:val="References"/>
    <w:rsid w:val="00D21641"/>
    <w:rPr>
      <w:szCs w:val="18"/>
      <w:lang w:val="ru-RU" w:eastAsia="en-US"/>
    </w:rPr>
  </w:style>
  <w:style w:type="paragraph" w:styleId="ae">
    <w:name w:val="footer"/>
    <w:basedOn w:val="a1"/>
    <w:link w:val="af"/>
    <w:uiPriority w:val="99"/>
    <w:rsid w:val="00357968"/>
    <w:pPr>
      <w:tabs>
        <w:tab w:val="center" w:pos="4819"/>
        <w:tab w:val="right" w:pos="9639"/>
      </w:tabs>
    </w:pPr>
  </w:style>
  <w:style w:type="paragraph" w:styleId="af0">
    <w:name w:val="caption"/>
    <w:basedOn w:val="a1"/>
    <w:next w:val="a1"/>
    <w:qFormat/>
    <w:rsid w:val="00070DC5"/>
    <w:pPr>
      <w:suppressAutoHyphens/>
      <w:spacing w:before="120" w:after="360"/>
      <w:ind w:left="170" w:right="170" w:firstLine="0"/>
      <w:jc w:val="center"/>
    </w:pPr>
    <w:rPr>
      <w:bCs/>
      <w:i/>
      <w:sz w:val="20"/>
      <w:szCs w:val="20"/>
    </w:rPr>
  </w:style>
  <w:style w:type="paragraph" w:styleId="af1">
    <w:name w:val="Balloon Text"/>
    <w:basedOn w:val="a1"/>
    <w:link w:val="af2"/>
    <w:semiHidden/>
    <w:rsid w:val="00955F5B"/>
    <w:rPr>
      <w:rFonts w:ascii="Tahoma" w:hAnsi="Tahoma" w:cs="Tahoma"/>
      <w:sz w:val="16"/>
      <w:szCs w:val="16"/>
    </w:rPr>
  </w:style>
  <w:style w:type="paragraph" w:styleId="a">
    <w:name w:val="List Bullet"/>
    <w:basedOn w:val="a1"/>
    <w:rsid w:val="00CC30B8"/>
    <w:pPr>
      <w:numPr>
        <w:numId w:val="66"/>
      </w:numPr>
      <w:contextualSpacing/>
    </w:pPr>
  </w:style>
  <w:style w:type="paragraph" w:customStyle="1" w:styleId="af3">
    <w:name w:val="Таблица (текст)"/>
    <w:basedOn w:val="a1"/>
    <w:link w:val="Char"/>
    <w:rsid w:val="00EB4B4A"/>
    <w:pPr>
      <w:spacing w:line="240" w:lineRule="auto"/>
      <w:ind w:firstLine="0"/>
      <w:jc w:val="left"/>
    </w:pPr>
    <w:rPr>
      <w:sz w:val="20"/>
      <w:szCs w:val="20"/>
      <w:lang w:eastAsia="en-US"/>
    </w:rPr>
  </w:style>
  <w:style w:type="paragraph" w:customStyle="1" w:styleId="af4">
    <w:name w:val="Таблица (заголовок)"/>
    <w:basedOn w:val="a1"/>
    <w:link w:val="Char0"/>
    <w:rsid w:val="00DF3343"/>
    <w:pPr>
      <w:keepNext/>
      <w:suppressAutoHyphens/>
      <w:spacing w:line="240" w:lineRule="auto"/>
      <w:ind w:firstLine="0"/>
      <w:jc w:val="center"/>
    </w:pPr>
    <w:rPr>
      <w:i/>
      <w:sz w:val="20"/>
      <w:szCs w:val="20"/>
      <w:lang w:eastAsia="en-US"/>
    </w:rPr>
  </w:style>
  <w:style w:type="character" w:customStyle="1" w:styleId="Char0">
    <w:name w:val="Таблица (заголовок) Char"/>
    <w:link w:val="af4"/>
    <w:rsid w:val="00DF3343"/>
    <w:rPr>
      <w:i/>
      <w:color w:val="000000"/>
      <w:lang w:eastAsia="en-US"/>
    </w:rPr>
  </w:style>
  <w:style w:type="paragraph" w:customStyle="1" w:styleId="af5">
    <w:name w:val="Таблица (название)"/>
    <w:basedOn w:val="a1"/>
    <w:rsid w:val="00023EA0"/>
    <w:pPr>
      <w:keepNext/>
      <w:spacing w:before="120" w:after="60"/>
      <w:ind w:firstLine="0"/>
      <w:jc w:val="center"/>
    </w:pPr>
    <w:rPr>
      <w:b/>
      <w:lang w:eastAsia="en-US"/>
    </w:rPr>
  </w:style>
  <w:style w:type="character" w:styleId="af6">
    <w:name w:val="Placeholder Text"/>
    <w:basedOn w:val="a2"/>
    <w:uiPriority w:val="99"/>
    <w:semiHidden/>
    <w:rsid w:val="00CE203A"/>
    <w:rPr>
      <w:color w:val="808080"/>
    </w:rPr>
  </w:style>
  <w:style w:type="paragraph" w:customStyle="1" w:styleId="62">
    <w:name w:val="6 пт перед"/>
    <w:basedOn w:val="a1"/>
    <w:next w:val="a1"/>
    <w:link w:val="63"/>
    <w:qFormat/>
    <w:rsid w:val="001E697F"/>
    <w:pPr>
      <w:spacing w:before="120"/>
    </w:pPr>
  </w:style>
  <w:style w:type="paragraph" w:customStyle="1" w:styleId="61">
    <w:name w:val="6 пт после"/>
    <w:basedOn w:val="a1"/>
    <w:next w:val="a1"/>
    <w:link w:val="6Char"/>
    <w:qFormat/>
    <w:rsid w:val="001E697F"/>
    <w:pPr>
      <w:spacing w:after="120"/>
    </w:pPr>
  </w:style>
  <w:style w:type="numbering" w:customStyle="1" w:styleId="a0">
    <w:name w:val="Маркований"/>
    <w:basedOn w:val="a4"/>
    <w:rsid w:val="007E7675"/>
    <w:pPr>
      <w:numPr>
        <w:numId w:val="3"/>
      </w:numPr>
    </w:pPr>
  </w:style>
  <w:style w:type="character" w:customStyle="1" w:styleId="0">
    <w:name w:val="Межа: (одинарна 0"/>
    <w:aliases w:val="5 пт лінія)"/>
    <w:rsid w:val="00B542CA"/>
    <w:rPr>
      <w:bdr w:val="single" w:sz="4" w:space="0" w:color="auto"/>
    </w:rPr>
  </w:style>
  <w:style w:type="paragraph" w:styleId="af7">
    <w:name w:val="Title"/>
    <w:basedOn w:val="a1"/>
    <w:link w:val="af8"/>
    <w:qFormat/>
    <w:rsid w:val="009F584E"/>
    <w:pPr>
      <w:widowControl w:val="0"/>
      <w:suppressAutoHyphens/>
      <w:ind w:firstLine="0"/>
      <w:jc w:val="center"/>
    </w:pPr>
    <w:rPr>
      <w:b/>
      <w:sz w:val="44"/>
      <w:szCs w:val="20"/>
    </w:rPr>
  </w:style>
  <w:style w:type="character" w:customStyle="1" w:styleId="af8">
    <w:name w:val="Название Знак"/>
    <w:link w:val="af7"/>
    <w:rsid w:val="009F584E"/>
    <w:rPr>
      <w:b/>
      <w:sz w:val="44"/>
      <w:lang w:val="ru-RU"/>
    </w:rPr>
  </w:style>
  <w:style w:type="paragraph" w:customStyle="1" w:styleId="64">
    <w:name w:val="6 пт перед/после"/>
    <w:basedOn w:val="a1"/>
    <w:next w:val="a1"/>
    <w:qFormat/>
    <w:rsid w:val="001E697F"/>
    <w:pPr>
      <w:spacing w:before="120" w:after="120"/>
    </w:pPr>
  </w:style>
  <w:style w:type="paragraph" w:styleId="af9">
    <w:name w:val="List"/>
    <w:basedOn w:val="a1"/>
    <w:semiHidden/>
    <w:rsid w:val="00A7335C"/>
    <w:pPr>
      <w:ind w:left="283" w:hanging="283"/>
    </w:pPr>
    <w:rPr>
      <w:sz w:val="20"/>
      <w:szCs w:val="20"/>
      <w:lang w:eastAsia="en-US"/>
    </w:rPr>
  </w:style>
  <w:style w:type="paragraph" w:customStyle="1" w:styleId="afa">
    <w:name w:val="Заголовки пунктов меню"/>
    <w:basedOn w:val="a1"/>
    <w:next w:val="a1"/>
    <w:qFormat/>
    <w:rsid w:val="000A3C84"/>
    <w:pPr>
      <w:pBdr>
        <w:top w:val="single" w:sz="18" w:space="1" w:color="auto"/>
        <w:bottom w:val="single" w:sz="18" w:space="1" w:color="auto"/>
      </w:pBdr>
      <w:shd w:val="clear" w:color="auto" w:fill="D9D9D9"/>
      <w:spacing w:before="120" w:after="120"/>
      <w:ind w:left="567" w:hanging="567"/>
    </w:pPr>
  </w:style>
  <w:style w:type="paragraph" w:styleId="5">
    <w:name w:val="List Bullet 5"/>
    <w:basedOn w:val="a1"/>
    <w:rsid w:val="00D8506C"/>
    <w:pPr>
      <w:numPr>
        <w:numId w:val="68"/>
      </w:numPr>
      <w:contextualSpacing/>
    </w:pPr>
  </w:style>
  <w:style w:type="character" w:customStyle="1" w:styleId="63">
    <w:name w:val="6 пт перед Знак"/>
    <w:link w:val="62"/>
    <w:rsid w:val="00E15814"/>
    <w:rPr>
      <w:color w:val="000000"/>
      <w:sz w:val="22"/>
      <w:szCs w:val="22"/>
      <w:lang w:val="uk-UA" w:eastAsia="uk-UA" w:bidi="ar-SA"/>
    </w:rPr>
  </w:style>
  <w:style w:type="paragraph" w:styleId="23">
    <w:name w:val="toc 2"/>
    <w:basedOn w:val="a1"/>
    <w:next w:val="a1"/>
    <w:autoRedefine/>
    <w:uiPriority w:val="39"/>
    <w:rsid w:val="004C3EB5"/>
    <w:pPr>
      <w:tabs>
        <w:tab w:val="right" w:leader="dot" w:pos="7645"/>
      </w:tabs>
      <w:spacing w:line="240" w:lineRule="auto"/>
      <w:ind w:firstLine="0"/>
    </w:pPr>
    <w:rPr>
      <w:smallCaps/>
      <w:sz w:val="24"/>
      <w:szCs w:val="24"/>
    </w:rPr>
  </w:style>
  <w:style w:type="paragraph" w:styleId="32">
    <w:name w:val="toc 3"/>
    <w:basedOn w:val="a1"/>
    <w:next w:val="a1"/>
    <w:autoRedefine/>
    <w:uiPriority w:val="39"/>
    <w:rsid w:val="00FE09FE"/>
    <w:pPr>
      <w:shd w:val="clear" w:color="auto" w:fill="FFFFFF" w:themeFill="background1"/>
      <w:tabs>
        <w:tab w:val="left" w:pos="1134"/>
        <w:tab w:val="right" w:leader="dot" w:pos="7645"/>
      </w:tabs>
      <w:spacing w:line="240" w:lineRule="auto"/>
      <w:ind w:firstLine="0"/>
      <w:jc w:val="left"/>
    </w:pPr>
    <w:rPr>
      <w:rFonts w:cstheme="minorHAnsi"/>
      <w:iCs/>
      <w:szCs w:val="20"/>
    </w:rPr>
  </w:style>
  <w:style w:type="paragraph" w:styleId="3">
    <w:name w:val="List Bullet 3"/>
    <w:basedOn w:val="a1"/>
    <w:rsid w:val="00D8506C"/>
    <w:pPr>
      <w:numPr>
        <w:numId w:val="67"/>
      </w:numPr>
      <w:contextualSpacing/>
    </w:pPr>
  </w:style>
  <w:style w:type="character" w:customStyle="1" w:styleId="afb">
    <w:name w:val="Формула Знак"/>
    <w:link w:val="afc"/>
    <w:rsid w:val="00174D7F"/>
    <w:rPr>
      <w:sz w:val="22"/>
      <w:szCs w:val="22"/>
    </w:rPr>
  </w:style>
  <w:style w:type="paragraph" w:customStyle="1" w:styleId="12">
    <w:name w:val="Зсунутий на 1 см"/>
    <w:basedOn w:val="62"/>
    <w:qFormat/>
    <w:rsid w:val="00DA3242"/>
    <w:pPr>
      <w:spacing w:after="120"/>
      <w:ind w:left="567" w:firstLine="0"/>
    </w:pPr>
  </w:style>
  <w:style w:type="character" w:customStyle="1" w:styleId="Italic">
    <w:name w:val="Italic"/>
    <w:rsid w:val="00265B4D"/>
    <w:rPr>
      <w:i/>
      <w:iCs/>
    </w:rPr>
  </w:style>
  <w:style w:type="character" w:customStyle="1" w:styleId="Bold">
    <w:name w:val="Bold"/>
    <w:rsid w:val="002C5592"/>
    <w:rPr>
      <w:b/>
      <w:bCs/>
    </w:rPr>
  </w:style>
  <w:style w:type="character" w:customStyle="1" w:styleId="11">
    <w:name w:val="Заголовок 1 Знак"/>
    <w:link w:val="10"/>
    <w:rsid w:val="008460D8"/>
    <w:rPr>
      <w:rFonts w:ascii="Arial" w:hAnsi="Arial"/>
      <w:b/>
      <w:kern w:val="28"/>
      <w:sz w:val="32"/>
      <w:szCs w:val="24"/>
      <w:lang w:val="ru-RU" w:eastAsia="en-US"/>
    </w:rPr>
  </w:style>
  <w:style w:type="paragraph" w:customStyle="1" w:styleId="MathCAD">
    <w:name w:val="документ MathCAD"/>
    <w:basedOn w:val="a1"/>
    <w:rsid w:val="000F7406"/>
    <w:pPr>
      <w:tabs>
        <w:tab w:val="left" w:pos="567"/>
      </w:tabs>
      <w:suppressAutoHyphens/>
      <w:spacing w:before="60" w:after="60"/>
      <w:ind w:firstLine="0"/>
      <w:jc w:val="left"/>
    </w:pPr>
  </w:style>
  <w:style w:type="paragraph" w:customStyle="1" w:styleId="afc">
    <w:name w:val="Формула"/>
    <w:basedOn w:val="a1"/>
    <w:next w:val="a1"/>
    <w:link w:val="afb"/>
    <w:qFormat/>
    <w:rsid w:val="00174D7F"/>
    <w:pPr>
      <w:tabs>
        <w:tab w:val="center" w:pos="3742"/>
        <w:tab w:val="right" w:pos="7541"/>
      </w:tabs>
      <w:spacing w:before="120" w:after="120"/>
      <w:ind w:firstLine="0"/>
      <w:jc w:val="center"/>
    </w:pPr>
  </w:style>
  <w:style w:type="paragraph" w:styleId="13">
    <w:name w:val="index 1"/>
    <w:basedOn w:val="a1"/>
    <w:next w:val="a1"/>
    <w:autoRedefine/>
    <w:uiPriority w:val="99"/>
    <w:semiHidden/>
    <w:rsid w:val="00D057EC"/>
    <w:pPr>
      <w:tabs>
        <w:tab w:val="right" w:leader="dot" w:pos="3457"/>
      </w:tabs>
      <w:ind w:left="284" w:hanging="284"/>
      <w:jc w:val="left"/>
    </w:pPr>
    <w:rPr>
      <w:rFonts w:cs="Calibri"/>
      <w:sz w:val="20"/>
      <w:szCs w:val="20"/>
    </w:rPr>
  </w:style>
  <w:style w:type="table" w:styleId="afd">
    <w:name w:val="Table Grid"/>
    <w:basedOn w:val="a3"/>
    <w:rsid w:val="003912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4">
    <w:name w:val="toc 1"/>
    <w:basedOn w:val="a1"/>
    <w:next w:val="a1"/>
    <w:uiPriority w:val="39"/>
    <w:rsid w:val="00726DD3"/>
    <w:pPr>
      <w:keepNext/>
      <w:spacing w:before="240" w:after="240"/>
      <w:ind w:left="567" w:hanging="567"/>
      <w:jc w:val="left"/>
    </w:pPr>
    <w:rPr>
      <w:rFonts w:ascii="Arial" w:hAnsi="Arial" w:cstheme="minorHAnsi"/>
      <w:b/>
      <w:bCs/>
      <w:caps/>
      <w:sz w:val="28"/>
      <w:szCs w:val="20"/>
    </w:rPr>
  </w:style>
  <w:style w:type="paragraph" w:customStyle="1" w:styleId="afe">
    <w:name w:val="Таблица (текст по центру)"/>
    <w:basedOn w:val="af3"/>
    <w:link w:val="Char1"/>
    <w:qFormat/>
    <w:rsid w:val="00004E63"/>
    <w:pPr>
      <w:jc w:val="center"/>
    </w:pPr>
  </w:style>
  <w:style w:type="paragraph" w:styleId="aff">
    <w:name w:val="header"/>
    <w:basedOn w:val="a1"/>
    <w:link w:val="aff0"/>
    <w:rsid w:val="004171E8"/>
    <w:pPr>
      <w:tabs>
        <w:tab w:val="center" w:pos="4677"/>
        <w:tab w:val="right" w:pos="9355"/>
      </w:tabs>
    </w:pPr>
  </w:style>
  <w:style w:type="character" w:customStyle="1" w:styleId="Bold-italic">
    <w:name w:val="Bold-italic"/>
    <w:rsid w:val="00245798"/>
    <w:rPr>
      <w:b/>
      <w:bCs/>
      <w:i/>
      <w:iCs/>
      <w:dstrike w:val="0"/>
      <w:spacing w:val="0"/>
      <w:kern w:val="0"/>
      <w:vertAlign w:val="baseline"/>
    </w:rPr>
  </w:style>
  <w:style w:type="character" w:customStyle="1" w:styleId="22">
    <w:name w:val="Заголовок 2 Знак"/>
    <w:link w:val="21"/>
    <w:rsid w:val="00AE7B33"/>
    <w:rPr>
      <w:rFonts w:ascii="Arial" w:hAnsi="Arial"/>
      <w:b/>
      <w:sz w:val="22"/>
      <w:lang w:val="ru-RU" w:eastAsia="en-US"/>
    </w:rPr>
  </w:style>
  <w:style w:type="character" w:customStyle="1" w:styleId="Subscript">
    <w:name w:val="Subscript"/>
    <w:rsid w:val="00B52350"/>
    <w:rPr>
      <w:vertAlign w:val="subscript"/>
    </w:rPr>
  </w:style>
  <w:style w:type="character" w:customStyle="1" w:styleId="31">
    <w:name w:val="Заголовок 3 Знак"/>
    <w:link w:val="30"/>
    <w:rsid w:val="00B31382"/>
    <w:rPr>
      <w:b/>
      <w:sz w:val="22"/>
      <w:lang w:val="ru-RU" w:eastAsia="en-US"/>
    </w:rPr>
  </w:style>
  <w:style w:type="character" w:customStyle="1" w:styleId="Char">
    <w:name w:val="Таблица (текст) Char"/>
    <w:link w:val="af3"/>
    <w:rsid w:val="00C70DE3"/>
    <w:rPr>
      <w:color w:val="000000"/>
      <w:lang w:val="uk-UA" w:eastAsia="en-US" w:bidi="ar-SA"/>
    </w:rPr>
  </w:style>
  <w:style w:type="character" w:customStyle="1" w:styleId="Char1">
    <w:name w:val="Таблица (текст по центру) Char"/>
    <w:basedOn w:val="Char"/>
    <w:link w:val="afe"/>
    <w:rsid w:val="00C70DE3"/>
    <w:rPr>
      <w:color w:val="000000"/>
      <w:lang w:val="uk-UA" w:eastAsia="en-US" w:bidi="ar-SA"/>
    </w:rPr>
  </w:style>
  <w:style w:type="paragraph" w:styleId="aff1">
    <w:name w:val="endnote text"/>
    <w:basedOn w:val="a1"/>
    <w:link w:val="aff2"/>
    <w:semiHidden/>
    <w:rsid w:val="00DE525D"/>
    <w:rPr>
      <w:sz w:val="20"/>
      <w:szCs w:val="20"/>
    </w:rPr>
  </w:style>
  <w:style w:type="character" w:styleId="aff3">
    <w:name w:val="endnote reference"/>
    <w:semiHidden/>
    <w:rsid w:val="00DE525D"/>
    <w:rPr>
      <w:vertAlign w:val="superscript"/>
    </w:rPr>
  </w:style>
  <w:style w:type="character" w:customStyle="1" w:styleId="41">
    <w:name w:val="Заголовок 4 Знак"/>
    <w:link w:val="40"/>
    <w:rsid w:val="00B31382"/>
    <w:rPr>
      <w:b/>
      <w:bCs/>
      <w:i/>
      <w:sz w:val="22"/>
      <w:szCs w:val="28"/>
    </w:rPr>
  </w:style>
  <w:style w:type="character" w:customStyle="1" w:styleId="a9">
    <w:name w:val="Знаки Знак"/>
    <w:link w:val="a8"/>
    <w:rsid w:val="00162245"/>
    <w:rPr>
      <w:b/>
      <w:color w:val="000000"/>
      <w:sz w:val="48"/>
      <w:szCs w:val="22"/>
      <w:lang w:val="uk-UA" w:eastAsia="uk-UA" w:bidi="ar-SA"/>
    </w:rPr>
  </w:style>
  <w:style w:type="character" w:customStyle="1" w:styleId="ab">
    <w:name w:val="Прощание Знак"/>
    <w:aliases w:val="Автор Знак"/>
    <w:link w:val="aa"/>
    <w:semiHidden/>
    <w:rsid w:val="00B31382"/>
    <w:rPr>
      <w:b/>
      <w:lang w:eastAsia="en-US"/>
    </w:rPr>
  </w:style>
  <w:style w:type="character" w:customStyle="1" w:styleId="af">
    <w:name w:val="Нижний колонтитул Знак"/>
    <w:link w:val="ae"/>
    <w:uiPriority w:val="99"/>
    <w:rsid w:val="00B31382"/>
    <w:rPr>
      <w:sz w:val="22"/>
      <w:szCs w:val="22"/>
    </w:rPr>
  </w:style>
  <w:style w:type="character" w:customStyle="1" w:styleId="af2">
    <w:name w:val="Текст выноски Знак"/>
    <w:link w:val="af1"/>
    <w:semiHidden/>
    <w:rsid w:val="00B31382"/>
    <w:rPr>
      <w:rFonts w:ascii="Tahoma" w:hAnsi="Tahoma" w:cs="Tahoma"/>
      <w:sz w:val="16"/>
      <w:szCs w:val="16"/>
    </w:rPr>
  </w:style>
  <w:style w:type="paragraph" w:styleId="z-">
    <w:name w:val="HTML Top of Form"/>
    <w:basedOn w:val="a1"/>
    <w:next w:val="a1"/>
    <w:link w:val="z-0"/>
    <w:hidden/>
    <w:rsid w:val="00391285"/>
    <w:pPr>
      <w:pBdr>
        <w:bottom w:val="single" w:sz="6" w:space="1" w:color="auto"/>
      </w:pBdr>
      <w:spacing w:line="240" w:lineRule="auto"/>
      <w:ind w:firstLine="0"/>
      <w:jc w:val="center"/>
    </w:pPr>
    <w:rPr>
      <w:rFonts w:ascii="Arial" w:hAnsi="Arial" w:cs="Arial"/>
      <w:vanish/>
      <w:sz w:val="16"/>
      <w:szCs w:val="16"/>
      <w:lang w:eastAsia="ru-RU"/>
    </w:rPr>
  </w:style>
  <w:style w:type="character" w:customStyle="1" w:styleId="aff0">
    <w:name w:val="Верхний колонтитул Знак"/>
    <w:link w:val="aff"/>
    <w:rsid w:val="00B31382"/>
    <w:rPr>
      <w:sz w:val="22"/>
      <w:szCs w:val="22"/>
    </w:rPr>
  </w:style>
  <w:style w:type="character" w:customStyle="1" w:styleId="aff2">
    <w:name w:val="Текст концевой сноски Знак"/>
    <w:link w:val="aff1"/>
    <w:semiHidden/>
    <w:rsid w:val="00B31382"/>
  </w:style>
  <w:style w:type="character" w:customStyle="1" w:styleId="z-0">
    <w:name w:val="z-Начало формы Знак"/>
    <w:link w:val="z-"/>
    <w:rsid w:val="00391285"/>
    <w:rPr>
      <w:rFonts w:ascii="Arial" w:hAnsi="Arial" w:cs="Arial"/>
      <w:vanish/>
      <w:sz w:val="16"/>
      <w:szCs w:val="16"/>
      <w:lang w:val="ru-RU" w:eastAsia="ru-RU"/>
    </w:rPr>
  </w:style>
  <w:style w:type="paragraph" w:styleId="z-1">
    <w:name w:val="HTML Bottom of Form"/>
    <w:basedOn w:val="a1"/>
    <w:next w:val="a1"/>
    <w:link w:val="z-2"/>
    <w:hidden/>
    <w:rsid w:val="00391285"/>
    <w:pPr>
      <w:pBdr>
        <w:top w:val="single" w:sz="6" w:space="1" w:color="auto"/>
      </w:pBdr>
      <w:spacing w:line="240" w:lineRule="auto"/>
      <w:ind w:firstLine="0"/>
      <w:jc w:val="center"/>
    </w:pPr>
    <w:rPr>
      <w:rFonts w:ascii="Arial" w:hAnsi="Arial" w:cs="Arial"/>
      <w:vanish/>
      <w:sz w:val="16"/>
      <w:szCs w:val="16"/>
      <w:lang w:eastAsia="ru-RU"/>
    </w:rPr>
  </w:style>
  <w:style w:type="character" w:customStyle="1" w:styleId="z-2">
    <w:name w:val="z-Конец формы Знак"/>
    <w:link w:val="z-1"/>
    <w:rsid w:val="00391285"/>
    <w:rPr>
      <w:rFonts w:ascii="Arial" w:hAnsi="Arial" w:cs="Arial"/>
      <w:vanish/>
      <w:sz w:val="16"/>
      <w:szCs w:val="16"/>
      <w:lang w:val="ru-RU" w:eastAsia="ru-RU"/>
    </w:rPr>
  </w:style>
  <w:style w:type="character" w:styleId="aff4">
    <w:name w:val="Hyperlink"/>
    <w:basedOn w:val="a2"/>
    <w:uiPriority w:val="99"/>
    <w:unhideWhenUsed/>
    <w:rsid w:val="00287156"/>
    <w:rPr>
      <w:color w:val="0563C1" w:themeColor="hyperlink"/>
      <w:u w:val="single"/>
    </w:rPr>
  </w:style>
  <w:style w:type="paragraph" w:styleId="aff5">
    <w:name w:val="TOC Heading"/>
    <w:basedOn w:val="ad"/>
    <w:next w:val="a1"/>
    <w:uiPriority w:val="39"/>
    <w:unhideWhenUsed/>
    <w:qFormat/>
    <w:rsid w:val="008C15B2"/>
    <w:pPr>
      <w:suppressAutoHyphens w:val="0"/>
    </w:pPr>
  </w:style>
  <w:style w:type="paragraph" w:styleId="42">
    <w:name w:val="toc 4"/>
    <w:basedOn w:val="a1"/>
    <w:next w:val="a1"/>
    <w:autoRedefine/>
    <w:uiPriority w:val="39"/>
    <w:rsid w:val="004C3EB5"/>
    <w:pPr>
      <w:tabs>
        <w:tab w:val="left" w:pos="1760"/>
        <w:tab w:val="right" w:leader="dot" w:pos="7655"/>
      </w:tabs>
      <w:spacing w:line="240" w:lineRule="auto"/>
      <w:ind w:firstLine="0"/>
      <w:jc w:val="left"/>
    </w:pPr>
    <w:rPr>
      <w:rFonts w:cstheme="minorHAnsi"/>
      <w:szCs w:val="18"/>
    </w:rPr>
  </w:style>
  <w:style w:type="paragraph" w:customStyle="1" w:styleId="aff6">
    <w:name w:val="Таблиця (дані)"/>
    <w:basedOn w:val="a1"/>
    <w:rsid w:val="00520155"/>
    <w:pPr>
      <w:spacing w:line="240" w:lineRule="auto"/>
      <w:ind w:firstLine="0"/>
      <w:jc w:val="center"/>
    </w:pPr>
    <w:rPr>
      <w:szCs w:val="20"/>
      <w:lang w:val="uk-UA" w:eastAsia="en-US"/>
    </w:rPr>
  </w:style>
  <w:style w:type="paragraph" w:customStyle="1" w:styleId="aff7">
    <w:name w:val="Список літератури"/>
    <w:basedOn w:val="a1"/>
    <w:link w:val="aff8"/>
    <w:rsid w:val="00C41189"/>
    <w:pPr>
      <w:tabs>
        <w:tab w:val="num" w:pos="397"/>
      </w:tabs>
      <w:ind w:left="397" w:hanging="397"/>
    </w:pPr>
    <w:rPr>
      <w:color w:val="000000"/>
      <w:sz w:val="20"/>
      <w:szCs w:val="18"/>
      <w:lang w:val="uk-UA" w:eastAsia="en-US"/>
    </w:rPr>
  </w:style>
  <w:style w:type="character" w:customStyle="1" w:styleId="aff8">
    <w:name w:val="Список літератури Знак"/>
    <w:link w:val="aff7"/>
    <w:rsid w:val="00C41189"/>
    <w:rPr>
      <w:color w:val="000000"/>
      <w:szCs w:val="18"/>
      <w:lang w:eastAsia="en-US"/>
    </w:rPr>
  </w:style>
  <w:style w:type="paragraph" w:styleId="52">
    <w:name w:val="toc 5"/>
    <w:basedOn w:val="a1"/>
    <w:next w:val="a1"/>
    <w:autoRedefine/>
    <w:uiPriority w:val="39"/>
    <w:unhideWhenUsed/>
    <w:rsid w:val="002C3D49"/>
    <w:pPr>
      <w:spacing w:after="100" w:line="259" w:lineRule="auto"/>
      <w:ind w:left="880" w:firstLine="0"/>
      <w:jc w:val="left"/>
    </w:pPr>
    <w:rPr>
      <w:rFonts w:asciiTheme="minorHAnsi" w:eastAsiaTheme="minorEastAsia" w:hAnsiTheme="minorHAnsi" w:cstheme="minorBidi"/>
      <w:lang w:val="en-US" w:eastAsia="en-US"/>
    </w:rPr>
  </w:style>
  <w:style w:type="paragraph" w:styleId="65">
    <w:name w:val="toc 6"/>
    <w:basedOn w:val="a1"/>
    <w:next w:val="a1"/>
    <w:autoRedefine/>
    <w:uiPriority w:val="39"/>
    <w:unhideWhenUsed/>
    <w:rsid w:val="002C3D49"/>
    <w:pPr>
      <w:spacing w:after="100" w:line="259" w:lineRule="auto"/>
      <w:ind w:left="1100" w:firstLine="0"/>
      <w:jc w:val="left"/>
    </w:pPr>
    <w:rPr>
      <w:rFonts w:asciiTheme="minorHAnsi" w:eastAsiaTheme="minorEastAsia" w:hAnsiTheme="minorHAnsi" w:cstheme="minorBidi"/>
      <w:lang w:val="en-US" w:eastAsia="en-US"/>
    </w:rPr>
  </w:style>
  <w:style w:type="paragraph" w:styleId="71">
    <w:name w:val="toc 7"/>
    <w:basedOn w:val="a1"/>
    <w:next w:val="a1"/>
    <w:autoRedefine/>
    <w:uiPriority w:val="39"/>
    <w:unhideWhenUsed/>
    <w:rsid w:val="002C3D49"/>
    <w:pPr>
      <w:spacing w:after="100" w:line="259" w:lineRule="auto"/>
      <w:ind w:left="1320" w:firstLine="0"/>
      <w:jc w:val="left"/>
    </w:pPr>
    <w:rPr>
      <w:rFonts w:asciiTheme="minorHAnsi" w:eastAsiaTheme="minorEastAsia" w:hAnsiTheme="minorHAnsi" w:cstheme="minorBidi"/>
      <w:lang w:val="en-US" w:eastAsia="en-US"/>
    </w:rPr>
  </w:style>
  <w:style w:type="paragraph" w:styleId="81">
    <w:name w:val="toc 8"/>
    <w:basedOn w:val="a1"/>
    <w:next w:val="a1"/>
    <w:autoRedefine/>
    <w:uiPriority w:val="39"/>
    <w:unhideWhenUsed/>
    <w:rsid w:val="002C3D49"/>
    <w:pPr>
      <w:spacing w:after="100" w:line="259" w:lineRule="auto"/>
      <w:ind w:left="1540" w:firstLine="0"/>
      <w:jc w:val="left"/>
    </w:pPr>
    <w:rPr>
      <w:rFonts w:asciiTheme="minorHAnsi" w:eastAsiaTheme="minorEastAsia" w:hAnsiTheme="minorHAnsi" w:cstheme="minorBidi"/>
      <w:lang w:val="en-US" w:eastAsia="en-US"/>
    </w:rPr>
  </w:style>
  <w:style w:type="paragraph" w:styleId="91">
    <w:name w:val="toc 9"/>
    <w:basedOn w:val="a1"/>
    <w:next w:val="a1"/>
    <w:autoRedefine/>
    <w:uiPriority w:val="39"/>
    <w:unhideWhenUsed/>
    <w:rsid w:val="002C3D49"/>
    <w:pPr>
      <w:spacing w:after="100" w:line="259" w:lineRule="auto"/>
      <w:ind w:left="1760" w:firstLine="0"/>
      <w:jc w:val="left"/>
    </w:pPr>
    <w:rPr>
      <w:rFonts w:asciiTheme="minorHAnsi" w:eastAsiaTheme="minorEastAsia" w:hAnsiTheme="minorHAnsi" w:cstheme="minorBidi"/>
      <w:lang w:val="en-US" w:eastAsia="en-US"/>
    </w:rPr>
  </w:style>
  <w:style w:type="paragraph" w:styleId="aff9">
    <w:name w:val="List Paragraph"/>
    <w:basedOn w:val="a1"/>
    <w:uiPriority w:val="34"/>
    <w:qFormat/>
    <w:rsid w:val="0090028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index heading" w:uiPriority="9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8C15B2"/>
    <w:pPr>
      <w:spacing w:line="264" w:lineRule="auto"/>
      <w:ind w:firstLine="567"/>
      <w:jc w:val="both"/>
    </w:pPr>
    <w:rPr>
      <w:sz w:val="22"/>
      <w:szCs w:val="22"/>
      <w:lang w:val="ru-RU"/>
    </w:rPr>
  </w:style>
  <w:style w:type="paragraph" w:styleId="10">
    <w:name w:val="heading 1"/>
    <w:next w:val="a1"/>
    <w:link w:val="11"/>
    <w:qFormat/>
    <w:rsid w:val="008460D8"/>
    <w:pPr>
      <w:keepNext/>
      <w:keepLines/>
      <w:pageBreakBefore/>
      <w:numPr>
        <w:numId w:val="2"/>
      </w:numPr>
      <w:pBdr>
        <w:bottom w:val="single" w:sz="24" w:space="18" w:color="auto"/>
      </w:pBdr>
      <w:tabs>
        <w:tab w:val="clear" w:pos="2553"/>
        <w:tab w:val="num" w:pos="1985"/>
      </w:tabs>
      <w:suppressAutoHyphens/>
      <w:spacing w:after="960" w:line="264" w:lineRule="auto"/>
      <w:ind w:left="1985"/>
      <w:outlineLvl w:val="0"/>
    </w:pPr>
    <w:rPr>
      <w:rFonts w:ascii="Arial" w:hAnsi="Arial"/>
      <w:b/>
      <w:kern w:val="28"/>
      <w:sz w:val="32"/>
      <w:szCs w:val="24"/>
      <w:lang w:val="ru-RU" w:eastAsia="en-US"/>
    </w:rPr>
  </w:style>
  <w:style w:type="paragraph" w:styleId="21">
    <w:name w:val="heading 2"/>
    <w:basedOn w:val="a1"/>
    <w:next w:val="a1"/>
    <w:link w:val="22"/>
    <w:qFormat/>
    <w:rsid w:val="00AE7B33"/>
    <w:pPr>
      <w:keepNext/>
      <w:keepLines/>
      <w:numPr>
        <w:ilvl w:val="1"/>
        <w:numId w:val="2"/>
      </w:numPr>
      <w:suppressAutoHyphens/>
      <w:spacing w:before="360" w:after="240"/>
      <w:ind w:left="675" w:hanging="675"/>
      <w:jc w:val="left"/>
      <w:outlineLvl w:val="1"/>
    </w:pPr>
    <w:rPr>
      <w:rFonts w:ascii="Arial" w:hAnsi="Arial"/>
      <w:b/>
      <w:szCs w:val="20"/>
      <w:lang w:eastAsia="en-US"/>
    </w:rPr>
  </w:style>
  <w:style w:type="paragraph" w:styleId="30">
    <w:name w:val="heading 3"/>
    <w:basedOn w:val="a1"/>
    <w:next w:val="a1"/>
    <w:link w:val="31"/>
    <w:qFormat/>
    <w:rsid w:val="004F68AF"/>
    <w:pPr>
      <w:keepNext/>
      <w:keepLines/>
      <w:numPr>
        <w:ilvl w:val="2"/>
        <w:numId w:val="2"/>
      </w:numPr>
      <w:suppressAutoHyphens/>
      <w:spacing w:before="120" w:after="120"/>
      <w:jc w:val="left"/>
      <w:outlineLvl w:val="2"/>
    </w:pPr>
    <w:rPr>
      <w:b/>
      <w:szCs w:val="20"/>
      <w:lang w:eastAsia="en-US"/>
    </w:rPr>
  </w:style>
  <w:style w:type="paragraph" w:styleId="40">
    <w:name w:val="heading 4"/>
    <w:basedOn w:val="a1"/>
    <w:next w:val="a1"/>
    <w:link w:val="41"/>
    <w:qFormat/>
    <w:rsid w:val="0021760E"/>
    <w:pPr>
      <w:keepNext/>
      <w:spacing w:before="240" w:after="60"/>
      <w:ind w:firstLine="0"/>
      <w:jc w:val="center"/>
      <w:outlineLvl w:val="3"/>
    </w:pPr>
    <w:rPr>
      <w:b/>
      <w:bCs/>
      <w:i/>
      <w:szCs w:val="28"/>
    </w:rPr>
  </w:style>
  <w:style w:type="paragraph" w:styleId="50">
    <w:name w:val="heading 5"/>
    <w:basedOn w:val="a1"/>
    <w:next w:val="a1"/>
    <w:link w:val="51"/>
    <w:qFormat/>
    <w:rsid w:val="00BE6891"/>
    <w:pPr>
      <w:keepNext/>
      <w:spacing w:before="120" w:after="120"/>
      <w:ind w:firstLine="0"/>
      <w:jc w:val="left"/>
      <w:outlineLvl w:val="4"/>
    </w:pPr>
    <w:rPr>
      <w:b/>
      <w:bCs/>
      <w:i/>
      <w:iCs/>
      <w:szCs w:val="26"/>
    </w:rPr>
  </w:style>
  <w:style w:type="paragraph" w:styleId="6">
    <w:name w:val="heading 6"/>
    <w:basedOn w:val="a1"/>
    <w:next w:val="a1"/>
    <w:link w:val="60"/>
    <w:qFormat/>
    <w:rsid w:val="001E697F"/>
    <w:pPr>
      <w:spacing w:before="120"/>
      <w:ind w:firstLine="0"/>
      <w:outlineLvl w:val="5"/>
    </w:pPr>
    <w:rPr>
      <w:rFonts w:ascii="Arial" w:hAnsi="Arial"/>
      <w:b/>
      <w:bCs/>
      <w:sz w:val="24"/>
    </w:rPr>
  </w:style>
  <w:style w:type="paragraph" w:styleId="7">
    <w:name w:val="heading 7"/>
    <w:basedOn w:val="a1"/>
    <w:next w:val="a1"/>
    <w:link w:val="70"/>
    <w:qFormat/>
    <w:rsid w:val="00245798"/>
    <w:pPr>
      <w:spacing w:before="240" w:after="60"/>
      <w:ind w:firstLine="0"/>
      <w:outlineLvl w:val="6"/>
    </w:pPr>
    <w:rPr>
      <w:rFonts w:ascii="Calibri" w:hAnsi="Calibri"/>
      <w:sz w:val="24"/>
      <w:szCs w:val="24"/>
    </w:rPr>
  </w:style>
  <w:style w:type="paragraph" w:styleId="8">
    <w:name w:val="heading 8"/>
    <w:basedOn w:val="a1"/>
    <w:next w:val="a1"/>
    <w:link w:val="80"/>
    <w:qFormat/>
    <w:rsid w:val="0037727A"/>
    <w:pPr>
      <w:keepNext/>
      <w:widowControl w:val="0"/>
      <w:suppressAutoHyphens/>
      <w:ind w:firstLine="562"/>
      <w:jc w:val="left"/>
      <w:outlineLvl w:val="7"/>
    </w:pPr>
    <w:rPr>
      <w:b/>
    </w:rPr>
  </w:style>
  <w:style w:type="paragraph" w:styleId="9">
    <w:name w:val="heading 9"/>
    <w:basedOn w:val="a1"/>
    <w:next w:val="a1"/>
    <w:link w:val="90"/>
    <w:qFormat/>
    <w:rsid w:val="009D4DA2"/>
    <w:pPr>
      <w:pageBreakBefore/>
      <w:numPr>
        <w:numId w:val="76"/>
      </w:numPr>
      <w:pBdr>
        <w:left w:val="single" w:sz="36" w:space="4" w:color="auto"/>
      </w:pBdr>
      <w:suppressAutoHyphens/>
      <w:spacing w:before="2400" w:after="3240"/>
      <w:jc w:val="right"/>
      <w:outlineLvl w:val="8"/>
    </w:pPr>
    <w:rPr>
      <w:rFonts w:ascii="Calibri" w:hAnsi="Calibri"/>
      <w:b/>
      <w:sz w:val="7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51">
    <w:name w:val="Заголовок 5 Знак"/>
    <w:link w:val="50"/>
    <w:rsid w:val="00BE6891"/>
    <w:rPr>
      <w:b/>
      <w:bCs/>
      <w:i/>
      <w:iCs/>
      <w:color w:val="000000"/>
      <w:sz w:val="22"/>
      <w:szCs w:val="26"/>
      <w:lang w:val="uk-UA" w:eastAsia="uk-UA" w:bidi="ar-SA"/>
    </w:rPr>
  </w:style>
  <w:style w:type="character" w:customStyle="1" w:styleId="60">
    <w:name w:val="Заголовок 6 Знак"/>
    <w:link w:val="6"/>
    <w:rsid w:val="001E697F"/>
    <w:rPr>
      <w:rFonts w:ascii="Arial" w:hAnsi="Arial"/>
      <w:b/>
      <w:bCs/>
      <w:color w:val="000000"/>
      <w:sz w:val="24"/>
      <w:szCs w:val="22"/>
    </w:rPr>
  </w:style>
  <w:style w:type="character" w:customStyle="1" w:styleId="70">
    <w:name w:val="Заголовок 7 Знак"/>
    <w:link w:val="7"/>
    <w:rsid w:val="00C73772"/>
    <w:rPr>
      <w:rFonts w:ascii="Calibri" w:hAnsi="Calibri"/>
      <w:color w:val="000000"/>
      <w:sz w:val="24"/>
      <w:szCs w:val="24"/>
    </w:rPr>
  </w:style>
  <w:style w:type="character" w:customStyle="1" w:styleId="80">
    <w:name w:val="Заголовок 8 Знак"/>
    <w:link w:val="8"/>
    <w:rsid w:val="0037727A"/>
    <w:rPr>
      <w:b/>
      <w:sz w:val="22"/>
      <w:szCs w:val="22"/>
      <w:lang w:val="ru-RU" w:eastAsia="uk-UA" w:bidi="ar-SA"/>
    </w:rPr>
  </w:style>
  <w:style w:type="character" w:customStyle="1" w:styleId="90">
    <w:name w:val="Заголовок 9 Знак"/>
    <w:link w:val="9"/>
    <w:rsid w:val="009D4DA2"/>
    <w:rPr>
      <w:rFonts w:ascii="Calibri" w:hAnsi="Calibri"/>
      <w:b/>
      <w:sz w:val="72"/>
      <w:szCs w:val="22"/>
      <w:lang w:val="ru-RU"/>
    </w:rPr>
  </w:style>
  <w:style w:type="paragraph" w:customStyle="1" w:styleId="a5">
    <w:name w:val="По центру"/>
    <w:basedOn w:val="a1"/>
    <w:link w:val="a6"/>
    <w:rsid w:val="00F52CFB"/>
    <w:pPr>
      <w:ind w:firstLine="0"/>
      <w:jc w:val="center"/>
    </w:pPr>
  </w:style>
  <w:style w:type="character" w:styleId="a7">
    <w:name w:val="page number"/>
    <w:basedOn w:val="a2"/>
    <w:rsid w:val="007E2D1A"/>
  </w:style>
  <w:style w:type="character" w:customStyle="1" w:styleId="6Char">
    <w:name w:val="6 пт после Char"/>
    <w:link w:val="61"/>
    <w:rsid w:val="007D0077"/>
    <w:rPr>
      <w:color w:val="000000"/>
      <w:sz w:val="22"/>
      <w:szCs w:val="22"/>
      <w:lang w:val="uk-UA" w:eastAsia="uk-UA" w:bidi="ar-SA"/>
    </w:rPr>
  </w:style>
  <w:style w:type="paragraph" w:customStyle="1" w:styleId="a8">
    <w:name w:val="Знаки"/>
    <w:basedOn w:val="a5"/>
    <w:link w:val="a9"/>
    <w:rsid w:val="00023EA0"/>
    <w:rPr>
      <w:b/>
      <w:sz w:val="48"/>
    </w:rPr>
  </w:style>
  <w:style w:type="numbering" w:customStyle="1" w:styleId="2">
    <w:name w:val="Маркований 2"/>
    <w:basedOn w:val="a4"/>
    <w:rsid w:val="00245798"/>
    <w:pPr>
      <w:numPr>
        <w:numId w:val="55"/>
      </w:numPr>
    </w:pPr>
  </w:style>
  <w:style w:type="paragraph" w:styleId="aa">
    <w:name w:val="Closing"/>
    <w:aliases w:val="Автор"/>
    <w:basedOn w:val="a1"/>
    <w:next w:val="a1"/>
    <w:link w:val="ab"/>
    <w:semiHidden/>
    <w:rsid w:val="00A7335C"/>
    <w:pPr>
      <w:jc w:val="right"/>
      <w:outlineLvl w:val="0"/>
    </w:pPr>
    <w:rPr>
      <w:b/>
      <w:sz w:val="20"/>
      <w:szCs w:val="20"/>
      <w:lang w:eastAsia="en-US"/>
    </w:rPr>
  </w:style>
  <w:style w:type="numbering" w:customStyle="1" w:styleId="4">
    <w:name w:val="Маркований 4"/>
    <w:basedOn w:val="a4"/>
    <w:rsid w:val="001C2C9E"/>
    <w:pPr>
      <w:numPr>
        <w:numId w:val="63"/>
      </w:numPr>
    </w:pPr>
  </w:style>
  <w:style w:type="numbering" w:customStyle="1" w:styleId="1">
    <w:name w:val="Нумерований 1"/>
    <w:basedOn w:val="a4"/>
    <w:rsid w:val="00A63A55"/>
    <w:pPr>
      <w:numPr>
        <w:numId w:val="64"/>
      </w:numPr>
    </w:pPr>
  </w:style>
  <w:style w:type="numbering" w:customStyle="1" w:styleId="20">
    <w:name w:val="Нумерований 2"/>
    <w:basedOn w:val="a4"/>
    <w:rsid w:val="00AE335D"/>
    <w:pPr>
      <w:numPr>
        <w:numId w:val="65"/>
      </w:numPr>
    </w:pPr>
  </w:style>
  <w:style w:type="character" w:customStyle="1" w:styleId="a6">
    <w:name w:val="По центру Знак"/>
    <w:link w:val="a5"/>
    <w:rsid w:val="00F52CFB"/>
    <w:rPr>
      <w:color w:val="000000"/>
      <w:sz w:val="22"/>
      <w:szCs w:val="22"/>
    </w:rPr>
  </w:style>
  <w:style w:type="character" w:customStyle="1" w:styleId="Superscript">
    <w:name w:val="Superscript"/>
    <w:rsid w:val="00A04754"/>
    <w:rPr>
      <w:vertAlign w:val="superscript"/>
    </w:rPr>
  </w:style>
  <w:style w:type="paragraph" w:customStyle="1" w:styleId="ac">
    <w:name w:val="Рисунок"/>
    <w:basedOn w:val="a1"/>
    <w:rsid w:val="007A7C14"/>
    <w:pPr>
      <w:keepNext/>
      <w:spacing w:before="240"/>
      <w:ind w:firstLine="0"/>
      <w:jc w:val="center"/>
    </w:pPr>
    <w:rPr>
      <w:sz w:val="20"/>
      <w:szCs w:val="20"/>
      <w:lang w:eastAsia="en-US"/>
    </w:rPr>
  </w:style>
  <w:style w:type="paragraph" w:customStyle="1" w:styleId="ad">
    <w:name w:val="Содержание"/>
    <w:basedOn w:val="10"/>
    <w:next w:val="a1"/>
    <w:uiPriority w:val="39"/>
    <w:qFormat/>
    <w:rsid w:val="009F584E"/>
    <w:pPr>
      <w:numPr>
        <w:numId w:val="0"/>
      </w:numPr>
    </w:pPr>
    <w:rPr>
      <w:bCs/>
    </w:rPr>
  </w:style>
  <w:style w:type="paragraph" w:customStyle="1" w:styleId="References">
    <w:name w:val="References"/>
    <w:basedOn w:val="a1"/>
    <w:link w:val="ReferencesChar"/>
    <w:rsid w:val="00D21641"/>
    <w:pPr>
      <w:numPr>
        <w:numId w:val="1"/>
      </w:numPr>
    </w:pPr>
    <w:rPr>
      <w:sz w:val="20"/>
      <w:szCs w:val="18"/>
      <w:lang w:eastAsia="en-US"/>
    </w:rPr>
  </w:style>
  <w:style w:type="character" w:customStyle="1" w:styleId="ReferencesChar">
    <w:name w:val="References Char"/>
    <w:link w:val="References"/>
    <w:rsid w:val="00D21641"/>
    <w:rPr>
      <w:szCs w:val="18"/>
      <w:lang w:val="ru-RU" w:eastAsia="en-US"/>
    </w:rPr>
  </w:style>
  <w:style w:type="paragraph" w:styleId="ae">
    <w:name w:val="footer"/>
    <w:basedOn w:val="a1"/>
    <w:link w:val="af"/>
    <w:uiPriority w:val="99"/>
    <w:rsid w:val="00357968"/>
    <w:pPr>
      <w:tabs>
        <w:tab w:val="center" w:pos="4819"/>
        <w:tab w:val="right" w:pos="9639"/>
      </w:tabs>
    </w:pPr>
  </w:style>
  <w:style w:type="paragraph" w:styleId="af0">
    <w:name w:val="caption"/>
    <w:basedOn w:val="a1"/>
    <w:next w:val="a1"/>
    <w:qFormat/>
    <w:rsid w:val="00070DC5"/>
    <w:pPr>
      <w:suppressAutoHyphens/>
      <w:spacing w:before="120" w:after="360"/>
      <w:ind w:left="170" w:right="170" w:firstLine="0"/>
      <w:jc w:val="center"/>
    </w:pPr>
    <w:rPr>
      <w:bCs/>
      <w:i/>
      <w:sz w:val="20"/>
      <w:szCs w:val="20"/>
    </w:rPr>
  </w:style>
  <w:style w:type="paragraph" w:styleId="af1">
    <w:name w:val="Balloon Text"/>
    <w:basedOn w:val="a1"/>
    <w:link w:val="af2"/>
    <w:semiHidden/>
    <w:rsid w:val="00955F5B"/>
    <w:rPr>
      <w:rFonts w:ascii="Tahoma" w:hAnsi="Tahoma" w:cs="Tahoma"/>
      <w:sz w:val="16"/>
      <w:szCs w:val="16"/>
    </w:rPr>
  </w:style>
  <w:style w:type="paragraph" w:styleId="a">
    <w:name w:val="List Bullet"/>
    <w:basedOn w:val="a1"/>
    <w:rsid w:val="00CC30B8"/>
    <w:pPr>
      <w:numPr>
        <w:numId w:val="66"/>
      </w:numPr>
      <w:contextualSpacing/>
    </w:pPr>
  </w:style>
  <w:style w:type="paragraph" w:customStyle="1" w:styleId="af3">
    <w:name w:val="Таблица (текст)"/>
    <w:basedOn w:val="a1"/>
    <w:link w:val="Char"/>
    <w:rsid w:val="00EB4B4A"/>
    <w:pPr>
      <w:spacing w:line="240" w:lineRule="auto"/>
      <w:ind w:firstLine="0"/>
      <w:jc w:val="left"/>
    </w:pPr>
    <w:rPr>
      <w:sz w:val="20"/>
      <w:szCs w:val="20"/>
      <w:lang w:eastAsia="en-US"/>
    </w:rPr>
  </w:style>
  <w:style w:type="paragraph" w:customStyle="1" w:styleId="af4">
    <w:name w:val="Таблица (заголовок)"/>
    <w:basedOn w:val="a1"/>
    <w:link w:val="Char0"/>
    <w:rsid w:val="00DF3343"/>
    <w:pPr>
      <w:keepNext/>
      <w:suppressAutoHyphens/>
      <w:spacing w:line="240" w:lineRule="auto"/>
      <w:ind w:firstLine="0"/>
      <w:jc w:val="center"/>
    </w:pPr>
    <w:rPr>
      <w:i/>
      <w:sz w:val="20"/>
      <w:szCs w:val="20"/>
      <w:lang w:eastAsia="en-US"/>
    </w:rPr>
  </w:style>
  <w:style w:type="character" w:customStyle="1" w:styleId="Char0">
    <w:name w:val="Таблица (заголовок) Char"/>
    <w:link w:val="af4"/>
    <w:rsid w:val="00DF3343"/>
    <w:rPr>
      <w:i/>
      <w:color w:val="000000"/>
      <w:lang w:eastAsia="en-US"/>
    </w:rPr>
  </w:style>
  <w:style w:type="paragraph" w:customStyle="1" w:styleId="af5">
    <w:name w:val="Таблица (название)"/>
    <w:basedOn w:val="a1"/>
    <w:rsid w:val="00023EA0"/>
    <w:pPr>
      <w:keepNext/>
      <w:spacing w:before="120" w:after="60"/>
      <w:ind w:firstLine="0"/>
      <w:jc w:val="center"/>
    </w:pPr>
    <w:rPr>
      <w:b/>
      <w:lang w:eastAsia="en-US"/>
    </w:rPr>
  </w:style>
  <w:style w:type="character" w:styleId="af6">
    <w:name w:val="Placeholder Text"/>
    <w:basedOn w:val="a2"/>
    <w:uiPriority w:val="99"/>
    <w:semiHidden/>
    <w:rsid w:val="00CE203A"/>
    <w:rPr>
      <w:color w:val="808080"/>
    </w:rPr>
  </w:style>
  <w:style w:type="paragraph" w:customStyle="1" w:styleId="62">
    <w:name w:val="6 пт перед"/>
    <w:basedOn w:val="a1"/>
    <w:next w:val="a1"/>
    <w:link w:val="63"/>
    <w:qFormat/>
    <w:rsid w:val="001E697F"/>
    <w:pPr>
      <w:spacing w:before="120"/>
    </w:pPr>
  </w:style>
  <w:style w:type="paragraph" w:customStyle="1" w:styleId="61">
    <w:name w:val="6 пт после"/>
    <w:basedOn w:val="a1"/>
    <w:next w:val="a1"/>
    <w:link w:val="6Char"/>
    <w:qFormat/>
    <w:rsid w:val="001E697F"/>
    <w:pPr>
      <w:spacing w:after="120"/>
    </w:pPr>
  </w:style>
  <w:style w:type="numbering" w:customStyle="1" w:styleId="a0">
    <w:name w:val="Маркований"/>
    <w:basedOn w:val="a4"/>
    <w:rsid w:val="007E7675"/>
    <w:pPr>
      <w:numPr>
        <w:numId w:val="3"/>
      </w:numPr>
    </w:pPr>
  </w:style>
  <w:style w:type="character" w:customStyle="1" w:styleId="0">
    <w:name w:val="Межа: (одинарна 0"/>
    <w:aliases w:val="5 пт лінія)"/>
    <w:rsid w:val="00B542CA"/>
    <w:rPr>
      <w:bdr w:val="single" w:sz="4" w:space="0" w:color="auto"/>
    </w:rPr>
  </w:style>
  <w:style w:type="paragraph" w:styleId="af7">
    <w:name w:val="Title"/>
    <w:basedOn w:val="a1"/>
    <w:link w:val="af8"/>
    <w:qFormat/>
    <w:rsid w:val="009F584E"/>
    <w:pPr>
      <w:widowControl w:val="0"/>
      <w:suppressAutoHyphens/>
      <w:ind w:firstLine="0"/>
      <w:jc w:val="center"/>
    </w:pPr>
    <w:rPr>
      <w:b/>
      <w:sz w:val="44"/>
      <w:szCs w:val="20"/>
    </w:rPr>
  </w:style>
  <w:style w:type="character" w:customStyle="1" w:styleId="af8">
    <w:name w:val="Название Знак"/>
    <w:link w:val="af7"/>
    <w:rsid w:val="009F584E"/>
    <w:rPr>
      <w:b/>
      <w:sz w:val="44"/>
      <w:lang w:val="ru-RU"/>
    </w:rPr>
  </w:style>
  <w:style w:type="paragraph" w:customStyle="1" w:styleId="64">
    <w:name w:val="6 пт перед/после"/>
    <w:basedOn w:val="a1"/>
    <w:next w:val="a1"/>
    <w:qFormat/>
    <w:rsid w:val="001E697F"/>
    <w:pPr>
      <w:spacing w:before="120" w:after="120"/>
    </w:pPr>
  </w:style>
  <w:style w:type="paragraph" w:styleId="af9">
    <w:name w:val="List"/>
    <w:basedOn w:val="a1"/>
    <w:semiHidden/>
    <w:rsid w:val="00A7335C"/>
    <w:pPr>
      <w:ind w:left="283" w:hanging="283"/>
    </w:pPr>
    <w:rPr>
      <w:sz w:val="20"/>
      <w:szCs w:val="20"/>
      <w:lang w:eastAsia="en-US"/>
    </w:rPr>
  </w:style>
  <w:style w:type="paragraph" w:customStyle="1" w:styleId="afa">
    <w:name w:val="Заголовки пунктов меню"/>
    <w:basedOn w:val="a1"/>
    <w:next w:val="a1"/>
    <w:qFormat/>
    <w:rsid w:val="000A3C84"/>
    <w:pPr>
      <w:pBdr>
        <w:top w:val="single" w:sz="18" w:space="1" w:color="auto"/>
        <w:bottom w:val="single" w:sz="18" w:space="1" w:color="auto"/>
      </w:pBdr>
      <w:shd w:val="clear" w:color="auto" w:fill="D9D9D9"/>
      <w:spacing w:before="120" w:after="120"/>
      <w:ind w:left="567" w:hanging="567"/>
    </w:pPr>
  </w:style>
  <w:style w:type="paragraph" w:styleId="5">
    <w:name w:val="List Bullet 5"/>
    <w:basedOn w:val="a1"/>
    <w:rsid w:val="00D8506C"/>
    <w:pPr>
      <w:numPr>
        <w:numId w:val="68"/>
      </w:numPr>
      <w:contextualSpacing/>
    </w:pPr>
  </w:style>
  <w:style w:type="character" w:customStyle="1" w:styleId="63">
    <w:name w:val="6 пт перед Знак"/>
    <w:link w:val="62"/>
    <w:rsid w:val="00E15814"/>
    <w:rPr>
      <w:color w:val="000000"/>
      <w:sz w:val="22"/>
      <w:szCs w:val="22"/>
      <w:lang w:val="uk-UA" w:eastAsia="uk-UA" w:bidi="ar-SA"/>
    </w:rPr>
  </w:style>
  <w:style w:type="paragraph" w:styleId="23">
    <w:name w:val="toc 2"/>
    <w:basedOn w:val="a1"/>
    <w:next w:val="a1"/>
    <w:autoRedefine/>
    <w:uiPriority w:val="39"/>
    <w:rsid w:val="000B265F"/>
    <w:pPr>
      <w:tabs>
        <w:tab w:val="right" w:leader="dot" w:pos="7645"/>
      </w:tabs>
      <w:spacing w:line="240" w:lineRule="auto"/>
      <w:ind w:firstLine="709"/>
      <w:jc w:val="center"/>
    </w:pPr>
    <w:rPr>
      <w:smallCaps/>
      <w:sz w:val="24"/>
      <w:szCs w:val="24"/>
    </w:rPr>
  </w:style>
  <w:style w:type="paragraph" w:styleId="32">
    <w:name w:val="toc 3"/>
    <w:basedOn w:val="a1"/>
    <w:next w:val="a1"/>
    <w:autoRedefine/>
    <w:uiPriority w:val="39"/>
    <w:rsid w:val="00FE09FE"/>
    <w:pPr>
      <w:shd w:val="clear" w:color="auto" w:fill="FFFFFF" w:themeFill="background1"/>
      <w:tabs>
        <w:tab w:val="left" w:pos="1134"/>
        <w:tab w:val="right" w:leader="dot" w:pos="7645"/>
      </w:tabs>
      <w:spacing w:line="240" w:lineRule="auto"/>
      <w:ind w:firstLine="0"/>
      <w:jc w:val="left"/>
    </w:pPr>
    <w:rPr>
      <w:rFonts w:cstheme="minorHAnsi"/>
      <w:iCs/>
      <w:szCs w:val="20"/>
    </w:rPr>
  </w:style>
  <w:style w:type="paragraph" w:styleId="3">
    <w:name w:val="List Bullet 3"/>
    <w:basedOn w:val="a1"/>
    <w:rsid w:val="00D8506C"/>
    <w:pPr>
      <w:numPr>
        <w:numId w:val="67"/>
      </w:numPr>
      <w:contextualSpacing/>
    </w:pPr>
  </w:style>
  <w:style w:type="character" w:customStyle="1" w:styleId="afb">
    <w:name w:val="Формула Знак"/>
    <w:link w:val="afc"/>
    <w:rsid w:val="00174D7F"/>
    <w:rPr>
      <w:sz w:val="22"/>
      <w:szCs w:val="22"/>
    </w:rPr>
  </w:style>
  <w:style w:type="paragraph" w:customStyle="1" w:styleId="12">
    <w:name w:val="Зсунутий на 1 см"/>
    <w:basedOn w:val="62"/>
    <w:qFormat/>
    <w:rsid w:val="00DA3242"/>
    <w:pPr>
      <w:spacing w:after="120"/>
      <w:ind w:left="567" w:firstLine="0"/>
    </w:pPr>
  </w:style>
  <w:style w:type="character" w:customStyle="1" w:styleId="Italic">
    <w:name w:val="Italic"/>
    <w:rsid w:val="00265B4D"/>
    <w:rPr>
      <w:i/>
      <w:iCs/>
    </w:rPr>
  </w:style>
  <w:style w:type="character" w:customStyle="1" w:styleId="Bold">
    <w:name w:val="Bold"/>
    <w:rsid w:val="002C5592"/>
    <w:rPr>
      <w:b/>
      <w:bCs/>
    </w:rPr>
  </w:style>
  <w:style w:type="character" w:customStyle="1" w:styleId="11">
    <w:name w:val="Заголовок 1 Знак"/>
    <w:link w:val="10"/>
    <w:rsid w:val="008460D8"/>
    <w:rPr>
      <w:rFonts w:ascii="Arial" w:hAnsi="Arial"/>
      <w:b/>
      <w:kern w:val="28"/>
      <w:sz w:val="32"/>
      <w:szCs w:val="24"/>
      <w:lang w:val="ru-RU" w:eastAsia="en-US"/>
    </w:rPr>
  </w:style>
  <w:style w:type="paragraph" w:customStyle="1" w:styleId="MathCAD">
    <w:name w:val="документ MathCAD"/>
    <w:basedOn w:val="a1"/>
    <w:rsid w:val="000F7406"/>
    <w:pPr>
      <w:tabs>
        <w:tab w:val="left" w:pos="567"/>
      </w:tabs>
      <w:suppressAutoHyphens/>
      <w:spacing w:before="60" w:after="60"/>
      <w:ind w:firstLine="0"/>
      <w:jc w:val="left"/>
    </w:pPr>
  </w:style>
  <w:style w:type="paragraph" w:customStyle="1" w:styleId="afc">
    <w:name w:val="Формула"/>
    <w:basedOn w:val="a1"/>
    <w:next w:val="a1"/>
    <w:link w:val="afb"/>
    <w:qFormat/>
    <w:rsid w:val="00174D7F"/>
    <w:pPr>
      <w:tabs>
        <w:tab w:val="center" w:pos="3742"/>
        <w:tab w:val="right" w:pos="7541"/>
      </w:tabs>
      <w:spacing w:before="120" w:after="120"/>
      <w:ind w:firstLine="0"/>
      <w:jc w:val="center"/>
    </w:pPr>
  </w:style>
  <w:style w:type="paragraph" w:styleId="13">
    <w:name w:val="index 1"/>
    <w:basedOn w:val="a1"/>
    <w:next w:val="a1"/>
    <w:autoRedefine/>
    <w:uiPriority w:val="99"/>
    <w:semiHidden/>
    <w:rsid w:val="00D057EC"/>
    <w:pPr>
      <w:tabs>
        <w:tab w:val="right" w:leader="dot" w:pos="3457"/>
      </w:tabs>
      <w:ind w:left="284" w:hanging="284"/>
      <w:jc w:val="left"/>
    </w:pPr>
    <w:rPr>
      <w:rFonts w:cs="Calibri"/>
      <w:sz w:val="20"/>
      <w:szCs w:val="20"/>
    </w:rPr>
  </w:style>
  <w:style w:type="table" w:styleId="afd">
    <w:name w:val="Table Grid"/>
    <w:basedOn w:val="a3"/>
    <w:rsid w:val="003912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4">
    <w:name w:val="toc 1"/>
    <w:basedOn w:val="a1"/>
    <w:next w:val="a1"/>
    <w:uiPriority w:val="39"/>
    <w:rsid w:val="00726DD3"/>
    <w:pPr>
      <w:keepNext/>
      <w:spacing w:before="240" w:after="240"/>
      <w:ind w:left="567" w:hanging="567"/>
      <w:jc w:val="left"/>
    </w:pPr>
    <w:rPr>
      <w:rFonts w:ascii="Arial" w:hAnsi="Arial" w:cstheme="minorHAnsi"/>
      <w:b/>
      <w:bCs/>
      <w:caps/>
      <w:sz w:val="28"/>
      <w:szCs w:val="20"/>
    </w:rPr>
  </w:style>
  <w:style w:type="paragraph" w:customStyle="1" w:styleId="afe">
    <w:name w:val="Таблица (текст по центру)"/>
    <w:basedOn w:val="af3"/>
    <w:link w:val="Char1"/>
    <w:qFormat/>
    <w:rsid w:val="00004E63"/>
    <w:pPr>
      <w:jc w:val="center"/>
    </w:pPr>
  </w:style>
  <w:style w:type="paragraph" w:styleId="aff">
    <w:name w:val="header"/>
    <w:basedOn w:val="a1"/>
    <w:link w:val="aff0"/>
    <w:rsid w:val="004171E8"/>
    <w:pPr>
      <w:tabs>
        <w:tab w:val="center" w:pos="4677"/>
        <w:tab w:val="right" w:pos="9355"/>
      </w:tabs>
    </w:pPr>
  </w:style>
  <w:style w:type="character" w:customStyle="1" w:styleId="Bold-italic">
    <w:name w:val="Bold-italic"/>
    <w:rsid w:val="00245798"/>
    <w:rPr>
      <w:b/>
      <w:bCs/>
      <w:i/>
      <w:iCs/>
      <w:dstrike w:val="0"/>
      <w:spacing w:val="0"/>
      <w:kern w:val="0"/>
      <w:vertAlign w:val="baseline"/>
    </w:rPr>
  </w:style>
  <w:style w:type="character" w:customStyle="1" w:styleId="22">
    <w:name w:val="Заголовок 2 Знак"/>
    <w:link w:val="21"/>
    <w:rsid w:val="00AE7B33"/>
    <w:rPr>
      <w:rFonts w:ascii="Arial" w:hAnsi="Arial"/>
      <w:b/>
      <w:sz w:val="22"/>
      <w:lang w:val="ru-RU" w:eastAsia="en-US"/>
    </w:rPr>
  </w:style>
  <w:style w:type="character" w:customStyle="1" w:styleId="Subscript">
    <w:name w:val="Subscript"/>
    <w:rsid w:val="00B52350"/>
    <w:rPr>
      <w:vertAlign w:val="subscript"/>
    </w:rPr>
  </w:style>
  <w:style w:type="character" w:customStyle="1" w:styleId="31">
    <w:name w:val="Заголовок 3 Знак"/>
    <w:link w:val="30"/>
    <w:rsid w:val="00B31382"/>
    <w:rPr>
      <w:b/>
      <w:sz w:val="22"/>
      <w:lang w:val="ru-RU" w:eastAsia="en-US"/>
    </w:rPr>
  </w:style>
  <w:style w:type="character" w:customStyle="1" w:styleId="Char">
    <w:name w:val="Таблица (текст) Char"/>
    <w:link w:val="af3"/>
    <w:rsid w:val="00C70DE3"/>
    <w:rPr>
      <w:color w:val="000000"/>
      <w:lang w:val="uk-UA" w:eastAsia="en-US" w:bidi="ar-SA"/>
    </w:rPr>
  </w:style>
  <w:style w:type="character" w:customStyle="1" w:styleId="Char1">
    <w:name w:val="Таблица (текст по центру) Char"/>
    <w:basedOn w:val="Char"/>
    <w:link w:val="afe"/>
    <w:rsid w:val="00C70DE3"/>
    <w:rPr>
      <w:color w:val="000000"/>
      <w:lang w:val="uk-UA" w:eastAsia="en-US" w:bidi="ar-SA"/>
    </w:rPr>
  </w:style>
  <w:style w:type="paragraph" w:styleId="aff1">
    <w:name w:val="endnote text"/>
    <w:basedOn w:val="a1"/>
    <w:link w:val="aff2"/>
    <w:semiHidden/>
    <w:rsid w:val="00DE525D"/>
    <w:rPr>
      <w:sz w:val="20"/>
      <w:szCs w:val="20"/>
    </w:rPr>
  </w:style>
  <w:style w:type="character" w:styleId="aff3">
    <w:name w:val="endnote reference"/>
    <w:semiHidden/>
    <w:rsid w:val="00DE525D"/>
    <w:rPr>
      <w:vertAlign w:val="superscript"/>
    </w:rPr>
  </w:style>
  <w:style w:type="character" w:customStyle="1" w:styleId="41">
    <w:name w:val="Заголовок 4 Знак"/>
    <w:link w:val="40"/>
    <w:rsid w:val="00B31382"/>
    <w:rPr>
      <w:b/>
      <w:bCs/>
      <w:i/>
      <w:sz w:val="22"/>
      <w:szCs w:val="28"/>
    </w:rPr>
  </w:style>
  <w:style w:type="character" w:customStyle="1" w:styleId="a9">
    <w:name w:val="Знаки Знак"/>
    <w:link w:val="a8"/>
    <w:rsid w:val="00162245"/>
    <w:rPr>
      <w:b/>
      <w:color w:val="000000"/>
      <w:sz w:val="48"/>
      <w:szCs w:val="22"/>
      <w:lang w:val="uk-UA" w:eastAsia="uk-UA" w:bidi="ar-SA"/>
    </w:rPr>
  </w:style>
  <w:style w:type="character" w:customStyle="1" w:styleId="ab">
    <w:name w:val="Прощание Знак"/>
    <w:aliases w:val="Автор Знак"/>
    <w:link w:val="aa"/>
    <w:semiHidden/>
    <w:rsid w:val="00B31382"/>
    <w:rPr>
      <w:b/>
      <w:lang w:eastAsia="en-US"/>
    </w:rPr>
  </w:style>
  <w:style w:type="character" w:customStyle="1" w:styleId="af">
    <w:name w:val="Нижний колонтитул Знак"/>
    <w:link w:val="ae"/>
    <w:uiPriority w:val="99"/>
    <w:rsid w:val="00B31382"/>
    <w:rPr>
      <w:sz w:val="22"/>
      <w:szCs w:val="22"/>
    </w:rPr>
  </w:style>
  <w:style w:type="character" w:customStyle="1" w:styleId="af2">
    <w:name w:val="Текст выноски Знак"/>
    <w:link w:val="af1"/>
    <w:semiHidden/>
    <w:rsid w:val="00B31382"/>
    <w:rPr>
      <w:rFonts w:ascii="Tahoma" w:hAnsi="Tahoma" w:cs="Tahoma"/>
      <w:sz w:val="16"/>
      <w:szCs w:val="16"/>
    </w:rPr>
  </w:style>
  <w:style w:type="paragraph" w:styleId="z-">
    <w:name w:val="HTML Top of Form"/>
    <w:basedOn w:val="a1"/>
    <w:next w:val="a1"/>
    <w:link w:val="z-0"/>
    <w:hidden/>
    <w:rsid w:val="00391285"/>
    <w:pPr>
      <w:pBdr>
        <w:bottom w:val="single" w:sz="6" w:space="1" w:color="auto"/>
      </w:pBdr>
      <w:spacing w:line="240" w:lineRule="auto"/>
      <w:ind w:firstLine="0"/>
      <w:jc w:val="center"/>
    </w:pPr>
    <w:rPr>
      <w:rFonts w:ascii="Arial" w:hAnsi="Arial" w:cs="Arial"/>
      <w:vanish/>
      <w:sz w:val="16"/>
      <w:szCs w:val="16"/>
      <w:lang w:eastAsia="ru-RU"/>
    </w:rPr>
  </w:style>
  <w:style w:type="character" w:customStyle="1" w:styleId="aff0">
    <w:name w:val="Верхний колонтитул Знак"/>
    <w:link w:val="aff"/>
    <w:rsid w:val="00B31382"/>
    <w:rPr>
      <w:sz w:val="22"/>
      <w:szCs w:val="22"/>
    </w:rPr>
  </w:style>
  <w:style w:type="character" w:customStyle="1" w:styleId="aff2">
    <w:name w:val="Текст концевой сноски Знак"/>
    <w:link w:val="aff1"/>
    <w:semiHidden/>
    <w:rsid w:val="00B31382"/>
  </w:style>
  <w:style w:type="character" w:customStyle="1" w:styleId="z-0">
    <w:name w:val="z-Начало формы Знак"/>
    <w:link w:val="z-"/>
    <w:rsid w:val="00391285"/>
    <w:rPr>
      <w:rFonts w:ascii="Arial" w:hAnsi="Arial" w:cs="Arial"/>
      <w:vanish/>
      <w:sz w:val="16"/>
      <w:szCs w:val="16"/>
      <w:lang w:val="ru-RU" w:eastAsia="ru-RU"/>
    </w:rPr>
  </w:style>
  <w:style w:type="paragraph" w:styleId="z-1">
    <w:name w:val="HTML Bottom of Form"/>
    <w:basedOn w:val="a1"/>
    <w:next w:val="a1"/>
    <w:link w:val="z-2"/>
    <w:hidden/>
    <w:rsid w:val="00391285"/>
    <w:pPr>
      <w:pBdr>
        <w:top w:val="single" w:sz="6" w:space="1" w:color="auto"/>
      </w:pBdr>
      <w:spacing w:line="240" w:lineRule="auto"/>
      <w:ind w:firstLine="0"/>
      <w:jc w:val="center"/>
    </w:pPr>
    <w:rPr>
      <w:rFonts w:ascii="Arial" w:hAnsi="Arial" w:cs="Arial"/>
      <w:vanish/>
      <w:sz w:val="16"/>
      <w:szCs w:val="16"/>
      <w:lang w:eastAsia="ru-RU"/>
    </w:rPr>
  </w:style>
  <w:style w:type="character" w:customStyle="1" w:styleId="z-2">
    <w:name w:val="z-Конец формы Знак"/>
    <w:link w:val="z-1"/>
    <w:rsid w:val="00391285"/>
    <w:rPr>
      <w:rFonts w:ascii="Arial" w:hAnsi="Arial" w:cs="Arial"/>
      <w:vanish/>
      <w:sz w:val="16"/>
      <w:szCs w:val="16"/>
      <w:lang w:val="ru-RU" w:eastAsia="ru-RU"/>
    </w:rPr>
  </w:style>
  <w:style w:type="character" w:styleId="aff4">
    <w:name w:val="Hyperlink"/>
    <w:basedOn w:val="a2"/>
    <w:uiPriority w:val="99"/>
    <w:unhideWhenUsed/>
    <w:rsid w:val="00287156"/>
    <w:rPr>
      <w:color w:val="0563C1" w:themeColor="hyperlink"/>
      <w:u w:val="single"/>
    </w:rPr>
  </w:style>
  <w:style w:type="paragraph" w:styleId="aff5">
    <w:name w:val="TOC Heading"/>
    <w:basedOn w:val="ad"/>
    <w:next w:val="a1"/>
    <w:uiPriority w:val="39"/>
    <w:unhideWhenUsed/>
    <w:qFormat/>
    <w:rsid w:val="008C15B2"/>
    <w:pPr>
      <w:suppressAutoHyphens w:val="0"/>
    </w:pPr>
  </w:style>
  <w:style w:type="paragraph" w:styleId="42">
    <w:name w:val="toc 4"/>
    <w:basedOn w:val="a1"/>
    <w:next w:val="a1"/>
    <w:autoRedefine/>
    <w:uiPriority w:val="39"/>
    <w:rsid w:val="002229E2"/>
    <w:pPr>
      <w:tabs>
        <w:tab w:val="left" w:pos="1760"/>
        <w:tab w:val="right" w:leader="dot" w:pos="7645"/>
      </w:tabs>
      <w:spacing w:line="240" w:lineRule="auto"/>
      <w:ind w:firstLine="709"/>
      <w:jc w:val="left"/>
    </w:pPr>
    <w:rPr>
      <w:rFonts w:cstheme="minorHAnsi"/>
      <w:szCs w:val="18"/>
    </w:rPr>
  </w:style>
  <w:style w:type="paragraph" w:customStyle="1" w:styleId="aff6">
    <w:name w:val="Таблиця (дані)"/>
    <w:basedOn w:val="a1"/>
    <w:rsid w:val="00520155"/>
    <w:pPr>
      <w:spacing w:line="240" w:lineRule="auto"/>
      <w:ind w:firstLine="0"/>
      <w:jc w:val="center"/>
    </w:pPr>
    <w:rPr>
      <w:szCs w:val="20"/>
      <w:lang w:val="uk-UA" w:eastAsia="en-US"/>
    </w:rPr>
  </w:style>
  <w:style w:type="paragraph" w:customStyle="1" w:styleId="aff7">
    <w:name w:val="Список літератури"/>
    <w:basedOn w:val="a1"/>
    <w:link w:val="aff8"/>
    <w:rsid w:val="00C41189"/>
    <w:pPr>
      <w:tabs>
        <w:tab w:val="num" w:pos="397"/>
      </w:tabs>
      <w:ind w:left="397" w:hanging="397"/>
    </w:pPr>
    <w:rPr>
      <w:color w:val="000000"/>
      <w:sz w:val="20"/>
      <w:szCs w:val="18"/>
      <w:lang w:val="uk-UA" w:eastAsia="en-US"/>
    </w:rPr>
  </w:style>
  <w:style w:type="character" w:customStyle="1" w:styleId="aff8">
    <w:name w:val="Список літератури Знак"/>
    <w:link w:val="aff7"/>
    <w:rsid w:val="00C41189"/>
    <w:rPr>
      <w:color w:val="000000"/>
      <w:szCs w:val="18"/>
      <w:lang w:eastAsia="en-US"/>
    </w:rPr>
  </w:style>
  <w:style w:type="paragraph" w:styleId="52">
    <w:name w:val="toc 5"/>
    <w:basedOn w:val="a1"/>
    <w:next w:val="a1"/>
    <w:autoRedefine/>
    <w:uiPriority w:val="39"/>
    <w:unhideWhenUsed/>
    <w:rsid w:val="002C3D49"/>
    <w:pPr>
      <w:spacing w:after="100" w:line="259" w:lineRule="auto"/>
      <w:ind w:left="880" w:firstLine="0"/>
      <w:jc w:val="left"/>
    </w:pPr>
    <w:rPr>
      <w:rFonts w:asciiTheme="minorHAnsi" w:eastAsiaTheme="minorEastAsia" w:hAnsiTheme="minorHAnsi" w:cstheme="minorBidi"/>
      <w:lang w:val="en-US" w:eastAsia="en-US"/>
    </w:rPr>
  </w:style>
  <w:style w:type="paragraph" w:styleId="65">
    <w:name w:val="toc 6"/>
    <w:basedOn w:val="a1"/>
    <w:next w:val="a1"/>
    <w:autoRedefine/>
    <w:uiPriority w:val="39"/>
    <w:unhideWhenUsed/>
    <w:rsid w:val="002C3D49"/>
    <w:pPr>
      <w:spacing w:after="100" w:line="259" w:lineRule="auto"/>
      <w:ind w:left="1100" w:firstLine="0"/>
      <w:jc w:val="left"/>
    </w:pPr>
    <w:rPr>
      <w:rFonts w:asciiTheme="minorHAnsi" w:eastAsiaTheme="minorEastAsia" w:hAnsiTheme="minorHAnsi" w:cstheme="minorBidi"/>
      <w:lang w:val="en-US" w:eastAsia="en-US"/>
    </w:rPr>
  </w:style>
  <w:style w:type="paragraph" w:styleId="71">
    <w:name w:val="toc 7"/>
    <w:basedOn w:val="a1"/>
    <w:next w:val="a1"/>
    <w:autoRedefine/>
    <w:uiPriority w:val="39"/>
    <w:unhideWhenUsed/>
    <w:rsid w:val="002C3D49"/>
    <w:pPr>
      <w:spacing w:after="100" w:line="259" w:lineRule="auto"/>
      <w:ind w:left="1320" w:firstLine="0"/>
      <w:jc w:val="left"/>
    </w:pPr>
    <w:rPr>
      <w:rFonts w:asciiTheme="minorHAnsi" w:eastAsiaTheme="minorEastAsia" w:hAnsiTheme="minorHAnsi" w:cstheme="minorBidi"/>
      <w:lang w:val="en-US" w:eastAsia="en-US"/>
    </w:rPr>
  </w:style>
  <w:style w:type="paragraph" w:styleId="81">
    <w:name w:val="toc 8"/>
    <w:basedOn w:val="a1"/>
    <w:next w:val="a1"/>
    <w:autoRedefine/>
    <w:uiPriority w:val="39"/>
    <w:unhideWhenUsed/>
    <w:rsid w:val="002C3D49"/>
    <w:pPr>
      <w:spacing w:after="100" w:line="259" w:lineRule="auto"/>
      <w:ind w:left="1540" w:firstLine="0"/>
      <w:jc w:val="left"/>
    </w:pPr>
    <w:rPr>
      <w:rFonts w:asciiTheme="minorHAnsi" w:eastAsiaTheme="minorEastAsia" w:hAnsiTheme="minorHAnsi" w:cstheme="minorBidi"/>
      <w:lang w:val="en-US" w:eastAsia="en-US"/>
    </w:rPr>
  </w:style>
  <w:style w:type="paragraph" w:styleId="91">
    <w:name w:val="toc 9"/>
    <w:basedOn w:val="a1"/>
    <w:next w:val="a1"/>
    <w:autoRedefine/>
    <w:uiPriority w:val="39"/>
    <w:unhideWhenUsed/>
    <w:rsid w:val="002C3D49"/>
    <w:pPr>
      <w:spacing w:after="100" w:line="259" w:lineRule="auto"/>
      <w:ind w:left="1760" w:firstLine="0"/>
      <w:jc w:val="left"/>
    </w:pPr>
    <w:rPr>
      <w:rFonts w:asciiTheme="minorHAnsi" w:eastAsiaTheme="minorEastAsia" w:hAnsiTheme="minorHAnsi" w:cstheme="minorBidi"/>
      <w:lang w:val="en-US" w:eastAsia="en-US"/>
    </w:rPr>
  </w:style>
  <w:style w:type="paragraph" w:styleId="aff9">
    <w:name w:val="List Paragraph"/>
    <w:basedOn w:val="a1"/>
    <w:uiPriority w:val="34"/>
    <w:qFormat/>
    <w:rsid w:val="0090028D"/>
    <w:pPr>
      <w:ind w:left="720"/>
      <w:contextualSpacing/>
    </w:pPr>
  </w:style>
</w:styles>
</file>

<file path=word/webSettings.xml><?xml version="1.0" encoding="utf-8"?>
<w:webSettings xmlns:r="http://schemas.openxmlformats.org/officeDocument/2006/relationships" xmlns:w="http://schemas.openxmlformats.org/wordprocessingml/2006/main">
  <w:divs>
    <w:div w:id="142621959">
      <w:bodyDiv w:val="1"/>
      <w:marLeft w:val="0"/>
      <w:marRight w:val="0"/>
      <w:marTop w:val="0"/>
      <w:marBottom w:val="0"/>
      <w:divBdr>
        <w:top w:val="none" w:sz="0" w:space="0" w:color="auto"/>
        <w:left w:val="none" w:sz="0" w:space="0" w:color="auto"/>
        <w:bottom w:val="none" w:sz="0" w:space="0" w:color="auto"/>
        <w:right w:val="none" w:sz="0" w:space="0" w:color="auto"/>
      </w:divBdr>
    </w:div>
    <w:div w:id="949976391">
      <w:bodyDiv w:val="1"/>
      <w:marLeft w:val="0"/>
      <w:marRight w:val="0"/>
      <w:marTop w:val="0"/>
      <w:marBottom w:val="0"/>
      <w:divBdr>
        <w:top w:val="none" w:sz="0" w:space="0" w:color="auto"/>
        <w:left w:val="none" w:sz="0" w:space="0" w:color="auto"/>
        <w:bottom w:val="none" w:sz="0" w:space="0" w:color="auto"/>
        <w:right w:val="none" w:sz="0" w:space="0" w:color="auto"/>
      </w:divBdr>
    </w:div>
    <w:div w:id="1383869969">
      <w:bodyDiv w:val="1"/>
      <w:marLeft w:val="0"/>
      <w:marRight w:val="0"/>
      <w:marTop w:val="0"/>
      <w:marBottom w:val="0"/>
      <w:divBdr>
        <w:top w:val="none" w:sz="0" w:space="0" w:color="auto"/>
        <w:left w:val="none" w:sz="0" w:space="0" w:color="auto"/>
        <w:bottom w:val="none" w:sz="0" w:space="0" w:color="auto"/>
        <w:right w:val="none" w:sz="0" w:space="0" w:color="auto"/>
      </w:divBdr>
    </w:div>
    <w:div w:id="1882865399">
      <w:bodyDiv w:val="1"/>
      <w:marLeft w:val="0"/>
      <w:marRight w:val="0"/>
      <w:marTop w:val="0"/>
      <w:marBottom w:val="0"/>
      <w:divBdr>
        <w:top w:val="none" w:sz="0" w:space="0" w:color="auto"/>
        <w:left w:val="none" w:sz="0" w:space="0" w:color="auto"/>
        <w:bottom w:val="none" w:sz="0" w:space="0" w:color="auto"/>
        <w:right w:val="none" w:sz="0" w:space="0" w:color="auto"/>
      </w:divBdr>
    </w:div>
    <w:div w:id="1906406183">
      <w:bodyDiv w:val="1"/>
      <w:marLeft w:val="0"/>
      <w:marRight w:val="15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331.bin"/><Relationship Id="rId21" Type="http://schemas.openxmlformats.org/officeDocument/2006/relationships/oleObject" Target="embeddings/oleObject4.bin"/><Relationship Id="rId170" Type="http://schemas.openxmlformats.org/officeDocument/2006/relationships/image" Target="media/image132.wmf"/><Relationship Id="rId268" Type="http://schemas.openxmlformats.org/officeDocument/2006/relationships/image" Target="media/image208.emf"/><Relationship Id="rId475" Type="http://schemas.openxmlformats.org/officeDocument/2006/relationships/image" Target="media/image356.wmf"/><Relationship Id="rId682" Type="http://schemas.openxmlformats.org/officeDocument/2006/relationships/image" Target="media/image560.emf"/><Relationship Id="rId128" Type="http://schemas.openxmlformats.org/officeDocument/2006/relationships/image" Target="media/image96.png"/><Relationship Id="rId335" Type="http://schemas.openxmlformats.org/officeDocument/2006/relationships/image" Target="media/image249.wmf"/><Relationship Id="rId542" Type="http://schemas.openxmlformats.org/officeDocument/2006/relationships/image" Target="media/image422.emf"/><Relationship Id="rId987" Type="http://schemas.openxmlformats.org/officeDocument/2006/relationships/oleObject" Target="embeddings/oleObject196.bin"/><Relationship Id="rId1172" Type="http://schemas.openxmlformats.org/officeDocument/2006/relationships/image" Target="media/image944.wmf"/><Relationship Id="rId402" Type="http://schemas.openxmlformats.org/officeDocument/2006/relationships/image" Target="media/image297.png"/><Relationship Id="rId847" Type="http://schemas.openxmlformats.org/officeDocument/2006/relationships/oleObject" Target="embeddings/oleObject157.bin"/><Relationship Id="rId1032" Type="http://schemas.openxmlformats.org/officeDocument/2006/relationships/oleObject" Target="embeddings/oleObject209.bin"/><Relationship Id="rId1477" Type="http://schemas.openxmlformats.org/officeDocument/2006/relationships/oleObject" Target="embeddings/oleObject310.bin"/><Relationship Id="rId707" Type="http://schemas.openxmlformats.org/officeDocument/2006/relationships/image" Target="media/image582.wmf"/><Relationship Id="rId914" Type="http://schemas.openxmlformats.org/officeDocument/2006/relationships/image" Target="media/image734.emf"/><Relationship Id="rId1337" Type="http://schemas.openxmlformats.org/officeDocument/2006/relationships/image" Target="media/image1073.png"/><Relationship Id="rId1544" Type="http://schemas.openxmlformats.org/officeDocument/2006/relationships/oleObject" Target="embeddings/oleObject342.bin"/><Relationship Id="rId43" Type="http://schemas.openxmlformats.org/officeDocument/2006/relationships/image" Target="media/image24.emf"/><Relationship Id="rId1404" Type="http://schemas.openxmlformats.org/officeDocument/2006/relationships/oleObject" Target="embeddings/oleObject280.bin"/><Relationship Id="rId192" Type="http://schemas.openxmlformats.org/officeDocument/2006/relationships/oleObject" Target="embeddings/oleObject33.bin"/><Relationship Id="rId497" Type="http://schemas.openxmlformats.org/officeDocument/2006/relationships/image" Target="media/image378.emf"/><Relationship Id="rId357" Type="http://schemas.openxmlformats.org/officeDocument/2006/relationships/oleObject" Target="embeddings/oleObject85.bin"/><Relationship Id="rId1110" Type="http://schemas.openxmlformats.org/officeDocument/2006/relationships/image" Target="media/image891.emf"/><Relationship Id="rId1194" Type="http://schemas.openxmlformats.org/officeDocument/2006/relationships/image" Target="media/image958.png"/><Relationship Id="rId1208" Type="http://schemas.openxmlformats.org/officeDocument/2006/relationships/image" Target="media/image970.emf"/><Relationship Id="rId1415" Type="http://schemas.openxmlformats.org/officeDocument/2006/relationships/image" Target="media/image1121.wmf"/><Relationship Id="rId54" Type="http://schemas.openxmlformats.org/officeDocument/2006/relationships/image" Target="media/image33.wmf"/><Relationship Id="rId217" Type="http://schemas.openxmlformats.org/officeDocument/2006/relationships/image" Target="media/image172.wmf"/><Relationship Id="rId564" Type="http://schemas.openxmlformats.org/officeDocument/2006/relationships/image" Target="media/image444.emf"/><Relationship Id="rId771" Type="http://schemas.openxmlformats.org/officeDocument/2006/relationships/oleObject" Target="embeddings/oleObject140.bin"/><Relationship Id="rId869" Type="http://schemas.openxmlformats.org/officeDocument/2006/relationships/image" Target="media/image703.png"/><Relationship Id="rId1499" Type="http://schemas.openxmlformats.org/officeDocument/2006/relationships/oleObject" Target="embeddings/oleObject321.bin"/><Relationship Id="rId424" Type="http://schemas.openxmlformats.org/officeDocument/2006/relationships/image" Target="media/image313.emf"/><Relationship Id="rId631" Type="http://schemas.openxmlformats.org/officeDocument/2006/relationships/image" Target="media/image509.emf"/><Relationship Id="rId729" Type="http://schemas.openxmlformats.org/officeDocument/2006/relationships/image" Target="media/image599.wmf"/><Relationship Id="rId1054" Type="http://schemas.openxmlformats.org/officeDocument/2006/relationships/image" Target="media/image836.png"/><Relationship Id="rId1261" Type="http://schemas.openxmlformats.org/officeDocument/2006/relationships/image" Target="media/image1014.emf"/><Relationship Id="rId1359" Type="http://schemas.openxmlformats.org/officeDocument/2006/relationships/image" Target="media/image1092.png"/><Relationship Id="rId270" Type="http://schemas.openxmlformats.org/officeDocument/2006/relationships/image" Target="media/image210.emf"/><Relationship Id="rId936" Type="http://schemas.openxmlformats.org/officeDocument/2006/relationships/image" Target="media/image750.emf"/><Relationship Id="rId1121" Type="http://schemas.openxmlformats.org/officeDocument/2006/relationships/image" Target="media/image902.emf"/><Relationship Id="rId1219" Type="http://schemas.openxmlformats.org/officeDocument/2006/relationships/image" Target="media/image979.png"/><Relationship Id="rId1566" Type="http://schemas.openxmlformats.org/officeDocument/2006/relationships/image" Target="media/image1204.wmf"/><Relationship Id="rId65" Type="http://schemas.openxmlformats.org/officeDocument/2006/relationships/image" Target="media/image42.wmf"/><Relationship Id="rId130" Type="http://schemas.openxmlformats.org/officeDocument/2006/relationships/image" Target="media/image98.wmf"/><Relationship Id="rId368" Type="http://schemas.openxmlformats.org/officeDocument/2006/relationships/image" Target="media/image272.wmf"/><Relationship Id="rId575" Type="http://schemas.openxmlformats.org/officeDocument/2006/relationships/image" Target="media/image455.emf"/><Relationship Id="rId782" Type="http://schemas.openxmlformats.org/officeDocument/2006/relationships/image" Target="media/image630.wmf"/><Relationship Id="rId1426" Type="http://schemas.openxmlformats.org/officeDocument/2006/relationships/oleObject" Target="embeddings/oleObject291.bin"/><Relationship Id="rId228" Type="http://schemas.openxmlformats.org/officeDocument/2006/relationships/image" Target="media/image182.emf"/><Relationship Id="rId435" Type="http://schemas.openxmlformats.org/officeDocument/2006/relationships/image" Target="media/image321.wmf"/><Relationship Id="rId642" Type="http://schemas.openxmlformats.org/officeDocument/2006/relationships/image" Target="media/image520.wmf"/><Relationship Id="rId1065" Type="http://schemas.openxmlformats.org/officeDocument/2006/relationships/image" Target="media/image847.emf"/><Relationship Id="rId1272" Type="http://schemas.openxmlformats.org/officeDocument/2006/relationships/image" Target="media/image1025.emf"/><Relationship Id="rId281" Type="http://schemas.openxmlformats.org/officeDocument/2006/relationships/oleObject" Target="embeddings/oleObject56.bin"/><Relationship Id="rId502" Type="http://schemas.openxmlformats.org/officeDocument/2006/relationships/image" Target="media/image383.emf"/><Relationship Id="rId947" Type="http://schemas.openxmlformats.org/officeDocument/2006/relationships/image" Target="media/image759.emf"/><Relationship Id="rId1132" Type="http://schemas.openxmlformats.org/officeDocument/2006/relationships/image" Target="media/image912.wmf"/><Relationship Id="rId1577" Type="http://schemas.openxmlformats.org/officeDocument/2006/relationships/image" Target="media/image1215.emf"/><Relationship Id="rId76" Type="http://schemas.openxmlformats.org/officeDocument/2006/relationships/oleObject" Target="embeddings/oleObject19.bin"/><Relationship Id="rId141" Type="http://schemas.openxmlformats.org/officeDocument/2006/relationships/image" Target="media/image109.wmf"/><Relationship Id="rId379" Type="http://schemas.openxmlformats.org/officeDocument/2006/relationships/image" Target="media/image281.wmf"/><Relationship Id="rId586" Type="http://schemas.openxmlformats.org/officeDocument/2006/relationships/image" Target="media/image466.emf"/><Relationship Id="rId793" Type="http://schemas.openxmlformats.org/officeDocument/2006/relationships/image" Target="media/image637.wmf"/><Relationship Id="rId807" Type="http://schemas.openxmlformats.org/officeDocument/2006/relationships/image" Target="media/image651.wmf"/><Relationship Id="rId1437" Type="http://schemas.openxmlformats.org/officeDocument/2006/relationships/image" Target="media/image1136.emf"/><Relationship Id="rId7" Type="http://schemas.openxmlformats.org/officeDocument/2006/relationships/endnotes" Target="endnotes.xml"/><Relationship Id="rId239" Type="http://schemas.openxmlformats.org/officeDocument/2006/relationships/image" Target="media/image191.wmf"/><Relationship Id="rId446" Type="http://schemas.openxmlformats.org/officeDocument/2006/relationships/image" Target="media/image329.emf"/><Relationship Id="rId653" Type="http://schemas.openxmlformats.org/officeDocument/2006/relationships/image" Target="media/image531.emf"/><Relationship Id="rId1076" Type="http://schemas.openxmlformats.org/officeDocument/2006/relationships/image" Target="media/image858.emf"/><Relationship Id="rId1283" Type="http://schemas.openxmlformats.org/officeDocument/2006/relationships/oleObject" Target="embeddings/oleObject242.bin"/><Relationship Id="rId1490" Type="http://schemas.openxmlformats.org/officeDocument/2006/relationships/oleObject" Target="embeddings/oleObject317.bin"/><Relationship Id="rId1504" Type="http://schemas.openxmlformats.org/officeDocument/2006/relationships/image" Target="media/image1173.wmf"/><Relationship Id="rId292" Type="http://schemas.openxmlformats.org/officeDocument/2006/relationships/oleObject" Target="embeddings/oleObject62.bin"/><Relationship Id="rId306" Type="http://schemas.openxmlformats.org/officeDocument/2006/relationships/oleObject" Target="embeddings/oleObject69.bin"/><Relationship Id="rId860" Type="http://schemas.openxmlformats.org/officeDocument/2006/relationships/image" Target="media/image694.emf"/><Relationship Id="rId958" Type="http://schemas.openxmlformats.org/officeDocument/2006/relationships/image" Target="media/image766.wmf"/><Relationship Id="rId1143" Type="http://schemas.openxmlformats.org/officeDocument/2006/relationships/image" Target="media/image922.png"/><Relationship Id="rId1588" Type="http://schemas.openxmlformats.org/officeDocument/2006/relationships/header" Target="header1.xml"/><Relationship Id="rId87" Type="http://schemas.openxmlformats.org/officeDocument/2006/relationships/image" Target="media/image60.wmf"/><Relationship Id="rId513" Type="http://schemas.openxmlformats.org/officeDocument/2006/relationships/image" Target="media/image394.emf"/><Relationship Id="rId597" Type="http://schemas.openxmlformats.org/officeDocument/2006/relationships/image" Target="media/image477.emf"/><Relationship Id="rId720" Type="http://schemas.openxmlformats.org/officeDocument/2006/relationships/oleObject" Target="embeddings/oleObject121.bin"/><Relationship Id="rId818" Type="http://schemas.openxmlformats.org/officeDocument/2006/relationships/image" Target="media/image662.wmf"/><Relationship Id="rId1350" Type="http://schemas.openxmlformats.org/officeDocument/2006/relationships/image" Target="media/image1086.png"/><Relationship Id="rId1448" Type="http://schemas.openxmlformats.org/officeDocument/2006/relationships/oleObject" Target="embeddings/oleObject293.bin"/><Relationship Id="rId152" Type="http://schemas.openxmlformats.org/officeDocument/2006/relationships/image" Target="media/image118.wmf"/><Relationship Id="rId457" Type="http://schemas.openxmlformats.org/officeDocument/2006/relationships/image" Target="media/image338.emf"/><Relationship Id="rId1003" Type="http://schemas.openxmlformats.org/officeDocument/2006/relationships/image" Target="media/image796.emf"/><Relationship Id="rId1087" Type="http://schemas.openxmlformats.org/officeDocument/2006/relationships/image" Target="media/image869.emf"/><Relationship Id="rId1210" Type="http://schemas.openxmlformats.org/officeDocument/2006/relationships/oleObject" Target="embeddings/oleObject232.bin"/><Relationship Id="rId1294" Type="http://schemas.openxmlformats.org/officeDocument/2006/relationships/image" Target="media/image1040.emf"/><Relationship Id="rId1308" Type="http://schemas.openxmlformats.org/officeDocument/2006/relationships/image" Target="media/image1052.emf"/><Relationship Id="rId664" Type="http://schemas.openxmlformats.org/officeDocument/2006/relationships/image" Target="media/image542.emf"/><Relationship Id="rId871" Type="http://schemas.openxmlformats.org/officeDocument/2006/relationships/image" Target="media/image705.wmf"/><Relationship Id="rId969" Type="http://schemas.openxmlformats.org/officeDocument/2006/relationships/oleObject" Target="embeddings/oleObject191.bin"/><Relationship Id="rId1515" Type="http://schemas.openxmlformats.org/officeDocument/2006/relationships/image" Target="media/image1179.wmf"/><Relationship Id="rId14" Type="http://schemas.openxmlformats.org/officeDocument/2006/relationships/image" Target="media/image7.emf"/><Relationship Id="rId317" Type="http://schemas.openxmlformats.org/officeDocument/2006/relationships/image" Target="media/image240.emf"/><Relationship Id="rId524" Type="http://schemas.openxmlformats.org/officeDocument/2006/relationships/image" Target="media/image405.emf"/><Relationship Id="rId731" Type="http://schemas.openxmlformats.org/officeDocument/2006/relationships/image" Target="media/image600.wmf"/><Relationship Id="rId1154" Type="http://schemas.openxmlformats.org/officeDocument/2006/relationships/oleObject" Target="embeddings/oleObject217.bin"/><Relationship Id="rId1361" Type="http://schemas.openxmlformats.org/officeDocument/2006/relationships/image" Target="media/image1094.wmf"/><Relationship Id="rId1459" Type="http://schemas.openxmlformats.org/officeDocument/2006/relationships/image" Target="media/image1152.wmf"/><Relationship Id="rId98" Type="http://schemas.openxmlformats.org/officeDocument/2006/relationships/image" Target="media/image69.wmf"/><Relationship Id="rId163" Type="http://schemas.openxmlformats.org/officeDocument/2006/relationships/image" Target="media/image127.wmf"/><Relationship Id="rId370" Type="http://schemas.openxmlformats.org/officeDocument/2006/relationships/image" Target="media/image274.wmf"/><Relationship Id="rId829" Type="http://schemas.openxmlformats.org/officeDocument/2006/relationships/image" Target="media/image669.emf"/><Relationship Id="rId1014" Type="http://schemas.openxmlformats.org/officeDocument/2006/relationships/image" Target="media/image805.emf"/><Relationship Id="rId1221" Type="http://schemas.openxmlformats.org/officeDocument/2006/relationships/image" Target="media/image981.png"/><Relationship Id="rId230" Type="http://schemas.openxmlformats.org/officeDocument/2006/relationships/image" Target="media/image184.wmf"/><Relationship Id="rId468" Type="http://schemas.openxmlformats.org/officeDocument/2006/relationships/image" Target="media/image349.wmf"/><Relationship Id="rId675" Type="http://schemas.openxmlformats.org/officeDocument/2006/relationships/image" Target="media/image553.emf"/><Relationship Id="rId882" Type="http://schemas.openxmlformats.org/officeDocument/2006/relationships/image" Target="media/image714.emf"/><Relationship Id="rId1098" Type="http://schemas.openxmlformats.org/officeDocument/2006/relationships/image" Target="media/image879.emf"/><Relationship Id="rId1319" Type="http://schemas.openxmlformats.org/officeDocument/2006/relationships/image" Target="media/image1061.wmf"/><Relationship Id="rId1526" Type="http://schemas.openxmlformats.org/officeDocument/2006/relationships/oleObject" Target="embeddings/oleObject333.bin"/><Relationship Id="rId25" Type="http://schemas.openxmlformats.org/officeDocument/2006/relationships/image" Target="media/image13.wmf"/><Relationship Id="rId328" Type="http://schemas.openxmlformats.org/officeDocument/2006/relationships/image" Target="media/image246.wmf"/><Relationship Id="rId535" Type="http://schemas.openxmlformats.org/officeDocument/2006/relationships/image" Target="media/image415.wmf"/><Relationship Id="rId742" Type="http://schemas.openxmlformats.org/officeDocument/2006/relationships/image" Target="media/image609.wmf"/><Relationship Id="rId1165" Type="http://schemas.openxmlformats.org/officeDocument/2006/relationships/image" Target="media/image940.emf"/><Relationship Id="rId1372" Type="http://schemas.openxmlformats.org/officeDocument/2006/relationships/oleObject" Target="embeddings/oleObject264.bin"/><Relationship Id="rId174" Type="http://schemas.openxmlformats.org/officeDocument/2006/relationships/image" Target="media/image136.wmf"/><Relationship Id="rId381" Type="http://schemas.openxmlformats.org/officeDocument/2006/relationships/image" Target="media/image282.wmf"/><Relationship Id="rId602" Type="http://schemas.openxmlformats.org/officeDocument/2006/relationships/image" Target="media/image482.emf"/><Relationship Id="rId1025" Type="http://schemas.openxmlformats.org/officeDocument/2006/relationships/image" Target="media/image812.emf"/><Relationship Id="rId1232" Type="http://schemas.openxmlformats.org/officeDocument/2006/relationships/oleObject" Target="embeddings/oleObject236.bin"/><Relationship Id="rId241" Type="http://schemas.openxmlformats.org/officeDocument/2006/relationships/image" Target="media/image192.wmf"/><Relationship Id="rId479" Type="http://schemas.openxmlformats.org/officeDocument/2006/relationships/image" Target="media/image360.wmf"/><Relationship Id="rId686" Type="http://schemas.openxmlformats.org/officeDocument/2006/relationships/image" Target="media/image564.emf"/><Relationship Id="rId893" Type="http://schemas.openxmlformats.org/officeDocument/2006/relationships/oleObject" Target="embeddings/oleObject164.bin"/><Relationship Id="rId907" Type="http://schemas.openxmlformats.org/officeDocument/2006/relationships/oleObject" Target="embeddings/oleObject171.bin"/><Relationship Id="rId1537" Type="http://schemas.openxmlformats.org/officeDocument/2006/relationships/image" Target="media/image1190.wmf"/><Relationship Id="rId36" Type="http://schemas.openxmlformats.org/officeDocument/2006/relationships/oleObject" Target="embeddings/oleObject8.bin"/><Relationship Id="rId339" Type="http://schemas.openxmlformats.org/officeDocument/2006/relationships/image" Target="media/image251.wmf"/><Relationship Id="rId546" Type="http://schemas.openxmlformats.org/officeDocument/2006/relationships/image" Target="media/image426.emf"/><Relationship Id="rId753" Type="http://schemas.openxmlformats.org/officeDocument/2006/relationships/oleObject" Target="embeddings/oleObject131.bin"/><Relationship Id="rId1176" Type="http://schemas.openxmlformats.org/officeDocument/2006/relationships/image" Target="media/image946.wmf"/><Relationship Id="rId1383" Type="http://schemas.openxmlformats.org/officeDocument/2006/relationships/image" Target="media/image1105.wmf"/><Relationship Id="rId101" Type="http://schemas.openxmlformats.org/officeDocument/2006/relationships/image" Target="media/image72.wmf"/><Relationship Id="rId185" Type="http://schemas.openxmlformats.org/officeDocument/2006/relationships/image" Target="media/image147.wmf"/><Relationship Id="rId406" Type="http://schemas.openxmlformats.org/officeDocument/2006/relationships/oleObject" Target="embeddings/oleObject100.bin"/><Relationship Id="rId960" Type="http://schemas.openxmlformats.org/officeDocument/2006/relationships/image" Target="media/image767.wmf"/><Relationship Id="rId1036" Type="http://schemas.openxmlformats.org/officeDocument/2006/relationships/image" Target="media/image820.emf"/><Relationship Id="rId1243" Type="http://schemas.openxmlformats.org/officeDocument/2006/relationships/image" Target="media/image996.emf"/><Relationship Id="rId1590" Type="http://schemas.openxmlformats.org/officeDocument/2006/relationships/theme" Target="theme/theme1.xml"/><Relationship Id="rId392" Type="http://schemas.openxmlformats.org/officeDocument/2006/relationships/image" Target="media/image289.emf"/><Relationship Id="rId613" Type="http://schemas.openxmlformats.org/officeDocument/2006/relationships/image" Target="media/image491.emf"/><Relationship Id="rId697" Type="http://schemas.openxmlformats.org/officeDocument/2006/relationships/image" Target="media/image574.wmf"/><Relationship Id="rId820" Type="http://schemas.openxmlformats.org/officeDocument/2006/relationships/oleObject" Target="embeddings/oleObject150.bin"/><Relationship Id="rId918" Type="http://schemas.openxmlformats.org/officeDocument/2006/relationships/image" Target="media/image738.emf"/><Relationship Id="rId1450" Type="http://schemas.openxmlformats.org/officeDocument/2006/relationships/oleObject" Target="embeddings/oleObject294.bin"/><Relationship Id="rId1548" Type="http://schemas.openxmlformats.org/officeDocument/2006/relationships/oleObject" Target="embeddings/oleObject344.bin"/><Relationship Id="rId252" Type="http://schemas.openxmlformats.org/officeDocument/2006/relationships/image" Target="media/image197.emf"/><Relationship Id="rId1103" Type="http://schemas.openxmlformats.org/officeDocument/2006/relationships/image" Target="media/image884.emf"/><Relationship Id="rId1187" Type="http://schemas.openxmlformats.org/officeDocument/2006/relationships/image" Target="media/image954.wmf"/><Relationship Id="rId1310" Type="http://schemas.openxmlformats.org/officeDocument/2006/relationships/image" Target="media/image1054.emf"/><Relationship Id="rId1408" Type="http://schemas.openxmlformats.org/officeDocument/2006/relationships/oleObject" Target="embeddings/oleObject282.bin"/><Relationship Id="rId47" Type="http://schemas.openxmlformats.org/officeDocument/2006/relationships/image" Target="media/image26.wmf"/><Relationship Id="rId112" Type="http://schemas.openxmlformats.org/officeDocument/2006/relationships/image" Target="media/image82.wmf"/><Relationship Id="rId557" Type="http://schemas.openxmlformats.org/officeDocument/2006/relationships/image" Target="media/image437.emf"/><Relationship Id="rId764" Type="http://schemas.openxmlformats.org/officeDocument/2006/relationships/image" Target="media/image621.wmf"/><Relationship Id="rId971" Type="http://schemas.openxmlformats.org/officeDocument/2006/relationships/oleObject" Target="embeddings/oleObject192.bin"/><Relationship Id="rId1394" Type="http://schemas.openxmlformats.org/officeDocument/2006/relationships/oleObject" Target="embeddings/oleObject275.bin"/><Relationship Id="rId196" Type="http://schemas.openxmlformats.org/officeDocument/2006/relationships/image" Target="media/image155.wmf"/><Relationship Id="rId417" Type="http://schemas.openxmlformats.org/officeDocument/2006/relationships/oleObject" Target="embeddings/oleObject102.bin"/><Relationship Id="rId624" Type="http://schemas.openxmlformats.org/officeDocument/2006/relationships/image" Target="media/image502.emf"/><Relationship Id="rId831" Type="http://schemas.openxmlformats.org/officeDocument/2006/relationships/image" Target="media/image671.emf"/><Relationship Id="rId1047" Type="http://schemas.openxmlformats.org/officeDocument/2006/relationships/image" Target="media/image830.emf"/><Relationship Id="rId1254" Type="http://schemas.openxmlformats.org/officeDocument/2006/relationships/image" Target="media/image1007.wmf"/><Relationship Id="rId1461" Type="http://schemas.openxmlformats.org/officeDocument/2006/relationships/image" Target="media/image1153.wmf"/><Relationship Id="rId263" Type="http://schemas.openxmlformats.org/officeDocument/2006/relationships/image" Target="media/image206.wmf"/><Relationship Id="rId470" Type="http://schemas.openxmlformats.org/officeDocument/2006/relationships/image" Target="media/image351.wmf"/><Relationship Id="rId929" Type="http://schemas.openxmlformats.org/officeDocument/2006/relationships/oleObject" Target="embeddings/oleObject178.bin"/><Relationship Id="rId1114" Type="http://schemas.openxmlformats.org/officeDocument/2006/relationships/image" Target="media/image895.emf"/><Relationship Id="rId1321" Type="http://schemas.openxmlformats.org/officeDocument/2006/relationships/image" Target="media/image1062.wmf"/><Relationship Id="rId1559" Type="http://schemas.openxmlformats.org/officeDocument/2006/relationships/image" Target="media/image1201.wmf"/><Relationship Id="rId58" Type="http://schemas.openxmlformats.org/officeDocument/2006/relationships/image" Target="media/image37.wmf"/><Relationship Id="rId123" Type="http://schemas.openxmlformats.org/officeDocument/2006/relationships/image" Target="media/image91.wmf"/><Relationship Id="rId330" Type="http://schemas.openxmlformats.org/officeDocument/2006/relationships/image" Target="media/image247.wmf"/><Relationship Id="rId568" Type="http://schemas.openxmlformats.org/officeDocument/2006/relationships/image" Target="media/image448.emf"/><Relationship Id="rId775" Type="http://schemas.openxmlformats.org/officeDocument/2006/relationships/oleObject" Target="embeddings/oleObject142.bin"/><Relationship Id="rId982" Type="http://schemas.openxmlformats.org/officeDocument/2006/relationships/image" Target="media/image780.emf"/><Relationship Id="rId1198" Type="http://schemas.openxmlformats.org/officeDocument/2006/relationships/image" Target="media/image962.wmf"/><Relationship Id="rId1419" Type="http://schemas.openxmlformats.org/officeDocument/2006/relationships/image" Target="media/image1123.wmf"/><Relationship Id="rId428" Type="http://schemas.openxmlformats.org/officeDocument/2006/relationships/image" Target="media/image317.emf"/><Relationship Id="rId635" Type="http://schemas.openxmlformats.org/officeDocument/2006/relationships/image" Target="media/image513.emf"/><Relationship Id="rId842" Type="http://schemas.openxmlformats.org/officeDocument/2006/relationships/image" Target="media/image680.emf"/><Relationship Id="rId1058" Type="http://schemas.openxmlformats.org/officeDocument/2006/relationships/image" Target="media/image840.emf"/><Relationship Id="rId1265" Type="http://schemas.openxmlformats.org/officeDocument/2006/relationships/image" Target="media/image1018.emf"/><Relationship Id="rId1472" Type="http://schemas.openxmlformats.org/officeDocument/2006/relationships/oleObject" Target="embeddings/oleObject307.bin"/><Relationship Id="rId274" Type="http://schemas.openxmlformats.org/officeDocument/2006/relationships/image" Target="media/image214.wmf"/><Relationship Id="rId481" Type="http://schemas.openxmlformats.org/officeDocument/2006/relationships/image" Target="media/image362.wmf"/><Relationship Id="rId702" Type="http://schemas.openxmlformats.org/officeDocument/2006/relationships/image" Target="media/image578.emf"/><Relationship Id="rId1125" Type="http://schemas.openxmlformats.org/officeDocument/2006/relationships/image" Target="media/image906.emf"/><Relationship Id="rId1332" Type="http://schemas.openxmlformats.org/officeDocument/2006/relationships/image" Target="media/image1068.png"/><Relationship Id="rId69" Type="http://schemas.openxmlformats.org/officeDocument/2006/relationships/image" Target="media/image45.wmf"/><Relationship Id="rId134" Type="http://schemas.openxmlformats.org/officeDocument/2006/relationships/image" Target="media/image102.wmf"/><Relationship Id="rId579" Type="http://schemas.openxmlformats.org/officeDocument/2006/relationships/image" Target="media/image459.emf"/><Relationship Id="rId786" Type="http://schemas.openxmlformats.org/officeDocument/2006/relationships/image" Target="media/image632.wmf"/><Relationship Id="rId993" Type="http://schemas.openxmlformats.org/officeDocument/2006/relationships/oleObject" Target="embeddings/oleObject199.bin"/><Relationship Id="rId341" Type="http://schemas.openxmlformats.org/officeDocument/2006/relationships/image" Target="media/image252.emf"/><Relationship Id="rId439" Type="http://schemas.openxmlformats.org/officeDocument/2006/relationships/oleObject" Target="embeddings/oleObject109.bin"/><Relationship Id="rId646" Type="http://schemas.openxmlformats.org/officeDocument/2006/relationships/image" Target="media/image524.emf"/><Relationship Id="rId1069" Type="http://schemas.openxmlformats.org/officeDocument/2006/relationships/image" Target="media/image851.emf"/><Relationship Id="rId1276" Type="http://schemas.openxmlformats.org/officeDocument/2006/relationships/image" Target="media/image1029.emf"/><Relationship Id="rId1483" Type="http://schemas.openxmlformats.org/officeDocument/2006/relationships/oleObject" Target="embeddings/oleObject313.bin"/><Relationship Id="rId201" Type="http://schemas.openxmlformats.org/officeDocument/2006/relationships/image" Target="media/image160.wmf"/><Relationship Id="rId285" Type="http://schemas.openxmlformats.org/officeDocument/2006/relationships/image" Target="media/image220.wmf"/><Relationship Id="rId506" Type="http://schemas.openxmlformats.org/officeDocument/2006/relationships/image" Target="media/image387.emf"/><Relationship Id="rId853" Type="http://schemas.openxmlformats.org/officeDocument/2006/relationships/image" Target="media/image689.emf"/><Relationship Id="rId1136" Type="http://schemas.openxmlformats.org/officeDocument/2006/relationships/image" Target="media/image915.wmf"/><Relationship Id="rId492" Type="http://schemas.openxmlformats.org/officeDocument/2006/relationships/image" Target="media/image373.emf"/><Relationship Id="rId713" Type="http://schemas.openxmlformats.org/officeDocument/2006/relationships/image" Target="media/image587.emf"/><Relationship Id="rId797" Type="http://schemas.openxmlformats.org/officeDocument/2006/relationships/image" Target="media/image641.wmf"/><Relationship Id="rId920" Type="http://schemas.openxmlformats.org/officeDocument/2006/relationships/image" Target="media/image740.wmf"/><Relationship Id="rId1343" Type="http://schemas.openxmlformats.org/officeDocument/2006/relationships/image" Target="media/image1079.emf"/><Relationship Id="rId1550" Type="http://schemas.openxmlformats.org/officeDocument/2006/relationships/oleObject" Target="embeddings/oleObject345.bin"/><Relationship Id="rId145" Type="http://schemas.openxmlformats.org/officeDocument/2006/relationships/image" Target="media/image113.png"/><Relationship Id="rId352" Type="http://schemas.openxmlformats.org/officeDocument/2006/relationships/image" Target="media/image263.wmf"/><Relationship Id="rId1203" Type="http://schemas.openxmlformats.org/officeDocument/2006/relationships/image" Target="media/image965.emf"/><Relationship Id="rId1287" Type="http://schemas.openxmlformats.org/officeDocument/2006/relationships/oleObject" Target="embeddings/oleObject244.bin"/><Relationship Id="rId1410" Type="http://schemas.openxmlformats.org/officeDocument/2006/relationships/oleObject" Target="embeddings/oleObject283.bin"/><Relationship Id="rId1508" Type="http://schemas.openxmlformats.org/officeDocument/2006/relationships/image" Target="media/image1175.wmf"/><Relationship Id="rId212" Type="http://schemas.openxmlformats.org/officeDocument/2006/relationships/image" Target="media/image168.wmf"/><Relationship Id="rId657" Type="http://schemas.openxmlformats.org/officeDocument/2006/relationships/image" Target="media/image535.emf"/><Relationship Id="rId864" Type="http://schemas.openxmlformats.org/officeDocument/2006/relationships/image" Target="media/image698.emf"/><Relationship Id="rId1494" Type="http://schemas.openxmlformats.org/officeDocument/2006/relationships/image" Target="media/image1167.wmf"/><Relationship Id="rId296" Type="http://schemas.openxmlformats.org/officeDocument/2006/relationships/oleObject" Target="embeddings/oleObject64.bin"/><Relationship Id="rId517" Type="http://schemas.openxmlformats.org/officeDocument/2006/relationships/image" Target="media/image398.emf"/><Relationship Id="rId724" Type="http://schemas.openxmlformats.org/officeDocument/2006/relationships/image" Target="media/image596.wmf"/><Relationship Id="rId931" Type="http://schemas.openxmlformats.org/officeDocument/2006/relationships/image" Target="media/image746.wmf"/><Relationship Id="rId1147" Type="http://schemas.openxmlformats.org/officeDocument/2006/relationships/image" Target="media/image926.wmf"/><Relationship Id="rId1354" Type="http://schemas.openxmlformats.org/officeDocument/2006/relationships/oleObject" Target="embeddings/oleObject256.bin"/><Relationship Id="rId1561" Type="http://schemas.openxmlformats.org/officeDocument/2006/relationships/image" Target="media/image1202.wmf"/><Relationship Id="rId60" Type="http://schemas.openxmlformats.org/officeDocument/2006/relationships/oleObject" Target="embeddings/oleObject15.bin"/><Relationship Id="rId156" Type="http://schemas.openxmlformats.org/officeDocument/2006/relationships/oleObject" Target="embeddings/oleObject28.bin"/><Relationship Id="rId363" Type="http://schemas.openxmlformats.org/officeDocument/2006/relationships/oleObject" Target="embeddings/oleObject88.bin"/><Relationship Id="rId570" Type="http://schemas.openxmlformats.org/officeDocument/2006/relationships/image" Target="media/image450.emf"/><Relationship Id="rId1007" Type="http://schemas.openxmlformats.org/officeDocument/2006/relationships/image" Target="media/image800.wmf"/><Relationship Id="rId1214" Type="http://schemas.openxmlformats.org/officeDocument/2006/relationships/image" Target="media/image974.png"/><Relationship Id="rId1421" Type="http://schemas.openxmlformats.org/officeDocument/2006/relationships/image" Target="media/image1124.wmf"/><Relationship Id="rId223" Type="http://schemas.openxmlformats.org/officeDocument/2006/relationships/image" Target="media/image177.wmf"/><Relationship Id="rId430" Type="http://schemas.openxmlformats.org/officeDocument/2006/relationships/oleObject" Target="embeddings/oleObject105.bin"/><Relationship Id="rId668" Type="http://schemas.openxmlformats.org/officeDocument/2006/relationships/image" Target="media/image546.emf"/><Relationship Id="rId875" Type="http://schemas.openxmlformats.org/officeDocument/2006/relationships/image" Target="media/image708.emf"/><Relationship Id="rId1060" Type="http://schemas.openxmlformats.org/officeDocument/2006/relationships/image" Target="media/image842.emf"/><Relationship Id="rId1298" Type="http://schemas.openxmlformats.org/officeDocument/2006/relationships/image" Target="media/image1044.emf"/><Relationship Id="rId1519" Type="http://schemas.openxmlformats.org/officeDocument/2006/relationships/image" Target="media/image1181.wmf"/><Relationship Id="rId18" Type="http://schemas.openxmlformats.org/officeDocument/2006/relationships/image" Target="media/image9.emf"/><Relationship Id="rId528" Type="http://schemas.openxmlformats.org/officeDocument/2006/relationships/image" Target="media/image408.emf"/><Relationship Id="rId735" Type="http://schemas.openxmlformats.org/officeDocument/2006/relationships/image" Target="media/image602.wmf"/><Relationship Id="rId942" Type="http://schemas.openxmlformats.org/officeDocument/2006/relationships/image" Target="media/image755.emf"/><Relationship Id="rId1158" Type="http://schemas.openxmlformats.org/officeDocument/2006/relationships/image" Target="media/image933.emf"/><Relationship Id="rId1365" Type="http://schemas.openxmlformats.org/officeDocument/2006/relationships/image" Target="media/image1096.wmf"/><Relationship Id="rId1572" Type="http://schemas.openxmlformats.org/officeDocument/2006/relationships/image" Target="media/image1210.emf"/><Relationship Id="rId167" Type="http://schemas.openxmlformats.org/officeDocument/2006/relationships/image" Target="media/image130.wmf"/><Relationship Id="rId374" Type="http://schemas.openxmlformats.org/officeDocument/2006/relationships/image" Target="media/image278.emf"/><Relationship Id="rId581" Type="http://schemas.openxmlformats.org/officeDocument/2006/relationships/image" Target="media/image461.emf"/><Relationship Id="rId1018" Type="http://schemas.openxmlformats.org/officeDocument/2006/relationships/image" Target="media/image807.wmf"/><Relationship Id="rId1225" Type="http://schemas.openxmlformats.org/officeDocument/2006/relationships/image" Target="media/image985.wmf"/><Relationship Id="rId1432" Type="http://schemas.openxmlformats.org/officeDocument/2006/relationships/image" Target="media/image1131.png"/><Relationship Id="rId71" Type="http://schemas.openxmlformats.org/officeDocument/2006/relationships/image" Target="media/image47.wmf"/><Relationship Id="rId234" Type="http://schemas.openxmlformats.org/officeDocument/2006/relationships/oleObject" Target="embeddings/oleObject40.bin"/><Relationship Id="rId679" Type="http://schemas.openxmlformats.org/officeDocument/2006/relationships/image" Target="media/image557.emf"/><Relationship Id="rId802" Type="http://schemas.openxmlformats.org/officeDocument/2006/relationships/image" Target="media/image646.wmf"/><Relationship Id="rId886" Type="http://schemas.openxmlformats.org/officeDocument/2006/relationships/image" Target="media/image716.emf"/><Relationship Id="rId2" Type="http://schemas.openxmlformats.org/officeDocument/2006/relationships/numbering" Target="numbering.xml"/><Relationship Id="rId29" Type="http://schemas.openxmlformats.org/officeDocument/2006/relationships/image" Target="media/image17.emf"/><Relationship Id="rId441" Type="http://schemas.openxmlformats.org/officeDocument/2006/relationships/oleObject" Target="embeddings/oleObject110.bin"/><Relationship Id="rId539" Type="http://schemas.openxmlformats.org/officeDocument/2006/relationships/image" Target="media/image419.emf"/><Relationship Id="rId746" Type="http://schemas.openxmlformats.org/officeDocument/2006/relationships/image" Target="media/image612.wmf"/><Relationship Id="rId1071" Type="http://schemas.openxmlformats.org/officeDocument/2006/relationships/image" Target="media/image853.emf"/><Relationship Id="rId1169" Type="http://schemas.openxmlformats.org/officeDocument/2006/relationships/oleObject" Target="embeddings/oleObject220.bin"/><Relationship Id="rId1376" Type="http://schemas.openxmlformats.org/officeDocument/2006/relationships/oleObject" Target="embeddings/oleObject266.bin"/><Relationship Id="rId1583" Type="http://schemas.openxmlformats.org/officeDocument/2006/relationships/image" Target="media/image1221.emf"/><Relationship Id="rId178" Type="http://schemas.openxmlformats.org/officeDocument/2006/relationships/image" Target="media/image140.wmf"/><Relationship Id="rId301" Type="http://schemas.openxmlformats.org/officeDocument/2006/relationships/image" Target="media/image228.wmf"/><Relationship Id="rId953" Type="http://schemas.openxmlformats.org/officeDocument/2006/relationships/oleObject" Target="embeddings/oleObject183.bin"/><Relationship Id="rId1029" Type="http://schemas.openxmlformats.org/officeDocument/2006/relationships/image" Target="media/image815.wmf"/><Relationship Id="rId1236" Type="http://schemas.openxmlformats.org/officeDocument/2006/relationships/oleObject" Target="embeddings/oleObject238.bin"/><Relationship Id="rId82" Type="http://schemas.openxmlformats.org/officeDocument/2006/relationships/image" Target="media/image55.wmf"/><Relationship Id="rId385" Type="http://schemas.openxmlformats.org/officeDocument/2006/relationships/image" Target="media/image284.wmf"/><Relationship Id="rId592" Type="http://schemas.openxmlformats.org/officeDocument/2006/relationships/image" Target="media/image472.emf"/><Relationship Id="rId606" Type="http://schemas.openxmlformats.org/officeDocument/2006/relationships/image" Target="media/image486.wmf"/><Relationship Id="rId813" Type="http://schemas.openxmlformats.org/officeDocument/2006/relationships/image" Target="media/image657.wmf"/><Relationship Id="rId1443" Type="http://schemas.openxmlformats.org/officeDocument/2006/relationships/image" Target="media/image1142.emf"/><Relationship Id="rId245" Type="http://schemas.openxmlformats.org/officeDocument/2006/relationships/oleObject" Target="embeddings/oleObject45.bin"/><Relationship Id="rId452" Type="http://schemas.openxmlformats.org/officeDocument/2006/relationships/image" Target="media/image334.png"/><Relationship Id="rId897" Type="http://schemas.openxmlformats.org/officeDocument/2006/relationships/oleObject" Target="embeddings/oleObject166.bin"/><Relationship Id="rId1082" Type="http://schemas.openxmlformats.org/officeDocument/2006/relationships/image" Target="media/image864.emf"/><Relationship Id="rId1303" Type="http://schemas.openxmlformats.org/officeDocument/2006/relationships/image" Target="media/image1049.wmf"/><Relationship Id="rId1510" Type="http://schemas.openxmlformats.org/officeDocument/2006/relationships/image" Target="media/image1176.png"/><Relationship Id="rId105" Type="http://schemas.openxmlformats.org/officeDocument/2006/relationships/image" Target="media/image75.wmf"/><Relationship Id="rId312" Type="http://schemas.openxmlformats.org/officeDocument/2006/relationships/image" Target="media/image235.emf"/><Relationship Id="rId757" Type="http://schemas.openxmlformats.org/officeDocument/2006/relationships/oleObject" Target="embeddings/oleObject133.bin"/><Relationship Id="rId964" Type="http://schemas.openxmlformats.org/officeDocument/2006/relationships/image" Target="media/image769.wmf"/><Relationship Id="rId1387" Type="http://schemas.openxmlformats.org/officeDocument/2006/relationships/image" Target="media/image1107.wmf"/><Relationship Id="rId93" Type="http://schemas.openxmlformats.org/officeDocument/2006/relationships/image" Target="media/image65.wmf"/><Relationship Id="rId189" Type="http://schemas.openxmlformats.org/officeDocument/2006/relationships/image" Target="media/image151.wmf"/><Relationship Id="rId396" Type="http://schemas.openxmlformats.org/officeDocument/2006/relationships/image" Target="media/image293.emf"/><Relationship Id="rId617" Type="http://schemas.openxmlformats.org/officeDocument/2006/relationships/image" Target="media/image495.emf"/><Relationship Id="rId824" Type="http://schemas.openxmlformats.org/officeDocument/2006/relationships/oleObject" Target="embeddings/oleObject152.bin"/><Relationship Id="rId1247" Type="http://schemas.openxmlformats.org/officeDocument/2006/relationships/image" Target="media/image1000.emf"/><Relationship Id="rId1454" Type="http://schemas.openxmlformats.org/officeDocument/2006/relationships/oleObject" Target="embeddings/oleObject296.bin"/><Relationship Id="rId256" Type="http://schemas.openxmlformats.org/officeDocument/2006/relationships/image" Target="media/image201.emf"/><Relationship Id="rId463" Type="http://schemas.openxmlformats.org/officeDocument/2006/relationships/image" Target="media/image344.emf"/><Relationship Id="rId670" Type="http://schemas.openxmlformats.org/officeDocument/2006/relationships/image" Target="media/image548.emf"/><Relationship Id="rId1093" Type="http://schemas.openxmlformats.org/officeDocument/2006/relationships/image" Target="media/image874.emf"/><Relationship Id="rId1107" Type="http://schemas.openxmlformats.org/officeDocument/2006/relationships/image" Target="media/image888.emf"/><Relationship Id="rId1314" Type="http://schemas.openxmlformats.org/officeDocument/2006/relationships/image" Target="media/image1058.emf"/><Relationship Id="rId1521" Type="http://schemas.openxmlformats.org/officeDocument/2006/relationships/image" Target="media/image1182.wmf"/><Relationship Id="rId116" Type="http://schemas.openxmlformats.org/officeDocument/2006/relationships/image" Target="media/image85.wmf"/><Relationship Id="rId323" Type="http://schemas.openxmlformats.org/officeDocument/2006/relationships/image" Target="media/image244.wmf"/><Relationship Id="rId530" Type="http://schemas.openxmlformats.org/officeDocument/2006/relationships/image" Target="media/image410.emf"/><Relationship Id="rId768" Type="http://schemas.openxmlformats.org/officeDocument/2006/relationships/image" Target="media/image623.wmf"/><Relationship Id="rId975" Type="http://schemas.openxmlformats.org/officeDocument/2006/relationships/oleObject" Target="embeddings/oleObject194.bin"/><Relationship Id="rId1160" Type="http://schemas.openxmlformats.org/officeDocument/2006/relationships/image" Target="media/image935.emf"/><Relationship Id="rId1398" Type="http://schemas.openxmlformats.org/officeDocument/2006/relationships/oleObject" Target="embeddings/oleObject277.bin"/><Relationship Id="rId20" Type="http://schemas.openxmlformats.org/officeDocument/2006/relationships/image" Target="media/image10.wmf"/><Relationship Id="rId628" Type="http://schemas.openxmlformats.org/officeDocument/2006/relationships/image" Target="media/image506.emf"/><Relationship Id="rId835" Type="http://schemas.openxmlformats.org/officeDocument/2006/relationships/image" Target="media/image675.emf"/><Relationship Id="rId1258" Type="http://schemas.openxmlformats.org/officeDocument/2006/relationships/image" Target="media/image1011.emf"/><Relationship Id="rId1465" Type="http://schemas.openxmlformats.org/officeDocument/2006/relationships/image" Target="media/image1155.wmf"/><Relationship Id="rId267" Type="http://schemas.openxmlformats.org/officeDocument/2006/relationships/oleObject" Target="embeddings/oleObject53.bin"/><Relationship Id="rId474" Type="http://schemas.openxmlformats.org/officeDocument/2006/relationships/image" Target="media/image355.wmf"/><Relationship Id="rId1020" Type="http://schemas.openxmlformats.org/officeDocument/2006/relationships/image" Target="media/image808.wmf"/><Relationship Id="rId1118" Type="http://schemas.openxmlformats.org/officeDocument/2006/relationships/image" Target="media/image899.emf"/><Relationship Id="rId1325" Type="http://schemas.openxmlformats.org/officeDocument/2006/relationships/image" Target="media/image1064.emf"/><Relationship Id="rId1532" Type="http://schemas.openxmlformats.org/officeDocument/2006/relationships/oleObject" Target="embeddings/oleObject336.bin"/><Relationship Id="rId127" Type="http://schemas.openxmlformats.org/officeDocument/2006/relationships/image" Target="media/image95.wmf"/><Relationship Id="rId681" Type="http://schemas.openxmlformats.org/officeDocument/2006/relationships/image" Target="media/image559.emf"/><Relationship Id="rId779" Type="http://schemas.openxmlformats.org/officeDocument/2006/relationships/oleObject" Target="embeddings/oleObject144.bin"/><Relationship Id="rId902" Type="http://schemas.openxmlformats.org/officeDocument/2006/relationships/image" Target="media/image727.emf"/><Relationship Id="rId986" Type="http://schemas.openxmlformats.org/officeDocument/2006/relationships/image" Target="media/image784.wmf"/><Relationship Id="rId31" Type="http://schemas.openxmlformats.org/officeDocument/2006/relationships/image" Target="media/image18.png"/><Relationship Id="rId334" Type="http://schemas.openxmlformats.org/officeDocument/2006/relationships/oleObject" Target="embeddings/oleObject79.bin"/><Relationship Id="rId541" Type="http://schemas.openxmlformats.org/officeDocument/2006/relationships/image" Target="media/image421.emf"/><Relationship Id="rId639" Type="http://schemas.openxmlformats.org/officeDocument/2006/relationships/image" Target="media/image517.wmf"/><Relationship Id="rId1171" Type="http://schemas.openxmlformats.org/officeDocument/2006/relationships/oleObject" Target="embeddings/oleObject221.bin"/><Relationship Id="rId1269" Type="http://schemas.openxmlformats.org/officeDocument/2006/relationships/image" Target="media/image1022.emf"/><Relationship Id="rId1476" Type="http://schemas.openxmlformats.org/officeDocument/2006/relationships/image" Target="media/image1158.wmf"/><Relationship Id="rId180" Type="http://schemas.openxmlformats.org/officeDocument/2006/relationships/image" Target="media/image142.wmf"/><Relationship Id="rId278" Type="http://schemas.openxmlformats.org/officeDocument/2006/relationships/image" Target="media/image217.wmf"/><Relationship Id="rId401" Type="http://schemas.openxmlformats.org/officeDocument/2006/relationships/oleObject" Target="embeddings/oleObject98.bin"/><Relationship Id="rId846" Type="http://schemas.openxmlformats.org/officeDocument/2006/relationships/image" Target="media/image683.wmf"/><Relationship Id="rId1031" Type="http://schemas.openxmlformats.org/officeDocument/2006/relationships/image" Target="media/image816.emf"/><Relationship Id="rId1129" Type="http://schemas.openxmlformats.org/officeDocument/2006/relationships/image" Target="media/image909.wmf"/><Relationship Id="rId485" Type="http://schemas.openxmlformats.org/officeDocument/2006/relationships/image" Target="media/image366.wmf"/><Relationship Id="rId692" Type="http://schemas.openxmlformats.org/officeDocument/2006/relationships/image" Target="media/image570.emf"/><Relationship Id="rId706" Type="http://schemas.openxmlformats.org/officeDocument/2006/relationships/oleObject" Target="embeddings/oleObject118.bin"/><Relationship Id="rId913" Type="http://schemas.openxmlformats.org/officeDocument/2006/relationships/image" Target="media/image733.emf"/><Relationship Id="rId1336" Type="http://schemas.openxmlformats.org/officeDocument/2006/relationships/image" Target="media/image1072.emf"/><Relationship Id="rId1543" Type="http://schemas.openxmlformats.org/officeDocument/2006/relationships/image" Target="media/image1193.wmf"/><Relationship Id="rId42" Type="http://schemas.openxmlformats.org/officeDocument/2006/relationships/oleObject" Target="embeddings/oleObject12.bin"/><Relationship Id="rId138" Type="http://schemas.openxmlformats.org/officeDocument/2006/relationships/image" Target="media/image106.wmf"/><Relationship Id="rId345" Type="http://schemas.openxmlformats.org/officeDocument/2006/relationships/image" Target="media/image256.emf"/><Relationship Id="rId552" Type="http://schemas.openxmlformats.org/officeDocument/2006/relationships/image" Target="media/image432.png"/><Relationship Id="rId997" Type="http://schemas.openxmlformats.org/officeDocument/2006/relationships/image" Target="media/image790.emf"/><Relationship Id="rId1182" Type="http://schemas.openxmlformats.org/officeDocument/2006/relationships/image" Target="media/image951.emf"/><Relationship Id="rId1403" Type="http://schemas.openxmlformats.org/officeDocument/2006/relationships/image" Target="media/image1115.wmf"/><Relationship Id="rId191" Type="http://schemas.openxmlformats.org/officeDocument/2006/relationships/image" Target="media/image152.emf"/><Relationship Id="rId205" Type="http://schemas.openxmlformats.org/officeDocument/2006/relationships/image" Target="media/image163.emf"/><Relationship Id="rId412" Type="http://schemas.openxmlformats.org/officeDocument/2006/relationships/image" Target="media/image305.emf"/><Relationship Id="rId857" Type="http://schemas.openxmlformats.org/officeDocument/2006/relationships/oleObject" Target="embeddings/oleObject158.bin"/><Relationship Id="rId1042" Type="http://schemas.openxmlformats.org/officeDocument/2006/relationships/image" Target="media/image825.emf"/><Relationship Id="rId1487" Type="http://schemas.openxmlformats.org/officeDocument/2006/relationships/oleObject" Target="embeddings/oleObject315.bin"/><Relationship Id="rId289" Type="http://schemas.openxmlformats.org/officeDocument/2006/relationships/image" Target="media/image222.wmf"/><Relationship Id="rId496" Type="http://schemas.openxmlformats.org/officeDocument/2006/relationships/image" Target="media/image377.emf"/><Relationship Id="rId717" Type="http://schemas.openxmlformats.org/officeDocument/2006/relationships/image" Target="media/image591.emf"/><Relationship Id="rId924" Type="http://schemas.openxmlformats.org/officeDocument/2006/relationships/image" Target="media/image742.wmf"/><Relationship Id="rId1347" Type="http://schemas.openxmlformats.org/officeDocument/2006/relationships/image" Target="media/image1083.emf"/><Relationship Id="rId1554" Type="http://schemas.openxmlformats.org/officeDocument/2006/relationships/oleObject" Target="embeddings/oleObject347.bin"/><Relationship Id="rId53" Type="http://schemas.openxmlformats.org/officeDocument/2006/relationships/image" Target="media/image32.wmf"/><Relationship Id="rId149" Type="http://schemas.openxmlformats.org/officeDocument/2006/relationships/oleObject" Target="embeddings/oleObject26.bin"/><Relationship Id="rId356" Type="http://schemas.openxmlformats.org/officeDocument/2006/relationships/image" Target="media/image265.wmf"/><Relationship Id="rId563" Type="http://schemas.openxmlformats.org/officeDocument/2006/relationships/image" Target="media/image443.emf"/><Relationship Id="rId770" Type="http://schemas.openxmlformats.org/officeDocument/2006/relationships/image" Target="media/image624.wmf"/><Relationship Id="rId1193" Type="http://schemas.openxmlformats.org/officeDocument/2006/relationships/image" Target="media/image957.emf"/><Relationship Id="rId1207" Type="http://schemas.openxmlformats.org/officeDocument/2006/relationships/image" Target="media/image969.png"/><Relationship Id="rId1414" Type="http://schemas.openxmlformats.org/officeDocument/2006/relationships/oleObject" Target="embeddings/oleObject285.bin"/><Relationship Id="rId216" Type="http://schemas.openxmlformats.org/officeDocument/2006/relationships/image" Target="media/image171.png"/><Relationship Id="rId423" Type="http://schemas.openxmlformats.org/officeDocument/2006/relationships/image" Target="media/image312.emf"/><Relationship Id="rId868" Type="http://schemas.openxmlformats.org/officeDocument/2006/relationships/image" Target="media/image702.emf"/><Relationship Id="rId1053" Type="http://schemas.openxmlformats.org/officeDocument/2006/relationships/image" Target="media/image835.emf"/><Relationship Id="rId1260" Type="http://schemas.openxmlformats.org/officeDocument/2006/relationships/image" Target="media/image1013.emf"/><Relationship Id="rId1498" Type="http://schemas.openxmlformats.org/officeDocument/2006/relationships/image" Target="media/image1169.wmf"/><Relationship Id="rId630" Type="http://schemas.openxmlformats.org/officeDocument/2006/relationships/image" Target="media/image508.emf"/><Relationship Id="rId728" Type="http://schemas.openxmlformats.org/officeDocument/2006/relationships/oleObject" Target="embeddings/oleObject123.bin"/><Relationship Id="rId935" Type="http://schemas.openxmlformats.org/officeDocument/2006/relationships/image" Target="media/image749.emf"/><Relationship Id="rId1358" Type="http://schemas.openxmlformats.org/officeDocument/2006/relationships/oleObject" Target="embeddings/oleObject258.bin"/><Relationship Id="rId1565" Type="http://schemas.openxmlformats.org/officeDocument/2006/relationships/oleObject" Target="embeddings/oleObject353.bin"/><Relationship Id="rId64" Type="http://schemas.openxmlformats.org/officeDocument/2006/relationships/image" Target="media/image41.wmf"/><Relationship Id="rId367" Type="http://schemas.openxmlformats.org/officeDocument/2006/relationships/image" Target="media/image271.wmf"/><Relationship Id="rId574" Type="http://schemas.openxmlformats.org/officeDocument/2006/relationships/image" Target="media/image454.emf"/><Relationship Id="rId1120" Type="http://schemas.openxmlformats.org/officeDocument/2006/relationships/image" Target="media/image901.emf"/><Relationship Id="rId1218" Type="http://schemas.openxmlformats.org/officeDocument/2006/relationships/image" Target="media/image978.emf"/><Relationship Id="rId1425" Type="http://schemas.openxmlformats.org/officeDocument/2006/relationships/image" Target="media/image1126.wmf"/><Relationship Id="rId227" Type="http://schemas.openxmlformats.org/officeDocument/2006/relationships/image" Target="media/image181.emf"/><Relationship Id="rId781" Type="http://schemas.openxmlformats.org/officeDocument/2006/relationships/oleObject" Target="embeddings/oleObject145.bin"/><Relationship Id="rId879" Type="http://schemas.openxmlformats.org/officeDocument/2006/relationships/image" Target="media/image711.emf"/><Relationship Id="rId434" Type="http://schemas.openxmlformats.org/officeDocument/2006/relationships/oleObject" Target="embeddings/oleObject107.bin"/><Relationship Id="rId641" Type="http://schemas.openxmlformats.org/officeDocument/2006/relationships/image" Target="media/image519.wmf"/><Relationship Id="rId739" Type="http://schemas.openxmlformats.org/officeDocument/2006/relationships/image" Target="media/image606.wmf"/><Relationship Id="rId1064" Type="http://schemas.openxmlformats.org/officeDocument/2006/relationships/image" Target="media/image846.emf"/><Relationship Id="rId1271" Type="http://schemas.openxmlformats.org/officeDocument/2006/relationships/image" Target="media/image1024.emf"/><Relationship Id="rId1369" Type="http://schemas.openxmlformats.org/officeDocument/2006/relationships/image" Target="media/image1098.wmf"/><Relationship Id="rId1576" Type="http://schemas.openxmlformats.org/officeDocument/2006/relationships/image" Target="media/image1214.emf"/><Relationship Id="rId280" Type="http://schemas.openxmlformats.org/officeDocument/2006/relationships/image" Target="media/image218.wmf"/><Relationship Id="rId501" Type="http://schemas.openxmlformats.org/officeDocument/2006/relationships/image" Target="media/image382.emf"/><Relationship Id="rId946" Type="http://schemas.openxmlformats.org/officeDocument/2006/relationships/image" Target="media/image758.emf"/><Relationship Id="rId1131" Type="http://schemas.openxmlformats.org/officeDocument/2006/relationships/image" Target="media/image911.wmf"/><Relationship Id="rId1229" Type="http://schemas.openxmlformats.org/officeDocument/2006/relationships/image" Target="media/image988.wmf"/><Relationship Id="rId75" Type="http://schemas.openxmlformats.org/officeDocument/2006/relationships/image" Target="media/image50.wmf"/><Relationship Id="rId140" Type="http://schemas.openxmlformats.org/officeDocument/2006/relationships/image" Target="media/image108.wmf"/><Relationship Id="rId378" Type="http://schemas.openxmlformats.org/officeDocument/2006/relationships/oleObject" Target="embeddings/oleObject91.bin"/><Relationship Id="rId585" Type="http://schemas.openxmlformats.org/officeDocument/2006/relationships/image" Target="media/image465.emf"/><Relationship Id="rId792" Type="http://schemas.openxmlformats.org/officeDocument/2006/relationships/image" Target="media/image636.wmf"/><Relationship Id="rId806" Type="http://schemas.openxmlformats.org/officeDocument/2006/relationships/image" Target="media/image650.wmf"/><Relationship Id="rId1436" Type="http://schemas.openxmlformats.org/officeDocument/2006/relationships/image" Target="media/image1135.emf"/><Relationship Id="rId6" Type="http://schemas.openxmlformats.org/officeDocument/2006/relationships/footnotes" Target="footnotes.xml"/><Relationship Id="rId238" Type="http://schemas.openxmlformats.org/officeDocument/2006/relationships/oleObject" Target="embeddings/oleObject41.bin"/><Relationship Id="rId445" Type="http://schemas.openxmlformats.org/officeDocument/2006/relationships/image" Target="media/image328.emf"/><Relationship Id="rId652" Type="http://schemas.openxmlformats.org/officeDocument/2006/relationships/image" Target="media/image530.emf"/><Relationship Id="rId1075" Type="http://schemas.openxmlformats.org/officeDocument/2006/relationships/image" Target="media/image857.emf"/><Relationship Id="rId1282" Type="http://schemas.openxmlformats.org/officeDocument/2006/relationships/image" Target="media/image1034.wmf"/><Relationship Id="rId1503" Type="http://schemas.openxmlformats.org/officeDocument/2006/relationships/image" Target="media/image1172.png"/><Relationship Id="rId291" Type="http://schemas.openxmlformats.org/officeDocument/2006/relationships/image" Target="media/image223.wmf"/><Relationship Id="rId305" Type="http://schemas.openxmlformats.org/officeDocument/2006/relationships/image" Target="media/image230.wmf"/><Relationship Id="rId512" Type="http://schemas.openxmlformats.org/officeDocument/2006/relationships/image" Target="media/image393.emf"/><Relationship Id="rId957" Type="http://schemas.openxmlformats.org/officeDocument/2006/relationships/oleObject" Target="embeddings/oleObject185.bin"/><Relationship Id="rId1142" Type="http://schemas.openxmlformats.org/officeDocument/2006/relationships/image" Target="media/image921.png"/><Relationship Id="rId1587" Type="http://schemas.openxmlformats.org/officeDocument/2006/relationships/image" Target="media/image1225.emf"/><Relationship Id="rId86" Type="http://schemas.openxmlformats.org/officeDocument/2006/relationships/image" Target="media/image59.wmf"/><Relationship Id="rId151" Type="http://schemas.openxmlformats.org/officeDocument/2006/relationships/oleObject" Target="embeddings/oleObject27.bin"/><Relationship Id="rId389" Type="http://schemas.openxmlformats.org/officeDocument/2006/relationships/image" Target="media/image286.wmf"/><Relationship Id="rId596" Type="http://schemas.openxmlformats.org/officeDocument/2006/relationships/image" Target="media/image476.emf"/><Relationship Id="rId817" Type="http://schemas.openxmlformats.org/officeDocument/2006/relationships/image" Target="media/image661.wmf"/><Relationship Id="rId1002" Type="http://schemas.openxmlformats.org/officeDocument/2006/relationships/image" Target="media/image795.emf"/><Relationship Id="rId1447" Type="http://schemas.openxmlformats.org/officeDocument/2006/relationships/image" Target="media/image1146.wmf"/><Relationship Id="rId249" Type="http://schemas.openxmlformats.org/officeDocument/2006/relationships/oleObject" Target="embeddings/oleObject47.bin"/><Relationship Id="rId456" Type="http://schemas.openxmlformats.org/officeDocument/2006/relationships/image" Target="media/image337.emf"/><Relationship Id="rId663" Type="http://schemas.openxmlformats.org/officeDocument/2006/relationships/image" Target="media/image541.emf"/><Relationship Id="rId870" Type="http://schemas.openxmlformats.org/officeDocument/2006/relationships/image" Target="media/image704.png"/><Relationship Id="rId1086" Type="http://schemas.openxmlformats.org/officeDocument/2006/relationships/image" Target="media/image868.emf"/><Relationship Id="rId1293" Type="http://schemas.openxmlformats.org/officeDocument/2006/relationships/image" Target="media/image1039.emf"/><Relationship Id="rId1307" Type="http://schemas.openxmlformats.org/officeDocument/2006/relationships/image" Target="media/image1051.emf"/><Relationship Id="rId1514" Type="http://schemas.openxmlformats.org/officeDocument/2006/relationships/oleObject" Target="embeddings/oleObject327.bin"/><Relationship Id="rId13" Type="http://schemas.openxmlformats.org/officeDocument/2006/relationships/image" Target="media/image6.png"/><Relationship Id="rId109" Type="http://schemas.openxmlformats.org/officeDocument/2006/relationships/image" Target="media/image79.wmf"/><Relationship Id="rId316" Type="http://schemas.openxmlformats.org/officeDocument/2006/relationships/image" Target="media/image239.emf"/><Relationship Id="rId523" Type="http://schemas.openxmlformats.org/officeDocument/2006/relationships/image" Target="media/image404.emf"/><Relationship Id="rId968" Type="http://schemas.openxmlformats.org/officeDocument/2006/relationships/image" Target="media/image771.wmf"/><Relationship Id="rId1153" Type="http://schemas.openxmlformats.org/officeDocument/2006/relationships/oleObject" Target="embeddings/oleObject216.bin"/><Relationship Id="rId97" Type="http://schemas.openxmlformats.org/officeDocument/2006/relationships/image" Target="media/image68.wmf"/><Relationship Id="rId730" Type="http://schemas.openxmlformats.org/officeDocument/2006/relationships/oleObject" Target="embeddings/oleObject124.bin"/><Relationship Id="rId828" Type="http://schemas.openxmlformats.org/officeDocument/2006/relationships/image" Target="media/image668.emf"/><Relationship Id="rId1013" Type="http://schemas.openxmlformats.org/officeDocument/2006/relationships/oleObject" Target="embeddings/oleObject202.bin"/><Relationship Id="rId1360" Type="http://schemas.openxmlformats.org/officeDocument/2006/relationships/image" Target="media/image1093.png"/><Relationship Id="rId1458" Type="http://schemas.openxmlformats.org/officeDocument/2006/relationships/oleObject" Target="embeddings/oleObject298.bin"/><Relationship Id="rId162" Type="http://schemas.openxmlformats.org/officeDocument/2006/relationships/image" Target="media/image126.wmf"/><Relationship Id="rId467" Type="http://schemas.openxmlformats.org/officeDocument/2006/relationships/image" Target="media/image348.emf"/><Relationship Id="rId1097" Type="http://schemas.openxmlformats.org/officeDocument/2006/relationships/image" Target="media/image878.emf"/><Relationship Id="rId1220" Type="http://schemas.openxmlformats.org/officeDocument/2006/relationships/image" Target="media/image980.emf"/><Relationship Id="rId1318" Type="http://schemas.openxmlformats.org/officeDocument/2006/relationships/footer" Target="footer2.xml"/><Relationship Id="rId1525" Type="http://schemas.openxmlformats.org/officeDocument/2006/relationships/image" Target="media/image1184.wmf"/><Relationship Id="rId674" Type="http://schemas.openxmlformats.org/officeDocument/2006/relationships/image" Target="media/image552.emf"/><Relationship Id="rId881" Type="http://schemas.openxmlformats.org/officeDocument/2006/relationships/image" Target="media/image713.emf"/><Relationship Id="rId979" Type="http://schemas.openxmlformats.org/officeDocument/2006/relationships/image" Target="media/image777.emf"/><Relationship Id="rId24" Type="http://schemas.openxmlformats.org/officeDocument/2006/relationships/image" Target="media/image12.wmf"/><Relationship Id="rId327" Type="http://schemas.openxmlformats.org/officeDocument/2006/relationships/oleObject" Target="embeddings/oleObject75.bin"/><Relationship Id="rId534" Type="http://schemas.openxmlformats.org/officeDocument/2006/relationships/image" Target="media/image414.emf"/><Relationship Id="rId741" Type="http://schemas.openxmlformats.org/officeDocument/2006/relationships/image" Target="media/image608.wmf"/><Relationship Id="rId839" Type="http://schemas.openxmlformats.org/officeDocument/2006/relationships/image" Target="media/image677.emf"/><Relationship Id="rId1164" Type="http://schemas.openxmlformats.org/officeDocument/2006/relationships/image" Target="media/image939.png"/><Relationship Id="rId1371" Type="http://schemas.openxmlformats.org/officeDocument/2006/relationships/image" Target="media/image1099.wmf"/><Relationship Id="rId1469" Type="http://schemas.openxmlformats.org/officeDocument/2006/relationships/oleObject" Target="embeddings/oleObject304.bin"/><Relationship Id="rId173" Type="http://schemas.openxmlformats.org/officeDocument/2006/relationships/image" Target="media/image135.wmf"/><Relationship Id="rId380" Type="http://schemas.openxmlformats.org/officeDocument/2006/relationships/oleObject" Target="embeddings/oleObject92.bin"/><Relationship Id="rId601" Type="http://schemas.openxmlformats.org/officeDocument/2006/relationships/image" Target="media/image481.emf"/><Relationship Id="rId1024" Type="http://schemas.openxmlformats.org/officeDocument/2006/relationships/image" Target="media/image811.emf"/><Relationship Id="rId1231" Type="http://schemas.openxmlformats.org/officeDocument/2006/relationships/image" Target="media/image989.wmf"/><Relationship Id="rId240" Type="http://schemas.openxmlformats.org/officeDocument/2006/relationships/oleObject" Target="embeddings/oleObject42.bin"/><Relationship Id="rId478" Type="http://schemas.openxmlformats.org/officeDocument/2006/relationships/image" Target="media/image359.wmf"/><Relationship Id="rId685" Type="http://schemas.openxmlformats.org/officeDocument/2006/relationships/image" Target="media/image563.emf"/><Relationship Id="rId892" Type="http://schemas.openxmlformats.org/officeDocument/2006/relationships/image" Target="media/image722.wmf"/><Relationship Id="rId906" Type="http://schemas.openxmlformats.org/officeDocument/2006/relationships/image" Target="media/image729.wmf"/><Relationship Id="rId1329" Type="http://schemas.openxmlformats.org/officeDocument/2006/relationships/image" Target="media/image1066.wmf"/><Relationship Id="rId1536" Type="http://schemas.openxmlformats.org/officeDocument/2006/relationships/oleObject" Target="embeddings/oleObject338.bin"/><Relationship Id="rId35" Type="http://schemas.openxmlformats.org/officeDocument/2006/relationships/image" Target="media/image21.wmf"/><Relationship Id="rId100" Type="http://schemas.openxmlformats.org/officeDocument/2006/relationships/image" Target="media/image71.wmf"/><Relationship Id="rId338" Type="http://schemas.openxmlformats.org/officeDocument/2006/relationships/oleObject" Target="embeddings/oleObject81.bin"/><Relationship Id="rId545" Type="http://schemas.openxmlformats.org/officeDocument/2006/relationships/image" Target="media/image425.emf"/><Relationship Id="rId752" Type="http://schemas.openxmlformats.org/officeDocument/2006/relationships/image" Target="media/image615.wmf"/><Relationship Id="rId1175" Type="http://schemas.openxmlformats.org/officeDocument/2006/relationships/oleObject" Target="embeddings/oleObject223.bin"/><Relationship Id="rId1382" Type="http://schemas.openxmlformats.org/officeDocument/2006/relationships/oleObject" Target="embeddings/oleObject269.bin"/><Relationship Id="rId184" Type="http://schemas.openxmlformats.org/officeDocument/2006/relationships/image" Target="media/image146.wmf"/><Relationship Id="rId391" Type="http://schemas.openxmlformats.org/officeDocument/2006/relationships/image" Target="media/image288.emf"/><Relationship Id="rId405" Type="http://schemas.openxmlformats.org/officeDocument/2006/relationships/image" Target="media/image299.wmf"/><Relationship Id="rId612" Type="http://schemas.openxmlformats.org/officeDocument/2006/relationships/image" Target="media/image490.emf"/><Relationship Id="rId1035" Type="http://schemas.openxmlformats.org/officeDocument/2006/relationships/image" Target="media/image819.emf"/><Relationship Id="rId1242" Type="http://schemas.openxmlformats.org/officeDocument/2006/relationships/image" Target="media/image995.emf"/><Relationship Id="rId251" Type="http://schemas.openxmlformats.org/officeDocument/2006/relationships/oleObject" Target="embeddings/oleObject48.bin"/><Relationship Id="rId489" Type="http://schemas.openxmlformats.org/officeDocument/2006/relationships/image" Target="media/image370.wmf"/><Relationship Id="rId696" Type="http://schemas.openxmlformats.org/officeDocument/2006/relationships/oleObject" Target="embeddings/oleObject116.bin"/><Relationship Id="rId917" Type="http://schemas.openxmlformats.org/officeDocument/2006/relationships/image" Target="media/image737.emf"/><Relationship Id="rId1102" Type="http://schemas.openxmlformats.org/officeDocument/2006/relationships/image" Target="media/image883.emf"/><Relationship Id="rId1547" Type="http://schemas.openxmlformats.org/officeDocument/2006/relationships/image" Target="media/image1195.wmf"/><Relationship Id="rId46" Type="http://schemas.openxmlformats.org/officeDocument/2006/relationships/oleObject" Target="embeddings/oleObject14.bin"/><Relationship Id="rId349" Type="http://schemas.openxmlformats.org/officeDocument/2006/relationships/image" Target="media/image260.emf"/><Relationship Id="rId556" Type="http://schemas.openxmlformats.org/officeDocument/2006/relationships/image" Target="media/image436.wmf"/><Relationship Id="rId763" Type="http://schemas.openxmlformats.org/officeDocument/2006/relationships/oleObject" Target="embeddings/oleObject136.bin"/><Relationship Id="rId1186" Type="http://schemas.openxmlformats.org/officeDocument/2006/relationships/oleObject" Target="embeddings/oleObject226.bin"/><Relationship Id="rId1393" Type="http://schemas.openxmlformats.org/officeDocument/2006/relationships/image" Target="media/image1110.wmf"/><Relationship Id="rId1407" Type="http://schemas.openxmlformats.org/officeDocument/2006/relationships/image" Target="media/image1117.wmf"/><Relationship Id="rId111" Type="http://schemas.openxmlformats.org/officeDocument/2006/relationships/image" Target="media/image81.wmf"/><Relationship Id="rId195" Type="http://schemas.openxmlformats.org/officeDocument/2006/relationships/image" Target="media/image154.wmf"/><Relationship Id="rId209" Type="http://schemas.openxmlformats.org/officeDocument/2006/relationships/oleObject" Target="embeddings/oleObject37.bin"/><Relationship Id="rId416" Type="http://schemas.openxmlformats.org/officeDocument/2006/relationships/image" Target="media/image308.emf"/><Relationship Id="rId970" Type="http://schemas.openxmlformats.org/officeDocument/2006/relationships/image" Target="media/image772.wmf"/><Relationship Id="rId1046" Type="http://schemas.openxmlformats.org/officeDocument/2006/relationships/image" Target="media/image829.emf"/><Relationship Id="rId1253" Type="http://schemas.openxmlformats.org/officeDocument/2006/relationships/image" Target="media/image1006.wmf"/><Relationship Id="rId623" Type="http://schemas.openxmlformats.org/officeDocument/2006/relationships/image" Target="media/image501.emf"/><Relationship Id="rId830" Type="http://schemas.openxmlformats.org/officeDocument/2006/relationships/image" Target="media/image670.emf"/><Relationship Id="rId928" Type="http://schemas.openxmlformats.org/officeDocument/2006/relationships/image" Target="media/image744.wmf"/><Relationship Id="rId1460" Type="http://schemas.openxmlformats.org/officeDocument/2006/relationships/oleObject" Target="embeddings/oleObject299.bin"/><Relationship Id="rId1558" Type="http://schemas.openxmlformats.org/officeDocument/2006/relationships/oleObject" Target="embeddings/oleObject349.bin"/><Relationship Id="rId57" Type="http://schemas.openxmlformats.org/officeDocument/2006/relationships/image" Target="media/image36.wmf"/><Relationship Id="rId262" Type="http://schemas.openxmlformats.org/officeDocument/2006/relationships/oleObject" Target="embeddings/oleObject50.bin"/><Relationship Id="rId567" Type="http://schemas.openxmlformats.org/officeDocument/2006/relationships/image" Target="media/image447.emf"/><Relationship Id="rId1113" Type="http://schemas.openxmlformats.org/officeDocument/2006/relationships/image" Target="media/image894.emf"/><Relationship Id="rId1197" Type="http://schemas.openxmlformats.org/officeDocument/2006/relationships/image" Target="media/image961.emf"/><Relationship Id="rId1320" Type="http://schemas.openxmlformats.org/officeDocument/2006/relationships/oleObject" Target="embeddings/oleObject250.bin"/><Relationship Id="rId1418" Type="http://schemas.openxmlformats.org/officeDocument/2006/relationships/oleObject" Target="embeddings/oleObject287.bin"/><Relationship Id="rId122" Type="http://schemas.openxmlformats.org/officeDocument/2006/relationships/image" Target="media/image90.wmf"/><Relationship Id="rId774" Type="http://schemas.openxmlformats.org/officeDocument/2006/relationships/image" Target="media/image626.wmf"/><Relationship Id="rId981" Type="http://schemas.openxmlformats.org/officeDocument/2006/relationships/image" Target="media/image779.emf"/><Relationship Id="rId1057" Type="http://schemas.openxmlformats.org/officeDocument/2006/relationships/image" Target="media/image839.emf"/><Relationship Id="rId427" Type="http://schemas.openxmlformats.org/officeDocument/2006/relationships/image" Target="media/image316.wmf"/><Relationship Id="rId634" Type="http://schemas.openxmlformats.org/officeDocument/2006/relationships/image" Target="media/image512.emf"/><Relationship Id="rId841" Type="http://schemas.openxmlformats.org/officeDocument/2006/relationships/image" Target="media/image679.emf"/><Relationship Id="rId1264" Type="http://schemas.openxmlformats.org/officeDocument/2006/relationships/image" Target="media/image1017.emf"/><Relationship Id="rId1471" Type="http://schemas.openxmlformats.org/officeDocument/2006/relationships/oleObject" Target="embeddings/oleObject306.bin"/><Relationship Id="rId1569" Type="http://schemas.openxmlformats.org/officeDocument/2006/relationships/image" Target="media/image1207.emf"/><Relationship Id="rId273" Type="http://schemas.openxmlformats.org/officeDocument/2006/relationships/image" Target="media/image213.wmf"/><Relationship Id="rId480" Type="http://schemas.openxmlformats.org/officeDocument/2006/relationships/image" Target="media/image361.wmf"/><Relationship Id="rId701" Type="http://schemas.openxmlformats.org/officeDocument/2006/relationships/image" Target="media/image577.emf"/><Relationship Id="rId939" Type="http://schemas.openxmlformats.org/officeDocument/2006/relationships/oleObject" Target="embeddings/oleObject180.bin"/><Relationship Id="rId1124" Type="http://schemas.openxmlformats.org/officeDocument/2006/relationships/image" Target="media/image905.emf"/><Relationship Id="rId1331" Type="http://schemas.openxmlformats.org/officeDocument/2006/relationships/image" Target="media/image1067.png"/><Relationship Id="rId68" Type="http://schemas.openxmlformats.org/officeDocument/2006/relationships/image" Target="media/image44.wmf"/><Relationship Id="rId133" Type="http://schemas.openxmlformats.org/officeDocument/2006/relationships/image" Target="media/image101.wmf"/><Relationship Id="rId340" Type="http://schemas.openxmlformats.org/officeDocument/2006/relationships/oleObject" Target="embeddings/oleObject82.bin"/><Relationship Id="rId578" Type="http://schemas.openxmlformats.org/officeDocument/2006/relationships/image" Target="media/image458.emf"/><Relationship Id="rId785" Type="http://schemas.openxmlformats.org/officeDocument/2006/relationships/oleObject" Target="embeddings/oleObject147.bin"/><Relationship Id="rId992" Type="http://schemas.openxmlformats.org/officeDocument/2006/relationships/image" Target="media/image787.wmf"/><Relationship Id="rId1429" Type="http://schemas.openxmlformats.org/officeDocument/2006/relationships/image" Target="media/image1128.wmf"/><Relationship Id="rId200" Type="http://schemas.openxmlformats.org/officeDocument/2006/relationships/image" Target="media/image159.wmf"/><Relationship Id="rId438" Type="http://schemas.openxmlformats.org/officeDocument/2006/relationships/image" Target="media/image323.wmf"/><Relationship Id="rId645" Type="http://schemas.openxmlformats.org/officeDocument/2006/relationships/image" Target="media/image523.emf"/><Relationship Id="rId852" Type="http://schemas.openxmlformats.org/officeDocument/2006/relationships/image" Target="media/image688.emf"/><Relationship Id="rId1068" Type="http://schemas.openxmlformats.org/officeDocument/2006/relationships/image" Target="media/image850.emf"/><Relationship Id="rId1275" Type="http://schemas.openxmlformats.org/officeDocument/2006/relationships/image" Target="media/image1028.emf"/><Relationship Id="rId1482" Type="http://schemas.openxmlformats.org/officeDocument/2006/relationships/image" Target="media/image1161.wmf"/><Relationship Id="rId284" Type="http://schemas.openxmlformats.org/officeDocument/2006/relationships/oleObject" Target="embeddings/oleObject58.bin"/><Relationship Id="rId491" Type="http://schemas.openxmlformats.org/officeDocument/2006/relationships/image" Target="media/image372.wmf"/><Relationship Id="rId505" Type="http://schemas.openxmlformats.org/officeDocument/2006/relationships/image" Target="media/image386.emf"/><Relationship Id="rId712" Type="http://schemas.openxmlformats.org/officeDocument/2006/relationships/image" Target="media/image586.emf"/><Relationship Id="rId1135" Type="http://schemas.openxmlformats.org/officeDocument/2006/relationships/image" Target="media/image914.wmf"/><Relationship Id="rId1342" Type="http://schemas.openxmlformats.org/officeDocument/2006/relationships/image" Target="media/image1078.emf"/><Relationship Id="rId79" Type="http://schemas.openxmlformats.org/officeDocument/2006/relationships/image" Target="media/image52.wmf"/><Relationship Id="rId144" Type="http://schemas.openxmlformats.org/officeDocument/2006/relationships/image" Target="media/image112.wmf"/><Relationship Id="rId589" Type="http://schemas.openxmlformats.org/officeDocument/2006/relationships/image" Target="media/image469.emf"/><Relationship Id="rId796" Type="http://schemas.openxmlformats.org/officeDocument/2006/relationships/image" Target="media/image640.wmf"/><Relationship Id="rId1202" Type="http://schemas.openxmlformats.org/officeDocument/2006/relationships/oleObject" Target="embeddings/oleObject231.bin"/><Relationship Id="rId351" Type="http://schemas.openxmlformats.org/officeDocument/2006/relationships/image" Target="media/image262.emf"/><Relationship Id="rId449" Type="http://schemas.openxmlformats.org/officeDocument/2006/relationships/image" Target="media/image332.png"/><Relationship Id="rId656" Type="http://schemas.openxmlformats.org/officeDocument/2006/relationships/image" Target="media/image534.emf"/><Relationship Id="rId863" Type="http://schemas.openxmlformats.org/officeDocument/2006/relationships/image" Target="media/image697.emf"/><Relationship Id="rId1079" Type="http://schemas.openxmlformats.org/officeDocument/2006/relationships/image" Target="media/image861.png"/><Relationship Id="rId1286" Type="http://schemas.openxmlformats.org/officeDocument/2006/relationships/image" Target="media/image1036.wmf"/><Relationship Id="rId1493" Type="http://schemas.openxmlformats.org/officeDocument/2006/relationships/image" Target="media/image1166.png"/><Relationship Id="rId1507" Type="http://schemas.openxmlformats.org/officeDocument/2006/relationships/oleObject" Target="embeddings/oleObject324.bin"/><Relationship Id="rId211" Type="http://schemas.openxmlformats.org/officeDocument/2006/relationships/image" Target="media/image167.emf"/><Relationship Id="rId295" Type="http://schemas.openxmlformats.org/officeDocument/2006/relationships/image" Target="media/image225.wmf"/><Relationship Id="rId309" Type="http://schemas.openxmlformats.org/officeDocument/2006/relationships/image" Target="media/image232.emf"/><Relationship Id="rId516" Type="http://schemas.openxmlformats.org/officeDocument/2006/relationships/image" Target="media/image397.emf"/><Relationship Id="rId1146" Type="http://schemas.openxmlformats.org/officeDocument/2006/relationships/image" Target="media/image925.wmf"/><Relationship Id="rId723" Type="http://schemas.openxmlformats.org/officeDocument/2006/relationships/image" Target="media/image595.wmf"/><Relationship Id="rId930" Type="http://schemas.openxmlformats.org/officeDocument/2006/relationships/image" Target="media/image745.wmf"/><Relationship Id="rId1006" Type="http://schemas.openxmlformats.org/officeDocument/2006/relationships/image" Target="media/image799.wmf"/><Relationship Id="rId1353" Type="http://schemas.openxmlformats.org/officeDocument/2006/relationships/image" Target="media/image1089.wmf"/><Relationship Id="rId1560" Type="http://schemas.openxmlformats.org/officeDocument/2006/relationships/oleObject" Target="embeddings/oleObject350.bin"/><Relationship Id="rId155" Type="http://schemas.openxmlformats.org/officeDocument/2006/relationships/image" Target="media/image121.wmf"/><Relationship Id="rId362" Type="http://schemas.openxmlformats.org/officeDocument/2006/relationships/image" Target="media/image268.wmf"/><Relationship Id="rId1213" Type="http://schemas.openxmlformats.org/officeDocument/2006/relationships/image" Target="media/image973.emf"/><Relationship Id="rId1297" Type="http://schemas.openxmlformats.org/officeDocument/2006/relationships/image" Target="media/image1043.emf"/><Relationship Id="rId1420" Type="http://schemas.openxmlformats.org/officeDocument/2006/relationships/oleObject" Target="embeddings/oleObject288.bin"/><Relationship Id="rId1518" Type="http://schemas.openxmlformats.org/officeDocument/2006/relationships/oleObject" Target="embeddings/oleObject329.bin"/><Relationship Id="rId222" Type="http://schemas.openxmlformats.org/officeDocument/2006/relationships/image" Target="media/image176.wmf"/><Relationship Id="rId667" Type="http://schemas.openxmlformats.org/officeDocument/2006/relationships/image" Target="media/image545.emf"/><Relationship Id="rId874" Type="http://schemas.openxmlformats.org/officeDocument/2006/relationships/image" Target="media/image707.emf"/><Relationship Id="rId17" Type="http://schemas.openxmlformats.org/officeDocument/2006/relationships/oleObject" Target="embeddings/oleObject2.bin"/><Relationship Id="rId527" Type="http://schemas.openxmlformats.org/officeDocument/2006/relationships/oleObject" Target="embeddings/oleObject113.bin"/><Relationship Id="rId734" Type="http://schemas.openxmlformats.org/officeDocument/2006/relationships/oleObject" Target="embeddings/oleObject126.bin"/><Relationship Id="rId941" Type="http://schemas.openxmlformats.org/officeDocument/2006/relationships/image" Target="media/image754.emf"/><Relationship Id="rId1157" Type="http://schemas.openxmlformats.org/officeDocument/2006/relationships/image" Target="media/image932.png"/><Relationship Id="rId1364" Type="http://schemas.openxmlformats.org/officeDocument/2006/relationships/oleObject" Target="embeddings/oleObject260.bin"/><Relationship Id="rId1571" Type="http://schemas.openxmlformats.org/officeDocument/2006/relationships/image" Target="media/image1209.emf"/><Relationship Id="rId70" Type="http://schemas.openxmlformats.org/officeDocument/2006/relationships/image" Target="media/image46.wmf"/><Relationship Id="rId166" Type="http://schemas.openxmlformats.org/officeDocument/2006/relationships/oleObject" Target="embeddings/oleObject30.bin"/><Relationship Id="rId373" Type="http://schemas.openxmlformats.org/officeDocument/2006/relationships/image" Target="media/image277.emf"/><Relationship Id="rId580" Type="http://schemas.openxmlformats.org/officeDocument/2006/relationships/image" Target="media/image460.emf"/><Relationship Id="rId801" Type="http://schemas.openxmlformats.org/officeDocument/2006/relationships/image" Target="media/image645.wmf"/><Relationship Id="rId1017" Type="http://schemas.openxmlformats.org/officeDocument/2006/relationships/oleObject" Target="embeddings/oleObject204.bin"/><Relationship Id="rId1224" Type="http://schemas.openxmlformats.org/officeDocument/2006/relationships/image" Target="media/image984.wmf"/><Relationship Id="rId1431" Type="http://schemas.openxmlformats.org/officeDocument/2006/relationships/image" Target="media/image1130.png"/><Relationship Id="rId1" Type="http://schemas.openxmlformats.org/officeDocument/2006/relationships/customXml" Target="../customXml/item1.xml"/><Relationship Id="rId233" Type="http://schemas.openxmlformats.org/officeDocument/2006/relationships/image" Target="media/image187.emf"/><Relationship Id="rId440" Type="http://schemas.openxmlformats.org/officeDocument/2006/relationships/image" Target="media/image324.emf"/><Relationship Id="rId678" Type="http://schemas.openxmlformats.org/officeDocument/2006/relationships/image" Target="media/image556.emf"/><Relationship Id="rId885" Type="http://schemas.openxmlformats.org/officeDocument/2006/relationships/oleObject" Target="embeddings/oleObject163.bin"/><Relationship Id="rId1070" Type="http://schemas.openxmlformats.org/officeDocument/2006/relationships/image" Target="media/image852.emf"/><Relationship Id="rId1529" Type="http://schemas.openxmlformats.org/officeDocument/2006/relationships/image" Target="media/image1186.wmf"/><Relationship Id="rId28" Type="http://schemas.openxmlformats.org/officeDocument/2006/relationships/image" Target="media/image16.wmf"/><Relationship Id="rId300" Type="http://schemas.openxmlformats.org/officeDocument/2006/relationships/oleObject" Target="embeddings/oleObject66.bin"/><Relationship Id="rId538" Type="http://schemas.openxmlformats.org/officeDocument/2006/relationships/image" Target="media/image418.emf"/><Relationship Id="rId745" Type="http://schemas.openxmlformats.org/officeDocument/2006/relationships/oleObject" Target="embeddings/oleObject127.bin"/><Relationship Id="rId952" Type="http://schemas.openxmlformats.org/officeDocument/2006/relationships/image" Target="media/image763.wmf"/><Relationship Id="rId1168" Type="http://schemas.openxmlformats.org/officeDocument/2006/relationships/image" Target="media/image942.wmf"/><Relationship Id="rId1375" Type="http://schemas.openxmlformats.org/officeDocument/2006/relationships/image" Target="media/image1101.wmf"/><Relationship Id="rId1582" Type="http://schemas.openxmlformats.org/officeDocument/2006/relationships/image" Target="media/image1220.png"/><Relationship Id="rId81" Type="http://schemas.openxmlformats.org/officeDocument/2006/relationships/image" Target="media/image54.wmf"/><Relationship Id="rId177" Type="http://schemas.openxmlformats.org/officeDocument/2006/relationships/image" Target="media/image139.wmf"/><Relationship Id="rId384" Type="http://schemas.openxmlformats.org/officeDocument/2006/relationships/oleObject" Target="embeddings/oleObject94.bin"/><Relationship Id="rId591" Type="http://schemas.openxmlformats.org/officeDocument/2006/relationships/image" Target="media/image471.emf"/><Relationship Id="rId605" Type="http://schemas.openxmlformats.org/officeDocument/2006/relationships/image" Target="media/image485.wmf"/><Relationship Id="rId812" Type="http://schemas.openxmlformats.org/officeDocument/2006/relationships/image" Target="media/image656.wmf"/><Relationship Id="rId1028" Type="http://schemas.openxmlformats.org/officeDocument/2006/relationships/oleObject" Target="embeddings/oleObject207.bin"/><Relationship Id="rId1235" Type="http://schemas.openxmlformats.org/officeDocument/2006/relationships/image" Target="media/image991.wmf"/><Relationship Id="rId1442" Type="http://schemas.openxmlformats.org/officeDocument/2006/relationships/image" Target="media/image1141.emf"/><Relationship Id="rId244" Type="http://schemas.openxmlformats.org/officeDocument/2006/relationships/oleObject" Target="embeddings/oleObject44.bin"/><Relationship Id="rId689" Type="http://schemas.openxmlformats.org/officeDocument/2006/relationships/image" Target="media/image567.emf"/><Relationship Id="rId896" Type="http://schemas.openxmlformats.org/officeDocument/2006/relationships/image" Target="media/image724.wmf"/><Relationship Id="rId1081" Type="http://schemas.openxmlformats.org/officeDocument/2006/relationships/image" Target="media/image863.emf"/><Relationship Id="rId1302" Type="http://schemas.openxmlformats.org/officeDocument/2006/relationships/image" Target="media/image1048.emf"/><Relationship Id="rId39" Type="http://schemas.openxmlformats.org/officeDocument/2006/relationships/oleObject" Target="embeddings/oleObject10.bin"/><Relationship Id="rId451" Type="http://schemas.openxmlformats.org/officeDocument/2006/relationships/image" Target="media/image333.png"/><Relationship Id="rId549" Type="http://schemas.openxmlformats.org/officeDocument/2006/relationships/image" Target="media/image429.emf"/><Relationship Id="rId756" Type="http://schemas.openxmlformats.org/officeDocument/2006/relationships/image" Target="media/image617.wmf"/><Relationship Id="rId1179" Type="http://schemas.openxmlformats.org/officeDocument/2006/relationships/image" Target="media/image948.png"/><Relationship Id="rId1386" Type="http://schemas.openxmlformats.org/officeDocument/2006/relationships/oleObject" Target="embeddings/oleObject271.bin"/><Relationship Id="rId104" Type="http://schemas.openxmlformats.org/officeDocument/2006/relationships/oleObject" Target="embeddings/oleObject23.bin"/><Relationship Id="rId188" Type="http://schemas.openxmlformats.org/officeDocument/2006/relationships/image" Target="media/image150.wmf"/><Relationship Id="rId311" Type="http://schemas.openxmlformats.org/officeDocument/2006/relationships/image" Target="media/image234.emf"/><Relationship Id="rId395" Type="http://schemas.openxmlformats.org/officeDocument/2006/relationships/image" Target="media/image292.emf"/><Relationship Id="rId409" Type="http://schemas.openxmlformats.org/officeDocument/2006/relationships/image" Target="media/image302.emf"/><Relationship Id="rId963" Type="http://schemas.openxmlformats.org/officeDocument/2006/relationships/oleObject" Target="embeddings/oleObject188.bin"/><Relationship Id="rId1039" Type="http://schemas.openxmlformats.org/officeDocument/2006/relationships/image" Target="media/image823.emf"/><Relationship Id="rId1246" Type="http://schemas.openxmlformats.org/officeDocument/2006/relationships/image" Target="media/image999.emf"/><Relationship Id="rId92" Type="http://schemas.openxmlformats.org/officeDocument/2006/relationships/image" Target="media/image64.wmf"/><Relationship Id="rId616" Type="http://schemas.openxmlformats.org/officeDocument/2006/relationships/image" Target="media/image494.emf"/><Relationship Id="rId823" Type="http://schemas.openxmlformats.org/officeDocument/2006/relationships/image" Target="media/image665.emf"/><Relationship Id="rId1453" Type="http://schemas.openxmlformats.org/officeDocument/2006/relationships/image" Target="media/image1149.wmf"/><Relationship Id="rId255" Type="http://schemas.openxmlformats.org/officeDocument/2006/relationships/image" Target="media/image200.emf"/><Relationship Id="rId462" Type="http://schemas.openxmlformats.org/officeDocument/2006/relationships/image" Target="media/image343.emf"/><Relationship Id="rId1092" Type="http://schemas.openxmlformats.org/officeDocument/2006/relationships/image" Target="media/image873.emf"/><Relationship Id="rId1106" Type="http://schemas.openxmlformats.org/officeDocument/2006/relationships/image" Target="media/image887.emf"/><Relationship Id="rId1313" Type="http://schemas.openxmlformats.org/officeDocument/2006/relationships/image" Target="media/image1057.emf"/><Relationship Id="rId1397" Type="http://schemas.openxmlformats.org/officeDocument/2006/relationships/image" Target="media/image1112.wmf"/><Relationship Id="rId1520" Type="http://schemas.openxmlformats.org/officeDocument/2006/relationships/oleObject" Target="embeddings/oleObject330.bin"/><Relationship Id="rId115" Type="http://schemas.openxmlformats.org/officeDocument/2006/relationships/image" Target="media/image84.wmf"/><Relationship Id="rId322" Type="http://schemas.openxmlformats.org/officeDocument/2006/relationships/oleObject" Target="embeddings/oleObject72.bin"/><Relationship Id="rId767" Type="http://schemas.openxmlformats.org/officeDocument/2006/relationships/oleObject" Target="embeddings/oleObject138.bin"/><Relationship Id="rId974" Type="http://schemas.openxmlformats.org/officeDocument/2006/relationships/image" Target="media/image774.wmf"/><Relationship Id="rId199" Type="http://schemas.openxmlformats.org/officeDocument/2006/relationships/image" Target="media/image158.png"/><Relationship Id="rId627" Type="http://schemas.openxmlformats.org/officeDocument/2006/relationships/image" Target="media/image505.emf"/><Relationship Id="rId834" Type="http://schemas.openxmlformats.org/officeDocument/2006/relationships/image" Target="media/image674.emf"/><Relationship Id="rId1257" Type="http://schemas.openxmlformats.org/officeDocument/2006/relationships/image" Target="media/image1010.emf"/><Relationship Id="rId1464" Type="http://schemas.openxmlformats.org/officeDocument/2006/relationships/oleObject" Target="embeddings/oleObject301.bin"/><Relationship Id="rId266" Type="http://schemas.openxmlformats.org/officeDocument/2006/relationships/image" Target="media/image207.wmf"/><Relationship Id="rId473" Type="http://schemas.openxmlformats.org/officeDocument/2006/relationships/image" Target="media/image354.wmf"/><Relationship Id="rId680" Type="http://schemas.openxmlformats.org/officeDocument/2006/relationships/image" Target="media/image558.wmf"/><Relationship Id="rId901" Type="http://schemas.openxmlformats.org/officeDocument/2006/relationships/oleObject" Target="embeddings/oleObject168.bin"/><Relationship Id="rId1117" Type="http://schemas.openxmlformats.org/officeDocument/2006/relationships/image" Target="media/image898.emf"/><Relationship Id="rId1324" Type="http://schemas.openxmlformats.org/officeDocument/2006/relationships/oleObject" Target="embeddings/oleObject252.bin"/><Relationship Id="rId1531" Type="http://schemas.openxmlformats.org/officeDocument/2006/relationships/image" Target="media/image1187.wmf"/><Relationship Id="rId30" Type="http://schemas.openxmlformats.org/officeDocument/2006/relationships/oleObject" Target="embeddings/oleObject6.bin"/><Relationship Id="rId126" Type="http://schemas.openxmlformats.org/officeDocument/2006/relationships/image" Target="media/image94.wmf"/><Relationship Id="rId333" Type="http://schemas.openxmlformats.org/officeDocument/2006/relationships/oleObject" Target="embeddings/oleObject78.bin"/><Relationship Id="rId540" Type="http://schemas.openxmlformats.org/officeDocument/2006/relationships/image" Target="media/image420.emf"/><Relationship Id="rId778" Type="http://schemas.openxmlformats.org/officeDocument/2006/relationships/image" Target="media/image628.wmf"/><Relationship Id="rId985" Type="http://schemas.openxmlformats.org/officeDocument/2006/relationships/image" Target="media/image783.emf"/><Relationship Id="rId1170" Type="http://schemas.openxmlformats.org/officeDocument/2006/relationships/image" Target="media/image943.wmf"/><Relationship Id="rId638" Type="http://schemas.openxmlformats.org/officeDocument/2006/relationships/image" Target="media/image516.emf"/><Relationship Id="rId845" Type="http://schemas.openxmlformats.org/officeDocument/2006/relationships/oleObject" Target="embeddings/oleObject156.bin"/><Relationship Id="rId1030" Type="http://schemas.openxmlformats.org/officeDocument/2006/relationships/oleObject" Target="embeddings/oleObject208.bin"/><Relationship Id="rId1268" Type="http://schemas.openxmlformats.org/officeDocument/2006/relationships/image" Target="media/image1021.emf"/><Relationship Id="rId1475" Type="http://schemas.openxmlformats.org/officeDocument/2006/relationships/oleObject" Target="embeddings/oleObject309.bin"/><Relationship Id="rId277" Type="http://schemas.openxmlformats.org/officeDocument/2006/relationships/oleObject" Target="embeddings/oleObject54.bin"/><Relationship Id="rId400" Type="http://schemas.openxmlformats.org/officeDocument/2006/relationships/image" Target="media/image296.wmf"/><Relationship Id="rId484" Type="http://schemas.openxmlformats.org/officeDocument/2006/relationships/image" Target="media/image365.wmf"/><Relationship Id="rId705" Type="http://schemas.openxmlformats.org/officeDocument/2006/relationships/image" Target="media/image581.emf"/><Relationship Id="rId1128" Type="http://schemas.openxmlformats.org/officeDocument/2006/relationships/image" Target="media/image908.wmf"/><Relationship Id="rId1335" Type="http://schemas.openxmlformats.org/officeDocument/2006/relationships/image" Target="media/image1071.png"/><Relationship Id="rId1542" Type="http://schemas.openxmlformats.org/officeDocument/2006/relationships/oleObject" Target="embeddings/oleObject341.bin"/><Relationship Id="rId137" Type="http://schemas.openxmlformats.org/officeDocument/2006/relationships/image" Target="media/image105.wmf"/><Relationship Id="rId344" Type="http://schemas.openxmlformats.org/officeDocument/2006/relationships/image" Target="media/image255.emf"/><Relationship Id="rId691" Type="http://schemas.openxmlformats.org/officeDocument/2006/relationships/image" Target="media/image569.emf"/><Relationship Id="rId789" Type="http://schemas.openxmlformats.org/officeDocument/2006/relationships/oleObject" Target="embeddings/oleObject149.bin"/><Relationship Id="rId912" Type="http://schemas.openxmlformats.org/officeDocument/2006/relationships/image" Target="media/image732.emf"/><Relationship Id="rId996" Type="http://schemas.openxmlformats.org/officeDocument/2006/relationships/image" Target="media/image789.emf"/><Relationship Id="rId41" Type="http://schemas.openxmlformats.org/officeDocument/2006/relationships/image" Target="media/image23.emf"/><Relationship Id="rId551" Type="http://schemas.openxmlformats.org/officeDocument/2006/relationships/image" Target="media/image431.emf"/><Relationship Id="rId649" Type="http://schemas.openxmlformats.org/officeDocument/2006/relationships/image" Target="media/image527.emf"/><Relationship Id="rId856" Type="http://schemas.openxmlformats.org/officeDocument/2006/relationships/image" Target="media/image692.emf"/><Relationship Id="rId1181" Type="http://schemas.openxmlformats.org/officeDocument/2006/relationships/image" Target="media/image950.png"/><Relationship Id="rId1279" Type="http://schemas.openxmlformats.org/officeDocument/2006/relationships/image" Target="media/image1032.emf"/><Relationship Id="rId1402" Type="http://schemas.openxmlformats.org/officeDocument/2006/relationships/oleObject" Target="embeddings/oleObject279.bin"/><Relationship Id="rId1486" Type="http://schemas.openxmlformats.org/officeDocument/2006/relationships/image" Target="media/image1163.wmf"/><Relationship Id="rId190" Type="http://schemas.openxmlformats.org/officeDocument/2006/relationships/oleObject" Target="embeddings/oleObject32.bin"/><Relationship Id="rId204" Type="http://schemas.openxmlformats.org/officeDocument/2006/relationships/image" Target="media/image162.emf"/><Relationship Id="rId288" Type="http://schemas.openxmlformats.org/officeDocument/2006/relationships/oleObject" Target="embeddings/oleObject60.bin"/><Relationship Id="rId411" Type="http://schemas.openxmlformats.org/officeDocument/2006/relationships/image" Target="media/image304.wmf"/><Relationship Id="rId509" Type="http://schemas.openxmlformats.org/officeDocument/2006/relationships/image" Target="media/image390.emf"/><Relationship Id="rId1041" Type="http://schemas.openxmlformats.org/officeDocument/2006/relationships/image" Target="media/image824.emf"/><Relationship Id="rId1139" Type="http://schemas.openxmlformats.org/officeDocument/2006/relationships/image" Target="media/image918.png"/><Relationship Id="rId1346" Type="http://schemas.openxmlformats.org/officeDocument/2006/relationships/image" Target="media/image1082.emf"/><Relationship Id="rId495" Type="http://schemas.openxmlformats.org/officeDocument/2006/relationships/image" Target="media/image376.emf"/><Relationship Id="rId716" Type="http://schemas.openxmlformats.org/officeDocument/2006/relationships/image" Target="media/image590.emf"/><Relationship Id="rId923" Type="http://schemas.openxmlformats.org/officeDocument/2006/relationships/oleObject" Target="embeddings/oleObject175.bin"/><Relationship Id="rId1553" Type="http://schemas.openxmlformats.org/officeDocument/2006/relationships/image" Target="media/image1198.wmf"/><Relationship Id="rId52" Type="http://schemas.openxmlformats.org/officeDocument/2006/relationships/image" Target="media/image31.png"/><Relationship Id="rId148" Type="http://schemas.openxmlformats.org/officeDocument/2006/relationships/image" Target="media/image116.wmf"/><Relationship Id="rId355" Type="http://schemas.openxmlformats.org/officeDocument/2006/relationships/oleObject" Target="embeddings/oleObject84.bin"/><Relationship Id="rId562" Type="http://schemas.openxmlformats.org/officeDocument/2006/relationships/image" Target="media/image442.emf"/><Relationship Id="rId1192" Type="http://schemas.openxmlformats.org/officeDocument/2006/relationships/oleObject" Target="embeddings/oleObject229.bin"/><Relationship Id="rId1206" Type="http://schemas.openxmlformats.org/officeDocument/2006/relationships/image" Target="media/image968.emf"/><Relationship Id="rId1413" Type="http://schemas.openxmlformats.org/officeDocument/2006/relationships/image" Target="media/image1120.wmf"/><Relationship Id="rId215" Type="http://schemas.openxmlformats.org/officeDocument/2006/relationships/image" Target="media/image170.wmf"/><Relationship Id="rId422" Type="http://schemas.openxmlformats.org/officeDocument/2006/relationships/image" Target="media/image311.wmf"/><Relationship Id="rId867" Type="http://schemas.openxmlformats.org/officeDocument/2006/relationships/image" Target="media/image701.emf"/><Relationship Id="rId1052" Type="http://schemas.openxmlformats.org/officeDocument/2006/relationships/image" Target="media/image834.emf"/><Relationship Id="rId1497" Type="http://schemas.openxmlformats.org/officeDocument/2006/relationships/oleObject" Target="embeddings/oleObject320.bin"/><Relationship Id="rId299" Type="http://schemas.openxmlformats.org/officeDocument/2006/relationships/image" Target="media/image227.wmf"/><Relationship Id="rId727" Type="http://schemas.openxmlformats.org/officeDocument/2006/relationships/image" Target="media/image598.emf"/><Relationship Id="rId934" Type="http://schemas.openxmlformats.org/officeDocument/2006/relationships/oleObject" Target="embeddings/oleObject179.bin"/><Relationship Id="rId1357" Type="http://schemas.openxmlformats.org/officeDocument/2006/relationships/image" Target="media/image1091.wmf"/><Relationship Id="rId1564" Type="http://schemas.openxmlformats.org/officeDocument/2006/relationships/image" Target="media/image1203.wmf"/><Relationship Id="rId63" Type="http://schemas.openxmlformats.org/officeDocument/2006/relationships/oleObject" Target="embeddings/oleObject16.bin"/><Relationship Id="rId159" Type="http://schemas.openxmlformats.org/officeDocument/2006/relationships/image" Target="media/image124.wmf"/><Relationship Id="rId366" Type="http://schemas.openxmlformats.org/officeDocument/2006/relationships/image" Target="media/image270.emf"/><Relationship Id="rId573" Type="http://schemas.openxmlformats.org/officeDocument/2006/relationships/image" Target="media/image453.emf"/><Relationship Id="rId780" Type="http://schemas.openxmlformats.org/officeDocument/2006/relationships/image" Target="media/image629.wmf"/><Relationship Id="rId1217" Type="http://schemas.openxmlformats.org/officeDocument/2006/relationships/image" Target="media/image977.png"/><Relationship Id="rId1424" Type="http://schemas.openxmlformats.org/officeDocument/2006/relationships/oleObject" Target="embeddings/oleObject290.bin"/><Relationship Id="rId226" Type="http://schemas.openxmlformats.org/officeDocument/2006/relationships/image" Target="media/image180.emf"/><Relationship Id="rId433" Type="http://schemas.openxmlformats.org/officeDocument/2006/relationships/image" Target="media/image320.wmf"/><Relationship Id="rId878" Type="http://schemas.openxmlformats.org/officeDocument/2006/relationships/image" Target="media/image710.emf"/><Relationship Id="rId1063" Type="http://schemas.openxmlformats.org/officeDocument/2006/relationships/image" Target="media/image845.emf"/><Relationship Id="rId1270" Type="http://schemas.openxmlformats.org/officeDocument/2006/relationships/image" Target="media/image1023.emf"/><Relationship Id="rId640" Type="http://schemas.openxmlformats.org/officeDocument/2006/relationships/image" Target="media/image518.wmf"/><Relationship Id="rId738" Type="http://schemas.openxmlformats.org/officeDocument/2006/relationships/image" Target="media/image605.emf"/><Relationship Id="rId945" Type="http://schemas.openxmlformats.org/officeDocument/2006/relationships/image" Target="media/image757.emf"/><Relationship Id="rId1368" Type="http://schemas.openxmlformats.org/officeDocument/2006/relationships/oleObject" Target="embeddings/oleObject262.bin"/><Relationship Id="rId1575" Type="http://schemas.openxmlformats.org/officeDocument/2006/relationships/image" Target="media/image1213.emf"/><Relationship Id="rId74" Type="http://schemas.openxmlformats.org/officeDocument/2006/relationships/oleObject" Target="embeddings/oleObject18.bin"/><Relationship Id="rId377" Type="http://schemas.openxmlformats.org/officeDocument/2006/relationships/image" Target="media/image280.wmf"/><Relationship Id="rId500" Type="http://schemas.openxmlformats.org/officeDocument/2006/relationships/image" Target="media/image381.emf"/><Relationship Id="rId584" Type="http://schemas.openxmlformats.org/officeDocument/2006/relationships/image" Target="media/image464.emf"/><Relationship Id="rId805" Type="http://schemas.openxmlformats.org/officeDocument/2006/relationships/image" Target="media/image649.wmf"/><Relationship Id="rId1130" Type="http://schemas.openxmlformats.org/officeDocument/2006/relationships/image" Target="media/image910.wmf"/><Relationship Id="rId1228" Type="http://schemas.openxmlformats.org/officeDocument/2006/relationships/oleObject" Target="embeddings/oleObject234.bin"/><Relationship Id="rId1435" Type="http://schemas.openxmlformats.org/officeDocument/2006/relationships/image" Target="media/image1134.png"/><Relationship Id="rId5" Type="http://schemas.openxmlformats.org/officeDocument/2006/relationships/webSettings" Target="webSettings.xml"/><Relationship Id="rId237" Type="http://schemas.openxmlformats.org/officeDocument/2006/relationships/image" Target="media/image190.emf"/><Relationship Id="rId791" Type="http://schemas.openxmlformats.org/officeDocument/2006/relationships/image" Target="media/image635.wmf"/><Relationship Id="rId889" Type="http://schemas.openxmlformats.org/officeDocument/2006/relationships/image" Target="media/image719.emf"/><Relationship Id="rId1074" Type="http://schemas.openxmlformats.org/officeDocument/2006/relationships/image" Target="media/image856.emf"/><Relationship Id="rId444" Type="http://schemas.openxmlformats.org/officeDocument/2006/relationships/image" Target="media/image327.emf"/><Relationship Id="rId651" Type="http://schemas.openxmlformats.org/officeDocument/2006/relationships/image" Target="media/image529.png"/><Relationship Id="rId749" Type="http://schemas.openxmlformats.org/officeDocument/2006/relationships/oleObject" Target="embeddings/oleObject129.bin"/><Relationship Id="rId1281" Type="http://schemas.openxmlformats.org/officeDocument/2006/relationships/oleObject" Target="embeddings/oleObject241.bin"/><Relationship Id="rId1379" Type="http://schemas.openxmlformats.org/officeDocument/2006/relationships/image" Target="media/image1103.wmf"/><Relationship Id="rId1502" Type="http://schemas.openxmlformats.org/officeDocument/2006/relationships/oleObject" Target="embeddings/oleObject322.bin"/><Relationship Id="rId1586" Type="http://schemas.openxmlformats.org/officeDocument/2006/relationships/image" Target="media/image1224.emf"/><Relationship Id="rId290" Type="http://schemas.openxmlformats.org/officeDocument/2006/relationships/oleObject" Target="embeddings/oleObject61.bin"/><Relationship Id="rId304" Type="http://schemas.openxmlformats.org/officeDocument/2006/relationships/oleObject" Target="embeddings/oleObject68.bin"/><Relationship Id="rId388" Type="http://schemas.openxmlformats.org/officeDocument/2006/relationships/image" Target="media/image285.wmf"/><Relationship Id="rId511" Type="http://schemas.openxmlformats.org/officeDocument/2006/relationships/image" Target="media/image392.emf"/><Relationship Id="rId609" Type="http://schemas.openxmlformats.org/officeDocument/2006/relationships/oleObject" Target="embeddings/oleObject114.bin"/><Relationship Id="rId956" Type="http://schemas.openxmlformats.org/officeDocument/2006/relationships/image" Target="media/image765.wmf"/><Relationship Id="rId1141" Type="http://schemas.openxmlformats.org/officeDocument/2006/relationships/image" Target="media/image920.png"/><Relationship Id="rId1239" Type="http://schemas.openxmlformats.org/officeDocument/2006/relationships/image" Target="media/image993.wmf"/><Relationship Id="rId85" Type="http://schemas.openxmlformats.org/officeDocument/2006/relationships/image" Target="media/image58.wmf"/><Relationship Id="rId150" Type="http://schemas.openxmlformats.org/officeDocument/2006/relationships/image" Target="media/image117.wmf"/><Relationship Id="rId595" Type="http://schemas.openxmlformats.org/officeDocument/2006/relationships/image" Target="media/image475.emf"/><Relationship Id="rId816" Type="http://schemas.openxmlformats.org/officeDocument/2006/relationships/image" Target="media/image660.wmf"/><Relationship Id="rId1001" Type="http://schemas.openxmlformats.org/officeDocument/2006/relationships/image" Target="media/image794.png"/><Relationship Id="rId1446" Type="http://schemas.openxmlformats.org/officeDocument/2006/relationships/image" Target="media/image1145.png"/><Relationship Id="rId248" Type="http://schemas.openxmlformats.org/officeDocument/2006/relationships/image" Target="media/image195.wmf"/><Relationship Id="rId455" Type="http://schemas.openxmlformats.org/officeDocument/2006/relationships/image" Target="media/image336.emf"/><Relationship Id="rId662" Type="http://schemas.openxmlformats.org/officeDocument/2006/relationships/image" Target="media/image540.emf"/><Relationship Id="rId1085" Type="http://schemas.openxmlformats.org/officeDocument/2006/relationships/image" Target="media/image867.emf"/><Relationship Id="rId1292" Type="http://schemas.openxmlformats.org/officeDocument/2006/relationships/image" Target="media/image1038.emf"/><Relationship Id="rId1306" Type="http://schemas.openxmlformats.org/officeDocument/2006/relationships/oleObject" Target="embeddings/oleObject249.bin"/><Relationship Id="rId1513" Type="http://schemas.openxmlformats.org/officeDocument/2006/relationships/image" Target="media/image1178.wmf"/><Relationship Id="rId12" Type="http://schemas.openxmlformats.org/officeDocument/2006/relationships/image" Target="media/image5.png"/><Relationship Id="rId108" Type="http://schemas.openxmlformats.org/officeDocument/2006/relationships/image" Target="media/image78.wmf"/><Relationship Id="rId315" Type="http://schemas.openxmlformats.org/officeDocument/2006/relationships/image" Target="media/image238.emf"/><Relationship Id="rId522" Type="http://schemas.openxmlformats.org/officeDocument/2006/relationships/image" Target="media/image403.emf"/><Relationship Id="rId967" Type="http://schemas.openxmlformats.org/officeDocument/2006/relationships/oleObject" Target="embeddings/oleObject190.bin"/><Relationship Id="rId1152" Type="http://schemas.openxmlformats.org/officeDocument/2006/relationships/oleObject" Target="embeddings/oleObject215.bin"/><Relationship Id="rId96" Type="http://schemas.openxmlformats.org/officeDocument/2006/relationships/oleObject" Target="embeddings/oleObject22.bin"/><Relationship Id="rId161" Type="http://schemas.openxmlformats.org/officeDocument/2006/relationships/image" Target="media/image125.wmf"/><Relationship Id="rId399" Type="http://schemas.openxmlformats.org/officeDocument/2006/relationships/oleObject" Target="embeddings/oleObject97.bin"/><Relationship Id="rId827" Type="http://schemas.openxmlformats.org/officeDocument/2006/relationships/image" Target="media/image667.emf"/><Relationship Id="rId1012" Type="http://schemas.openxmlformats.org/officeDocument/2006/relationships/image" Target="media/image804.wmf"/><Relationship Id="rId1457" Type="http://schemas.openxmlformats.org/officeDocument/2006/relationships/image" Target="media/image1151.wmf"/><Relationship Id="rId259" Type="http://schemas.openxmlformats.org/officeDocument/2006/relationships/image" Target="media/image204.wmf"/><Relationship Id="rId466" Type="http://schemas.openxmlformats.org/officeDocument/2006/relationships/image" Target="media/image347.emf"/><Relationship Id="rId673" Type="http://schemas.openxmlformats.org/officeDocument/2006/relationships/image" Target="media/image551.wmf"/><Relationship Id="rId880" Type="http://schemas.openxmlformats.org/officeDocument/2006/relationships/image" Target="media/image712.emf"/><Relationship Id="rId1096" Type="http://schemas.openxmlformats.org/officeDocument/2006/relationships/image" Target="media/image877.emf"/><Relationship Id="rId1317" Type="http://schemas.openxmlformats.org/officeDocument/2006/relationships/footer" Target="footer1.xml"/><Relationship Id="rId1524" Type="http://schemas.openxmlformats.org/officeDocument/2006/relationships/oleObject" Target="embeddings/oleObject332.bin"/><Relationship Id="rId23" Type="http://schemas.openxmlformats.org/officeDocument/2006/relationships/oleObject" Target="embeddings/oleObject5.bin"/><Relationship Id="rId119" Type="http://schemas.openxmlformats.org/officeDocument/2006/relationships/image" Target="media/image88.wmf"/><Relationship Id="rId326" Type="http://schemas.openxmlformats.org/officeDocument/2006/relationships/image" Target="media/image245.wmf"/><Relationship Id="rId533" Type="http://schemas.openxmlformats.org/officeDocument/2006/relationships/image" Target="media/image413.emf"/><Relationship Id="rId978" Type="http://schemas.openxmlformats.org/officeDocument/2006/relationships/image" Target="media/image776.wmf"/><Relationship Id="rId1163" Type="http://schemas.openxmlformats.org/officeDocument/2006/relationships/image" Target="media/image938.emf"/><Relationship Id="rId1370" Type="http://schemas.openxmlformats.org/officeDocument/2006/relationships/oleObject" Target="embeddings/oleObject263.bin"/><Relationship Id="rId740" Type="http://schemas.openxmlformats.org/officeDocument/2006/relationships/image" Target="media/image607.wmf"/><Relationship Id="rId838" Type="http://schemas.openxmlformats.org/officeDocument/2006/relationships/oleObject" Target="embeddings/oleObject155.bin"/><Relationship Id="rId1023" Type="http://schemas.openxmlformats.org/officeDocument/2006/relationships/image" Target="media/image810.emf"/><Relationship Id="rId1468" Type="http://schemas.openxmlformats.org/officeDocument/2006/relationships/oleObject" Target="embeddings/oleObject303.bin"/><Relationship Id="rId172" Type="http://schemas.openxmlformats.org/officeDocument/2006/relationships/image" Target="media/image134.wmf"/><Relationship Id="rId477" Type="http://schemas.openxmlformats.org/officeDocument/2006/relationships/image" Target="media/image358.wmf"/><Relationship Id="rId600" Type="http://schemas.openxmlformats.org/officeDocument/2006/relationships/image" Target="media/image480.emf"/><Relationship Id="rId684" Type="http://schemas.openxmlformats.org/officeDocument/2006/relationships/image" Target="media/image562.emf"/><Relationship Id="rId1230" Type="http://schemas.openxmlformats.org/officeDocument/2006/relationships/oleObject" Target="embeddings/oleObject235.bin"/><Relationship Id="rId1328" Type="http://schemas.openxmlformats.org/officeDocument/2006/relationships/oleObject" Target="embeddings/oleObject254.bin"/><Relationship Id="rId1535" Type="http://schemas.openxmlformats.org/officeDocument/2006/relationships/image" Target="media/image1189.wmf"/><Relationship Id="rId337" Type="http://schemas.openxmlformats.org/officeDocument/2006/relationships/image" Target="media/image250.wmf"/><Relationship Id="rId891" Type="http://schemas.openxmlformats.org/officeDocument/2006/relationships/image" Target="media/image721.emf"/><Relationship Id="rId905" Type="http://schemas.openxmlformats.org/officeDocument/2006/relationships/oleObject" Target="embeddings/oleObject170.bin"/><Relationship Id="rId989" Type="http://schemas.openxmlformats.org/officeDocument/2006/relationships/oleObject" Target="embeddings/oleObject197.bin"/><Relationship Id="rId34" Type="http://schemas.openxmlformats.org/officeDocument/2006/relationships/oleObject" Target="embeddings/oleObject7.bin"/><Relationship Id="rId544" Type="http://schemas.openxmlformats.org/officeDocument/2006/relationships/image" Target="media/image424.emf"/><Relationship Id="rId751" Type="http://schemas.openxmlformats.org/officeDocument/2006/relationships/oleObject" Target="embeddings/oleObject130.bin"/><Relationship Id="rId849" Type="http://schemas.openxmlformats.org/officeDocument/2006/relationships/image" Target="media/image685.emf"/><Relationship Id="rId1174" Type="http://schemas.openxmlformats.org/officeDocument/2006/relationships/image" Target="media/image945.wmf"/><Relationship Id="rId1381" Type="http://schemas.openxmlformats.org/officeDocument/2006/relationships/image" Target="media/image1104.wmf"/><Relationship Id="rId1479" Type="http://schemas.openxmlformats.org/officeDocument/2006/relationships/oleObject" Target="embeddings/oleObject311.bin"/><Relationship Id="rId183" Type="http://schemas.openxmlformats.org/officeDocument/2006/relationships/image" Target="media/image145.wmf"/><Relationship Id="rId390" Type="http://schemas.openxmlformats.org/officeDocument/2006/relationships/image" Target="media/image287.wmf"/><Relationship Id="rId404" Type="http://schemas.openxmlformats.org/officeDocument/2006/relationships/oleObject" Target="embeddings/oleObject99.bin"/><Relationship Id="rId611" Type="http://schemas.openxmlformats.org/officeDocument/2006/relationships/image" Target="media/image489.emf"/><Relationship Id="rId1034" Type="http://schemas.openxmlformats.org/officeDocument/2006/relationships/image" Target="media/image818.emf"/><Relationship Id="rId1241" Type="http://schemas.openxmlformats.org/officeDocument/2006/relationships/image" Target="media/image994.emf"/><Relationship Id="rId1339" Type="http://schemas.openxmlformats.org/officeDocument/2006/relationships/image" Target="media/image1075.emf"/><Relationship Id="rId250" Type="http://schemas.openxmlformats.org/officeDocument/2006/relationships/image" Target="media/image196.wmf"/><Relationship Id="rId488" Type="http://schemas.openxmlformats.org/officeDocument/2006/relationships/image" Target="media/image369.wmf"/><Relationship Id="rId695" Type="http://schemas.openxmlformats.org/officeDocument/2006/relationships/image" Target="media/image573.emf"/><Relationship Id="rId709" Type="http://schemas.openxmlformats.org/officeDocument/2006/relationships/image" Target="media/image583.emf"/><Relationship Id="rId916" Type="http://schemas.openxmlformats.org/officeDocument/2006/relationships/image" Target="media/image736.emf"/><Relationship Id="rId1101" Type="http://schemas.openxmlformats.org/officeDocument/2006/relationships/image" Target="media/image882.emf"/><Relationship Id="rId1546" Type="http://schemas.openxmlformats.org/officeDocument/2006/relationships/oleObject" Target="embeddings/oleObject343.bin"/><Relationship Id="rId45" Type="http://schemas.openxmlformats.org/officeDocument/2006/relationships/image" Target="media/image25.emf"/><Relationship Id="rId110" Type="http://schemas.openxmlformats.org/officeDocument/2006/relationships/image" Target="media/image80.wmf"/><Relationship Id="rId348" Type="http://schemas.openxmlformats.org/officeDocument/2006/relationships/image" Target="media/image259.emf"/><Relationship Id="rId555" Type="http://schemas.openxmlformats.org/officeDocument/2006/relationships/image" Target="media/image435.wmf"/><Relationship Id="rId762" Type="http://schemas.openxmlformats.org/officeDocument/2006/relationships/image" Target="media/image620.wmf"/><Relationship Id="rId1185" Type="http://schemas.openxmlformats.org/officeDocument/2006/relationships/image" Target="media/image953.wmf"/><Relationship Id="rId1392" Type="http://schemas.openxmlformats.org/officeDocument/2006/relationships/oleObject" Target="embeddings/oleObject274.bin"/><Relationship Id="rId1406" Type="http://schemas.openxmlformats.org/officeDocument/2006/relationships/oleObject" Target="embeddings/oleObject281.bin"/><Relationship Id="rId194" Type="http://schemas.openxmlformats.org/officeDocument/2006/relationships/oleObject" Target="embeddings/oleObject34.bin"/><Relationship Id="rId208" Type="http://schemas.openxmlformats.org/officeDocument/2006/relationships/image" Target="media/image165.wmf"/><Relationship Id="rId415" Type="http://schemas.openxmlformats.org/officeDocument/2006/relationships/oleObject" Target="embeddings/oleObject101.bin"/><Relationship Id="rId622" Type="http://schemas.openxmlformats.org/officeDocument/2006/relationships/image" Target="media/image500.emf"/><Relationship Id="rId1045" Type="http://schemas.openxmlformats.org/officeDocument/2006/relationships/image" Target="media/image828.emf"/><Relationship Id="rId1252" Type="http://schemas.openxmlformats.org/officeDocument/2006/relationships/image" Target="media/image1005.emf"/><Relationship Id="rId261" Type="http://schemas.openxmlformats.org/officeDocument/2006/relationships/image" Target="media/image205.wmf"/><Relationship Id="rId499" Type="http://schemas.openxmlformats.org/officeDocument/2006/relationships/image" Target="media/image380.emf"/><Relationship Id="rId927" Type="http://schemas.openxmlformats.org/officeDocument/2006/relationships/oleObject" Target="embeddings/oleObject177.bin"/><Relationship Id="rId1112" Type="http://schemas.openxmlformats.org/officeDocument/2006/relationships/image" Target="media/image893.emf"/><Relationship Id="rId1557" Type="http://schemas.openxmlformats.org/officeDocument/2006/relationships/image" Target="media/image1200.wmf"/><Relationship Id="rId56" Type="http://schemas.openxmlformats.org/officeDocument/2006/relationships/image" Target="media/image35.wmf"/><Relationship Id="rId359" Type="http://schemas.openxmlformats.org/officeDocument/2006/relationships/oleObject" Target="embeddings/oleObject86.bin"/><Relationship Id="rId566" Type="http://schemas.openxmlformats.org/officeDocument/2006/relationships/image" Target="media/image446.emf"/><Relationship Id="rId773" Type="http://schemas.openxmlformats.org/officeDocument/2006/relationships/oleObject" Target="embeddings/oleObject141.bin"/><Relationship Id="rId1196" Type="http://schemas.openxmlformats.org/officeDocument/2006/relationships/image" Target="media/image960.png"/><Relationship Id="rId1417" Type="http://schemas.openxmlformats.org/officeDocument/2006/relationships/image" Target="media/image1122.wmf"/><Relationship Id="rId121" Type="http://schemas.openxmlformats.org/officeDocument/2006/relationships/image" Target="media/image89.wmf"/><Relationship Id="rId219" Type="http://schemas.openxmlformats.org/officeDocument/2006/relationships/oleObject" Target="embeddings/oleObject39.bin"/><Relationship Id="rId426" Type="http://schemas.openxmlformats.org/officeDocument/2006/relationships/image" Target="media/image315.emf"/><Relationship Id="rId633" Type="http://schemas.openxmlformats.org/officeDocument/2006/relationships/image" Target="media/image511.emf"/><Relationship Id="rId980" Type="http://schemas.openxmlformats.org/officeDocument/2006/relationships/image" Target="media/image778.emf"/><Relationship Id="rId1056" Type="http://schemas.openxmlformats.org/officeDocument/2006/relationships/image" Target="media/image838.png"/><Relationship Id="rId1263" Type="http://schemas.openxmlformats.org/officeDocument/2006/relationships/image" Target="media/image1016.emf"/><Relationship Id="rId840" Type="http://schemas.openxmlformats.org/officeDocument/2006/relationships/image" Target="media/image678.emf"/><Relationship Id="rId938" Type="http://schemas.openxmlformats.org/officeDocument/2006/relationships/image" Target="media/image752.wmf"/><Relationship Id="rId1470" Type="http://schemas.openxmlformats.org/officeDocument/2006/relationships/oleObject" Target="embeddings/oleObject305.bin"/><Relationship Id="rId1568" Type="http://schemas.openxmlformats.org/officeDocument/2006/relationships/image" Target="media/image1206.emf"/><Relationship Id="rId67" Type="http://schemas.openxmlformats.org/officeDocument/2006/relationships/image" Target="media/image43.wmf"/><Relationship Id="rId272" Type="http://schemas.openxmlformats.org/officeDocument/2006/relationships/image" Target="media/image212.emf"/><Relationship Id="rId577" Type="http://schemas.openxmlformats.org/officeDocument/2006/relationships/image" Target="media/image457.emf"/><Relationship Id="rId700" Type="http://schemas.openxmlformats.org/officeDocument/2006/relationships/image" Target="media/image576.emf"/><Relationship Id="rId1123" Type="http://schemas.openxmlformats.org/officeDocument/2006/relationships/image" Target="media/image904.emf"/><Relationship Id="rId1330" Type="http://schemas.openxmlformats.org/officeDocument/2006/relationships/oleObject" Target="embeddings/oleObject255.bin"/><Relationship Id="rId1428" Type="http://schemas.openxmlformats.org/officeDocument/2006/relationships/image" Target="media/image1127.wmf"/><Relationship Id="rId132" Type="http://schemas.openxmlformats.org/officeDocument/2006/relationships/image" Target="media/image100.wmf"/><Relationship Id="rId784" Type="http://schemas.openxmlformats.org/officeDocument/2006/relationships/image" Target="media/image631.wmf"/><Relationship Id="rId991" Type="http://schemas.openxmlformats.org/officeDocument/2006/relationships/oleObject" Target="embeddings/oleObject198.bin"/><Relationship Id="rId1067" Type="http://schemas.openxmlformats.org/officeDocument/2006/relationships/image" Target="media/image849.png"/><Relationship Id="rId437" Type="http://schemas.openxmlformats.org/officeDocument/2006/relationships/image" Target="media/image322.png"/><Relationship Id="rId644" Type="http://schemas.openxmlformats.org/officeDocument/2006/relationships/image" Target="media/image522.emf"/><Relationship Id="rId851" Type="http://schemas.openxmlformats.org/officeDocument/2006/relationships/image" Target="media/image687.emf"/><Relationship Id="rId1274" Type="http://schemas.openxmlformats.org/officeDocument/2006/relationships/image" Target="media/image1027.emf"/><Relationship Id="rId1481" Type="http://schemas.openxmlformats.org/officeDocument/2006/relationships/oleObject" Target="embeddings/oleObject312.bin"/><Relationship Id="rId1579" Type="http://schemas.openxmlformats.org/officeDocument/2006/relationships/image" Target="media/image1217.emf"/><Relationship Id="rId283" Type="http://schemas.openxmlformats.org/officeDocument/2006/relationships/oleObject" Target="embeddings/oleObject57.bin"/><Relationship Id="rId490" Type="http://schemas.openxmlformats.org/officeDocument/2006/relationships/image" Target="media/image371.wmf"/><Relationship Id="rId504" Type="http://schemas.openxmlformats.org/officeDocument/2006/relationships/image" Target="media/image385.emf"/><Relationship Id="rId711" Type="http://schemas.openxmlformats.org/officeDocument/2006/relationships/image" Target="media/image585.emf"/><Relationship Id="rId949" Type="http://schemas.openxmlformats.org/officeDocument/2006/relationships/image" Target="media/image761.emf"/><Relationship Id="rId1134" Type="http://schemas.openxmlformats.org/officeDocument/2006/relationships/oleObject" Target="embeddings/oleObject214.bin"/><Relationship Id="rId1341" Type="http://schemas.openxmlformats.org/officeDocument/2006/relationships/image" Target="media/image1077.emf"/><Relationship Id="rId78" Type="http://schemas.openxmlformats.org/officeDocument/2006/relationships/oleObject" Target="embeddings/oleObject20.bin"/><Relationship Id="rId143" Type="http://schemas.openxmlformats.org/officeDocument/2006/relationships/image" Target="media/image111.wmf"/><Relationship Id="rId350" Type="http://schemas.openxmlformats.org/officeDocument/2006/relationships/image" Target="media/image261.emf"/><Relationship Id="rId588" Type="http://schemas.openxmlformats.org/officeDocument/2006/relationships/image" Target="media/image468.wmf"/><Relationship Id="rId795" Type="http://schemas.openxmlformats.org/officeDocument/2006/relationships/image" Target="media/image639.wmf"/><Relationship Id="rId809" Type="http://schemas.openxmlformats.org/officeDocument/2006/relationships/image" Target="media/image653.wmf"/><Relationship Id="rId1201" Type="http://schemas.openxmlformats.org/officeDocument/2006/relationships/image" Target="media/image964.wmf"/><Relationship Id="rId1439" Type="http://schemas.openxmlformats.org/officeDocument/2006/relationships/image" Target="media/image1138.emf"/><Relationship Id="rId9" Type="http://schemas.openxmlformats.org/officeDocument/2006/relationships/image" Target="media/image2.png"/><Relationship Id="rId210" Type="http://schemas.openxmlformats.org/officeDocument/2006/relationships/image" Target="media/image166.emf"/><Relationship Id="rId448" Type="http://schemas.openxmlformats.org/officeDocument/2006/relationships/image" Target="media/image331.wmf"/><Relationship Id="rId655" Type="http://schemas.openxmlformats.org/officeDocument/2006/relationships/image" Target="media/image533.emf"/><Relationship Id="rId862" Type="http://schemas.openxmlformats.org/officeDocument/2006/relationships/image" Target="media/image696.emf"/><Relationship Id="rId1078" Type="http://schemas.openxmlformats.org/officeDocument/2006/relationships/image" Target="media/image860.png"/><Relationship Id="rId1285" Type="http://schemas.openxmlformats.org/officeDocument/2006/relationships/oleObject" Target="embeddings/oleObject243.bin"/><Relationship Id="rId1492" Type="http://schemas.openxmlformats.org/officeDocument/2006/relationships/oleObject" Target="embeddings/oleObject318.bin"/><Relationship Id="rId1506" Type="http://schemas.openxmlformats.org/officeDocument/2006/relationships/image" Target="media/image1174.png"/><Relationship Id="rId294" Type="http://schemas.openxmlformats.org/officeDocument/2006/relationships/oleObject" Target="embeddings/oleObject63.bin"/><Relationship Id="rId308" Type="http://schemas.openxmlformats.org/officeDocument/2006/relationships/oleObject" Target="embeddings/oleObject70.bin"/><Relationship Id="rId515" Type="http://schemas.openxmlformats.org/officeDocument/2006/relationships/image" Target="media/image396.emf"/><Relationship Id="rId722" Type="http://schemas.openxmlformats.org/officeDocument/2006/relationships/image" Target="media/image594.wmf"/><Relationship Id="rId1145" Type="http://schemas.openxmlformats.org/officeDocument/2006/relationships/image" Target="media/image924.png"/><Relationship Id="rId1352" Type="http://schemas.openxmlformats.org/officeDocument/2006/relationships/image" Target="media/image1088.png"/><Relationship Id="rId89" Type="http://schemas.openxmlformats.org/officeDocument/2006/relationships/oleObject" Target="embeddings/oleObject21.bin"/><Relationship Id="rId154" Type="http://schemas.openxmlformats.org/officeDocument/2006/relationships/image" Target="media/image120.wmf"/><Relationship Id="rId361" Type="http://schemas.openxmlformats.org/officeDocument/2006/relationships/oleObject" Target="embeddings/oleObject87.bin"/><Relationship Id="rId599" Type="http://schemas.openxmlformats.org/officeDocument/2006/relationships/image" Target="media/image479.png"/><Relationship Id="rId1005" Type="http://schemas.openxmlformats.org/officeDocument/2006/relationships/image" Target="media/image798.wmf"/><Relationship Id="rId1212" Type="http://schemas.openxmlformats.org/officeDocument/2006/relationships/oleObject" Target="embeddings/oleObject233.bin"/><Relationship Id="rId459" Type="http://schemas.openxmlformats.org/officeDocument/2006/relationships/image" Target="media/image340.emf"/><Relationship Id="rId666" Type="http://schemas.openxmlformats.org/officeDocument/2006/relationships/image" Target="media/image544.emf"/><Relationship Id="rId873" Type="http://schemas.openxmlformats.org/officeDocument/2006/relationships/image" Target="media/image706.emf"/><Relationship Id="rId1089" Type="http://schemas.openxmlformats.org/officeDocument/2006/relationships/oleObject" Target="embeddings/oleObject212.bin"/><Relationship Id="rId1296" Type="http://schemas.openxmlformats.org/officeDocument/2006/relationships/image" Target="media/image1042.emf"/><Relationship Id="rId1517" Type="http://schemas.openxmlformats.org/officeDocument/2006/relationships/image" Target="media/image1180.wmf"/><Relationship Id="rId16" Type="http://schemas.openxmlformats.org/officeDocument/2006/relationships/image" Target="media/image8.wmf"/><Relationship Id="rId221" Type="http://schemas.openxmlformats.org/officeDocument/2006/relationships/image" Target="media/image175.wmf"/><Relationship Id="rId319" Type="http://schemas.openxmlformats.org/officeDocument/2006/relationships/image" Target="media/image242.wmf"/><Relationship Id="rId526" Type="http://schemas.openxmlformats.org/officeDocument/2006/relationships/image" Target="media/image407.wmf"/><Relationship Id="rId1156" Type="http://schemas.openxmlformats.org/officeDocument/2006/relationships/oleObject" Target="embeddings/oleObject218.bin"/><Relationship Id="rId1363" Type="http://schemas.openxmlformats.org/officeDocument/2006/relationships/image" Target="media/image1095.wmf"/><Relationship Id="rId733" Type="http://schemas.openxmlformats.org/officeDocument/2006/relationships/image" Target="media/image601.wmf"/><Relationship Id="rId940" Type="http://schemas.openxmlformats.org/officeDocument/2006/relationships/image" Target="media/image753.emf"/><Relationship Id="rId1016" Type="http://schemas.openxmlformats.org/officeDocument/2006/relationships/image" Target="media/image806.wmf"/><Relationship Id="rId1570" Type="http://schemas.openxmlformats.org/officeDocument/2006/relationships/image" Target="media/image1208.emf"/><Relationship Id="rId165" Type="http://schemas.openxmlformats.org/officeDocument/2006/relationships/image" Target="media/image129.wmf"/><Relationship Id="rId372" Type="http://schemas.openxmlformats.org/officeDocument/2006/relationships/image" Target="media/image276.emf"/><Relationship Id="rId677" Type="http://schemas.openxmlformats.org/officeDocument/2006/relationships/image" Target="media/image555.emf"/><Relationship Id="rId800" Type="http://schemas.openxmlformats.org/officeDocument/2006/relationships/image" Target="media/image644.wmf"/><Relationship Id="rId1223" Type="http://schemas.openxmlformats.org/officeDocument/2006/relationships/image" Target="media/image983.wmf"/><Relationship Id="rId1430" Type="http://schemas.openxmlformats.org/officeDocument/2006/relationships/image" Target="media/image1129.png"/><Relationship Id="rId1528" Type="http://schemas.openxmlformats.org/officeDocument/2006/relationships/oleObject" Target="embeddings/oleObject334.bin"/><Relationship Id="rId232" Type="http://schemas.openxmlformats.org/officeDocument/2006/relationships/image" Target="media/image186.wmf"/><Relationship Id="rId884" Type="http://schemas.openxmlformats.org/officeDocument/2006/relationships/image" Target="media/image715.wmf"/><Relationship Id="rId27" Type="http://schemas.openxmlformats.org/officeDocument/2006/relationships/image" Target="media/image15.wmf"/><Relationship Id="rId537" Type="http://schemas.openxmlformats.org/officeDocument/2006/relationships/image" Target="media/image417.emf"/><Relationship Id="rId744" Type="http://schemas.openxmlformats.org/officeDocument/2006/relationships/image" Target="media/image611.emf"/><Relationship Id="rId951" Type="http://schemas.openxmlformats.org/officeDocument/2006/relationships/oleObject" Target="embeddings/oleObject182.bin"/><Relationship Id="rId1167" Type="http://schemas.openxmlformats.org/officeDocument/2006/relationships/oleObject" Target="embeddings/oleObject219.bin"/><Relationship Id="rId1374" Type="http://schemas.openxmlformats.org/officeDocument/2006/relationships/image" Target="media/image1100.png"/><Relationship Id="rId1581" Type="http://schemas.openxmlformats.org/officeDocument/2006/relationships/image" Target="media/image1219.png"/><Relationship Id="rId80" Type="http://schemas.openxmlformats.org/officeDocument/2006/relationships/image" Target="media/image53.wmf"/><Relationship Id="rId176" Type="http://schemas.openxmlformats.org/officeDocument/2006/relationships/image" Target="media/image138.wmf"/><Relationship Id="rId383" Type="http://schemas.openxmlformats.org/officeDocument/2006/relationships/image" Target="media/image283.wmf"/><Relationship Id="rId590" Type="http://schemas.openxmlformats.org/officeDocument/2006/relationships/image" Target="media/image470.emf"/><Relationship Id="rId604" Type="http://schemas.openxmlformats.org/officeDocument/2006/relationships/image" Target="media/image484.wmf"/><Relationship Id="rId811" Type="http://schemas.openxmlformats.org/officeDocument/2006/relationships/image" Target="media/image655.wmf"/><Relationship Id="rId1027" Type="http://schemas.openxmlformats.org/officeDocument/2006/relationships/image" Target="media/image814.emf"/><Relationship Id="rId1234" Type="http://schemas.openxmlformats.org/officeDocument/2006/relationships/oleObject" Target="embeddings/oleObject237.bin"/><Relationship Id="rId1441" Type="http://schemas.openxmlformats.org/officeDocument/2006/relationships/image" Target="media/image1140.emf"/><Relationship Id="rId243" Type="http://schemas.openxmlformats.org/officeDocument/2006/relationships/image" Target="media/image193.wmf"/><Relationship Id="rId450" Type="http://schemas.openxmlformats.org/officeDocument/2006/relationships/oleObject" Target="embeddings/oleObject111.bin"/><Relationship Id="rId688" Type="http://schemas.openxmlformats.org/officeDocument/2006/relationships/image" Target="media/image566.emf"/><Relationship Id="rId895" Type="http://schemas.openxmlformats.org/officeDocument/2006/relationships/oleObject" Target="embeddings/oleObject165.bin"/><Relationship Id="rId909" Type="http://schemas.openxmlformats.org/officeDocument/2006/relationships/oleObject" Target="embeddings/oleObject172.bin"/><Relationship Id="rId1080" Type="http://schemas.openxmlformats.org/officeDocument/2006/relationships/image" Target="media/image862.emf"/><Relationship Id="rId1301" Type="http://schemas.openxmlformats.org/officeDocument/2006/relationships/image" Target="media/image1047.emf"/><Relationship Id="rId1539" Type="http://schemas.openxmlformats.org/officeDocument/2006/relationships/image" Target="media/image1191.wmf"/><Relationship Id="rId38" Type="http://schemas.openxmlformats.org/officeDocument/2006/relationships/oleObject" Target="embeddings/oleObject9.bin"/><Relationship Id="rId103" Type="http://schemas.openxmlformats.org/officeDocument/2006/relationships/image" Target="media/image74.wmf"/><Relationship Id="rId310" Type="http://schemas.openxmlformats.org/officeDocument/2006/relationships/image" Target="media/image233.emf"/><Relationship Id="rId548" Type="http://schemas.openxmlformats.org/officeDocument/2006/relationships/image" Target="media/image428.emf"/><Relationship Id="rId755" Type="http://schemas.openxmlformats.org/officeDocument/2006/relationships/oleObject" Target="embeddings/oleObject132.bin"/><Relationship Id="rId962" Type="http://schemas.openxmlformats.org/officeDocument/2006/relationships/image" Target="media/image768.wmf"/><Relationship Id="rId1178" Type="http://schemas.openxmlformats.org/officeDocument/2006/relationships/image" Target="media/image947.emf"/><Relationship Id="rId1385" Type="http://schemas.openxmlformats.org/officeDocument/2006/relationships/image" Target="media/image1106.wmf"/><Relationship Id="rId91" Type="http://schemas.openxmlformats.org/officeDocument/2006/relationships/image" Target="media/image63.wmf"/><Relationship Id="rId187" Type="http://schemas.openxmlformats.org/officeDocument/2006/relationships/image" Target="media/image149.wmf"/><Relationship Id="rId394" Type="http://schemas.openxmlformats.org/officeDocument/2006/relationships/image" Target="media/image291.emf"/><Relationship Id="rId408" Type="http://schemas.openxmlformats.org/officeDocument/2006/relationships/image" Target="media/image301.emf"/><Relationship Id="rId615" Type="http://schemas.openxmlformats.org/officeDocument/2006/relationships/image" Target="media/image493.emf"/><Relationship Id="rId822" Type="http://schemas.openxmlformats.org/officeDocument/2006/relationships/oleObject" Target="embeddings/oleObject151.bin"/><Relationship Id="rId1038" Type="http://schemas.openxmlformats.org/officeDocument/2006/relationships/image" Target="media/image822.emf"/><Relationship Id="rId1245" Type="http://schemas.openxmlformats.org/officeDocument/2006/relationships/image" Target="media/image998.emf"/><Relationship Id="rId1452" Type="http://schemas.openxmlformats.org/officeDocument/2006/relationships/oleObject" Target="embeddings/oleObject295.bin"/><Relationship Id="rId254" Type="http://schemas.openxmlformats.org/officeDocument/2006/relationships/image" Target="media/image199.emf"/><Relationship Id="rId699" Type="http://schemas.openxmlformats.org/officeDocument/2006/relationships/image" Target="media/image575.emf"/><Relationship Id="rId1091" Type="http://schemas.openxmlformats.org/officeDocument/2006/relationships/image" Target="media/image872.emf"/><Relationship Id="rId1105" Type="http://schemas.openxmlformats.org/officeDocument/2006/relationships/image" Target="media/image886.emf"/><Relationship Id="rId1312" Type="http://schemas.openxmlformats.org/officeDocument/2006/relationships/image" Target="media/image1056.emf"/><Relationship Id="rId49" Type="http://schemas.openxmlformats.org/officeDocument/2006/relationships/image" Target="media/image28.png"/><Relationship Id="rId114" Type="http://schemas.openxmlformats.org/officeDocument/2006/relationships/oleObject" Target="embeddings/oleObject24.bin"/><Relationship Id="rId461" Type="http://schemas.openxmlformats.org/officeDocument/2006/relationships/image" Target="media/image342.emf"/><Relationship Id="rId559" Type="http://schemas.openxmlformats.org/officeDocument/2006/relationships/image" Target="media/image439.png"/><Relationship Id="rId766" Type="http://schemas.openxmlformats.org/officeDocument/2006/relationships/image" Target="media/image622.wmf"/><Relationship Id="rId1189" Type="http://schemas.openxmlformats.org/officeDocument/2006/relationships/image" Target="media/image955.wmf"/><Relationship Id="rId1396" Type="http://schemas.openxmlformats.org/officeDocument/2006/relationships/oleObject" Target="embeddings/oleObject276.bin"/><Relationship Id="rId198" Type="http://schemas.openxmlformats.org/officeDocument/2006/relationships/image" Target="media/image157.wmf"/><Relationship Id="rId321" Type="http://schemas.openxmlformats.org/officeDocument/2006/relationships/image" Target="media/image243.wmf"/><Relationship Id="rId419" Type="http://schemas.openxmlformats.org/officeDocument/2006/relationships/oleObject" Target="embeddings/oleObject103.bin"/><Relationship Id="rId626" Type="http://schemas.openxmlformats.org/officeDocument/2006/relationships/image" Target="media/image504.emf"/><Relationship Id="rId973" Type="http://schemas.openxmlformats.org/officeDocument/2006/relationships/oleObject" Target="embeddings/oleObject193.bin"/><Relationship Id="rId1049" Type="http://schemas.openxmlformats.org/officeDocument/2006/relationships/oleObject" Target="embeddings/oleObject211.bin"/><Relationship Id="rId1256" Type="http://schemas.openxmlformats.org/officeDocument/2006/relationships/image" Target="media/image1009.emf"/><Relationship Id="rId833" Type="http://schemas.openxmlformats.org/officeDocument/2006/relationships/image" Target="media/image673.emf"/><Relationship Id="rId1116" Type="http://schemas.openxmlformats.org/officeDocument/2006/relationships/image" Target="media/image897.emf"/><Relationship Id="rId1463" Type="http://schemas.openxmlformats.org/officeDocument/2006/relationships/image" Target="media/image1154.wmf"/><Relationship Id="rId265" Type="http://schemas.openxmlformats.org/officeDocument/2006/relationships/oleObject" Target="embeddings/oleObject52.bin"/><Relationship Id="rId472" Type="http://schemas.openxmlformats.org/officeDocument/2006/relationships/image" Target="media/image353.wmf"/><Relationship Id="rId900" Type="http://schemas.openxmlformats.org/officeDocument/2006/relationships/image" Target="media/image726.wmf"/><Relationship Id="rId1323" Type="http://schemas.openxmlformats.org/officeDocument/2006/relationships/image" Target="media/image1063.wmf"/><Relationship Id="rId1530" Type="http://schemas.openxmlformats.org/officeDocument/2006/relationships/oleObject" Target="embeddings/oleObject335.bin"/><Relationship Id="rId125" Type="http://schemas.openxmlformats.org/officeDocument/2006/relationships/image" Target="media/image93.wmf"/><Relationship Id="rId332" Type="http://schemas.openxmlformats.org/officeDocument/2006/relationships/image" Target="media/image248.wmf"/><Relationship Id="rId777" Type="http://schemas.openxmlformats.org/officeDocument/2006/relationships/oleObject" Target="embeddings/oleObject143.bin"/><Relationship Id="rId984" Type="http://schemas.openxmlformats.org/officeDocument/2006/relationships/image" Target="media/image782.emf"/><Relationship Id="rId637" Type="http://schemas.openxmlformats.org/officeDocument/2006/relationships/image" Target="media/image515.emf"/><Relationship Id="rId844" Type="http://schemas.openxmlformats.org/officeDocument/2006/relationships/image" Target="media/image682.emf"/><Relationship Id="rId1267" Type="http://schemas.openxmlformats.org/officeDocument/2006/relationships/image" Target="media/image1020.emf"/><Relationship Id="rId1474" Type="http://schemas.openxmlformats.org/officeDocument/2006/relationships/image" Target="media/image1157.wmf"/><Relationship Id="rId276" Type="http://schemas.openxmlformats.org/officeDocument/2006/relationships/image" Target="media/image216.wmf"/><Relationship Id="rId483" Type="http://schemas.openxmlformats.org/officeDocument/2006/relationships/image" Target="media/image364.wmf"/><Relationship Id="rId690" Type="http://schemas.openxmlformats.org/officeDocument/2006/relationships/image" Target="media/image568.emf"/><Relationship Id="rId704" Type="http://schemas.openxmlformats.org/officeDocument/2006/relationships/image" Target="media/image580.emf"/><Relationship Id="rId911" Type="http://schemas.openxmlformats.org/officeDocument/2006/relationships/oleObject" Target="embeddings/oleObject173.bin"/><Relationship Id="rId1127" Type="http://schemas.openxmlformats.org/officeDocument/2006/relationships/oleObject" Target="embeddings/oleObject213.bin"/><Relationship Id="rId1334" Type="http://schemas.openxmlformats.org/officeDocument/2006/relationships/image" Target="media/image1070.emf"/><Relationship Id="rId1541" Type="http://schemas.openxmlformats.org/officeDocument/2006/relationships/image" Target="media/image1192.wmf"/><Relationship Id="rId40" Type="http://schemas.openxmlformats.org/officeDocument/2006/relationships/oleObject" Target="embeddings/oleObject11.bin"/><Relationship Id="rId136" Type="http://schemas.openxmlformats.org/officeDocument/2006/relationships/image" Target="media/image104.wmf"/><Relationship Id="rId343" Type="http://schemas.openxmlformats.org/officeDocument/2006/relationships/image" Target="media/image254.emf"/><Relationship Id="rId550" Type="http://schemas.openxmlformats.org/officeDocument/2006/relationships/image" Target="media/image430.emf"/><Relationship Id="rId788" Type="http://schemas.openxmlformats.org/officeDocument/2006/relationships/image" Target="media/image633.wmf"/><Relationship Id="rId995" Type="http://schemas.openxmlformats.org/officeDocument/2006/relationships/oleObject" Target="embeddings/oleObject200.bin"/><Relationship Id="rId1180" Type="http://schemas.openxmlformats.org/officeDocument/2006/relationships/image" Target="media/image949.emf"/><Relationship Id="rId1401" Type="http://schemas.openxmlformats.org/officeDocument/2006/relationships/image" Target="media/image1114.wmf"/><Relationship Id="rId203" Type="http://schemas.openxmlformats.org/officeDocument/2006/relationships/oleObject" Target="embeddings/oleObject35.bin"/><Relationship Id="rId648" Type="http://schemas.openxmlformats.org/officeDocument/2006/relationships/image" Target="media/image526.emf"/><Relationship Id="rId855" Type="http://schemas.openxmlformats.org/officeDocument/2006/relationships/image" Target="media/image691.emf"/><Relationship Id="rId1040" Type="http://schemas.openxmlformats.org/officeDocument/2006/relationships/oleObject" Target="embeddings/oleObject210.bin"/><Relationship Id="rId1278" Type="http://schemas.openxmlformats.org/officeDocument/2006/relationships/image" Target="media/image1031.emf"/><Relationship Id="rId1485" Type="http://schemas.openxmlformats.org/officeDocument/2006/relationships/oleObject" Target="embeddings/oleObject314.bin"/><Relationship Id="rId287" Type="http://schemas.openxmlformats.org/officeDocument/2006/relationships/image" Target="media/image221.wmf"/><Relationship Id="rId410" Type="http://schemas.openxmlformats.org/officeDocument/2006/relationships/image" Target="media/image303.emf"/><Relationship Id="rId494" Type="http://schemas.openxmlformats.org/officeDocument/2006/relationships/image" Target="media/image375.emf"/><Relationship Id="rId508" Type="http://schemas.openxmlformats.org/officeDocument/2006/relationships/image" Target="media/image389.emf"/><Relationship Id="rId715" Type="http://schemas.openxmlformats.org/officeDocument/2006/relationships/image" Target="media/image589.emf"/><Relationship Id="rId922" Type="http://schemas.openxmlformats.org/officeDocument/2006/relationships/image" Target="media/image741.emf"/><Relationship Id="rId1138" Type="http://schemas.openxmlformats.org/officeDocument/2006/relationships/image" Target="media/image917.wmf"/><Relationship Id="rId1345" Type="http://schemas.openxmlformats.org/officeDocument/2006/relationships/image" Target="media/image1081.emf"/><Relationship Id="rId1552" Type="http://schemas.openxmlformats.org/officeDocument/2006/relationships/oleObject" Target="embeddings/oleObject346.bin"/><Relationship Id="rId147" Type="http://schemas.openxmlformats.org/officeDocument/2006/relationships/image" Target="media/image115.wmf"/><Relationship Id="rId354" Type="http://schemas.openxmlformats.org/officeDocument/2006/relationships/image" Target="media/image264.wmf"/><Relationship Id="rId799" Type="http://schemas.openxmlformats.org/officeDocument/2006/relationships/image" Target="media/image643.wmf"/><Relationship Id="rId1191" Type="http://schemas.openxmlformats.org/officeDocument/2006/relationships/image" Target="media/image956.wmf"/><Relationship Id="rId1205" Type="http://schemas.openxmlformats.org/officeDocument/2006/relationships/image" Target="media/image967.wmf"/><Relationship Id="rId51" Type="http://schemas.openxmlformats.org/officeDocument/2006/relationships/image" Target="media/image30.wmf"/><Relationship Id="rId561" Type="http://schemas.openxmlformats.org/officeDocument/2006/relationships/image" Target="media/image441.emf"/><Relationship Id="rId659" Type="http://schemas.openxmlformats.org/officeDocument/2006/relationships/image" Target="media/image537.emf"/><Relationship Id="rId866" Type="http://schemas.openxmlformats.org/officeDocument/2006/relationships/image" Target="media/image700.emf"/><Relationship Id="rId1289" Type="http://schemas.openxmlformats.org/officeDocument/2006/relationships/oleObject" Target="embeddings/oleObject246.bin"/><Relationship Id="rId1412" Type="http://schemas.openxmlformats.org/officeDocument/2006/relationships/oleObject" Target="embeddings/oleObject284.bin"/><Relationship Id="rId1496" Type="http://schemas.openxmlformats.org/officeDocument/2006/relationships/image" Target="media/image1168.wmf"/><Relationship Id="rId214" Type="http://schemas.openxmlformats.org/officeDocument/2006/relationships/oleObject" Target="embeddings/oleObject38.bin"/><Relationship Id="rId298" Type="http://schemas.openxmlformats.org/officeDocument/2006/relationships/oleObject" Target="embeddings/oleObject65.bin"/><Relationship Id="rId421" Type="http://schemas.openxmlformats.org/officeDocument/2006/relationships/oleObject" Target="embeddings/oleObject104.bin"/><Relationship Id="rId519" Type="http://schemas.openxmlformats.org/officeDocument/2006/relationships/image" Target="media/image400.emf"/><Relationship Id="rId1051" Type="http://schemas.openxmlformats.org/officeDocument/2006/relationships/image" Target="media/image833.emf"/><Relationship Id="rId1149" Type="http://schemas.openxmlformats.org/officeDocument/2006/relationships/image" Target="media/image928.png"/><Relationship Id="rId1356" Type="http://schemas.openxmlformats.org/officeDocument/2006/relationships/oleObject" Target="embeddings/oleObject257.bin"/><Relationship Id="rId158" Type="http://schemas.openxmlformats.org/officeDocument/2006/relationships/image" Target="media/image123.wmf"/><Relationship Id="rId726" Type="http://schemas.openxmlformats.org/officeDocument/2006/relationships/oleObject" Target="embeddings/oleObject122.bin"/><Relationship Id="rId933" Type="http://schemas.openxmlformats.org/officeDocument/2006/relationships/image" Target="media/image748.wmf"/><Relationship Id="rId1009" Type="http://schemas.openxmlformats.org/officeDocument/2006/relationships/image" Target="media/image802.wmf"/><Relationship Id="rId1563" Type="http://schemas.openxmlformats.org/officeDocument/2006/relationships/oleObject" Target="embeddings/oleObject352.bin"/><Relationship Id="rId62" Type="http://schemas.openxmlformats.org/officeDocument/2006/relationships/image" Target="media/image40.wmf"/><Relationship Id="rId365" Type="http://schemas.openxmlformats.org/officeDocument/2006/relationships/oleObject" Target="embeddings/oleObject89.bin"/><Relationship Id="rId572" Type="http://schemas.openxmlformats.org/officeDocument/2006/relationships/image" Target="media/image452.emf"/><Relationship Id="rId1216" Type="http://schemas.openxmlformats.org/officeDocument/2006/relationships/image" Target="media/image976.png"/><Relationship Id="rId1423" Type="http://schemas.openxmlformats.org/officeDocument/2006/relationships/image" Target="media/image1125.wmf"/><Relationship Id="rId225" Type="http://schemas.openxmlformats.org/officeDocument/2006/relationships/image" Target="media/image179.emf"/><Relationship Id="rId432" Type="http://schemas.openxmlformats.org/officeDocument/2006/relationships/oleObject" Target="embeddings/oleObject106.bin"/><Relationship Id="rId877" Type="http://schemas.openxmlformats.org/officeDocument/2006/relationships/oleObject" Target="embeddings/oleObject161.bin"/><Relationship Id="rId1062" Type="http://schemas.openxmlformats.org/officeDocument/2006/relationships/image" Target="media/image844.png"/><Relationship Id="rId737" Type="http://schemas.openxmlformats.org/officeDocument/2006/relationships/image" Target="media/image604.wmf"/><Relationship Id="rId944" Type="http://schemas.openxmlformats.org/officeDocument/2006/relationships/oleObject" Target="embeddings/oleObject181.bin"/><Relationship Id="rId1367" Type="http://schemas.openxmlformats.org/officeDocument/2006/relationships/image" Target="media/image1097.wmf"/><Relationship Id="rId1574" Type="http://schemas.openxmlformats.org/officeDocument/2006/relationships/image" Target="media/image1212.emf"/><Relationship Id="rId73" Type="http://schemas.openxmlformats.org/officeDocument/2006/relationships/image" Target="media/image49.wmf"/><Relationship Id="rId169" Type="http://schemas.openxmlformats.org/officeDocument/2006/relationships/image" Target="media/image131.wmf"/><Relationship Id="rId376" Type="http://schemas.openxmlformats.org/officeDocument/2006/relationships/oleObject" Target="embeddings/oleObject90.bin"/><Relationship Id="rId583" Type="http://schemas.openxmlformats.org/officeDocument/2006/relationships/image" Target="media/image463.emf"/><Relationship Id="rId790" Type="http://schemas.openxmlformats.org/officeDocument/2006/relationships/image" Target="media/image634.wmf"/><Relationship Id="rId804" Type="http://schemas.openxmlformats.org/officeDocument/2006/relationships/image" Target="media/image648.wmf"/><Relationship Id="rId1227" Type="http://schemas.openxmlformats.org/officeDocument/2006/relationships/image" Target="media/image987.wmf"/><Relationship Id="rId1434" Type="http://schemas.openxmlformats.org/officeDocument/2006/relationships/image" Target="media/image1133.png"/><Relationship Id="rId4" Type="http://schemas.openxmlformats.org/officeDocument/2006/relationships/settings" Target="settings.xml"/><Relationship Id="rId236" Type="http://schemas.openxmlformats.org/officeDocument/2006/relationships/image" Target="media/image189.wmf"/><Relationship Id="rId443" Type="http://schemas.openxmlformats.org/officeDocument/2006/relationships/image" Target="media/image326.emf"/><Relationship Id="rId650" Type="http://schemas.openxmlformats.org/officeDocument/2006/relationships/image" Target="media/image528.emf"/><Relationship Id="rId888" Type="http://schemas.openxmlformats.org/officeDocument/2006/relationships/image" Target="media/image718.emf"/><Relationship Id="rId1073" Type="http://schemas.openxmlformats.org/officeDocument/2006/relationships/image" Target="media/image855.emf"/><Relationship Id="rId1280" Type="http://schemas.openxmlformats.org/officeDocument/2006/relationships/image" Target="media/image1033.wmf"/><Relationship Id="rId1501" Type="http://schemas.openxmlformats.org/officeDocument/2006/relationships/image" Target="media/image1171.wmf"/><Relationship Id="rId303" Type="http://schemas.openxmlformats.org/officeDocument/2006/relationships/image" Target="media/image229.wmf"/><Relationship Id="rId748" Type="http://schemas.openxmlformats.org/officeDocument/2006/relationships/image" Target="media/image613.wmf"/><Relationship Id="rId955" Type="http://schemas.openxmlformats.org/officeDocument/2006/relationships/oleObject" Target="embeddings/oleObject184.bin"/><Relationship Id="rId1140" Type="http://schemas.openxmlformats.org/officeDocument/2006/relationships/image" Target="media/image919.png"/><Relationship Id="rId1378" Type="http://schemas.openxmlformats.org/officeDocument/2006/relationships/oleObject" Target="embeddings/oleObject267.bin"/><Relationship Id="rId1585" Type="http://schemas.openxmlformats.org/officeDocument/2006/relationships/image" Target="media/image1223.emf"/><Relationship Id="rId84" Type="http://schemas.openxmlformats.org/officeDocument/2006/relationships/image" Target="media/image57.wmf"/><Relationship Id="rId387" Type="http://schemas.openxmlformats.org/officeDocument/2006/relationships/oleObject" Target="embeddings/oleObject96.bin"/><Relationship Id="rId510" Type="http://schemas.openxmlformats.org/officeDocument/2006/relationships/image" Target="media/image391.emf"/><Relationship Id="rId594" Type="http://schemas.openxmlformats.org/officeDocument/2006/relationships/image" Target="media/image474.emf"/><Relationship Id="rId608" Type="http://schemas.openxmlformats.org/officeDocument/2006/relationships/image" Target="media/image488.wmf"/><Relationship Id="rId815" Type="http://schemas.openxmlformats.org/officeDocument/2006/relationships/image" Target="media/image659.wmf"/><Relationship Id="rId1238" Type="http://schemas.openxmlformats.org/officeDocument/2006/relationships/oleObject" Target="embeddings/oleObject239.bin"/><Relationship Id="rId1445" Type="http://schemas.openxmlformats.org/officeDocument/2006/relationships/image" Target="media/image1144.emf"/><Relationship Id="rId247" Type="http://schemas.openxmlformats.org/officeDocument/2006/relationships/oleObject" Target="embeddings/oleObject46.bin"/><Relationship Id="rId899" Type="http://schemas.openxmlformats.org/officeDocument/2006/relationships/oleObject" Target="embeddings/oleObject167.bin"/><Relationship Id="rId1000" Type="http://schemas.openxmlformats.org/officeDocument/2006/relationships/image" Target="media/image793.emf"/><Relationship Id="rId1084" Type="http://schemas.openxmlformats.org/officeDocument/2006/relationships/image" Target="media/image866.emf"/><Relationship Id="rId1305" Type="http://schemas.openxmlformats.org/officeDocument/2006/relationships/image" Target="media/image1050.wmf"/><Relationship Id="rId107" Type="http://schemas.openxmlformats.org/officeDocument/2006/relationships/image" Target="media/image77.wmf"/><Relationship Id="rId454" Type="http://schemas.openxmlformats.org/officeDocument/2006/relationships/oleObject" Target="embeddings/oleObject112.bin"/><Relationship Id="rId661" Type="http://schemas.openxmlformats.org/officeDocument/2006/relationships/image" Target="media/image539.emf"/><Relationship Id="rId759" Type="http://schemas.openxmlformats.org/officeDocument/2006/relationships/oleObject" Target="embeddings/oleObject134.bin"/><Relationship Id="rId966" Type="http://schemas.openxmlformats.org/officeDocument/2006/relationships/image" Target="media/image770.wmf"/><Relationship Id="rId1291" Type="http://schemas.openxmlformats.org/officeDocument/2006/relationships/image" Target="media/image1037.emf"/><Relationship Id="rId1389" Type="http://schemas.openxmlformats.org/officeDocument/2006/relationships/image" Target="media/image1108.wmf"/><Relationship Id="rId1512" Type="http://schemas.openxmlformats.org/officeDocument/2006/relationships/oleObject" Target="embeddings/oleObject326.bin"/><Relationship Id="rId11" Type="http://schemas.openxmlformats.org/officeDocument/2006/relationships/image" Target="media/image4.png"/><Relationship Id="rId314" Type="http://schemas.openxmlformats.org/officeDocument/2006/relationships/image" Target="media/image237.emf"/><Relationship Id="rId398" Type="http://schemas.openxmlformats.org/officeDocument/2006/relationships/image" Target="media/image295.wmf"/><Relationship Id="rId521" Type="http://schemas.openxmlformats.org/officeDocument/2006/relationships/image" Target="media/image402.emf"/><Relationship Id="rId619" Type="http://schemas.openxmlformats.org/officeDocument/2006/relationships/image" Target="media/image497.emf"/><Relationship Id="rId1151" Type="http://schemas.openxmlformats.org/officeDocument/2006/relationships/image" Target="media/image930.wmf"/><Relationship Id="rId1249" Type="http://schemas.openxmlformats.org/officeDocument/2006/relationships/image" Target="media/image1002.emf"/><Relationship Id="rId95" Type="http://schemas.openxmlformats.org/officeDocument/2006/relationships/image" Target="media/image67.wmf"/><Relationship Id="rId160" Type="http://schemas.openxmlformats.org/officeDocument/2006/relationships/oleObject" Target="embeddings/oleObject29.bin"/><Relationship Id="rId826" Type="http://schemas.openxmlformats.org/officeDocument/2006/relationships/oleObject" Target="embeddings/oleObject153.bin"/><Relationship Id="rId1011" Type="http://schemas.openxmlformats.org/officeDocument/2006/relationships/oleObject" Target="embeddings/oleObject201.bin"/><Relationship Id="rId1109" Type="http://schemas.openxmlformats.org/officeDocument/2006/relationships/image" Target="media/image890.emf"/><Relationship Id="rId1456" Type="http://schemas.openxmlformats.org/officeDocument/2006/relationships/oleObject" Target="embeddings/oleObject297.bin"/><Relationship Id="rId258" Type="http://schemas.openxmlformats.org/officeDocument/2006/relationships/image" Target="media/image203.emf"/><Relationship Id="rId465" Type="http://schemas.openxmlformats.org/officeDocument/2006/relationships/image" Target="media/image346.wmf"/><Relationship Id="rId672" Type="http://schemas.openxmlformats.org/officeDocument/2006/relationships/image" Target="media/image550.wmf"/><Relationship Id="rId1095" Type="http://schemas.openxmlformats.org/officeDocument/2006/relationships/image" Target="media/image876.emf"/><Relationship Id="rId1316" Type="http://schemas.openxmlformats.org/officeDocument/2006/relationships/image" Target="media/image1060.emf"/><Relationship Id="rId1523" Type="http://schemas.openxmlformats.org/officeDocument/2006/relationships/image" Target="media/image1183.wmf"/><Relationship Id="rId22" Type="http://schemas.openxmlformats.org/officeDocument/2006/relationships/image" Target="media/image11.wmf"/><Relationship Id="rId118" Type="http://schemas.openxmlformats.org/officeDocument/2006/relationships/image" Target="media/image87.png"/><Relationship Id="rId325" Type="http://schemas.openxmlformats.org/officeDocument/2006/relationships/oleObject" Target="embeddings/oleObject74.bin"/><Relationship Id="rId532" Type="http://schemas.openxmlformats.org/officeDocument/2006/relationships/image" Target="media/image412.emf"/><Relationship Id="rId977" Type="http://schemas.openxmlformats.org/officeDocument/2006/relationships/oleObject" Target="embeddings/oleObject195.bin"/><Relationship Id="rId1162" Type="http://schemas.openxmlformats.org/officeDocument/2006/relationships/image" Target="media/image937.png"/><Relationship Id="rId171" Type="http://schemas.openxmlformats.org/officeDocument/2006/relationships/image" Target="media/image133.wmf"/><Relationship Id="rId837" Type="http://schemas.openxmlformats.org/officeDocument/2006/relationships/image" Target="media/image676.wmf"/><Relationship Id="rId1022" Type="http://schemas.openxmlformats.org/officeDocument/2006/relationships/image" Target="media/image809.emf"/><Relationship Id="rId1467" Type="http://schemas.openxmlformats.org/officeDocument/2006/relationships/image" Target="media/image1156.wmf"/><Relationship Id="rId269" Type="http://schemas.openxmlformats.org/officeDocument/2006/relationships/image" Target="media/image209.emf"/><Relationship Id="rId476" Type="http://schemas.openxmlformats.org/officeDocument/2006/relationships/image" Target="media/image357.wmf"/><Relationship Id="rId683" Type="http://schemas.openxmlformats.org/officeDocument/2006/relationships/image" Target="media/image561.emf"/><Relationship Id="rId890" Type="http://schemas.openxmlformats.org/officeDocument/2006/relationships/image" Target="media/image720.emf"/><Relationship Id="rId904" Type="http://schemas.openxmlformats.org/officeDocument/2006/relationships/image" Target="media/image728.wmf"/><Relationship Id="rId1327" Type="http://schemas.openxmlformats.org/officeDocument/2006/relationships/image" Target="media/image1065.emf"/><Relationship Id="rId1534" Type="http://schemas.openxmlformats.org/officeDocument/2006/relationships/oleObject" Target="embeddings/oleObject337.bin"/><Relationship Id="rId33" Type="http://schemas.openxmlformats.org/officeDocument/2006/relationships/image" Target="media/image20.emf"/><Relationship Id="rId129" Type="http://schemas.openxmlformats.org/officeDocument/2006/relationships/image" Target="media/image97.wmf"/><Relationship Id="rId336" Type="http://schemas.openxmlformats.org/officeDocument/2006/relationships/oleObject" Target="embeddings/oleObject80.bin"/><Relationship Id="rId543" Type="http://schemas.openxmlformats.org/officeDocument/2006/relationships/image" Target="media/image423.emf"/><Relationship Id="rId988" Type="http://schemas.openxmlformats.org/officeDocument/2006/relationships/image" Target="media/image785.wmf"/><Relationship Id="rId1173" Type="http://schemas.openxmlformats.org/officeDocument/2006/relationships/oleObject" Target="embeddings/oleObject222.bin"/><Relationship Id="rId1380" Type="http://schemas.openxmlformats.org/officeDocument/2006/relationships/oleObject" Target="embeddings/oleObject268.bin"/><Relationship Id="rId182" Type="http://schemas.openxmlformats.org/officeDocument/2006/relationships/image" Target="media/image144.wmf"/><Relationship Id="rId403" Type="http://schemas.openxmlformats.org/officeDocument/2006/relationships/image" Target="media/image298.emf"/><Relationship Id="rId750" Type="http://schemas.openxmlformats.org/officeDocument/2006/relationships/image" Target="media/image614.wmf"/><Relationship Id="rId848" Type="http://schemas.openxmlformats.org/officeDocument/2006/relationships/image" Target="media/image684.emf"/><Relationship Id="rId1033" Type="http://schemas.openxmlformats.org/officeDocument/2006/relationships/image" Target="media/image817.emf"/><Relationship Id="rId1478" Type="http://schemas.openxmlformats.org/officeDocument/2006/relationships/image" Target="media/image1159.wmf"/><Relationship Id="rId487" Type="http://schemas.openxmlformats.org/officeDocument/2006/relationships/image" Target="media/image368.wmf"/><Relationship Id="rId610" Type="http://schemas.openxmlformats.org/officeDocument/2006/relationships/oleObject" Target="embeddings/oleObject115.bin"/><Relationship Id="rId694" Type="http://schemas.openxmlformats.org/officeDocument/2006/relationships/image" Target="media/image572.wmf"/><Relationship Id="rId708" Type="http://schemas.openxmlformats.org/officeDocument/2006/relationships/oleObject" Target="embeddings/oleObject119.bin"/><Relationship Id="rId915" Type="http://schemas.openxmlformats.org/officeDocument/2006/relationships/image" Target="media/image735.emf"/><Relationship Id="rId1240" Type="http://schemas.openxmlformats.org/officeDocument/2006/relationships/oleObject" Target="embeddings/oleObject240.bin"/><Relationship Id="rId1338" Type="http://schemas.openxmlformats.org/officeDocument/2006/relationships/image" Target="media/image1074.emf"/><Relationship Id="rId1545" Type="http://schemas.openxmlformats.org/officeDocument/2006/relationships/image" Target="media/image1194.wmf"/><Relationship Id="rId347" Type="http://schemas.openxmlformats.org/officeDocument/2006/relationships/image" Target="media/image258.emf"/><Relationship Id="rId999" Type="http://schemas.openxmlformats.org/officeDocument/2006/relationships/image" Target="media/image792.emf"/><Relationship Id="rId1100" Type="http://schemas.openxmlformats.org/officeDocument/2006/relationships/image" Target="media/image881.emf"/><Relationship Id="rId1184" Type="http://schemas.openxmlformats.org/officeDocument/2006/relationships/oleObject" Target="embeddings/oleObject225.bin"/><Relationship Id="rId1405" Type="http://schemas.openxmlformats.org/officeDocument/2006/relationships/image" Target="media/image1116.wmf"/><Relationship Id="rId44" Type="http://schemas.openxmlformats.org/officeDocument/2006/relationships/oleObject" Target="embeddings/oleObject13.bin"/><Relationship Id="rId554" Type="http://schemas.openxmlformats.org/officeDocument/2006/relationships/image" Target="media/image434.wmf"/><Relationship Id="rId761" Type="http://schemas.openxmlformats.org/officeDocument/2006/relationships/oleObject" Target="embeddings/oleObject135.bin"/><Relationship Id="rId859" Type="http://schemas.openxmlformats.org/officeDocument/2006/relationships/oleObject" Target="embeddings/oleObject159.bin"/><Relationship Id="rId1391" Type="http://schemas.openxmlformats.org/officeDocument/2006/relationships/image" Target="media/image1109.wmf"/><Relationship Id="rId1489" Type="http://schemas.openxmlformats.org/officeDocument/2006/relationships/oleObject" Target="embeddings/oleObject316.bin"/><Relationship Id="rId193" Type="http://schemas.openxmlformats.org/officeDocument/2006/relationships/image" Target="media/image153.wmf"/><Relationship Id="rId207" Type="http://schemas.openxmlformats.org/officeDocument/2006/relationships/oleObject" Target="embeddings/oleObject36.bin"/><Relationship Id="rId414" Type="http://schemas.openxmlformats.org/officeDocument/2006/relationships/image" Target="media/image307.emf"/><Relationship Id="rId498" Type="http://schemas.openxmlformats.org/officeDocument/2006/relationships/image" Target="media/image379.emf"/><Relationship Id="rId621" Type="http://schemas.openxmlformats.org/officeDocument/2006/relationships/image" Target="media/image499.emf"/><Relationship Id="rId1044" Type="http://schemas.openxmlformats.org/officeDocument/2006/relationships/image" Target="media/image827.emf"/><Relationship Id="rId1251" Type="http://schemas.openxmlformats.org/officeDocument/2006/relationships/image" Target="media/image1004.emf"/><Relationship Id="rId1349" Type="http://schemas.openxmlformats.org/officeDocument/2006/relationships/image" Target="media/image1085.png"/><Relationship Id="rId260" Type="http://schemas.openxmlformats.org/officeDocument/2006/relationships/oleObject" Target="embeddings/oleObject49.bin"/><Relationship Id="rId719" Type="http://schemas.openxmlformats.org/officeDocument/2006/relationships/image" Target="media/image592.wmf"/><Relationship Id="rId926" Type="http://schemas.openxmlformats.org/officeDocument/2006/relationships/image" Target="media/image743.wmf"/><Relationship Id="rId1111" Type="http://schemas.openxmlformats.org/officeDocument/2006/relationships/image" Target="media/image892.emf"/><Relationship Id="rId1556" Type="http://schemas.openxmlformats.org/officeDocument/2006/relationships/oleObject" Target="embeddings/oleObject348.bin"/><Relationship Id="rId55" Type="http://schemas.openxmlformats.org/officeDocument/2006/relationships/image" Target="media/image34.png"/><Relationship Id="rId120" Type="http://schemas.openxmlformats.org/officeDocument/2006/relationships/oleObject" Target="embeddings/oleObject25.bin"/><Relationship Id="rId358" Type="http://schemas.openxmlformats.org/officeDocument/2006/relationships/image" Target="media/image266.wmf"/><Relationship Id="rId565" Type="http://schemas.openxmlformats.org/officeDocument/2006/relationships/image" Target="media/image445.emf"/><Relationship Id="rId772" Type="http://schemas.openxmlformats.org/officeDocument/2006/relationships/image" Target="media/image625.wmf"/><Relationship Id="rId1195" Type="http://schemas.openxmlformats.org/officeDocument/2006/relationships/image" Target="media/image959.png"/><Relationship Id="rId1209" Type="http://schemas.openxmlformats.org/officeDocument/2006/relationships/image" Target="media/image971.wmf"/><Relationship Id="rId1416" Type="http://schemas.openxmlformats.org/officeDocument/2006/relationships/oleObject" Target="embeddings/oleObject286.bin"/><Relationship Id="rId218" Type="http://schemas.openxmlformats.org/officeDocument/2006/relationships/image" Target="media/image173.wmf"/><Relationship Id="rId425" Type="http://schemas.openxmlformats.org/officeDocument/2006/relationships/image" Target="media/image314.emf"/><Relationship Id="rId632" Type="http://schemas.openxmlformats.org/officeDocument/2006/relationships/image" Target="media/image510.emf"/><Relationship Id="rId1055" Type="http://schemas.openxmlformats.org/officeDocument/2006/relationships/image" Target="media/image837.emf"/><Relationship Id="rId1262" Type="http://schemas.openxmlformats.org/officeDocument/2006/relationships/image" Target="media/image1015.emf"/><Relationship Id="rId271" Type="http://schemas.openxmlformats.org/officeDocument/2006/relationships/image" Target="media/image211.emf"/><Relationship Id="rId937" Type="http://schemas.openxmlformats.org/officeDocument/2006/relationships/image" Target="media/image751.emf"/><Relationship Id="rId1122" Type="http://schemas.openxmlformats.org/officeDocument/2006/relationships/image" Target="media/image903.png"/><Relationship Id="rId1567" Type="http://schemas.openxmlformats.org/officeDocument/2006/relationships/image" Target="media/image1205.emf"/><Relationship Id="rId66" Type="http://schemas.openxmlformats.org/officeDocument/2006/relationships/oleObject" Target="embeddings/oleObject17.bin"/><Relationship Id="rId131" Type="http://schemas.openxmlformats.org/officeDocument/2006/relationships/image" Target="media/image99.wmf"/><Relationship Id="rId369" Type="http://schemas.openxmlformats.org/officeDocument/2006/relationships/image" Target="media/image273.wmf"/><Relationship Id="rId576" Type="http://schemas.openxmlformats.org/officeDocument/2006/relationships/image" Target="media/image456.emf"/><Relationship Id="rId783" Type="http://schemas.openxmlformats.org/officeDocument/2006/relationships/oleObject" Target="embeddings/oleObject146.bin"/><Relationship Id="rId990" Type="http://schemas.openxmlformats.org/officeDocument/2006/relationships/image" Target="media/image786.wmf"/><Relationship Id="rId1427" Type="http://schemas.openxmlformats.org/officeDocument/2006/relationships/oleObject" Target="embeddings/oleObject292.bin"/><Relationship Id="rId229" Type="http://schemas.openxmlformats.org/officeDocument/2006/relationships/image" Target="media/image183.wmf"/><Relationship Id="rId436" Type="http://schemas.openxmlformats.org/officeDocument/2006/relationships/oleObject" Target="embeddings/oleObject108.bin"/><Relationship Id="rId643" Type="http://schemas.openxmlformats.org/officeDocument/2006/relationships/image" Target="media/image521.emf"/><Relationship Id="rId1066" Type="http://schemas.openxmlformats.org/officeDocument/2006/relationships/image" Target="media/image848.emf"/><Relationship Id="rId1273" Type="http://schemas.openxmlformats.org/officeDocument/2006/relationships/image" Target="media/image1026.emf"/><Relationship Id="rId1480" Type="http://schemas.openxmlformats.org/officeDocument/2006/relationships/image" Target="media/image1160.wmf"/><Relationship Id="rId850" Type="http://schemas.openxmlformats.org/officeDocument/2006/relationships/image" Target="media/image686.emf"/><Relationship Id="rId948" Type="http://schemas.openxmlformats.org/officeDocument/2006/relationships/image" Target="media/image760.emf"/><Relationship Id="rId1133" Type="http://schemas.openxmlformats.org/officeDocument/2006/relationships/image" Target="media/image913.wmf"/><Relationship Id="rId1578" Type="http://schemas.openxmlformats.org/officeDocument/2006/relationships/image" Target="media/image1216.emf"/><Relationship Id="rId77" Type="http://schemas.openxmlformats.org/officeDocument/2006/relationships/image" Target="media/image51.wmf"/><Relationship Id="rId282" Type="http://schemas.openxmlformats.org/officeDocument/2006/relationships/image" Target="media/image219.wmf"/><Relationship Id="rId503" Type="http://schemas.openxmlformats.org/officeDocument/2006/relationships/image" Target="media/image384.emf"/><Relationship Id="rId587" Type="http://schemas.openxmlformats.org/officeDocument/2006/relationships/image" Target="media/image467.wmf"/><Relationship Id="rId710" Type="http://schemas.openxmlformats.org/officeDocument/2006/relationships/image" Target="media/image584.emf"/><Relationship Id="rId808" Type="http://schemas.openxmlformats.org/officeDocument/2006/relationships/image" Target="media/image652.wmf"/><Relationship Id="rId1340" Type="http://schemas.openxmlformats.org/officeDocument/2006/relationships/image" Target="media/image1076.emf"/><Relationship Id="rId1438" Type="http://schemas.openxmlformats.org/officeDocument/2006/relationships/image" Target="media/image1137.emf"/><Relationship Id="rId8" Type="http://schemas.openxmlformats.org/officeDocument/2006/relationships/image" Target="media/image1.jpeg"/><Relationship Id="rId142" Type="http://schemas.openxmlformats.org/officeDocument/2006/relationships/image" Target="media/image110.wmf"/><Relationship Id="rId447" Type="http://schemas.openxmlformats.org/officeDocument/2006/relationships/image" Target="media/image330.emf"/><Relationship Id="rId794" Type="http://schemas.openxmlformats.org/officeDocument/2006/relationships/image" Target="media/image638.wmf"/><Relationship Id="rId1077" Type="http://schemas.openxmlformats.org/officeDocument/2006/relationships/image" Target="media/image859.emf"/><Relationship Id="rId1200" Type="http://schemas.openxmlformats.org/officeDocument/2006/relationships/image" Target="media/image963.png"/><Relationship Id="rId654" Type="http://schemas.openxmlformats.org/officeDocument/2006/relationships/image" Target="media/image532.emf"/><Relationship Id="rId861" Type="http://schemas.openxmlformats.org/officeDocument/2006/relationships/image" Target="media/image695.emf"/><Relationship Id="rId959" Type="http://schemas.openxmlformats.org/officeDocument/2006/relationships/oleObject" Target="embeddings/oleObject186.bin"/><Relationship Id="rId1284" Type="http://schemas.openxmlformats.org/officeDocument/2006/relationships/image" Target="media/image1035.wmf"/><Relationship Id="rId1491" Type="http://schemas.openxmlformats.org/officeDocument/2006/relationships/image" Target="media/image1165.wmf"/><Relationship Id="rId1505" Type="http://schemas.openxmlformats.org/officeDocument/2006/relationships/oleObject" Target="embeddings/oleObject323.bin"/><Relationship Id="rId1589" Type="http://schemas.openxmlformats.org/officeDocument/2006/relationships/fontTable" Target="fontTable.xml"/><Relationship Id="rId293" Type="http://schemas.openxmlformats.org/officeDocument/2006/relationships/image" Target="media/image224.wmf"/><Relationship Id="rId307" Type="http://schemas.openxmlformats.org/officeDocument/2006/relationships/image" Target="media/image231.wmf"/><Relationship Id="rId514" Type="http://schemas.openxmlformats.org/officeDocument/2006/relationships/image" Target="media/image395.emf"/><Relationship Id="rId721" Type="http://schemas.openxmlformats.org/officeDocument/2006/relationships/image" Target="media/image593.wmf"/><Relationship Id="rId1144" Type="http://schemas.openxmlformats.org/officeDocument/2006/relationships/image" Target="media/image923.png"/><Relationship Id="rId1351" Type="http://schemas.openxmlformats.org/officeDocument/2006/relationships/image" Target="media/image1087.emf"/><Relationship Id="rId1449" Type="http://schemas.openxmlformats.org/officeDocument/2006/relationships/image" Target="media/image1147.wmf"/><Relationship Id="rId88" Type="http://schemas.openxmlformats.org/officeDocument/2006/relationships/image" Target="media/image61.wmf"/><Relationship Id="rId153" Type="http://schemas.openxmlformats.org/officeDocument/2006/relationships/image" Target="media/image119.wmf"/><Relationship Id="rId360" Type="http://schemas.openxmlformats.org/officeDocument/2006/relationships/image" Target="media/image267.wmf"/><Relationship Id="rId598" Type="http://schemas.openxmlformats.org/officeDocument/2006/relationships/image" Target="media/image478.emf"/><Relationship Id="rId819" Type="http://schemas.openxmlformats.org/officeDocument/2006/relationships/image" Target="media/image663.wmf"/><Relationship Id="rId1004" Type="http://schemas.openxmlformats.org/officeDocument/2006/relationships/image" Target="media/image797.emf"/><Relationship Id="rId1211" Type="http://schemas.openxmlformats.org/officeDocument/2006/relationships/image" Target="media/image972.wmf"/><Relationship Id="rId220" Type="http://schemas.openxmlformats.org/officeDocument/2006/relationships/image" Target="media/image174.wmf"/><Relationship Id="rId458" Type="http://schemas.openxmlformats.org/officeDocument/2006/relationships/image" Target="media/image339.png"/><Relationship Id="rId665" Type="http://schemas.openxmlformats.org/officeDocument/2006/relationships/image" Target="media/image543.emf"/><Relationship Id="rId872" Type="http://schemas.openxmlformats.org/officeDocument/2006/relationships/oleObject" Target="embeddings/oleObject160.bin"/><Relationship Id="rId1088" Type="http://schemas.openxmlformats.org/officeDocument/2006/relationships/image" Target="media/image870.emf"/><Relationship Id="rId1295" Type="http://schemas.openxmlformats.org/officeDocument/2006/relationships/image" Target="media/image1041.emf"/><Relationship Id="rId1309" Type="http://schemas.openxmlformats.org/officeDocument/2006/relationships/image" Target="media/image1053.emf"/><Relationship Id="rId1516" Type="http://schemas.openxmlformats.org/officeDocument/2006/relationships/oleObject" Target="embeddings/oleObject328.bin"/><Relationship Id="rId15" Type="http://schemas.openxmlformats.org/officeDocument/2006/relationships/oleObject" Target="embeddings/oleObject1.bin"/><Relationship Id="rId318" Type="http://schemas.openxmlformats.org/officeDocument/2006/relationships/image" Target="media/image241.emf"/><Relationship Id="rId525" Type="http://schemas.openxmlformats.org/officeDocument/2006/relationships/image" Target="media/image406.png"/><Relationship Id="rId732" Type="http://schemas.openxmlformats.org/officeDocument/2006/relationships/oleObject" Target="embeddings/oleObject125.bin"/><Relationship Id="rId1155" Type="http://schemas.openxmlformats.org/officeDocument/2006/relationships/image" Target="media/image931.wmf"/><Relationship Id="rId1362" Type="http://schemas.openxmlformats.org/officeDocument/2006/relationships/oleObject" Target="embeddings/oleObject259.bin"/><Relationship Id="rId99" Type="http://schemas.openxmlformats.org/officeDocument/2006/relationships/image" Target="media/image70.wmf"/><Relationship Id="rId164" Type="http://schemas.openxmlformats.org/officeDocument/2006/relationships/image" Target="media/image128.wmf"/><Relationship Id="rId371" Type="http://schemas.openxmlformats.org/officeDocument/2006/relationships/image" Target="media/image275.wmf"/><Relationship Id="rId1015" Type="http://schemas.openxmlformats.org/officeDocument/2006/relationships/oleObject" Target="embeddings/oleObject203.bin"/><Relationship Id="rId1222" Type="http://schemas.openxmlformats.org/officeDocument/2006/relationships/image" Target="media/image982.emf"/><Relationship Id="rId469" Type="http://schemas.openxmlformats.org/officeDocument/2006/relationships/image" Target="media/image350.wmf"/><Relationship Id="rId676" Type="http://schemas.openxmlformats.org/officeDocument/2006/relationships/image" Target="media/image554.emf"/><Relationship Id="rId883" Type="http://schemas.openxmlformats.org/officeDocument/2006/relationships/oleObject" Target="embeddings/oleObject162.bin"/><Relationship Id="rId1099" Type="http://schemas.openxmlformats.org/officeDocument/2006/relationships/image" Target="media/image880.emf"/><Relationship Id="rId1527" Type="http://schemas.openxmlformats.org/officeDocument/2006/relationships/image" Target="media/image1185.wmf"/><Relationship Id="rId26" Type="http://schemas.openxmlformats.org/officeDocument/2006/relationships/image" Target="media/image14.wmf"/><Relationship Id="rId231" Type="http://schemas.openxmlformats.org/officeDocument/2006/relationships/image" Target="media/image185.wmf"/><Relationship Id="rId329" Type="http://schemas.openxmlformats.org/officeDocument/2006/relationships/oleObject" Target="embeddings/oleObject76.bin"/><Relationship Id="rId536" Type="http://schemas.openxmlformats.org/officeDocument/2006/relationships/image" Target="media/image416.emf"/><Relationship Id="rId1166" Type="http://schemas.openxmlformats.org/officeDocument/2006/relationships/image" Target="media/image941.wmf"/><Relationship Id="rId1373" Type="http://schemas.openxmlformats.org/officeDocument/2006/relationships/oleObject" Target="embeddings/oleObject265.bin"/><Relationship Id="rId175" Type="http://schemas.openxmlformats.org/officeDocument/2006/relationships/image" Target="media/image137.wmf"/><Relationship Id="rId743" Type="http://schemas.openxmlformats.org/officeDocument/2006/relationships/image" Target="media/image610.wmf"/><Relationship Id="rId950" Type="http://schemas.openxmlformats.org/officeDocument/2006/relationships/image" Target="media/image762.wmf"/><Relationship Id="rId1026" Type="http://schemas.openxmlformats.org/officeDocument/2006/relationships/image" Target="media/image813.emf"/><Relationship Id="rId1580" Type="http://schemas.openxmlformats.org/officeDocument/2006/relationships/image" Target="media/image1218.emf"/><Relationship Id="rId382" Type="http://schemas.openxmlformats.org/officeDocument/2006/relationships/oleObject" Target="embeddings/oleObject93.bin"/><Relationship Id="rId603" Type="http://schemas.openxmlformats.org/officeDocument/2006/relationships/image" Target="media/image483.emf"/><Relationship Id="rId687" Type="http://schemas.openxmlformats.org/officeDocument/2006/relationships/image" Target="media/image565.emf"/><Relationship Id="rId810" Type="http://schemas.openxmlformats.org/officeDocument/2006/relationships/image" Target="media/image654.wmf"/><Relationship Id="rId908" Type="http://schemas.openxmlformats.org/officeDocument/2006/relationships/image" Target="media/image730.wmf"/><Relationship Id="rId1233" Type="http://schemas.openxmlformats.org/officeDocument/2006/relationships/image" Target="media/image990.wmf"/><Relationship Id="rId1440" Type="http://schemas.openxmlformats.org/officeDocument/2006/relationships/image" Target="media/image1139.emf"/><Relationship Id="rId1538" Type="http://schemas.openxmlformats.org/officeDocument/2006/relationships/oleObject" Target="embeddings/oleObject339.bin"/><Relationship Id="rId242" Type="http://schemas.openxmlformats.org/officeDocument/2006/relationships/oleObject" Target="embeddings/oleObject43.bin"/><Relationship Id="rId894" Type="http://schemas.openxmlformats.org/officeDocument/2006/relationships/image" Target="media/image723.wmf"/><Relationship Id="rId1177" Type="http://schemas.openxmlformats.org/officeDocument/2006/relationships/oleObject" Target="embeddings/oleObject224.bin"/><Relationship Id="rId1300" Type="http://schemas.openxmlformats.org/officeDocument/2006/relationships/image" Target="media/image1046.emf"/><Relationship Id="rId37" Type="http://schemas.openxmlformats.org/officeDocument/2006/relationships/image" Target="media/image22.wmf"/><Relationship Id="rId102" Type="http://schemas.openxmlformats.org/officeDocument/2006/relationships/image" Target="media/image73.wmf"/><Relationship Id="rId547" Type="http://schemas.openxmlformats.org/officeDocument/2006/relationships/image" Target="media/image427.emf"/><Relationship Id="rId754" Type="http://schemas.openxmlformats.org/officeDocument/2006/relationships/image" Target="media/image616.wmf"/><Relationship Id="rId961" Type="http://schemas.openxmlformats.org/officeDocument/2006/relationships/oleObject" Target="embeddings/oleObject187.bin"/><Relationship Id="rId1384" Type="http://schemas.openxmlformats.org/officeDocument/2006/relationships/oleObject" Target="embeddings/oleObject270.bin"/><Relationship Id="rId1591" Type="http://schemas.microsoft.com/office/2007/relationships/stylesWithEffects" Target="stylesWithEffects.xml"/><Relationship Id="rId90" Type="http://schemas.openxmlformats.org/officeDocument/2006/relationships/image" Target="media/image62.wmf"/><Relationship Id="rId186" Type="http://schemas.openxmlformats.org/officeDocument/2006/relationships/image" Target="media/image148.wmf"/><Relationship Id="rId393" Type="http://schemas.openxmlformats.org/officeDocument/2006/relationships/image" Target="media/image290.emf"/><Relationship Id="rId407" Type="http://schemas.openxmlformats.org/officeDocument/2006/relationships/image" Target="media/image300.emf"/><Relationship Id="rId614" Type="http://schemas.openxmlformats.org/officeDocument/2006/relationships/image" Target="media/image492.emf"/><Relationship Id="rId821" Type="http://schemas.openxmlformats.org/officeDocument/2006/relationships/image" Target="media/image664.wmf"/><Relationship Id="rId1037" Type="http://schemas.openxmlformats.org/officeDocument/2006/relationships/image" Target="media/image821.emf"/><Relationship Id="rId1244" Type="http://schemas.openxmlformats.org/officeDocument/2006/relationships/image" Target="media/image997.emf"/><Relationship Id="rId1451" Type="http://schemas.openxmlformats.org/officeDocument/2006/relationships/image" Target="media/image1148.wmf"/><Relationship Id="rId253" Type="http://schemas.openxmlformats.org/officeDocument/2006/relationships/image" Target="media/image198.emf"/><Relationship Id="rId460" Type="http://schemas.openxmlformats.org/officeDocument/2006/relationships/image" Target="media/image341.emf"/><Relationship Id="rId698" Type="http://schemas.openxmlformats.org/officeDocument/2006/relationships/oleObject" Target="embeddings/oleObject117.bin"/><Relationship Id="rId919" Type="http://schemas.openxmlformats.org/officeDocument/2006/relationships/image" Target="media/image739.emf"/><Relationship Id="rId1090" Type="http://schemas.openxmlformats.org/officeDocument/2006/relationships/image" Target="media/image871.emf"/><Relationship Id="rId1104" Type="http://schemas.openxmlformats.org/officeDocument/2006/relationships/image" Target="media/image885.emf"/><Relationship Id="rId1311" Type="http://schemas.openxmlformats.org/officeDocument/2006/relationships/image" Target="media/image1055.emf"/><Relationship Id="rId1549" Type="http://schemas.openxmlformats.org/officeDocument/2006/relationships/image" Target="media/image1196.wmf"/><Relationship Id="rId48" Type="http://schemas.openxmlformats.org/officeDocument/2006/relationships/image" Target="media/image27.wmf"/><Relationship Id="rId113" Type="http://schemas.openxmlformats.org/officeDocument/2006/relationships/image" Target="media/image83.wmf"/><Relationship Id="rId320" Type="http://schemas.openxmlformats.org/officeDocument/2006/relationships/oleObject" Target="embeddings/oleObject71.bin"/><Relationship Id="rId558" Type="http://schemas.openxmlformats.org/officeDocument/2006/relationships/image" Target="media/image438.png"/><Relationship Id="rId765" Type="http://schemas.openxmlformats.org/officeDocument/2006/relationships/oleObject" Target="embeddings/oleObject137.bin"/><Relationship Id="rId972" Type="http://schemas.openxmlformats.org/officeDocument/2006/relationships/image" Target="media/image773.wmf"/><Relationship Id="rId1188" Type="http://schemas.openxmlformats.org/officeDocument/2006/relationships/oleObject" Target="embeddings/oleObject227.bin"/><Relationship Id="rId1395" Type="http://schemas.openxmlformats.org/officeDocument/2006/relationships/image" Target="media/image1111.wmf"/><Relationship Id="rId1409" Type="http://schemas.openxmlformats.org/officeDocument/2006/relationships/image" Target="media/image1118.wmf"/><Relationship Id="rId197" Type="http://schemas.openxmlformats.org/officeDocument/2006/relationships/image" Target="media/image156.wmf"/><Relationship Id="rId418" Type="http://schemas.openxmlformats.org/officeDocument/2006/relationships/image" Target="media/image309.emf"/><Relationship Id="rId625" Type="http://schemas.openxmlformats.org/officeDocument/2006/relationships/image" Target="media/image503.emf"/><Relationship Id="rId832" Type="http://schemas.openxmlformats.org/officeDocument/2006/relationships/image" Target="media/image672.emf"/><Relationship Id="rId1048" Type="http://schemas.openxmlformats.org/officeDocument/2006/relationships/image" Target="media/image831.emf"/><Relationship Id="rId1255" Type="http://schemas.openxmlformats.org/officeDocument/2006/relationships/image" Target="media/image1008.emf"/><Relationship Id="rId1462" Type="http://schemas.openxmlformats.org/officeDocument/2006/relationships/oleObject" Target="embeddings/oleObject300.bin"/><Relationship Id="rId264" Type="http://schemas.openxmlformats.org/officeDocument/2006/relationships/oleObject" Target="embeddings/oleObject51.bin"/><Relationship Id="rId471" Type="http://schemas.openxmlformats.org/officeDocument/2006/relationships/image" Target="media/image352.wmf"/><Relationship Id="rId1115" Type="http://schemas.openxmlformats.org/officeDocument/2006/relationships/image" Target="media/image896.emf"/><Relationship Id="rId1322" Type="http://schemas.openxmlformats.org/officeDocument/2006/relationships/oleObject" Target="embeddings/oleObject251.bin"/><Relationship Id="rId59" Type="http://schemas.openxmlformats.org/officeDocument/2006/relationships/image" Target="media/image38.wmf"/><Relationship Id="rId124" Type="http://schemas.openxmlformats.org/officeDocument/2006/relationships/image" Target="media/image92.wmf"/><Relationship Id="rId569" Type="http://schemas.openxmlformats.org/officeDocument/2006/relationships/image" Target="media/image449.emf"/><Relationship Id="rId776" Type="http://schemas.openxmlformats.org/officeDocument/2006/relationships/image" Target="media/image627.wmf"/><Relationship Id="rId983" Type="http://schemas.openxmlformats.org/officeDocument/2006/relationships/image" Target="media/image781.emf"/><Relationship Id="rId1199" Type="http://schemas.openxmlformats.org/officeDocument/2006/relationships/oleObject" Target="embeddings/oleObject230.bin"/><Relationship Id="rId331" Type="http://schemas.openxmlformats.org/officeDocument/2006/relationships/oleObject" Target="embeddings/oleObject77.bin"/><Relationship Id="rId429" Type="http://schemas.openxmlformats.org/officeDocument/2006/relationships/image" Target="media/image318.emf"/><Relationship Id="rId636" Type="http://schemas.openxmlformats.org/officeDocument/2006/relationships/image" Target="media/image514.emf"/><Relationship Id="rId1059" Type="http://schemas.openxmlformats.org/officeDocument/2006/relationships/image" Target="media/image841.png"/><Relationship Id="rId1266" Type="http://schemas.openxmlformats.org/officeDocument/2006/relationships/image" Target="media/image1019.emf"/><Relationship Id="rId1473" Type="http://schemas.openxmlformats.org/officeDocument/2006/relationships/oleObject" Target="embeddings/oleObject308.bin"/><Relationship Id="rId843" Type="http://schemas.openxmlformats.org/officeDocument/2006/relationships/image" Target="media/image681.emf"/><Relationship Id="rId1126" Type="http://schemas.openxmlformats.org/officeDocument/2006/relationships/image" Target="media/image907.wmf"/><Relationship Id="rId275" Type="http://schemas.openxmlformats.org/officeDocument/2006/relationships/image" Target="media/image215.emf"/><Relationship Id="rId482" Type="http://schemas.openxmlformats.org/officeDocument/2006/relationships/image" Target="media/image363.wmf"/><Relationship Id="rId703" Type="http://schemas.openxmlformats.org/officeDocument/2006/relationships/image" Target="media/image579.emf"/><Relationship Id="rId910" Type="http://schemas.openxmlformats.org/officeDocument/2006/relationships/image" Target="media/image731.wmf"/><Relationship Id="rId1333" Type="http://schemas.openxmlformats.org/officeDocument/2006/relationships/image" Target="media/image1069.png"/><Relationship Id="rId1540" Type="http://schemas.openxmlformats.org/officeDocument/2006/relationships/oleObject" Target="embeddings/oleObject340.bin"/><Relationship Id="rId135" Type="http://schemas.openxmlformats.org/officeDocument/2006/relationships/image" Target="media/image103.wmf"/><Relationship Id="rId342" Type="http://schemas.openxmlformats.org/officeDocument/2006/relationships/image" Target="media/image253.emf"/><Relationship Id="rId787" Type="http://schemas.openxmlformats.org/officeDocument/2006/relationships/oleObject" Target="embeddings/oleObject148.bin"/><Relationship Id="rId994" Type="http://schemas.openxmlformats.org/officeDocument/2006/relationships/image" Target="media/image788.wmf"/><Relationship Id="rId1400" Type="http://schemas.openxmlformats.org/officeDocument/2006/relationships/oleObject" Target="embeddings/oleObject278.bin"/><Relationship Id="rId202" Type="http://schemas.openxmlformats.org/officeDocument/2006/relationships/image" Target="media/image161.emf"/><Relationship Id="rId647" Type="http://schemas.openxmlformats.org/officeDocument/2006/relationships/image" Target="media/image525.emf"/><Relationship Id="rId854" Type="http://schemas.openxmlformats.org/officeDocument/2006/relationships/image" Target="media/image690.emf"/><Relationship Id="rId1277" Type="http://schemas.openxmlformats.org/officeDocument/2006/relationships/image" Target="media/image1030.emf"/><Relationship Id="rId1484" Type="http://schemas.openxmlformats.org/officeDocument/2006/relationships/image" Target="media/image1162.wmf"/><Relationship Id="rId286" Type="http://schemas.openxmlformats.org/officeDocument/2006/relationships/oleObject" Target="embeddings/oleObject59.bin"/><Relationship Id="rId493" Type="http://schemas.openxmlformats.org/officeDocument/2006/relationships/image" Target="media/image374.emf"/><Relationship Id="rId507" Type="http://schemas.openxmlformats.org/officeDocument/2006/relationships/image" Target="media/image388.emf"/><Relationship Id="rId714" Type="http://schemas.openxmlformats.org/officeDocument/2006/relationships/image" Target="media/image588.emf"/><Relationship Id="rId921" Type="http://schemas.openxmlformats.org/officeDocument/2006/relationships/oleObject" Target="embeddings/oleObject174.bin"/><Relationship Id="rId1137" Type="http://schemas.openxmlformats.org/officeDocument/2006/relationships/image" Target="media/image916.wmf"/><Relationship Id="rId1344" Type="http://schemas.openxmlformats.org/officeDocument/2006/relationships/image" Target="media/image1080.png"/><Relationship Id="rId1551" Type="http://schemas.openxmlformats.org/officeDocument/2006/relationships/image" Target="media/image1197.wmf"/><Relationship Id="rId50" Type="http://schemas.openxmlformats.org/officeDocument/2006/relationships/image" Target="media/image29.wmf"/><Relationship Id="rId146" Type="http://schemas.openxmlformats.org/officeDocument/2006/relationships/image" Target="media/image114.png"/><Relationship Id="rId353" Type="http://schemas.openxmlformats.org/officeDocument/2006/relationships/oleObject" Target="embeddings/oleObject83.bin"/><Relationship Id="rId560" Type="http://schemas.openxmlformats.org/officeDocument/2006/relationships/image" Target="media/image440.emf"/><Relationship Id="rId798" Type="http://schemas.openxmlformats.org/officeDocument/2006/relationships/image" Target="media/image642.wmf"/><Relationship Id="rId1190" Type="http://schemas.openxmlformats.org/officeDocument/2006/relationships/oleObject" Target="embeddings/oleObject228.bin"/><Relationship Id="rId1204" Type="http://schemas.openxmlformats.org/officeDocument/2006/relationships/image" Target="media/image966.png"/><Relationship Id="rId1411" Type="http://schemas.openxmlformats.org/officeDocument/2006/relationships/image" Target="media/image1119.wmf"/><Relationship Id="rId213" Type="http://schemas.openxmlformats.org/officeDocument/2006/relationships/image" Target="media/image169.wmf"/><Relationship Id="rId420" Type="http://schemas.openxmlformats.org/officeDocument/2006/relationships/image" Target="media/image310.wmf"/><Relationship Id="rId658" Type="http://schemas.openxmlformats.org/officeDocument/2006/relationships/image" Target="media/image536.emf"/><Relationship Id="rId865" Type="http://schemas.openxmlformats.org/officeDocument/2006/relationships/image" Target="media/image699.emf"/><Relationship Id="rId1050" Type="http://schemas.openxmlformats.org/officeDocument/2006/relationships/image" Target="media/image832.emf"/><Relationship Id="rId1288" Type="http://schemas.openxmlformats.org/officeDocument/2006/relationships/oleObject" Target="embeddings/oleObject245.bin"/><Relationship Id="rId1495" Type="http://schemas.openxmlformats.org/officeDocument/2006/relationships/oleObject" Target="embeddings/oleObject319.bin"/><Relationship Id="rId1509" Type="http://schemas.openxmlformats.org/officeDocument/2006/relationships/oleObject" Target="embeddings/oleObject325.bin"/><Relationship Id="rId297" Type="http://schemas.openxmlformats.org/officeDocument/2006/relationships/image" Target="media/image226.wmf"/><Relationship Id="rId518" Type="http://schemas.openxmlformats.org/officeDocument/2006/relationships/image" Target="media/image399.emf"/><Relationship Id="rId725" Type="http://schemas.openxmlformats.org/officeDocument/2006/relationships/image" Target="media/image597.wmf"/><Relationship Id="rId932" Type="http://schemas.openxmlformats.org/officeDocument/2006/relationships/image" Target="media/image747.wmf"/><Relationship Id="rId1148" Type="http://schemas.openxmlformats.org/officeDocument/2006/relationships/image" Target="media/image927.emf"/><Relationship Id="rId1355" Type="http://schemas.openxmlformats.org/officeDocument/2006/relationships/image" Target="media/image1090.wmf"/><Relationship Id="rId1562" Type="http://schemas.openxmlformats.org/officeDocument/2006/relationships/oleObject" Target="embeddings/oleObject351.bin"/><Relationship Id="rId157" Type="http://schemas.openxmlformats.org/officeDocument/2006/relationships/image" Target="media/image122.wmf"/><Relationship Id="rId364" Type="http://schemas.openxmlformats.org/officeDocument/2006/relationships/image" Target="media/image269.wmf"/><Relationship Id="rId1008" Type="http://schemas.openxmlformats.org/officeDocument/2006/relationships/image" Target="media/image801.emf"/><Relationship Id="rId1215" Type="http://schemas.openxmlformats.org/officeDocument/2006/relationships/image" Target="media/image975.emf"/><Relationship Id="rId1422" Type="http://schemas.openxmlformats.org/officeDocument/2006/relationships/oleObject" Target="embeddings/oleObject289.bin"/><Relationship Id="rId61" Type="http://schemas.openxmlformats.org/officeDocument/2006/relationships/image" Target="media/image39.png"/><Relationship Id="rId571" Type="http://schemas.openxmlformats.org/officeDocument/2006/relationships/image" Target="media/image451.emf"/><Relationship Id="rId669" Type="http://schemas.openxmlformats.org/officeDocument/2006/relationships/image" Target="media/image547.emf"/><Relationship Id="rId876" Type="http://schemas.openxmlformats.org/officeDocument/2006/relationships/image" Target="media/image709.wmf"/><Relationship Id="rId1299" Type="http://schemas.openxmlformats.org/officeDocument/2006/relationships/image" Target="media/image1045.emf"/><Relationship Id="rId19" Type="http://schemas.openxmlformats.org/officeDocument/2006/relationships/oleObject" Target="embeddings/oleObject3.bin"/><Relationship Id="rId224" Type="http://schemas.openxmlformats.org/officeDocument/2006/relationships/image" Target="media/image178.emf"/><Relationship Id="rId431" Type="http://schemas.openxmlformats.org/officeDocument/2006/relationships/image" Target="media/image319.wmf"/><Relationship Id="rId529" Type="http://schemas.openxmlformats.org/officeDocument/2006/relationships/image" Target="media/image409.png"/><Relationship Id="rId736" Type="http://schemas.openxmlformats.org/officeDocument/2006/relationships/image" Target="media/image603.wmf"/><Relationship Id="rId1061" Type="http://schemas.openxmlformats.org/officeDocument/2006/relationships/image" Target="media/image843.emf"/><Relationship Id="rId1159" Type="http://schemas.openxmlformats.org/officeDocument/2006/relationships/image" Target="media/image934.emf"/><Relationship Id="rId1366" Type="http://schemas.openxmlformats.org/officeDocument/2006/relationships/oleObject" Target="embeddings/oleObject261.bin"/><Relationship Id="rId168" Type="http://schemas.openxmlformats.org/officeDocument/2006/relationships/oleObject" Target="embeddings/oleObject31.bin"/><Relationship Id="rId943" Type="http://schemas.openxmlformats.org/officeDocument/2006/relationships/image" Target="media/image756.wmf"/><Relationship Id="rId1019" Type="http://schemas.openxmlformats.org/officeDocument/2006/relationships/oleObject" Target="embeddings/oleObject205.bin"/><Relationship Id="rId1573" Type="http://schemas.openxmlformats.org/officeDocument/2006/relationships/image" Target="media/image1211.emf"/><Relationship Id="rId72" Type="http://schemas.openxmlformats.org/officeDocument/2006/relationships/image" Target="media/image48.wmf"/><Relationship Id="rId375" Type="http://schemas.openxmlformats.org/officeDocument/2006/relationships/image" Target="media/image279.wmf"/><Relationship Id="rId582" Type="http://schemas.openxmlformats.org/officeDocument/2006/relationships/image" Target="media/image462.emf"/><Relationship Id="rId803" Type="http://schemas.openxmlformats.org/officeDocument/2006/relationships/image" Target="media/image647.wmf"/><Relationship Id="rId1226" Type="http://schemas.openxmlformats.org/officeDocument/2006/relationships/image" Target="media/image986.wmf"/><Relationship Id="rId1433" Type="http://schemas.openxmlformats.org/officeDocument/2006/relationships/image" Target="media/image1132.png"/><Relationship Id="rId3" Type="http://schemas.openxmlformats.org/officeDocument/2006/relationships/styles" Target="styles.xml"/><Relationship Id="rId235" Type="http://schemas.openxmlformats.org/officeDocument/2006/relationships/image" Target="media/image188.wmf"/><Relationship Id="rId442" Type="http://schemas.openxmlformats.org/officeDocument/2006/relationships/image" Target="media/image325.emf"/><Relationship Id="rId887" Type="http://schemas.openxmlformats.org/officeDocument/2006/relationships/image" Target="media/image717.emf"/><Relationship Id="rId1072" Type="http://schemas.openxmlformats.org/officeDocument/2006/relationships/image" Target="media/image854.emf"/><Relationship Id="rId1500" Type="http://schemas.openxmlformats.org/officeDocument/2006/relationships/image" Target="media/image1170.png"/><Relationship Id="rId302" Type="http://schemas.openxmlformats.org/officeDocument/2006/relationships/oleObject" Target="embeddings/oleObject67.bin"/><Relationship Id="rId747" Type="http://schemas.openxmlformats.org/officeDocument/2006/relationships/oleObject" Target="embeddings/oleObject128.bin"/><Relationship Id="rId954" Type="http://schemas.openxmlformats.org/officeDocument/2006/relationships/image" Target="media/image764.wmf"/><Relationship Id="rId1377" Type="http://schemas.openxmlformats.org/officeDocument/2006/relationships/image" Target="media/image1102.wmf"/><Relationship Id="rId1584" Type="http://schemas.openxmlformats.org/officeDocument/2006/relationships/image" Target="media/image1222.emf"/><Relationship Id="rId83" Type="http://schemas.openxmlformats.org/officeDocument/2006/relationships/image" Target="media/image56.wmf"/><Relationship Id="rId179" Type="http://schemas.openxmlformats.org/officeDocument/2006/relationships/image" Target="media/image141.wmf"/><Relationship Id="rId386" Type="http://schemas.openxmlformats.org/officeDocument/2006/relationships/oleObject" Target="embeddings/oleObject95.bin"/><Relationship Id="rId593" Type="http://schemas.openxmlformats.org/officeDocument/2006/relationships/image" Target="media/image473.emf"/><Relationship Id="rId607" Type="http://schemas.openxmlformats.org/officeDocument/2006/relationships/image" Target="media/image487.wmf"/><Relationship Id="rId814" Type="http://schemas.openxmlformats.org/officeDocument/2006/relationships/image" Target="media/image658.wmf"/><Relationship Id="rId1237" Type="http://schemas.openxmlformats.org/officeDocument/2006/relationships/image" Target="media/image992.wmf"/><Relationship Id="rId1444" Type="http://schemas.openxmlformats.org/officeDocument/2006/relationships/image" Target="media/image1143.emf"/><Relationship Id="rId246" Type="http://schemas.openxmlformats.org/officeDocument/2006/relationships/image" Target="media/image194.wmf"/><Relationship Id="rId453" Type="http://schemas.openxmlformats.org/officeDocument/2006/relationships/image" Target="media/image335.wmf"/><Relationship Id="rId660" Type="http://schemas.openxmlformats.org/officeDocument/2006/relationships/image" Target="media/image538.emf"/><Relationship Id="rId898" Type="http://schemas.openxmlformats.org/officeDocument/2006/relationships/image" Target="media/image725.wmf"/><Relationship Id="rId1083" Type="http://schemas.openxmlformats.org/officeDocument/2006/relationships/image" Target="media/image865.emf"/><Relationship Id="rId1290" Type="http://schemas.openxmlformats.org/officeDocument/2006/relationships/oleObject" Target="embeddings/oleObject247.bin"/><Relationship Id="rId1304" Type="http://schemas.openxmlformats.org/officeDocument/2006/relationships/oleObject" Target="embeddings/oleObject248.bin"/><Relationship Id="rId1511" Type="http://schemas.openxmlformats.org/officeDocument/2006/relationships/image" Target="media/image1177.wmf"/><Relationship Id="rId106" Type="http://schemas.openxmlformats.org/officeDocument/2006/relationships/image" Target="media/image76.wmf"/><Relationship Id="rId313" Type="http://schemas.openxmlformats.org/officeDocument/2006/relationships/image" Target="media/image236.emf"/><Relationship Id="rId758" Type="http://schemas.openxmlformats.org/officeDocument/2006/relationships/image" Target="media/image618.wmf"/><Relationship Id="rId965" Type="http://schemas.openxmlformats.org/officeDocument/2006/relationships/oleObject" Target="embeddings/oleObject189.bin"/><Relationship Id="rId1150" Type="http://schemas.openxmlformats.org/officeDocument/2006/relationships/image" Target="media/image929.emf"/><Relationship Id="rId1388" Type="http://schemas.openxmlformats.org/officeDocument/2006/relationships/oleObject" Target="embeddings/oleObject272.bin"/><Relationship Id="rId10" Type="http://schemas.openxmlformats.org/officeDocument/2006/relationships/image" Target="media/image3.png"/><Relationship Id="rId94" Type="http://schemas.openxmlformats.org/officeDocument/2006/relationships/image" Target="media/image66.wmf"/><Relationship Id="rId397" Type="http://schemas.openxmlformats.org/officeDocument/2006/relationships/image" Target="media/image294.emf"/><Relationship Id="rId520" Type="http://schemas.openxmlformats.org/officeDocument/2006/relationships/image" Target="media/image401.emf"/><Relationship Id="rId618" Type="http://schemas.openxmlformats.org/officeDocument/2006/relationships/image" Target="media/image496.emf"/><Relationship Id="rId825" Type="http://schemas.openxmlformats.org/officeDocument/2006/relationships/image" Target="media/image666.wmf"/><Relationship Id="rId1248" Type="http://schemas.openxmlformats.org/officeDocument/2006/relationships/image" Target="media/image1001.emf"/><Relationship Id="rId1455" Type="http://schemas.openxmlformats.org/officeDocument/2006/relationships/image" Target="media/image1150.wmf"/><Relationship Id="rId257" Type="http://schemas.openxmlformats.org/officeDocument/2006/relationships/image" Target="media/image202.emf"/><Relationship Id="rId464" Type="http://schemas.openxmlformats.org/officeDocument/2006/relationships/image" Target="media/image345.emf"/><Relationship Id="rId1010" Type="http://schemas.openxmlformats.org/officeDocument/2006/relationships/image" Target="media/image803.wmf"/><Relationship Id="rId1094" Type="http://schemas.openxmlformats.org/officeDocument/2006/relationships/image" Target="media/image875.emf"/><Relationship Id="rId1108" Type="http://schemas.openxmlformats.org/officeDocument/2006/relationships/image" Target="media/image889.emf"/><Relationship Id="rId1315" Type="http://schemas.openxmlformats.org/officeDocument/2006/relationships/image" Target="media/image1059.emf"/><Relationship Id="rId117" Type="http://schemas.openxmlformats.org/officeDocument/2006/relationships/image" Target="media/image86.wmf"/><Relationship Id="rId671" Type="http://schemas.openxmlformats.org/officeDocument/2006/relationships/image" Target="media/image549.wmf"/><Relationship Id="rId769" Type="http://schemas.openxmlformats.org/officeDocument/2006/relationships/oleObject" Target="embeddings/oleObject139.bin"/><Relationship Id="rId976" Type="http://schemas.openxmlformats.org/officeDocument/2006/relationships/image" Target="media/image775.wmf"/><Relationship Id="rId1399" Type="http://schemas.openxmlformats.org/officeDocument/2006/relationships/image" Target="media/image1113.wmf"/><Relationship Id="rId324" Type="http://schemas.openxmlformats.org/officeDocument/2006/relationships/oleObject" Target="embeddings/oleObject73.bin"/><Relationship Id="rId531" Type="http://schemas.openxmlformats.org/officeDocument/2006/relationships/image" Target="media/image411.emf"/><Relationship Id="rId629" Type="http://schemas.openxmlformats.org/officeDocument/2006/relationships/image" Target="media/image507.emf"/><Relationship Id="rId1161" Type="http://schemas.openxmlformats.org/officeDocument/2006/relationships/image" Target="media/image936.wmf"/><Relationship Id="rId1259" Type="http://schemas.openxmlformats.org/officeDocument/2006/relationships/image" Target="media/image1012.emf"/><Relationship Id="rId1466" Type="http://schemas.openxmlformats.org/officeDocument/2006/relationships/oleObject" Target="embeddings/oleObject302.bin"/><Relationship Id="rId836" Type="http://schemas.openxmlformats.org/officeDocument/2006/relationships/oleObject" Target="embeddings/oleObject154.bin"/><Relationship Id="rId1021" Type="http://schemas.openxmlformats.org/officeDocument/2006/relationships/oleObject" Target="embeddings/oleObject206.bin"/><Relationship Id="rId1119" Type="http://schemas.openxmlformats.org/officeDocument/2006/relationships/image" Target="media/image900.emf"/><Relationship Id="rId903" Type="http://schemas.openxmlformats.org/officeDocument/2006/relationships/oleObject" Target="embeddings/oleObject169.bin"/><Relationship Id="rId1326" Type="http://schemas.openxmlformats.org/officeDocument/2006/relationships/oleObject" Target="embeddings/oleObject253.bin"/><Relationship Id="rId1533" Type="http://schemas.openxmlformats.org/officeDocument/2006/relationships/image" Target="media/image1188.wmf"/><Relationship Id="rId32" Type="http://schemas.openxmlformats.org/officeDocument/2006/relationships/image" Target="media/image19.wmf"/><Relationship Id="rId181" Type="http://schemas.openxmlformats.org/officeDocument/2006/relationships/image" Target="media/image143.wmf"/><Relationship Id="rId279" Type="http://schemas.openxmlformats.org/officeDocument/2006/relationships/oleObject" Target="embeddings/oleObject55.bin"/><Relationship Id="rId486" Type="http://schemas.openxmlformats.org/officeDocument/2006/relationships/image" Target="media/image367.wmf"/><Relationship Id="rId693" Type="http://schemas.openxmlformats.org/officeDocument/2006/relationships/image" Target="media/image571.emf"/><Relationship Id="rId139" Type="http://schemas.openxmlformats.org/officeDocument/2006/relationships/image" Target="media/image107.wmf"/><Relationship Id="rId346" Type="http://schemas.openxmlformats.org/officeDocument/2006/relationships/image" Target="media/image257.emf"/><Relationship Id="rId553" Type="http://schemas.openxmlformats.org/officeDocument/2006/relationships/image" Target="media/image433.wmf"/><Relationship Id="rId760" Type="http://schemas.openxmlformats.org/officeDocument/2006/relationships/image" Target="media/image619.wmf"/><Relationship Id="rId998" Type="http://schemas.openxmlformats.org/officeDocument/2006/relationships/image" Target="media/image791.emf"/><Relationship Id="rId1183" Type="http://schemas.openxmlformats.org/officeDocument/2006/relationships/image" Target="media/image952.wmf"/><Relationship Id="rId1390" Type="http://schemas.openxmlformats.org/officeDocument/2006/relationships/oleObject" Target="embeddings/oleObject273.bin"/><Relationship Id="rId206" Type="http://schemas.openxmlformats.org/officeDocument/2006/relationships/image" Target="media/image164.wmf"/><Relationship Id="rId413" Type="http://schemas.openxmlformats.org/officeDocument/2006/relationships/image" Target="media/image306.emf"/><Relationship Id="rId858" Type="http://schemas.openxmlformats.org/officeDocument/2006/relationships/image" Target="media/image693.wmf"/><Relationship Id="rId1043" Type="http://schemas.openxmlformats.org/officeDocument/2006/relationships/image" Target="media/image826.emf"/><Relationship Id="rId1488" Type="http://schemas.openxmlformats.org/officeDocument/2006/relationships/image" Target="media/image1164.wmf"/><Relationship Id="rId620" Type="http://schemas.openxmlformats.org/officeDocument/2006/relationships/image" Target="media/image498.emf"/><Relationship Id="rId718" Type="http://schemas.openxmlformats.org/officeDocument/2006/relationships/oleObject" Target="embeddings/oleObject120.bin"/><Relationship Id="rId925" Type="http://schemas.openxmlformats.org/officeDocument/2006/relationships/oleObject" Target="embeddings/oleObject176.bin"/><Relationship Id="rId1250" Type="http://schemas.openxmlformats.org/officeDocument/2006/relationships/image" Target="media/image1003.emf"/><Relationship Id="rId1348" Type="http://schemas.openxmlformats.org/officeDocument/2006/relationships/image" Target="media/image1084.png"/><Relationship Id="rId1555" Type="http://schemas.openxmlformats.org/officeDocument/2006/relationships/image" Target="media/image11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Tato\&#1052;&#1086;&#1080;%20&#1076;&#1086;&#1082;&#1091;&#1084;&#1077;&#1085;&#1090;&#1099;\TEACH\Vymohy.VLP\shablon_posibnyk_70x100_B5.dot" TargetMode="Externa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E8650-00CF-4589-87E7-ECB498A8D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shablon_posibnyk_70x100_B5</Template>
  <TotalTime>2</TotalTime>
  <Pages>341</Pages>
  <Words>46099</Words>
  <Characters>262769</Characters>
  <Application>Microsoft Office Word</Application>
  <DocSecurity>0</DocSecurity>
  <Lines>2189</Lines>
  <Paragraphs>616</Paragraphs>
  <ScaleCrop>false</ScaleCrop>
  <HeadingPairs>
    <vt:vector size="6" baseType="variant">
      <vt:variant>
        <vt:lpstr>Название</vt:lpstr>
      </vt:variant>
      <vt:variant>
        <vt:i4>1</vt:i4>
      </vt:variant>
      <vt:variant>
        <vt:lpstr>Title</vt:lpstr>
      </vt:variant>
      <vt:variant>
        <vt:i4>1</vt:i4>
      </vt:variant>
      <vt:variant>
        <vt:lpstr>Назва</vt:lpstr>
      </vt:variant>
      <vt:variant>
        <vt:i4>1</vt:i4>
      </vt:variant>
    </vt:vector>
  </HeadingPairs>
  <TitlesOfParts>
    <vt:vector size="3" baseType="lpstr">
      <vt:lpstr>Обчислювання і алгоритмізація</vt:lpstr>
      <vt:lpstr>Обчислювання і алгоритмізація</vt:lpstr>
      <vt:lpstr>Обчислювання і алгоритмізація</vt:lpstr>
    </vt:vector>
  </TitlesOfParts>
  <Company>Національний ун-т "Львівська політехніка"</Company>
  <LinksUpToDate>false</LinksUpToDate>
  <CharactersWithSpaces>308252</CharactersWithSpaces>
  <SharedDoc>false</SharedDoc>
  <HLinks>
    <vt:vector size="558" baseType="variant">
      <vt:variant>
        <vt:i4>6094958</vt:i4>
      </vt:variant>
      <vt:variant>
        <vt:i4>552</vt:i4>
      </vt:variant>
      <vt:variant>
        <vt:i4>0</vt:i4>
      </vt:variant>
      <vt:variant>
        <vt:i4>5</vt:i4>
      </vt:variant>
      <vt:variant>
        <vt:lpwstr>mailto:Yaroslav.S.Paranchuk@lpnu.ua</vt:lpwstr>
      </vt:variant>
      <vt:variant>
        <vt:lpwstr/>
      </vt:variant>
      <vt:variant>
        <vt:i4>4325498</vt:i4>
      </vt:variant>
      <vt:variant>
        <vt:i4>549</vt:i4>
      </vt:variant>
      <vt:variant>
        <vt:i4>0</vt:i4>
      </vt:variant>
      <vt:variant>
        <vt:i4>5</vt:i4>
      </vt:variant>
      <vt:variant>
        <vt:lpwstr>mailto:Volodymyr.I.Moroz@lpnu.ua</vt:lpwstr>
      </vt:variant>
      <vt:variant>
        <vt:lpwstr/>
      </vt:variant>
      <vt:variant>
        <vt:i4>1179702</vt:i4>
      </vt:variant>
      <vt:variant>
        <vt:i4>542</vt:i4>
      </vt:variant>
      <vt:variant>
        <vt:i4>0</vt:i4>
      </vt:variant>
      <vt:variant>
        <vt:i4>5</vt:i4>
      </vt:variant>
      <vt:variant>
        <vt:lpwstr/>
      </vt:variant>
      <vt:variant>
        <vt:lpwstr>_Toc441606315</vt:lpwstr>
      </vt:variant>
      <vt:variant>
        <vt:i4>1179702</vt:i4>
      </vt:variant>
      <vt:variant>
        <vt:i4>536</vt:i4>
      </vt:variant>
      <vt:variant>
        <vt:i4>0</vt:i4>
      </vt:variant>
      <vt:variant>
        <vt:i4>5</vt:i4>
      </vt:variant>
      <vt:variant>
        <vt:lpwstr/>
      </vt:variant>
      <vt:variant>
        <vt:lpwstr>_Toc441606314</vt:lpwstr>
      </vt:variant>
      <vt:variant>
        <vt:i4>1179702</vt:i4>
      </vt:variant>
      <vt:variant>
        <vt:i4>530</vt:i4>
      </vt:variant>
      <vt:variant>
        <vt:i4>0</vt:i4>
      </vt:variant>
      <vt:variant>
        <vt:i4>5</vt:i4>
      </vt:variant>
      <vt:variant>
        <vt:lpwstr/>
      </vt:variant>
      <vt:variant>
        <vt:lpwstr>_Toc441606313</vt:lpwstr>
      </vt:variant>
      <vt:variant>
        <vt:i4>1179702</vt:i4>
      </vt:variant>
      <vt:variant>
        <vt:i4>524</vt:i4>
      </vt:variant>
      <vt:variant>
        <vt:i4>0</vt:i4>
      </vt:variant>
      <vt:variant>
        <vt:i4>5</vt:i4>
      </vt:variant>
      <vt:variant>
        <vt:lpwstr/>
      </vt:variant>
      <vt:variant>
        <vt:lpwstr>_Toc441606312</vt:lpwstr>
      </vt:variant>
      <vt:variant>
        <vt:i4>1179702</vt:i4>
      </vt:variant>
      <vt:variant>
        <vt:i4>518</vt:i4>
      </vt:variant>
      <vt:variant>
        <vt:i4>0</vt:i4>
      </vt:variant>
      <vt:variant>
        <vt:i4>5</vt:i4>
      </vt:variant>
      <vt:variant>
        <vt:lpwstr/>
      </vt:variant>
      <vt:variant>
        <vt:lpwstr>_Toc441606311</vt:lpwstr>
      </vt:variant>
      <vt:variant>
        <vt:i4>1179702</vt:i4>
      </vt:variant>
      <vt:variant>
        <vt:i4>512</vt:i4>
      </vt:variant>
      <vt:variant>
        <vt:i4>0</vt:i4>
      </vt:variant>
      <vt:variant>
        <vt:i4>5</vt:i4>
      </vt:variant>
      <vt:variant>
        <vt:lpwstr/>
      </vt:variant>
      <vt:variant>
        <vt:lpwstr>_Toc441606310</vt:lpwstr>
      </vt:variant>
      <vt:variant>
        <vt:i4>1245238</vt:i4>
      </vt:variant>
      <vt:variant>
        <vt:i4>506</vt:i4>
      </vt:variant>
      <vt:variant>
        <vt:i4>0</vt:i4>
      </vt:variant>
      <vt:variant>
        <vt:i4>5</vt:i4>
      </vt:variant>
      <vt:variant>
        <vt:lpwstr/>
      </vt:variant>
      <vt:variant>
        <vt:lpwstr>_Toc441606309</vt:lpwstr>
      </vt:variant>
      <vt:variant>
        <vt:i4>1245238</vt:i4>
      </vt:variant>
      <vt:variant>
        <vt:i4>500</vt:i4>
      </vt:variant>
      <vt:variant>
        <vt:i4>0</vt:i4>
      </vt:variant>
      <vt:variant>
        <vt:i4>5</vt:i4>
      </vt:variant>
      <vt:variant>
        <vt:lpwstr/>
      </vt:variant>
      <vt:variant>
        <vt:lpwstr>_Toc441606308</vt:lpwstr>
      </vt:variant>
      <vt:variant>
        <vt:i4>1245238</vt:i4>
      </vt:variant>
      <vt:variant>
        <vt:i4>494</vt:i4>
      </vt:variant>
      <vt:variant>
        <vt:i4>0</vt:i4>
      </vt:variant>
      <vt:variant>
        <vt:i4>5</vt:i4>
      </vt:variant>
      <vt:variant>
        <vt:lpwstr/>
      </vt:variant>
      <vt:variant>
        <vt:lpwstr>_Toc441606307</vt:lpwstr>
      </vt:variant>
      <vt:variant>
        <vt:i4>1245238</vt:i4>
      </vt:variant>
      <vt:variant>
        <vt:i4>488</vt:i4>
      </vt:variant>
      <vt:variant>
        <vt:i4>0</vt:i4>
      </vt:variant>
      <vt:variant>
        <vt:i4>5</vt:i4>
      </vt:variant>
      <vt:variant>
        <vt:lpwstr/>
      </vt:variant>
      <vt:variant>
        <vt:lpwstr>_Toc441606306</vt:lpwstr>
      </vt:variant>
      <vt:variant>
        <vt:i4>1245238</vt:i4>
      </vt:variant>
      <vt:variant>
        <vt:i4>482</vt:i4>
      </vt:variant>
      <vt:variant>
        <vt:i4>0</vt:i4>
      </vt:variant>
      <vt:variant>
        <vt:i4>5</vt:i4>
      </vt:variant>
      <vt:variant>
        <vt:lpwstr/>
      </vt:variant>
      <vt:variant>
        <vt:lpwstr>_Toc441606305</vt:lpwstr>
      </vt:variant>
      <vt:variant>
        <vt:i4>1245238</vt:i4>
      </vt:variant>
      <vt:variant>
        <vt:i4>476</vt:i4>
      </vt:variant>
      <vt:variant>
        <vt:i4>0</vt:i4>
      </vt:variant>
      <vt:variant>
        <vt:i4>5</vt:i4>
      </vt:variant>
      <vt:variant>
        <vt:lpwstr/>
      </vt:variant>
      <vt:variant>
        <vt:lpwstr>_Toc441606304</vt:lpwstr>
      </vt:variant>
      <vt:variant>
        <vt:i4>1245238</vt:i4>
      </vt:variant>
      <vt:variant>
        <vt:i4>470</vt:i4>
      </vt:variant>
      <vt:variant>
        <vt:i4>0</vt:i4>
      </vt:variant>
      <vt:variant>
        <vt:i4>5</vt:i4>
      </vt:variant>
      <vt:variant>
        <vt:lpwstr/>
      </vt:variant>
      <vt:variant>
        <vt:lpwstr>_Toc441606303</vt:lpwstr>
      </vt:variant>
      <vt:variant>
        <vt:i4>1245238</vt:i4>
      </vt:variant>
      <vt:variant>
        <vt:i4>464</vt:i4>
      </vt:variant>
      <vt:variant>
        <vt:i4>0</vt:i4>
      </vt:variant>
      <vt:variant>
        <vt:i4>5</vt:i4>
      </vt:variant>
      <vt:variant>
        <vt:lpwstr/>
      </vt:variant>
      <vt:variant>
        <vt:lpwstr>_Toc441606302</vt:lpwstr>
      </vt:variant>
      <vt:variant>
        <vt:i4>1245238</vt:i4>
      </vt:variant>
      <vt:variant>
        <vt:i4>458</vt:i4>
      </vt:variant>
      <vt:variant>
        <vt:i4>0</vt:i4>
      </vt:variant>
      <vt:variant>
        <vt:i4>5</vt:i4>
      </vt:variant>
      <vt:variant>
        <vt:lpwstr/>
      </vt:variant>
      <vt:variant>
        <vt:lpwstr>_Toc441606301</vt:lpwstr>
      </vt:variant>
      <vt:variant>
        <vt:i4>1245238</vt:i4>
      </vt:variant>
      <vt:variant>
        <vt:i4>452</vt:i4>
      </vt:variant>
      <vt:variant>
        <vt:i4>0</vt:i4>
      </vt:variant>
      <vt:variant>
        <vt:i4>5</vt:i4>
      </vt:variant>
      <vt:variant>
        <vt:lpwstr/>
      </vt:variant>
      <vt:variant>
        <vt:lpwstr>_Toc441606300</vt:lpwstr>
      </vt:variant>
      <vt:variant>
        <vt:i4>1703991</vt:i4>
      </vt:variant>
      <vt:variant>
        <vt:i4>446</vt:i4>
      </vt:variant>
      <vt:variant>
        <vt:i4>0</vt:i4>
      </vt:variant>
      <vt:variant>
        <vt:i4>5</vt:i4>
      </vt:variant>
      <vt:variant>
        <vt:lpwstr/>
      </vt:variant>
      <vt:variant>
        <vt:lpwstr>_Toc441606299</vt:lpwstr>
      </vt:variant>
      <vt:variant>
        <vt:i4>1703991</vt:i4>
      </vt:variant>
      <vt:variant>
        <vt:i4>440</vt:i4>
      </vt:variant>
      <vt:variant>
        <vt:i4>0</vt:i4>
      </vt:variant>
      <vt:variant>
        <vt:i4>5</vt:i4>
      </vt:variant>
      <vt:variant>
        <vt:lpwstr/>
      </vt:variant>
      <vt:variant>
        <vt:lpwstr>_Toc441606298</vt:lpwstr>
      </vt:variant>
      <vt:variant>
        <vt:i4>1703991</vt:i4>
      </vt:variant>
      <vt:variant>
        <vt:i4>434</vt:i4>
      </vt:variant>
      <vt:variant>
        <vt:i4>0</vt:i4>
      </vt:variant>
      <vt:variant>
        <vt:i4>5</vt:i4>
      </vt:variant>
      <vt:variant>
        <vt:lpwstr/>
      </vt:variant>
      <vt:variant>
        <vt:lpwstr>_Toc441606297</vt:lpwstr>
      </vt:variant>
      <vt:variant>
        <vt:i4>1703991</vt:i4>
      </vt:variant>
      <vt:variant>
        <vt:i4>428</vt:i4>
      </vt:variant>
      <vt:variant>
        <vt:i4>0</vt:i4>
      </vt:variant>
      <vt:variant>
        <vt:i4>5</vt:i4>
      </vt:variant>
      <vt:variant>
        <vt:lpwstr/>
      </vt:variant>
      <vt:variant>
        <vt:lpwstr>_Toc441606296</vt:lpwstr>
      </vt:variant>
      <vt:variant>
        <vt:i4>1703991</vt:i4>
      </vt:variant>
      <vt:variant>
        <vt:i4>422</vt:i4>
      </vt:variant>
      <vt:variant>
        <vt:i4>0</vt:i4>
      </vt:variant>
      <vt:variant>
        <vt:i4>5</vt:i4>
      </vt:variant>
      <vt:variant>
        <vt:lpwstr/>
      </vt:variant>
      <vt:variant>
        <vt:lpwstr>_Toc441606295</vt:lpwstr>
      </vt:variant>
      <vt:variant>
        <vt:i4>1703991</vt:i4>
      </vt:variant>
      <vt:variant>
        <vt:i4>416</vt:i4>
      </vt:variant>
      <vt:variant>
        <vt:i4>0</vt:i4>
      </vt:variant>
      <vt:variant>
        <vt:i4>5</vt:i4>
      </vt:variant>
      <vt:variant>
        <vt:lpwstr/>
      </vt:variant>
      <vt:variant>
        <vt:lpwstr>_Toc441606294</vt:lpwstr>
      </vt:variant>
      <vt:variant>
        <vt:i4>1703991</vt:i4>
      </vt:variant>
      <vt:variant>
        <vt:i4>410</vt:i4>
      </vt:variant>
      <vt:variant>
        <vt:i4>0</vt:i4>
      </vt:variant>
      <vt:variant>
        <vt:i4>5</vt:i4>
      </vt:variant>
      <vt:variant>
        <vt:lpwstr/>
      </vt:variant>
      <vt:variant>
        <vt:lpwstr>_Toc441606293</vt:lpwstr>
      </vt:variant>
      <vt:variant>
        <vt:i4>1703991</vt:i4>
      </vt:variant>
      <vt:variant>
        <vt:i4>404</vt:i4>
      </vt:variant>
      <vt:variant>
        <vt:i4>0</vt:i4>
      </vt:variant>
      <vt:variant>
        <vt:i4>5</vt:i4>
      </vt:variant>
      <vt:variant>
        <vt:lpwstr/>
      </vt:variant>
      <vt:variant>
        <vt:lpwstr>_Toc441606292</vt:lpwstr>
      </vt:variant>
      <vt:variant>
        <vt:i4>1703991</vt:i4>
      </vt:variant>
      <vt:variant>
        <vt:i4>398</vt:i4>
      </vt:variant>
      <vt:variant>
        <vt:i4>0</vt:i4>
      </vt:variant>
      <vt:variant>
        <vt:i4>5</vt:i4>
      </vt:variant>
      <vt:variant>
        <vt:lpwstr/>
      </vt:variant>
      <vt:variant>
        <vt:lpwstr>_Toc441606291</vt:lpwstr>
      </vt:variant>
      <vt:variant>
        <vt:i4>1703991</vt:i4>
      </vt:variant>
      <vt:variant>
        <vt:i4>392</vt:i4>
      </vt:variant>
      <vt:variant>
        <vt:i4>0</vt:i4>
      </vt:variant>
      <vt:variant>
        <vt:i4>5</vt:i4>
      </vt:variant>
      <vt:variant>
        <vt:lpwstr/>
      </vt:variant>
      <vt:variant>
        <vt:lpwstr>_Toc441606290</vt:lpwstr>
      </vt:variant>
      <vt:variant>
        <vt:i4>1769527</vt:i4>
      </vt:variant>
      <vt:variant>
        <vt:i4>386</vt:i4>
      </vt:variant>
      <vt:variant>
        <vt:i4>0</vt:i4>
      </vt:variant>
      <vt:variant>
        <vt:i4>5</vt:i4>
      </vt:variant>
      <vt:variant>
        <vt:lpwstr/>
      </vt:variant>
      <vt:variant>
        <vt:lpwstr>_Toc441606289</vt:lpwstr>
      </vt:variant>
      <vt:variant>
        <vt:i4>1769527</vt:i4>
      </vt:variant>
      <vt:variant>
        <vt:i4>380</vt:i4>
      </vt:variant>
      <vt:variant>
        <vt:i4>0</vt:i4>
      </vt:variant>
      <vt:variant>
        <vt:i4>5</vt:i4>
      </vt:variant>
      <vt:variant>
        <vt:lpwstr/>
      </vt:variant>
      <vt:variant>
        <vt:lpwstr>_Toc441606288</vt:lpwstr>
      </vt:variant>
      <vt:variant>
        <vt:i4>1769527</vt:i4>
      </vt:variant>
      <vt:variant>
        <vt:i4>374</vt:i4>
      </vt:variant>
      <vt:variant>
        <vt:i4>0</vt:i4>
      </vt:variant>
      <vt:variant>
        <vt:i4>5</vt:i4>
      </vt:variant>
      <vt:variant>
        <vt:lpwstr/>
      </vt:variant>
      <vt:variant>
        <vt:lpwstr>_Toc441606287</vt:lpwstr>
      </vt:variant>
      <vt:variant>
        <vt:i4>1769527</vt:i4>
      </vt:variant>
      <vt:variant>
        <vt:i4>368</vt:i4>
      </vt:variant>
      <vt:variant>
        <vt:i4>0</vt:i4>
      </vt:variant>
      <vt:variant>
        <vt:i4>5</vt:i4>
      </vt:variant>
      <vt:variant>
        <vt:lpwstr/>
      </vt:variant>
      <vt:variant>
        <vt:lpwstr>_Toc441606286</vt:lpwstr>
      </vt:variant>
      <vt:variant>
        <vt:i4>1769527</vt:i4>
      </vt:variant>
      <vt:variant>
        <vt:i4>362</vt:i4>
      </vt:variant>
      <vt:variant>
        <vt:i4>0</vt:i4>
      </vt:variant>
      <vt:variant>
        <vt:i4>5</vt:i4>
      </vt:variant>
      <vt:variant>
        <vt:lpwstr/>
      </vt:variant>
      <vt:variant>
        <vt:lpwstr>_Toc441606285</vt:lpwstr>
      </vt:variant>
      <vt:variant>
        <vt:i4>1769527</vt:i4>
      </vt:variant>
      <vt:variant>
        <vt:i4>356</vt:i4>
      </vt:variant>
      <vt:variant>
        <vt:i4>0</vt:i4>
      </vt:variant>
      <vt:variant>
        <vt:i4>5</vt:i4>
      </vt:variant>
      <vt:variant>
        <vt:lpwstr/>
      </vt:variant>
      <vt:variant>
        <vt:lpwstr>_Toc441606284</vt:lpwstr>
      </vt:variant>
      <vt:variant>
        <vt:i4>1769527</vt:i4>
      </vt:variant>
      <vt:variant>
        <vt:i4>350</vt:i4>
      </vt:variant>
      <vt:variant>
        <vt:i4>0</vt:i4>
      </vt:variant>
      <vt:variant>
        <vt:i4>5</vt:i4>
      </vt:variant>
      <vt:variant>
        <vt:lpwstr/>
      </vt:variant>
      <vt:variant>
        <vt:lpwstr>_Toc441606283</vt:lpwstr>
      </vt:variant>
      <vt:variant>
        <vt:i4>1769527</vt:i4>
      </vt:variant>
      <vt:variant>
        <vt:i4>344</vt:i4>
      </vt:variant>
      <vt:variant>
        <vt:i4>0</vt:i4>
      </vt:variant>
      <vt:variant>
        <vt:i4>5</vt:i4>
      </vt:variant>
      <vt:variant>
        <vt:lpwstr/>
      </vt:variant>
      <vt:variant>
        <vt:lpwstr>_Toc441606282</vt:lpwstr>
      </vt:variant>
      <vt:variant>
        <vt:i4>1769527</vt:i4>
      </vt:variant>
      <vt:variant>
        <vt:i4>338</vt:i4>
      </vt:variant>
      <vt:variant>
        <vt:i4>0</vt:i4>
      </vt:variant>
      <vt:variant>
        <vt:i4>5</vt:i4>
      </vt:variant>
      <vt:variant>
        <vt:lpwstr/>
      </vt:variant>
      <vt:variant>
        <vt:lpwstr>_Toc441606281</vt:lpwstr>
      </vt:variant>
      <vt:variant>
        <vt:i4>1769527</vt:i4>
      </vt:variant>
      <vt:variant>
        <vt:i4>332</vt:i4>
      </vt:variant>
      <vt:variant>
        <vt:i4>0</vt:i4>
      </vt:variant>
      <vt:variant>
        <vt:i4>5</vt:i4>
      </vt:variant>
      <vt:variant>
        <vt:lpwstr/>
      </vt:variant>
      <vt:variant>
        <vt:lpwstr>_Toc441606280</vt:lpwstr>
      </vt:variant>
      <vt:variant>
        <vt:i4>1310775</vt:i4>
      </vt:variant>
      <vt:variant>
        <vt:i4>326</vt:i4>
      </vt:variant>
      <vt:variant>
        <vt:i4>0</vt:i4>
      </vt:variant>
      <vt:variant>
        <vt:i4>5</vt:i4>
      </vt:variant>
      <vt:variant>
        <vt:lpwstr/>
      </vt:variant>
      <vt:variant>
        <vt:lpwstr>_Toc441606279</vt:lpwstr>
      </vt:variant>
      <vt:variant>
        <vt:i4>1310775</vt:i4>
      </vt:variant>
      <vt:variant>
        <vt:i4>320</vt:i4>
      </vt:variant>
      <vt:variant>
        <vt:i4>0</vt:i4>
      </vt:variant>
      <vt:variant>
        <vt:i4>5</vt:i4>
      </vt:variant>
      <vt:variant>
        <vt:lpwstr/>
      </vt:variant>
      <vt:variant>
        <vt:lpwstr>_Toc441606278</vt:lpwstr>
      </vt:variant>
      <vt:variant>
        <vt:i4>1310775</vt:i4>
      </vt:variant>
      <vt:variant>
        <vt:i4>314</vt:i4>
      </vt:variant>
      <vt:variant>
        <vt:i4>0</vt:i4>
      </vt:variant>
      <vt:variant>
        <vt:i4>5</vt:i4>
      </vt:variant>
      <vt:variant>
        <vt:lpwstr/>
      </vt:variant>
      <vt:variant>
        <vt:lpwstr>_Toc441606277</vt:lpwstr>
      </vt:variant>
      <vt:variant>
        <vt:i4>1310775</vt:i4>
      </vt:variant>
      <vt:variant>
        <vt:i4>308</vt:i4>
      </vt:variant>
      <vt:variant>
        <vt:i4>0</vt:i4>
      </vt:variant>
      <vt:variant>
        <vt:i4>5</vt:i4>
      </vt:variant>
      <vt:variant>
        <vt:lpwstr/>
      </vt:variant>
      <vt:variant>
        <vt:lpwstr>_Toc441606276</vt:lpwstr>
      </vt:variant>
      <vt:variant>
        <vt:i4>1310775</vt:i4>
      </vt:variant>
      <vt:variant>
        <vt:i4>302</vt:i4>
      </vt:variant>
      <vt:variant>
        <vt:i4>0</vt:i4>
      </vt:variant>
      <vt:variant>
        <vt:i4>5</vt:i4>
      </vt:variant>
      <vt:variant>
        <vt:lpwstr/>
      </vt:variant>
      <vt:variant>
        <vt:lpwstr>_Toc441606275</vt:lpwstr>
      </vt:variant>
      <vt:variant>
        <vt:i4>1310775</vt:i4>
      </vt:variant>
      <vt:variant>
        <vt:i4>296</vt:i4>
      </vt:variant>
      <vt:variant>
        <vt:i4>0</vt:i4>
      </vt:variant>
      <vt:variant>
        <vt:i4>5</vt:i4>
      </vt:variant>
      <vt:variant>
        <vt:lpwstr/>
      </vt:variant>
      <vt:variant>
        <vt:lpwstr>_Toc441606274</vt:lpwstr>
      </vt:variant>
      <vt:variant>
        <vt:i4>1310775</vt:i4>
      </vt:variant>
      <vt:variant>
        <vt:i4>290</vt:i4>
      </vt:variant>
      <vt:variant>
        <vt:i4>0</vt:i4>
      </vt:variant>
      <vt:variant>
        <vt:i4>5</vt:i4>
      </vt:variant>
      <vt:variant>
        <vt:lpwstr/>
      </vt:variant>
      <vt:variant>
        <vt:lpwstr>_Toc441606273</vt:lpwstr>
      </vt:variant>
      <vt:variant>
        <vt:i4>1310775</vt:i4>
      </vt:variant>
      <vt:variant>
        <vt:i4>284</vt:i4>
      </vt:variant>
      <vt:variant>
        <vt:i4>0</vt:i4>
      </vt:variant>
      <vt:variant>
        <vt:i4>5</vt:i4>
      </vt:variant>
      <vt:variant>
        <vt:lpwstr/>
      </vt:variant>
      <vt:variant>
        <vt:lpwstr>_Toc441606272</vt:lpwstr>
      </vt:variant>
      <vt:variant>
        <vt:i4>1310775</vt:i4>
      </vt:variant>
      <vt:variant>
        <vt:i4>278</vt:i4>
      </vt:variant>
      <vt:variant>
        <vt:i4>0</vt:i4>
      </vt:variant>
      <vt:variant>
        <vt:i4>5</vt:i4>
      </vt:variant>
      <vt:variant>
        <vt:lpwstr/>
      </vt:variant>
      <vt:variant>
        <vt:lpwstr>_Toc441606271</vt:lpwstr>
      </vt:variant>
      <vt:variant>
        <vt:i4>1310775</vt:i4>
      </vt:variant>
      <vt:variant>
        <vt:i4>272</vt:i4>
      </vt:variant>
      <vt:variant>
        <vt:i4>0</vt:i4>
      </vt:variant>
      <vt:variant>
        <vt:i4>5</vt:i4>
      </vt:variant>
      <vt:variant>
        <vt:lpwstr/>
      </vt:variant>
      <vt:variant>
        <vt:lpwstr>_Toc441606270</vt:lpwstr>
      </vt:variant>
      <vt:variant>
        <vt:i4>1376311</vt:i4>
      </vt:variant>
      <vt:variant>
        <vt:i4>266</vt:i4>
      </vt:variant>
      <vt:variant>
        <vt:i4>0</vt:i4>
      </vt:variant>
      <vt:variant>
        <vt:i4>5</vt:i4>
      </vt:variant>
      <vt:variant>
        <vt:lpwstr/>
      </vt:variant>
      <vt:variant>
        <vt:lpwstr>_Toc441606269</vt:lpwstr>
      </vt:variant>
      <vt:variant>
        <vt:i4>1376311</vt:i4>
      </vt:variant>
      <vt:variant>
        <vt:i4>260</vt:i4>
      </vt:variant>
      <vt:variant>
        <vt:i4>0</vt:i4>
      </vt:variant>
      <vt:variant>
        <vt:i4>5</vt:i4>
      </vt:variant>
      <vt:variant>
        <vt:lpwstr/>
      </vt:variant>
      <vt:variant>
        <vt:lpwstr>_Toc441606268</vt:lpwstr>
      </vt:variant>
      <vt:variant>
        <vt:i4>1376311</vt:i4>
      </vt:variant>
      <vt:variant>
        <vt:i4>254</vt:i4>
      </vt:variant>
      <vt:variant>
        <vt:i4>0</vt:i4>
      </vt:variant>
      <vt:variant>
        <vt:i4>5</vt:i4>
      </vt:variant>
      <vt:variant>
        <vt:lpwstr/>
      </vt:variant>
      <vt:variant>
        <vt:lpwstr>_Toc441606267</vt:lpwstr>
      </vt:variant>
      <vt:variant>
        <vt:i4>1376311</vt:i4>
      </vt:variant>
      <vt:variant>
        <vt:i4>248</vt:i4>
      </vt:variant>
      <vt:variant>
        <vt:i4>0</vt:i4>
      </vt:variant>
      <vt:variant>
        <vt:i4>5</vt:i4>
      </vt:variant>
      <vt:variant>
        <vt:lpwstr/>
      </vt:variant>
      <vt:variant>
        <vt:lpwstr>_Toc441606266</vt:lpwstr>
      </vt:variant>
      <vt:variant>
        <vt:i4>1376311</vt:i4>
      </vt:variant>
      <vt:variant>
        <vt:i4>242</vt:i4>
      </vt:variant>
      <vt:variant>
        <vt:i4>0</vt:i4>
      </vt:variant>
      <vt:variant>
        <vt:i4>5</vt:i4>
      </vt:variant>
      <vt:variant>
        <vt:lpwstr/>
      </vt:variant>
      <vt:variant>
        <vt:lpwstr>_Toc441606265</vt:lpwstr>
      </vt:variant>
      <vt:variant>
        <vt:i4>1376311</vt:i4>
      </vt:variant>
      <vt:variant>
        <vt:i4>236</vt:i4>
      </vt:variant>
      <vt:variant>
        <vt:i4>0</vt:i4>
      </vt:variant>
      <vt:variant>
        <vt:i4>5</vt:i4>
      </vt:variant>
      <vt:variant>
        <vt:lpwstr/>
      </vt:variant>
      <vt:variant>
        <vt:lpwstr>_Toc441606264</vt:lpwstr>
      </vt:variant>
      <vt:variant>
        <vt:i4>1376311</vt:i4>
      </vt:variant>
      <vt:variant>
        <vt:i4>230</vt:i4>
      </vt:variant>
      <vt:variant>
        <vt:i4>0</vt:i4>
      </vt:variant>
      <vt:variant>
        <vt:i4>5</vt:i4>
      </vt:variant>
      <vt:variant>
        <vt:lpwstr/>
      </vt:variant>
      <vt:variant>
        <vt:lpwstr>_Toc441606263</vt:lpwstr>
      </vt:variant>
      <vt:variant>
        <vt:i4>1376311</vt:i4>
      </vt:variant>
      <vt:variant>
        <vt:i4>224</vt:i4>
      </vt:variant>
      <vt:variant>
        <vt:i4>0</vt:i4>
      </vt:variant>
      <vt:variant>
        <vt:i4>5</vt:i4>
      </vt:variant>
      <vt:variant>
        <vt:lpwstr/>
      </vt:variant>
      <vt:variant>
        <vt:lpwstr>_Toc441606262</vt:lpwstr>
      </vt:variant>
      <vt:variant>
        <vt:i4>1376311</vt:i4>
      </vt:variant>
      <vt:variant>
        <vt:i4>218</vt:i4>
      </vt:variant>
      <vt:variant>
        <vt:i4>0</vt:i4>
      </vt:variant>
      <vt:variant>
        <vt:i4>5</vt:i4>
      </vt:variant>
      <vt:variant>
        <vt:lpwstr/>
      </vt:variant>
      <vt:variant>
        <vt:lpwstr>_Toc441606261</vt:lpwstr>
      </vt:variant>
      <vt:variant>
        <vt:i4>1376311</vt:i4>
      </vt:variant>
      <vt:variant>
        <vt:i4>212</vt:i4>
      </vt:variant>
      <vt:variant>
        <vt:i4>0</vt:i4>
      </vt:variant>
      <vt:variant>
        <vt:i4>5</vt:i4>
      </vt:variant>
      <vt:variant>
        <vt:lpwstr/>
      </vt:variant>
      <vt:variant>
        <vt:lpwstr>_Toc441606260</vt:lpwstr>
      </vt:variant>
      <vt:variant>
        <vt:i4>1441847</vt:i4>
      </vt:variant>
      <vt:variant>
        <vt:i4>206</vt:i4>
      </vt:variant>
      <vt:variant>
        <vt:i4>0</vt:i4>
      </vt:variant>
      <vt:variant>
        <vt:i4>5</vt:i4>
      </vt:variant>
      <vt:variant>
        <vt:lpwstr/>
      </vt:variant>
      <vt:variant>
        <vt:lpwstr>_Toc441606259</vt:lpwstr>
      </vt:variant>
      <vt:variant>
        <vt:i4>1441847</vt:i4>
      </vt:variant>
      <vt:variant>
        <vt:i4>200</vt:i4>
      </vt:variant>
      <vt:variant>
        <vt:i4>0</vt:i4>
      </vt:variant>
      <vt:variant>
        <vt:i4>5</vt:i4>
      </vt:variant>
      <vt:variant>
        <vt:lpwstr/>
      </vt:variant>
      <vt:variant>
        <vt:lpwstr>_Toc441606258</vt:lpwstr>
      </vt:variant>
      <vt:variant>
        <vt:i4>1441847</vt:i4>
      </vt:variant>
      <vt:variant>
        <vt:i4>194</vt:i4>
      </vt:variant>
      <vt:variant>
        <vt:i4>0</vt:i4>
      </vt:variant>
      <vt:variant>
        <vt:i4>5</vt:i4>
      </vt:variant>
      <vt:variant>
        <vt:lpwstr/>
      </vt:variant>
      <vt:variant>
        <vt:lpwstr>_Toc441606257</vt:lpwstr>
      </vt:variant>
      <vt:variant>
        <vt:i4>1441847</vt:i4>
      </vt:variant>
      <vt:variant>
        <vt:i4>188</vt:i4>
      </vt:variant>
      <vt:variant>
        <vt:i4>0</vt:i4>
      </vt:variant>
      <vt:variant>
        <vt:i4>5</vt:i4>
      </vt:variant>
      <vt:variant>
        <vt:lpwstr/>
      </vt:variant>
      <vt:variant>
        <vt:lpwstr>_Toc441606256</vt:lpwstr>
      </vt:variant>
      <vt:variant>
        <vt:i4>1441847</vt:i4>
      </vt:variant>
      <vt:variant>
        <vt:i4>182</vt:i4>
      </vt:variant>
      <vt:variant>
        <vt:i4>0</vt:i4>
      </vt:variant>
      <vt:variant>
        <vt:i4>5</vt:i4>
      </vt:variant>
      <vt:variant>
        <vt:lpwstr/>
      </vt:variant>
      <vt:variant>
        <vt:lpwstr>_Toc441606255</vt:lpwstr>
      </vt:variant>
      <vt:variant>
        <vt:i4>1441847</vt:i4>
      </vt:variant>
      <vt:variant>
        <vt:i4>176</vt:i4>
      </vt:variant>
      <vt:variant>
        <vt:i4>0</vt:i4>
      </vt:variant>
      <vt:variant>
        <vt:i4>5</vt:i4>
      </vt:variant>
      <vt:variant>
        <vt:lpwstr/>
      </vt:variant>
      <vt:variant>
        <vt:lpwstr>_Toc441606254</vt:lpwstr>
      </vt:variant>
      <vt:variant>
        <vt:i4>1441847</vt:i4>
      </vt:variant>
      <vt:variant>
        <vt:i4>170</vt:i4>
      </vt:variant>
      <vt:variant>
        <vt:i4>0</vt:i4>
      </vt:variant>
      <vt:variant>
        <vt:i4>5</vt:i4>
      </vt:variant>
      <vt:variant>
        <vt:lpwstr/>
      </vt:variant>
      <vt:variant>
        <vt:lpwstr>_Toc441606253</vt:lpwstr>
      </vt:variant>
      <vt:variant>
        <vt:i4>1441847</vt:i4>
      </vt:variant>
      <vt:variant>
        <vt:i4>164</vt:i4>
      </vt:variant>
      <vt:variant>
        <vt:i4>0</vt:i4>
      </vt:variant>
      <vt:variant>
        <vt:i4>5</vt:i4>
      </vt:variant>
      <vt:variant>
        <vt:lpwstr/>
      </vt:variant>
      <vt:variant>
        <vt:lpwstr>_Toc441606252</vt:lpwstr>
      </vt:variant>
      <vt:variant>
        <vt:i4>1441847</vt:i4>
      </vt:variant>
      <vt:variant>
        <vt:i4>158</vt:i4>
      </vt:variant>
      <vt:variant>
        <vt:i4>0</vt:i4>
      </vt:variant>
      <vt:variant>
        <vt:i4>5</vt:i4>
      </vt:variant>
      <vt:variant>
        <vt:lpwstr/>
      </vt:variant>
      <vt:variant>
        <vt:lpwstr>_Toc441606251</vt:lpwstr>
      </vt:variant>
      <vt:variant>
        <vt:i4>1441847</vt:i4>
      </vt:variant>
      <vt:variant>
        <vt:i4>152</vt:i4>
      </vt:variant>
      <vt:variant>
        <vt:i4>0</vt:i4>
      </vt:variant>
      <vt:variant>
        <vt:i4>5</vt:i4>
      </vt:variant>
      <vt:variant>
        <vt:lpwstr/>
      </vt:variant>
      <vt:variant>
        <vt:lpwstr>_Toc441606250</vt:lpwstr>
      </vt:variant>
      <vt:variant>
        <vt:i4>1507383</vt:i4>
      </vt:variant>
      <vt:variant>
        <vt:i4>146</vt:i4>
      </vt:variant>
      <vt:variant>
        <vt:i4>0</vt:i4>
      </vt:variant>
      <vt:variant>
        <vt:i4>5</vt:i4>
      </vt:variant>
      <vt:variant>
        <vt:lpwstr/>
      </vt:variant>
      <vt:variant>
        <vt:lpwstr>_Toc441606249</vt:lpwstr>
      </vt:variant>
      <vt:variant>
        <vt:i4>1507383</vt:i4>
      </vt:variant>
      <vt:variant>
        <vt:i4>140</vt:i4>
      </vt:variant>
      <vt:variant>
        <vt:i4>0</vt:i4>
      </vt:variant>
      <vt:variant>
        <vt:i4>5</vt:i4>
      </vt:variant>
      <vt:variant>
        <vt:lpwstr/>
      </vt:variant>
      <vt:variant>
        <vt:lpwstr>_Toc441606248</vt:lpwstr>
      </vt:variant>
      <vt:variant>
        <vt:i4>1507383</vt:i4>
      </vt:variant>
      <vt:variant>
        <vt:i4>134</vt:i4>
      </vt:variant>
      <vt:variant>
        <vt:i4>0</vt:i4>
      </vt:variant>
      <vt:variant>
        <vt:i4>5</vt:i4>
      </vt:variant>
      <vt:variant>
        <vt:lpwstr/>
      </vt:variant>
      <vt:variant>
        <vt:lpwstr>_Toc441606247</vt:lpwstr>
      </vt:variant>
      <vt:variant>
        <vt:i4>1507383</vt:i4>
      </vt:variant>
      <vt:variant>
        <vt:i4>128</vt:i4>
      </vt:variant>
      <vt:variant>
        <vt:i4>0</vt:i4>
      </vt:variant>
      <vt:variant>
        <vt:i4>5</vt:i4>
      </vt:variant>
      <vt:variant>
        <vt:lpwstr/>
      </vt:variant>
      <vt:variant>
        <vt:lpwstr>_Toc441606246</vt:lpwstr>
      </vt:variant>
      <vt:variant>
        <vt:i4>1507383</vt:i4>
      </vt:variant>
      <vt:variant>
        <vt:i4>122</vt:i4>
      </vt:variant>
      <vt:variant>
        <vt:i4>0</vt:i4>
      </vt:variant>
      <vt:variant>
        <vt:i4>5</vt:i4>
      </vt:variant>
      <vt:variant>
        <vt:lpwstr/>
      </vt:variant>
      <vt:variant>
        <vt:lpwstr>_Toc441606245</vt:lpwstr>
      </vt:variant>
      <vt:variant>
        <vt:i4>1507383</vt:i4>
      </vt:variant>
      <vt:variant>
        <vt:i4>116</vt:i4>
      </vt:variant>
      <vt:variant>
        <vt:i4>0</vt:i4>
      </vt:variant>
      <vt:variant>
        <vt:i4>5</vt:i4>
      </vt:variant>
      <vt:variant>
        <vt:lpwstr/>
      </vt:variant>
      <vt:variant>
        <vt:lpwstr>_Toc441606244</vt:lpwstr>
      </vt:variant>
      <vt:variant>
        <vt:i4>1507383</vt:i4>
      </vt:variant>
      <vt:variant>
        <vt:i4>110</vt:i4>
      </vt:variant>
      <vt:variant>
        <vt:i4>0</vt:i4>
      </vt:variant>
      <vt:variant>
        <vt:i4>5</vt:i4>
      </vt:variant>
      <vt:variant>
        <vt:lpwstr/>
      </vt:variant>
      <vt:variant>
        <vt:lpwstr>_Toc441606243</vt:lpwstr>
      </vt:variant>
      <vt:variant>
        <vt:i4>1507383</vt:i4>
      </vt:variant>
      <vt:variant>
        <vt:i4>104</vt:i4>
      </vt:variant>
      <vt:variant>
        <vt:i4>0</vt:i4>
      </vt:variant>
      <vt:variant>
        <vt:i4>5</vt:i4>
      </vt:variant>
      <vt:variant>
        <vt:lpwstr/>
      </vt:variant>
      <vt:variant>
        <vt:lpwstr>_Toc441606242</vt:lpwstr>
      </vt:variant>
      <vt:variant>
        <vt:i4>1507383</vt:i4>
      </vt:variant>
      <vt:variant>
        <vt:i4>98</vt:i4>
      </vt:variant>
      <vt:variant>
        <vt:i4>0</vt:i4>
      </vt:variant>
      <vt:variant>
        <vt:i4>5</vt:i4>
      </vt:variant>
      <vt:variant>
        <vt:lpwstr/>
      </vt:variant>
      <vt:variant>
        <vt:lpwstr>_Toc441606241</vt:lpwstr>
      </vt:variant>
      <vt:variant>
        <vt:i4>1507383</vt:i4>
      </vt:variant>
      <vt:variant>
        <vt:i4>92</vt:i4>
      </vt:variant>
      <vt:variant>
        <vt:i4>0</vt:i4>
      </vt:variant>
      <vt:variant>
        <vt:i4>5</vt:i4>
      </vt:variant>
      <vt:variant>
        <vt:lpwstr/>
      </vt:variant>
      <vt:variant>
        <vt:lpwstr>_Toc441606240</vt:lpwstr>
      </vt:variant>
      <vt:variant>
        <vt:i4>1048631</vt:i4>
      </vt:variant>
      <vt:variant>
        <vt:i4>86</vt:i4>
      </vt:variant>
      <vt:variant>
        <vt:i4>0</vt:i4>
      </vt:variant>
      <vt:variant>
        <vt:i4>5</vt:i4>
      </vt:variant>
      <vt:variant>
        <vt:lpwstr/>
      </vt:variant>
      <vt:variant>
        <vt:lpwstr>_Toc441606239</vt:lpwstr>
      </vt:variant>
      <vt:variant>
        <vt:i4>1048631</vt:i4>
      </vt:variant>
      <vt:variant>
        <vt:i4>80</vt:i4>
      </vt:variant>
      <vt:variant>
        <vt:i4>0</vt:i4>
      </vt:variant>
      <vt:variant>
        <vt:i4>5</vt:i4>
      </vt:variant>
      <vt:variant>
        <vt:lpwstr/>
      </vt:variant>
      <vt:variant>
        <vt:lpwstr>_Toc441606238</vt:lpwstr>
      </vt:variant>
      <vt:variant>
        <vt:i4>1048631</vt:i4>
      </vt:variant>
      <vt:variant>
        <vt:i4>74</vt:i4>
      </vt:variant>
      <vt:variant>
        <vt:i4>0</vt:i4>
      </vt:variant>
      <vt:variant>
        <vt:i4>5</vt:i4>
      </vt:variant>
      <vt:variant>
        <vt:lpwstr/>
      </vt:variant>
      <vt:variant>
        <vt:lpwstr>_Toc441606237</vt:lpwstr>
      </vt:variant>
      <vt:variant>
        <vt:i4>1048631</vt:i4>
      </vt:variant>
      <vt:variant>
        <vt:i4>68</vt:i4>
      </vt:variant>
      <vt:variant>
        <vt:i4>0</vt:i4>
      </vt:variant>
      <vt:variant>
        <vt:i4>5</vt:i4>
      </vt:variant>
      <vt:variant>
        <vt:lpwstr/>
      </vt:variant>
      <vt:variant>
        <vt:lpwstr>_Toc441606236</vt:lpwstr>
      </vt:variant>
      <vt:variant>
        <vt:i4>1048631</vt:i4>
      </vt:variant>
      <vt:variant>
        <vt:i4>62</vt:i4>
      </vt:variant>
      <vt:variant>
        <vt:i4>0</vt:i4>
      </vt:variant>
      <vt:variant>
        <vt:i4>5</vt:i4>
      </vt:variant>
      <vt:variant>
        <vt:lpwstr/>
      </vt:variant>
      <vt:variant>
        <vt:lpwstr>_Toc441606235</vt:lpwstr>
      </vt:variant>
      <vt:variant>
        <vt:i4>1048631</vt:i4>
      </vt:variant>
      <vt:variant>
        <vt:i4>56</vt:i4>
      </vt:variant>
      <vt:variant>
        <vt:i4>0</vt:i4>
      </vt:variant>
      <vt:variant>
        <vt:i4>5</vt:i4>
      </vt:variant>
      <vt:variant>
        <vt:lpwstr/>
      </vt:variant>
      <vt:variant>
        <vt:lpwstr>_Toc441606234</vt:lpwstr>
      </vt:variant>
      <vt:variant>
        <vt:i4>1048631</vt:i4>
      </vt:variant>
      <vt:variant>
        <vt:i4>50</vt:i4>
      </vt:variant>
      <vt:variant>
        <vt:i4>0</vt:i4>
      </vt:variant>
      <vt:variant>
        <vt:i4>5</vt:i4>
      </vt:variant>
      <vt:variant>
        <vt:lpwstr/>
      </vt:variant>
      <vt:variant>
        <vt:lpwstr>_Toc441606233</vt:lpwstr>
      </vt:variant>
      <vt:variant>
        <vt:i4>1048631</vt:i4>
      </vt:variant>
      <vt:variant>
        <vt:i4>44</vt:i4>
      </vt:variant>
      <vt:variant>
        <vt:i4>0</vt:i4>
      </vt:variant>
      <vt:variant>
        <vt:i4>5</vt:i4>
      </vt:variant>
      <vt:variant>
        <vt:lpwstr/>
      </vt:variant>
      <vt:variant>
        <vt:lpwstr>_Toc441606232</vt:lpwstr>
      </vt:variant>
      <vt:variant>
        <vt:i4>1048631</vt:i4>
      </vt:variant>
      <vt:variant>
        <vt:i4>38</vt:i4>
      </vt:variant>
      <vt:variant>
        <vt:i4>0</vt:i4>
      </vt:variant>
      <vt:variant>
        <vt:i4>5</vt:i4>
      </vt:variant>
      <vt:variant>
        <vt:lpwstr/>
      </vt:variant>
      <vt:variant>
        <vt:lpwstr>_Toc441606231</vt:lpwstr>
      </vt:variant>
      <vt:variant>
        <vt:i4>1048631</vt:i4>
      </vt:variant>
      <vt:variant>
        <vt:i4>32</vt:i4>
      </vt:variant>
      <vt:variant>
        <vt:i4>0</vt:i4>
      </vt:variant>
      <vt:variant>
        <vt:i4>5</vt:i4>
      </vt:variant>
      <vt:variant>
        <vt:lpwstr/>
      </vt:variant>
      <vt:variant>
        <vt:lpwstr>_Toc441606230</vt:lpwstr>
      </vt:variant>
      <vt:variant>
        <vt:i4>1114167</vt:i4>
      </vt:variant>
      <vt:variant>
        <vt:i4>26</vt:i4>
      </vt:variant>
      <vt:variant>
        <vt:i4>0</vt:i4>
      </vt:variant>
      <vt:variant>
        <vt:i4>5</vt:i4>
      </vt:variant>
      <vt:variant>
        <vt:lpwstr/>
      </vt:variant>
      <vt:variant>
        <vt:lpwstr>_Toc441606229</vt:lpwstr>
      </vt:variant>
      <vt:variant>
        <vt:i4>1114167</vt:i4>
      </vt:variant>
      <vt:variant>
        <vt:i4>20</vt:i4>
      </vt:variant>
      <vt:variant>
        <vt:i4>0</vt:i4>
      </vt:variant>
      <vt:variant>
        <vt:i4>5</vt:i4>
      </vt:variant>
      <vt:variant>
        <vt:lpwstr/>
      </vt:variant>
      <vt:variant>
        <vt:lpwstr>_Toc441606228</vt:lpwstr>
      </vt:variant>
      <vt:variant>
        <vt:i4>1114167</vt:i4>
      </vt:variant>
      <vt:variant>
        <vt:i4>14</vt:i4>
      </vt:variant>
      <vt:variant>
        <vt:i4>0</vt:i4>
      </vt:variant>
      <vt:variant>
        <vt:i4>5</vt:i4>
      </vt:variant>
      <vt:variant>
        <vt:lpwstr/>
      </vt:variant>
      <vt:variant>
        <vt:lpwstr>_Toc441606227</vt:lpwstr>
      </vt:variant>
      <vt:variant>
        <vt:i4>1114167</vt:i4>
      </vt:variant>
      <vt:variant>
        <vt:i4>8</vt:i4>
      </vt:variant>
      <vt:variant>
        <vt:i4>0</vt:i4>
      </vt:variant>
      <vt:variant>
        <vt:i4>5</vt:i4>
      </vt:variant>
      <vt:variant>
        <vt:lpwstr/>
      </vt:variant>
      <vt:variant>
        <vt:lpwstr>_Toc441606226</vt:lpwstr>
      </vt:variant>
      <vt:variant>
        <vt:i4>1114167</vt:i4>
      </vt:variant>
      <vt:variant>
        <vt:i4>2</vt:i4>
      </vt:variant>
      <vt:variant>
        <vt:i4>0</vt:i4>
      </vt:variant>
      <vt:variant>
        <vt:i4>5</vt:i4>
      </vt:variant>
      <vt:variant>
        <vt:lpwstr/>
      </vt:variant>
      <vt:variant>
        <vt:lpwstr>_Toc441606225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Обчислювання і алгоритмізація</dc:title>
  <dc:creator>Volodymyr Moroz</dc:creator>
  <cp:lastModifiedBy>User</cp:lastModifiedBy>
  <cp:revision>2</cp:revision>
  <cp:lastPrinted>2023-04-21T06:01:00Z</cp:lastPrinted>
  <dcterms:created xsi:type="dcterms:W3CDTF">2023-06-08T14:37:00Z</dcterms:created>
  <dcterms:modified xsi:type="dcterms:W3CDTF">2023-06-08T14:37:00Z</dcterms:modified>
</cp:coreProperties>
</file>